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Brandon Fong, 819295224, Clock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The clock works correctly, the only issue I had was initializing the LED outputs to one to represent AM/PM.  I was able to toggle it when it turns from 11:59 to 12:00, but it toggles both on.  To bypass the issue, I just use the set time to set the AM/PM.  Other than that, everything works smoothly.  In the code you can see that I added a “seconds” state.  This is for the purpose to display the seconds on the SSD. In order to do this I nest a case statement within another case statement.  When I switch sw[0] to active, activates the seconds state.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