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287EA" w14:textId="77777777" w:rsidR="0060747F" w:rsidRDefault="0060747F"/>
    <w:p w14:paraId="025B5F0D" w14:textId="77777777" w:rsidR="004D046E" w:rsidRPr="008F04C0" w:rsidRDefault="004D046E" w:rsidP="004D046E">
      <w:pPr>
        <w:jc w:val="center"/>
        <w:rPr>
          <w:rFonts w:ascii="Constantia" w:hAnsi="Constantia"/>
          <w:sz w:val="32"/>
          <w:szCs w:val="32"/>
        </w:rPr>
      </w:pPr>
      <w:r w:rsidRPr="008F04C0">
        <w:rPr>
          <w:rFonts w:ascii="Constantia" w:hAnsi="Constantia"/>
          <w:sz w:val="32"/>
          <w:szCs w:val="32"/>
        </w:rPr>
        <w:t>UNIVERSIDAD NACIONAL MAYOR DE SAN MARCOS</w:t>
      </w:r>
    </w:p>
    <w:p w14:paraId="065A2395" w14:textId="77777777" w:rsidR="004D046E" w:rsidRPr="008F04C0" w:rsidRDefault="004D046E" w:rsidP="004D046E">
      <w:pPr>
        <w:jc w:val="center"/>
        <w:rPr>
          <w:rFonts w:ascii="Constantia" w:hAnsi="Constantia"/>
          <w:sz w:val="32"/>
          <w:szCs w:val="32"/>
        </w:rPr>
      </w:pPr>
      <w:r w:rsidRPr="008F04C0">
        <w:rPr>
          <w:rFonts w:ascii="Constantia" w:hAnsi="Constantia"/>
          <w:sz w:val="32"/>
          <w:szCs w:val="32"/>
        </w:rPr>
        <w:t>DECANA DE AMERICA</w:t>
      </w:r>
    </w:p>
    <w:p w14:paraId="4B13C4E7" w14:textId="77777777" w:rsidR="004D046E" w:rsidRDefault="004D046E" w:rsidP="004D046E">
      <w:pPr>
        <w:jc w:val="center"/>
      </w:pPr>
      <w:r>
        <w:rPr>
          <w:noProof/>
        </w:rPr>
        <w:drawing>
          <wp:inline distT="0" distB="0" distL="0" distR="0" wp14:anchorId="1DFCB2C4" wp14:editId="0262C560">
            <wp:extent cx="3398168" cy="3962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105" cy="396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9E1C" w14:textId="77777777" w:rsidR="004D046E" w:rsidRPr="008F04C0" w:rsidRDefault="004D046E" w:rsidP="004D046E">
      <w:pPr>
        <w:jc w:val="center"/>
        <w:rPr>
          <w:rFonts w:ascii="Constantia" w:hAnsi="Constantia"/>
          <w:sz w:val="28"/>
          <w:szCs w:val="28"/>
        </w:rPr>
      </w:pPr>
    </w:p>
    <w:p w14:paraId="5DEB78E7" w14:textId="744C9569" w:rsidR="004D046E" w:rsidRDefault="002436E7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Gestión</w:t>
      </w:r>
      <w:r w:rsidR="004D046E">
        <w:rPr>
          <w:rFonts w:ascii="Constantia" w:hAnsi="Constantia"/>
          <w:sz w:val="28"/>
          <w:szCs w:val="28"/>
        </w:rPr>
        <w:t xml:space="preserve"> de la </w:t>
      </w:r>
      <w:r>
        <w:rPr>
          <w:rFonts w:ascii="Constantia" w:hAnsi="Constantia"/>
          <w:sz w:val="28"/>
          <w:szCs w:val="28"/>
        </w:rPr>
        <w:t>Configuración</w:t>
      </w:r>
      <w:r w:rsidR="004D046E">
        <w:rPr>
          <w:rFonts w:ascii="Constantia" w:hAnsi="Constantia"/>
          <w:sz w:val="28"/>
          <w:szCs w:val="28"/>
        </w:rPr>
        <w:t xml:space="preserve"> de Software</w:t>
      </w:r>
    </w:p>
    <w:p w14:paraId="0EDC4859" w14:textId="7B470938" w:rsidR="004D046E" w:rsidRPr="008F04C0" w:rsidRDefault="004D046E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Documento de Diseño de Sistema</w:t>
      </w:r>
    </w:p>
    <w:p w14:paraId="2D8A2FC1" w14:textId="2BD30559" w:rsidR="004D046E" w:rsidRPr="008F04C0" w:rsidRDefault="004D046E" w:rsidP="004D046E">
      <w:pPr>
        <w:jc w:val="center"/>
        <w:rPr>
          <w:rFonts w:ascii="Constantia" w:hAnsi="Constantia"/>
          <w:sz w:val="28"/>
          <w:szCs w:val="28"/>
        </w:rPr>
      </w:pPr>
      <w:r w:rsidRPr="008F04C0">
        <w:rPr>
          <w:rFonts w:ascii="Constantia" w:hAnsi="Constantia"/>
          <w:sz w:val="28"/>
          <w:szCs w:val="28"/>
        </w:rPr>
        <w:t xml:space="preserve">DOCENTE: </w:t>
      </w:r>
      <w:r w:rsidR="002436E7">
        <w:rPr>
          <w:rFonts w:ascii="Constantia" w:hAnsi="Constantia"/>
          <w:sz w:val="28"/>
          <w:szCs w:val="28"/>
        </w:rPr>
        <w:t>Lenis</w:t>
      </w:r>
      <w:r>
        <w:rPr>
          <w:rFonts w:ascii="Constantia" w:hAnsi="Constantia"/>
          <w:sz w:val="28"/>
          <w:szCs w:val="28"/>
        </w:rPr>
        <w:t xml:space="preserve"> Wong Portillo</w:t>
      </w:r>
    </w:p>
    <w:p w14:paraId="2956BFEE" w14:textId="77777777" w:rsidR="004D046E" w:rsidRPr="008F04C0" w:rsidRDefault="004D046E" w:rsidP="004D046E">
      <w:pPr>
        <w:jc w:val="center"/>
        <w:rPr>
          <w:rFonts w:ascii="Constantia" w:hAnsi="Constantia"/>
          <w:sz w:val="28"/>
          <w:szCs w:val="28"/>
        </w:rPr>
      </w:pPr>
      <w:r w:rsidRPr="008F04C0">
        <w:rPr>
          <w:rFonts w:ascii="Constantia" w:hAnsi="Constantia"/>
          <w:sz w:val="28"/>
          <w:szCs w:val="28"/>
        </w:rPr>
        <w:t>INTEGRANTES:</w:t>
      </w:r>
    </w:p>
    <w:p w14:paraId="71E974A4" w14:textId="1E840DBB" w:rsidR="004D046E" w:rsidRDefault="004D046E" w:rsidP="004D046E">
      <w:pPr>
        <w:jc w:val="center"/>
        <w:rPr>
          <w:rFonts w:ascii="Constantia" w:hAnsi="Constantia"/>
          <w:sz w:val="28"/>
          <w:szCs w:val="28"/>
        </w:rPr>
      </w:pPr>
      <w:r w:rsidRPr="008F04C0">
        <w:rPr>
          <w:rFonts w:ascii="Constantia" w:hAnsi="Constantia"/>
          <w:sz w:val="28"/>
          <w:szCs w:val="28"/>
        </w:rPr>
        <w:t>Mejia Tarazona, Brandon Isaac</w:t>
      </w:r>
      <w:r w:rsidRPr="008F04C0">
        <w:rPr>
          <w:rFonts w:ascii="Constantia" w:hAnsi="Constantia"/>
          <w:sz w:val="28"/>
          <w:szCs w:val="28"/>
        </w:rPr>
        <w:tab/>
      </w:r>
      <w:r w:rsidRPr="008F04C0">
        <w:rPr>
          <w:rFonts w:ascii="Constantia" w:hAnsi="Constantia"/>
          <w:sz w:val="28"/>
          <w:szCs w:val="28"/>
        </w:rPr>
        <w:tab/>
        <w:t>18200276</w:t>
      </w:r>
    </w:p>
    <w:p w14:paraId="4B0F7841" w14:textId="4B2106F7" w:rsidR="004D046E" w:rsidRDefault="004D046E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Ruiz Castro, Renzo Raul</w:t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  <w:t>231234121</w:t>
      </w:r>
    </w:p>
    <w:p w14:paraId="592A09E7" w14:textId="4D152040" w:rsidR="004D046E" w:rsidRDefault="004D046E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Chavez Malca, Emerzon</w:t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</w:p>
    <w:p w14:paraId="130579DB" w14:textId="3E830E04" w:rsidR="004D046E" w:rsidRDefault="004D046E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Martinez Bravo, Martin Aroom</w:t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</w:p>
    <w:p w14:paraId="05CCAC64" w14:textId="44BD9654" w:rsidR="002436E7" w:rsidRDefault="004D046E" w:rsidP="002436E7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Chumpitaz Peralta, Oscar</w:t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  <w:r w:rsidR="002436E7">
        <w:rPr>
          <w:rFonts w:ascii="Constantia" w:hAnsi="Constantia"/>
          <w:sz w:val="28"/>
          <w:szCs w:val="28"/>
        </w:rPr>
        <w:tab/>
      </w:r>
    </w:p>
    <w:p w14:paraId="383FDAAA" w14:textId="383CFD6B" w:rsidR="004D046E" w:rsidRPr="008F04C0" w:rsidRDefault="002436E7" w:rsidP="004D046E">
      <w:pPr>
        <w:jc w:val="center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t>Nilo Vallejo, Brayan</w:t>
      </w:r>
      <w:r>
        <w:rPr>
          <w:rFonts w:ascii="Constantia" w:hAnsi="Constantia"/>
          <w:sz w:val="28"/>
          <w:szCs w:val="28"/>
        </w:rPr>
        <w:tab/>
      </w:r>
      <w:r>
        <w:rPr>
          <w:rFonts w:ascii="Constantia" w:hAnsi="Constantia"/>
          <w:sz w:val="28"/>
          <w:szCs w:val="28"/>
        </w:rPr>
        <w:tab/>
      </w:r>
      <w:r>
        <w:rPr>
          <w:rFonts w:ascii="Constantia" w:hAnsi="Constantia"/>
          <w:sz w:val="28"/>
          <w:szCs w:val="28"/>
        </w:rPr>
        <w:tab/>
      </w:r>
    </w:p>
    <w:p w14:paraId="608DDCAE" w14:textId="77777777" w:rsidR="004D046E" w:rsidRPr="008F04C0" w:rsidRDefault="004D046E" w:rsidP="004D046E">
      <w:pPr>
        <w:jc w:val="center"/>
        <w:rPr>
          <w:rFonts w:ascii="Constantia" w:hAnsi="Constantia"/>
          <w:sz w:val="28"/>
          <w:szCs w:val="28"/>
        </w:rPr>
      </w:pPr>
    </w:p>
    <w:p w14:paraId="3D57EC75" w14:textId="77777777" w:rsidR="004D046E" w:rsidRDefault="004D046E" w:rsidP="004D046E">
      <w:pPr>
        <w:jc w:val="center"/>
        <w:rPr>
          <w:rFonts w:ascii="Constantia" w:hAnsi="Constantia"/>
          <w:sz w:val="28"/>
          <w:szCs w:val="28"/>
        </w:rPr>
      </w:pPr>
      <w:r w:rsidRPr="008F04C0">
        <w:rPr>
          <w:rFonts w:ascii="Constantia" w:hAnsi="Constantia"/>
          <w:sz w:val="28"/>
          <w:szCs w:val="28"/>
        </w:rPr>
        <w:t>LIMA, PER</w:t>
      </w:r>
      <w:r>
        <w:rPr>
          <w:rFonts w:ascii="Constantia" w:hAnsi="Constantia"/>
          <w:sz w:val="28"/>
          <w:szCs w:val="28"/>
        </w:rPr>
        <w:t>Ú</w:t>
      </w:r>
    </w:p>
    <w:p w14:paraId="2E8CC68E" w14:textId="711717E5" w:rsidR="0060747F" w:rsidRDefault="004D046E" w:rsidP="004D046E">
      <w:pPr>
        <w:jc w:val="center"/>
      </w:pPr>
      <w:r>
        <w:rPr>
          <w:rFonts w:ascii="Constantia" w:hAnsi="Constantia"/>
          <w:sz w:val="28"/>
          <w:szCs w:val="28"/>
        </w:rPr>
        <w:t>2020</w:t>
      </w:r>
      <w:r w:rsidR="0060747F">
        <w:br w:type="page"/>
      </w:r>
    </w:p>
    <w:p w14:paraId="2278E897" w14:textId="139A10BE" w:rsidR="002436E7" w:rsidRDefault="002436E7">
      <w:r>
        <w:lastRenderedPageBreak/>
        <w:t>Introducción:</w:t>
      </w:r>
    </w:p>
    <w:p w14:paraId="771CFE92" w14:textId="2E5F1A21" w:rsidR="002436E7" w:rsidRDefault="002436E7"/>
    <w:p w14:paraId="117A3DD5" w14:textId="77777777" w:rsidR="002436E7" w:rsidRDefault="002436E7"/>
    <w:p w14:paraId="7A9147A4" w14:textId="3ACA86C1" w:rsidR="00757FD6" w:rsidRDefault="00DD2E94">
      <w:r>
        <w:t>Diseño del Sistema:</w:t>
      </w:r>
    </w:p>
    <w:p w14:paraId="06A06532" w14:textId="77777777" w:rsidR="0022600A" w:rsidRDefault="0022600A"/>
    <w:p w14:paraId="7A9147A5" w14:textId="77777777" w:rsidR="00757FD6" w:rsidRDefault="00DD2E94">
      <w:r>
        <w:t>El sistema a diseñar por parte de nuestro grupo es una página web que facilite la vacunación contra el COVID-19, el cual, mediante una base de datos que estará conectada con la RENIEC, permitirá a la población ingresar e inscribirse para poder realizar la vacunación. Esta tendrá como prioridad a personal médico, oficiales de fuerzas armadas y personas incluidas en población vulnerable.</w:t>
      </w:r>
    </w:p>
    <w:p w14:paraId="7A9147A6" w14:textId="2E7F4628" w:rsidR="00757FD6" w:rsidRDefault="00757FD6"/>
    <w:p w14:paraId="63B3386F" w14:textId="390CE105" w:rsidR="00DD2E94" w:rsidRDefault="00DD2E94">
      <w:r>
        <w:t>Prototipos:</w:t>
      </w:r>
    </w:p>
    <w:p w14:paraId="3E214AAB" w14:textId="0B746CFE" w:rsidR="002436E7" w:rsidRDefault="002436E7">
      <w:r>
        <w:t>Ventana de I</w:t>
      </w:r>
      <w:r w:rsidR="0022600A">
        <w:t>ngreso a la Plataforma:</w:t>
      </w:r>
    </w:p>
    <w:p w14:paraId="34E5E2C9" w14:textId="6244AD9E" w:rsidR="00DD2E94" w:rsidRDefault="00DD2E94">
      <w:r w:rsidRPr="00DD2E94">
        <w:rPr>
          <w:noProof/>
        </w:rPr>
        <w:drawing>
          <wp:inline distT="0" distB="0" distL="0" distR="0" wp14:anchorId="2990FF3C" wp14:editId="0DC67A69">
            <wp:extent cx="5733415" cy="4077970"/>
            <wp:effectExtent l="0" t="0" r="635" b="0"/>
            <wp:docPr id="11" name="Marcador de contenido 10">
              <a:extLst xmlns:a="http://schemas.openxmlformats.org/drawingml/2006/main">
                <a:ext uri="{FF2B5EF4-FFF2-40B4-BE49-F238E27FC236}">
                  <a16:creationId xmlns:a16="http://schemas.microsoft.com/office/drawing/2014/main" id="{C6487DF9-97CE-45B3-BE38-B800C6AA995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rcador de contenido 10">
                      <a:extLst>
                        <a:ext uri="{FF2B5EF4-FFF2-40B4-BE49-F238E27FC236}">
                          <a16:creationId xmlns:a16="http://schemas.microsoft.com/office/drawing/2014/main" id="{C6487DF9-97CE-45B3-BE38-B800C6AA995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BC6" w14:textId="3A3A8BAD" w:rsidR="00DD2E94" w:rsidRDefault="00DD2E94"/>
    <w:p w14:paraId="4B116815" w14:textId="77777777" w:rsidR="0022600A" w:rsidRDefault="0022600A">
      <w:pPr>
        <w:rPr>
          <w:noProof/>
        </w:rPr>
      </w:pPr>
    </w:p>
    <w:p w14:paraId="30D9882D" w14:textId="77777777" w:rsidR="0022600A" w:rsidRDefault="0022600A">
      <w:pPr>
        <w:rPr>
          <w:noProof/>
        </w:rPr>
      </w:pPr>
    </w:p>
    <w:p w14:paraId="416137E0" w14:textId="77777777" w:rsidR="0022600A" w:rsidRDefault="0022600A">
      <w:pPr>
        <w:rPr>
          <w:noProof/>
        </w:rPr>
      </w:pPr>
    </w:p>
    <w:p w14:paraId="01B4E9D0" w14:textId="77777777" w:rsidR="0022600A" w:rsidRDefault="0022600A">
      <w:pPr>
        <w:rPr>
          <w:noProof/>
        </w:rPr>
      </w:pPr>
    </w:p>
    <w:p w14:paraId="730D35CD" w14:textId="56440B5A" w:rsidR="00DD2E94" w:rsidRDefault="0022600A">
      <w:r>
        <w:rPr>
          <w:noProof/>
        </w:rPr>
        <w:lastRenderedPageBreak/>
        <w:t>Ventana de Inicio de la Plataforma (Sin registro previo):</w:t>
      </w:r>
      <w:r>
        <w:rPr>
          <w:noProof/>
        </w:rPr>
        <w:br/>
      </w:r>
      <w:r w:rsidR="00DD2E94" w:rsidRPr="00DD2E94">
        <w:rPr>
          <w:noProof/>
        </w:rPr>
        <w:drawing>
          <wp:inline distT="0" distB="0" distL="0" distR="0" wp14:anchorId="13A3E0AD" wp14:editId="135B2572">
            <wp:extent cx="5733415" cy="4093210"/>
            <wp:effectExtent l="0" t="0" r="635" b="2540"/>
            <wp:docPr id="13" name="Marcador de contenido 12">
              <a:extLst xmlns:a="http://schemas.openxmlformats.org/drawingml/2006/main">
                <a:ext uri="{FF2B5EF4-FFF2-40B4-BE49-F238E27FC236}">
                  <a16:creationId xmlns:a16="http://schemas.microsoft.com/office/drawing/2014/main" id="{8A6DAA43-155D-4C8E-8B9C-C36100A0FCF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rcador de contenido 12">
                      <a:extLst>
                        <a:ext uri="{FF2B5EF4-FFF2-40B4-BE49-F238E27FC236}">
                          <a16:creationId xmlns:a16="http://schemas.microsoft.com/office/drawing/2014/main" id="{8A6DAA43-155D-4C8E-8B9C-C36100A0FCF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1913" w14:textId="0CBD5DA4" w:rsidR="00DD2E94" w:rsidRDefault="00DD2E94"/>
    <w:p w14:paraId="57BE021E" w14:textId="1A8AB4BA" w:rsidR="0022600A" w:rsidRDefault="0022600A">
      <w:r>
        <w:t>Ventana de Informacion de Usuario:</w:t>
      </w:r>
    </w:p>
    <w:p w14:paraId="0385B053" w14:textId="1E848167" w:rsidR="00DD2E94" w:rsidRDefault="00DD2E94">
      <w:r w:rsidRPr="00DD2E94">
        <w:rPr>
          <w:noProof/>
        </w:rPr>
        <w:drawing>
          <wp:inline distT="0" distB="0" distL="0" distR="0" wp14:anchorId="0FCA7B81" wp14:editId="6F5F1D67">
            <wp:extent cx="5733415" cy="4102735"/>
            <wp:effectExtent l="0" t="0" r="635" b="0"/>
            <wp:docPr id="9" name="Marcador de contenido 8">
              <a:extLst xmlns:a="http://schemas.openxmlformats.org/drawingml/2006/main">
                <a:ext uri="{FF2B5EF4-FFF2-40B4-BE49-F238E27FC236}">
                  <a16:creationId xmlns:a16="http://schemas.microsoft.com/office/drawing/2014/main" id="{EE8741E7-C769-4588-83B1-9045E46C3F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rcador de contenido 8">
                      <a:extLst>
                        <a:ext uri="{FF2B5EF4-FFF2-40B4-BE49-F238E27FC236}">
                          <a16:creationId xmlns:a16="http://schemas.microsoft.com/office/drawing/2014/main" id="{EE8741E7-C769-4588-83B1-9045E46C3F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1F4A" w14:textId="024B3707" w:rsidR="00DD2E94" w:rsidRDefault="0022600A">
      <w:r>
        <w:lastRenderedPageBreak/>
        <w:t>Ventana de Selección de Local de Vacunacion:</w:t>
      </w:r>
    </w:p>
    <w:p w14:paraId="22899667" w14:textId="3474DF61" w:rsidR="00DD2E94" w:rsidRDefault="00DD2E94">
      <w:r w:rsidRPr="00DD2E94">
        <w:rPr>
          <w:noProof/>
        </w:rPr>
        <w:drawing>
          <wp:inline distT="0" distB="0" distL="0" distR="0" wp14:anchorId="02AA68EE" wp14:editId="08562159">
            <wp:extent cx="5733415" cy="4098290"/>
            <wp:effectExtent l="0" t="0" r="635" b="0"/>
            <wp:docPr id="5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AF77C80B-8775-44A3-A71F-86EF453F9B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AF77C80B-8775-44A3-A71F-86EF453F9B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E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FD6"/>
    <w:rsid w:val="0022600A"/>
    <w:rsid w:val="002436E7"/>
    <w:rsid w:val="004D046E"/>
    <w:rsid w:val="0060747F"/>
    <w:rsid w:val="00757FD6"/>
    <w:rsid w:val="00DD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9147A4"/>
  <w15:docId w15:val="{4BAEC232-42F2-420E-B14E-A395A75A4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4</Pages>
  <Words>154</Words>
  <Characters>852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mejia</cp:lastModifiedBy>
  <cp:revision>4</cp:revision>
  <dcterms:created xsi:type="dcterms:W3CDTF">2020-12-02T20:14:00Z</dcterms:created>
  <dcterms:modified xsi:type="dcterms:W3CDTF">2020-12-07T03:58:00Z</dcterms:modified>
</cp:coreProperties>
</file>