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1440" w:firstLine="0"/>
        <w:jc w:val="righ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44"/>
          <w:szCs w:val="44"/>
          <w:rtl w:val="0"/>
        </w:rPr>
        <w:t xml:space="preserve">{{category}}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{{category_maceration}}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rPr>
          <w:rFonts w:ascii="Roboto Light" w:cs="Roboto Light" w:eastAsia="Roboto Light" w:hAnsi="Roboto Light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90.0" w:type="dxa"/>
        <w:jc w:val="left"/>
        <w:tblInd w:w="1454.4" w:type="dxa"/>
        <w:tblLayout w:type="fixed"/>
        <w:tblLook w:val="0600"/>
      </w:tblPr>
      <w:tblGrid>
        <w:gridCol w:w="3210"/>
        <w:gridCol w:w="3870"/>
        <w:gridCol w:w="810"/>
        <w:tblGridChange w:id="0">
          <w:tblGrid>
            <w:gridCol w:w="3210"/>
            <w:gridCol w:w="3870"/>
            <w:gridCol w:w="810"/>
          </w:tblGrid>
        </w:tblGridChange>
      </w:tblGrid>
      <w:tr>
        <w:trPr>
          <w:trHeight w:val="180" w:hRule="atLeast"/>
        </w:trPr>
        <w:tc>
          <w:tcPr>
            <w:gridSpan w:val="3"/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0" w:firstLine="0"/>
              <w:rPr>
                <w:rFonts w:ascii="Roboto Medium" w:cs="Roboto Medium" w:eastAsia="Roboto Medium" w:hAnsi="Roboto Medium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{{region}}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"/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>
                <w:rFonts w:ascii="Roboto Medium" w:cs="Roboto Medium" w:eastAsia="Roboto Medium" w:hAnsi="Roboto Medium"/>
                <w:sz w:val="18"/>
                <w:szCs w:val="18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18"/>
                <w:szCs w:val="18"/>
                <w:rtl w:val="0"/>
              </w:rPr>
              <w:t xml:space="preserve">{{producer}}</w:t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>
                <w:rFonts w:ascii="Roboto Light" w:cs="Roboto Light" w:eastAsia="Roboto Light" w:hAnsi="Roboto Light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{{cuvee}}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rPr>
                <w:rFonts w:ascii="Roboto Light" w:cs="Roboto Light" w:eastAsia="Roboto Light" w:hAnsi="Roboto Light"/>
                <w:sz w:val="14"/>
                <w:szCs w:val="1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{{grapes}}</w:t>
            </w:r>
            <w:r w:rsidDel="00000000" w:rsidR="00000000" w:rsidRPr="00000000">
              <w:rPr>
                <w:rFonts w:ascii="Roboto Light" w:cs="Roboto Light" w:eastAsia="Roboto Light" w:hAnsi="Roboto Light"/>
                <w:sz w:val="14"/>
                <w:szCs w:val="14"/>
                <w:rtl w:val="0"/>
              </w:rPr>
              <w:t xml:space="preserve">{{cuvee_maceration}}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jc w:val="right"/>
              <w:rPr>
                <w:rFonts w:ascii="Roboto Light" w:cs="Roboto Light" w:eastAsia="Roboto Light" w:hAnsi="Roboto Light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{{price}}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</w:t>
      </w:r>
    </w:p>
    <w:sectPr>
      <w:pgSz w:h="15840" w:w="12240" w:orient="portrait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2" Type="http://schemas.openxmlformats.org/officeDocument/2006/relationships/font" Target="fonts/RobotoLight-boldItalic.ttf"/><Relationship Id="rId9" Type="http://schemas.openxmlformats.org/officeDocument/2006/relationships/font" Target="fonts/RobotoLight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