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986D2" w14:textId="2EA52FD6" w:rsidR="00245EB5" w:rsidRPr="00293AEF" w:rsidRDefault="00245EB5">
      <w:pPr>
        <w:rPr>
          <w:rFonts w:ascii="Times New Roman" w:hAnsi="Times New Roman" w:cs="Times New Roman"/>
          <w:sz w:val="20"/>
          <w:szCs w:val="20"/>
        </w:rPr>
      </w:pPr>
      <w:r w:rsidRPr="00293AEF">
        <w:rPr>
          <w:rFonts w:ascii="Times New Roman" w:hAnsi="Times New Roman" w:cs="Times New Roman"/>
          <w:sz w:val="20"/>
          <w:szCs w:val="20"/>
        </w:rPr>
        <w:t>Universidad del Valle de Guatemala</w:t>
      </w:r>
    </w:p>
    <w:p w14:paraId="5D24D060" w14:textId="77777777" w:rsidR="00502094" w:rsidRPr="00293AEF" w:rsidRDefault="00502094">
      <w:pPr>
        <w:rPr>
          <w:rFonts w:ascii="Times New Roman" w:hAnsi="Times New Roman" w:cs="Times New Roman"/>
          <w:sz w:val="20"/>
          <w:szCs w:val="20"/>
        </w:rPr>
      </w:pPr>
      <w:r w:rsidRPr="00293AEF">
        <w:rPr>
          <w:rFonts w:ascii="Times New Roman" w:hAnsi="Times New Roman" w:cs="Times New Roman"/>
          <w:sz w:val="20"/>
          <w:szCs w:val="20"/>
        </w:rPr>
        <w:t>Realizado por: Brandon Reyes Morales 22992</w:t>
      </w:r>
    </w:p>
    <w:p w14:paraId="5559BB14" w14:textId="77777777" w:rsidR="00502094" w:rsidRPr="00293AEF" w:rsidRDefault="00502094" w:rsidP="00502094">
      <w:pPr>
        <w:jc w:val="center"/>
        <w:rPr>
          <w:rFonts w:ascii="Times New Roman" w:hAnsi="Times New Roman" w:cs="Times New Roman"/>
          <w:b/>
          <w:bCs/>
          <w:sz w:val="20"/>
          <w:szCs w:val="20"/>
        </w:rPr>
      </w:pPr>
      <w:r w:rsidRPr="00293AEF">
        <w:rPr>
          <w:rFonts w:ascii="Times New Roman" w:hAnsi="Times New Roman" w:cs="Times New Roman"/>
          <w:b/>
          <w:bCs/>
          <w:sz w:val="20"/>
          <w:szCs w:val="20"/>
        </w:rPr>
        <w:t>Mini mini proyecto trafico</w:t>
      </w:r>
    </w:p>
    <w:p w14:paraId="238F56BE" w14:textId="352460C1" w:rsidR="00502094" w:rsidRPr="00293AEF" w:rsidRDefault="00502094" w:rsidP="00502094">
      <w:pPr>
        <w:rPr>
          <w:rFonts w:ascii="Times New Roman" w:hAnsi="Times New Roman" w:cs="Times New Roman"/>
          <w:sz w:val="20"/>
          <w:szCs w:val="20"/>
        </w:rPr>
      </w:pPr>
      <w:r w:rsidRPr="00293AEF">
        <w:rPr>
          <w:rFonts w:ascii="Times New Roman" w:hAnsi="Times New Roman" w:cs="Times New Roman"/>
          <w:sz w:val="20"/>
          <w:szCs w:val="20"/>
        </w:rPr>
        <w:t xml:space="preserve">Link repositorio: </w:t>
      </w:r>
      <w:hyperlink r:id="rId5" w:history="1">
        <w:r w:rsidRPr="00293AEF">
          <w:rPr>
            <w:rStyle w:val="Hipervnculo"/>
            <w:rFonts w:ascii="Times New Roman" w:hAnsi="Times New Roman" w:cs="Times New Roman"/>
            <w:sz w:val="20"/>
            <w:szCs w:val="20"/>
          </w:rPr>
          <w:t>https://github.com/BrandonReyes0609/mp-trafico-paralela.git</w:t>
        </w:r>
      </w:hyperlink>
    </w:p>
    <w:p w14:paraId="1835D7C0" w14:textId="3F78A817" w:rsidR="00245EB5" w:rsidRPr="00293AEF" w:rsidRDefault="00245EB5">
      <w:pPr>
        <w:rPr>
          <w:rFonts w:ascii="Times New Roman" w:hAnsi="Times New Roman" w:cs="Times New Roman"/>
          <w:sz w:val="20"/>
          <w:szCs w:val="20"/>
        </w:rPr>
      </w:pPr>
      <w:r w:rsidRPr="00293AEF">
        <w:rPr>
          <w:rFonts w:ascii="Times New Roman" w:hAnsi="Times New Roman" w:cs="Times New Roman"/>
          <w:sz w:val="20"/>
          <w:szCs w:val="20"/>
        </w:rPr>
        <w:t>Descripción del problema</w:t>
      </w:r>
    </w:p>
    <w:p w14:paraId="1A0C565E" w14:textId="6B878350" w:rsidR="00245EB5" w:rsidRPr="00293AEF" w:rsidRDefault="00245EB5">
      <w:pPr>
        <w:rPr>
          <w:rFonts w:ascii="Times New Roman" w:hAnsi="Times New Roman" w:cs="Times New Roman"/>
          <w:sz w:val="20"/>
          <w:szCs w:val="20"/>
        </w:rPr>
      </w:pPr>
      <w:r w:rsidRPr="00293AEF">
        <w:rPr>
          <w:rFonts w:ascii="Times New Roman" w:hAnsi="Times New Roman" w:cs="Times New Roman"/>
          <w:sz w:val="20"/>
          <w:szCs w:val="20"/>
        </w:rPr>
        <w:t>El proyecto consiste en simular el comportamiento de trafico vehicular regulad por semáforos. Cada vehículo avanza dependiendo del esta del semáforo que le corresponde. Se realizaron dos versiones, una secuencial y otra paralela:</w:t>
      </w:r>
    </w:p>
    <w:p w14:paraId="1B832F56" w14:textId="6AD451B8" w:rsidR="00245EB5" w:rsidRPr="00293AEF" w:rsidRDefault="00245EB5">
      <w:pPr>
        <w:rPr>
          <w:rFonts w:ascii="Times New Roman" w:hAnsi="Times New Roman" w:cs="Times New Roman"/>
          <w:b/>
          <w:bCs/>
          <w:sz w:val="20"/>
          <w:szCs w:val="20"/>
        </w:rPr>
      </w:pPr>
      <w:r w:rsidRPr="00293AEF">
        <w:rPr>
          <w:rFonts w:ascii="Times New Roman" w:hAnsi="Times New Roman" w:cs="Times New Roman"/>
          <w:b/>
          <w:bCs/>
          <w:sz w:val="20"/>
          <w:szCs w:val="20"/>
        </w:rPr>
        <w:t>Estrategia de paralelización utilizada:</w:t>
      </w:r>
    </w:p>
    <w:p w14:paraId="0BD166EF" w14:textId="002C7DBB" w:rsidR="00245EB5" w:rsidRPr="00293AEF" w:rsidRDefault="00245EB5">
      <w:pPr>
        <w:rPr>
          <w:rFonts w:ascii="Times New Roman" w:hAnsi="Times New Roman" w:cs="Times New Roman"/>
          <w:sz w:val="20"/>
          <w:szCs w:val="20"/>
        </w:rPr>
      </w:pPr>
      <w:r w:rsidRPr="00293AEF">
        <w:rPr>
          <w:rFonts w:ascii="Times New Roman" w:hAnsi="Times New Roman" w:cs="Times New Roman"/>
          <w:sz w:val="20"/>
          <w:szCs w:val="20"/>
        </w:rPr>
        <w:t>Para la versión paralelizada OpenMP con la directiva “#pragma omp parallel for” para distribuir el procesamiento de movimiento de los vehículos entre múltiples hilos. La idea fue asignar a cada hilo una porción de vehículos, de forma dinámica usando la estrategia “Schedule(dynamic)”, lo cual permite balancear la carga de manera eficiente y aprovechar mejor los núcleos disponibles.</w:t>
      </w:r>
    </w:p>
    <w:p w14:paraId="5C84C35A" w14:textId="70158B21" w:rsidR="00245EB5" w:rsidRPr="00293AEF" w:rsidRDefault="00245EB5">
      <w:pPr>
        <w:rPr>
          <w:rFonts w:ascii="Times New Roman" w:hAnsi="Times New Roman" w:cs="Times New Roman"/>
          <w:sz w:val="20"/>
          <w:szCs w:val="20"/>
        </w:rPr>
      </w:pPr>
      <w:r w:rsidRPr="00293AEF">
        <w:rPr>
          <w:rFonts w:ascii="Times New Roman" w:hAnsi="Times New Roman" w:cs="Times New Roman"/>
          <w:sz w:val="20"/>
          <w:szCs w:val="20"/>
        </w:rPr>
        <w:t>Además, se considero el uso de paralelismo dinámico “omp_set_dynmaic(1)”</w:t>
      </w:r>
      <w:r w:rsidR="000B5A78" w:rsidRPr="00293AEF">
        <w:rPr>
          <w:rFonts w:ascii="Times New Roman" w:hAnsi="Times New Roman" w:cs="Times New Roman"/>
          <w:sz w:val="20"/>
          <w:szCs w:val="20"/>
        </w:rPr>
        <w:t xml:space="preserve"> para permitir que el número de hilos sea ajustado automáticamente la ejecución según la carga. Tambien se implementaron versiones con “omp_set_nested(1)” para evaluar el comportamiento con paralelismo anidado, aunque no fue la estrategia principal seleccionada.</w:t>
      </w:r>
    </w:p>
    <w:p w14:paraId="3F89BF92" w14:textId="2203B910" w:rsidR="000B5A78" w:rsidRPr="00293AEF" w:rsidRDefault="000B5A78">
      <w:pPr>
        <w:rPr>
          <w:rFonts w:ascii="Times New Roman" w:hAnsi="Times New Roman" w:cs="Times New Roman"/>
          <w:b/>
          <w:bCs/>
          <w:sz w:val="20"/>
          <w:szCs w:val="20"/>
        </w:rPr>
      </w:pPr>
      <w:r w:rsidRPr="00293AEF">
        <w:rPr>
          <w:rFonts w:ascii="Times New Roman" w:hAnsi="Times New Roman" w:cs="Times New Roman"/>
          <w:b/>
          <w:bCs/>
          <w:sz w:val="20"/>
          <w:szCs w:val="20"/>
        </w:rPr>
        <w:t>Justificación con el uso de OpenMP</w:t>
      </w:r>
    </w:p>
    <w:p w14:paraId="2CE18F7B" w14:textId="614DF22F" w:rsidR="000B5A78" w:rsidRPr="00293AEF" w:rsidRDefault="000B5A78">
      <w:pPr>
        <w:rPr>
          <w:rFonts w:ascii="Times New Roman" w:hAnsi="Times New Roman" w:cs="Times New Roman"/>
          <w:sz w:val="20"/>
          <w:szCs w:val="20"/>
        </w:rPr>
      </w:pPr>
      <w:r w:rsidRPr="00293AEF">
        <w:rPr>
          <w:rFonts w:ascii="Times New Roman" w:hAnsi="Times New Roman" w:cs="Times New Roman"/>
          <w:sz w:val="20"/>
          <w:szCs w:val="20"/>
        </w:rPr>
        <w:t>OpenMP fue utilizado porque proporciona una forma sencilla y podesora de paralelizar código en C. Permite aprovechar múltiples núcleos del procesador sin necesidad de gestionar explícitamente los hilos. En este proyecto, se empleo el paralelismo dinámico con “Schedule(dynamic)” para mejorar el reparto de trabajo cuando la cantidad de vehículos no se divide equitativamente entre los hilso.</w:t>
      </w:r>
    </w:p>
    <w:p w14:paraId="67ED5859" w14:textId="3838865E" w:rsidR="000B5A78" w:rsidRPr="00293AEF" w:rsidRDefault="000B5A78">
      <w:pPr>
        <w:rPr>
          <w:rFonts w:ascii="Times New Roman" w:hAnsi="Times New Roman" w:cs="Times New Roman"/>
          <w:sz w:val="20"/>
          <w:szCs w:val="20"/>
        </w:rPr>
      </w:pPr>
      <w:r w:rsidRPr="00293AEF">
        <w:rPr>
          <w:rFonts w:ascii="Times New Roman" w:hAnsi="Times New Roman" w:cs="Times New Roman"/>
          <w:sz w:val="20"/>
          <w:szCs w:val="20"/>
        </w:rPr>
        <w:t xml:space="preserve">El paralelismo anidado se activo se activo con “omp_set_nested(1)” </w:t>
      </w:r>
      <w:r w:rsidR="009C733C" w:rsidRPr="00293AEF">
        <w:rPr>
          <w:rFonts w:ascii="Times New Roman" w:hAnsi="Times New Roman" w:cs="Times New Roman"/>
          <w:sz w:val="20"/>
          <w:szCs w:val="20"/>
        </w:rPr>
        <w:t xml:space="preserve"> para evaluar estructuras jerárquicas de trabajo, aunque en esta simulación no se encontraron grandes beneficios con esta estrategia. En general, el uso de OpenMP permitió un programa secuencial en uno eficiente y escalable, mantenido la lógica original de forma sencilla.</w:t>
      </w:r>
    </w:p>
    <w:p w14:paraId="1FE2DA3B" w14:textId="57E6FE7C" w:rsidR="00502094" w:rsidRPr="00293AEF" w:rsidRDefault="00502094" w:rsidP="00502094">
      <w:pPr>
        <w:rPr>
          <w:rFonts w:ascii="Times New Roman" w:hAnsi="Times New Roman" w:cs="Times New Roman"/>
          <w:b/>
          <w:bCs/>
          <w:sz w:val="20"/>
          <w:szCs w:val="20"/>
        </w:rPr>
      </w:pPr>
      <w:r w:rsidRPr="00293AEF">
        <w:rPr>
          <w:rFonts w:ascii="Times New Roman" w:hAnsi="Times New Roman" w:cs="Times New Roman"/>
          <w:b/>
          <w:bCs/>
          <w:sz w:val="20"/>
          <w:szCs w:val="20"/>
        </w:rPr>
        <w:t>S</w:t>
      </w:r>
      <w:r w:rsidRPr="00293AEF">
        <w:rPr>
          <w:rFonts w:ascii="Times New Roman" w:hAnsi="Times New Roman" w:cs="Times New Roman"/>
          <w:b/>
          <w:bCs/>
          <w:sz w:val="20"/>
          <w:szCs w:val="20"/>
        </w:rPr>
        <w:t>imulación Secuencial</w:t>
      </w:r>
    </w:p>
    <w:p w14:paraId="08067631" w14:textId="21BFC4ED" w:rsidR="00502094" w:rsidRPr="00293AEF" w:rsidRDefault="00502094" w:rsidP="00502094">
      <w:pPr>
        <w:pStyle w:val="Prrafodelista"/>
        <w:numPr>
          <w:ilvl w:val="0"/>
          <w:numId w:val="1"/>
        </w:numPr>
        <w:rPr>
          <w:rFonts w:ascii="Times New Roman" w:hAnsi="Times New Roman" w:cs="Times New Roman"/>
          <w:sz w:val="20"/>
          <w:szCs w:val="20"/>
        </w:rPr>
      </w:pPr>
      <w:r w:rsidRPr="00293AEF">
        <w:rPr>
          <w:rFonts w:ascii="Times New Roman" w:hAnsi="Times New Roman" w:cs="Times New Roman"/>
          <w:sz w:val="20"/>
          <w:szCs w:val="20"/>
        </w:rPr>
        <w:t>En cada iteración, se evalúa el estado del semáforo y se actualiza la posición del vehículo uno por uno.</w:t>
      </w:r>
    </w:p>
    <w:p w14:paraId="07041C8A" w14:textId="0A075E88" w:rsidR="00502094" w:rsidRPr="00293AEF" w:rsidRDefault="00502094" w:rsidP="00502094">
      <w:pPr>
        <w:pStyle w:val="Prrafodelista"/>
        <w:numPr>
          <w:ilvl w:val="0"/>
          <w:numId w:val="1"/>
        </w:numPr>
        <w:rPr>
          <w:rFonts w:ascii="Times New Roman" w:hAnsi="Times New Roman" w:cs="Times New Roman"/>
          <w:sz w:val="20"/>
          <w:szCs w:val="20"/>
        </w:rPr>
      </w:pPr>
      <w:r w:rsidRPr="00293AEF">
        <w:rPr>
          <w:rFonts w:ascii="Times New Roman" w:hAnsi="Times New Roman" w:cs="Times New Roman"/>
          <w:sz w:val="20"/>
          <w:szCs w:val="20"/>
        </w:rPr>
        <w:t>No hay indicación de qué vehículos fueron evaluados o si fueron bloqueados por el semáforo (esto es una desventaja en términos de visibilidad de comportamiento).</w:t>
      </w:r>
    </w:p>
    <w:p w14:paraId="4DEBD2FA" w14:textId="43C78285" w:rsidR="00502094" w:rsidRPr="00293AEF" w:rsidRDefault="00502094" w:rsidP="00502094">
      <w:pPr>
        <w:pStyle w:val="Prrafodelista"/>
        <w:numPr>
          <w:ilvl w:val="0"/>
          <w:numId w:val="1"/>
        </w:numPr>
        <w:rPr>
          <w:rFonts w:ascii="Times New Roman" w:hAnsi="Times New Roman" w:cs="Times New Roman"/>
          <w:sz w:val="20"/>
          <w:szCs w:val="20"/>
        </w:rPr>
      </w:pPr>
      <w:r w:rsidRPr="00293AEF">
        <w:rPr>
          <w:rFonts w:ascii="Times New Roman" w:hAnsi="Times New Roman" w:cs="Times New Roman"/>
          <w:sz w:val="20"/>
          <w:szCs w:val="20"/>
        </w:rPr>
        <w:t>La mayoría de vehículos llegan como máximo a la posición 4, lo cual indica que el flujo de tráfico fue controlado por los semáforos, y no hubo condiciones artificiales que impidieran su movimiento.</w:t>
      </w:r>
    </w:p>
    <w:p w14:paraId="3D744A23" w14:textId="0AC08D6C" w:rsidR="00502094" w:rsidRPr="00293AEF" w:rsidRDefault="00502094" w:rsidP="00502094">
      <w:pPr>
        <w:rPr>
          <w:rFonts w:ascii="Times New Roman" w:hAnsi="Times New Roman" w:cs="Times New Roman"/>
          <w:b/>
          <w:bCs/>
          <w:sz w:val="20"/>
          <w:szCs w:val="20"/>
        </w:rPr>
      </w:pPr>
      <w:r w:rsidRPr="00293AEF">
        <w:rPr>
          <w:rFonts w:ascii="Times New Roman" w:hAnsi="Times New Roman" w:cs="Times New Roman"/>
          <w:b/>
          <w:bCs/>
          <w:sz w:val="20"/>
          <w:szCs w:val="20"/>
        </w:rPr>
        <w:t>Simulación Paralela</w:t>
      </w:r>
    </w:p>
    <w:p w14:paraId="314CF563" w14:textId="77777777" w:rsidR="00502094" w:rsidRPr="00293AEF" w:rsidRDefault="00502094" w:rsidP="00502094">
      <w:pPr>
        <w:pStyle w:val="Prrafodelista"/>
        <w:numPr>
          <w:ilvl w:val="0"/>
          <w:numId w:val="2"/>
        </w:numPr>
        <w:rPr>
          <w:rFonts w:ascii="Times New Roman" w:hAnsi="Times New Roman" w:cs="Times New Roman"/>
          <w:sz w:val="20"/>
          <w:szCs w:val="20"/>
        </w:rPr>
      </w:pPr>
      <w:r w:rsidRPr="00293AEF">
        <w:rPr>
          <w:rFonts w:ascii="Times New Roman" w:hAnsi="Times New Roman" w:cs="Times New Roman"/>
          <w:sz w:val="20"/>
          <w:szCs w:val="20"/>
        </w:rPr>
        <w:t>Se utilizó #pragma omp parallel for schedule(dynamic) para ejecutar la lógica de movimiento de vehículos con múltiples hilos.</w:t>
      </w:r>
    </w:p>
    <w:p w14:paraId="5D3791E9" w14:textId="77777777" w:rsidR="00502094" w:rsidRPr="00293AEF" w:rsidRDefault="00502094" w:rsidP="00502094">
      <w:pPr>
        <w:pStyle w:val="Prrafodelista"/>
        <w:numPr>
          <w:ilvl w:val="0"/>
          <w:numId w:val="2"/>
        </w:numPr>
        <w:rPr>
          <w:rFonts w:ascii="Times New Roman" w:hAnsi="Times New Roman" w:cs="Times New Roman"/>
          <w:sz w:val="20"/>
          <w:szCs w:val="20"/>
        </w:rPr>
      </w:pPr>
      <w:r w:rsidRPr="00293AEF">
        <w:rPr>
          <w:rFonts w:ascii="Times New Roman" w:hAnsi="Times New Roman" w:cs="Times New Roman"/>
          <w:sz w:val="20"/>
          <w:szCs w:val="20"/>
        </w:rPr>
        <w:t>Se puede observar explícitamente qué hilo movió (o no) a qué vehículo. Esto permite detectar:</w:t>
      </w:r>
    </w:p>
    <w:p w14:paraId="7861F22A" w14:textId="77777777" w:rsidR="00502094" w:rsidRPr="00293AEF" w:rsidRDefault="00502094" w:rsidP="00502094">
      <w:pPr>
        <w:pStyle w:val="Prrafodelista"/>
        <w:numPr>
          <w:ilvl w:val="1"/>
          <w:numId w:val="2"/>
        </w:numPr>
        <w:rPr>
          <w:rFonts w:ascii="Times New Roman" w:hAnsi="Times New Roman" w:cs="Times New Roman"/>
          <w:sz w:val="20"/>
          <w:szCs w:val="20"/>
        </w:rPr>
      </w:pPr>
      <w:r w:rsidRPr="00293AEF">
        <w:rPr>
          <w:rFonts w:ascii="Times New Roman" w:hAnsi="Times New Roman" w:cs="Times New Roman"/>
          <w:sz w:val="20"/>
          <w:szCs w:val="20"/>
        </w:rPr>
        <w:t>Qué vehículos están bloqueados por el semáforo en ROJO o ÁMBAR.</w:t>
      </w:r>
    </w:p>
    <w:p w14:paraId="2F191588" w14:textId="77777777" w:rsidR="00502094" w:rsidRPr="00293AEF" w:rsidRDefault="00502094" w:rsidP="00502094">
      <w:pPr>
        <w:pStyle w:val="Prrafodelista"/>
        <w:numPr>
          <w:ilvl w:val="1"/>
          <w:numId w:val="2"/>
        </w:numPr>
        <w:rPr>
          <w:rFonts w:ascii="Times New Roman" w:hAnsi="Times New Roman" w:cs="Times New Roman"/>
          <w:sz w:val="20"/>
          <w:szCs w:val="20"/>
        </w:rPr>
      </w:pPr>
      <w:r w:rsidRPr="00293AEF">
        <w:rPr>
          <w:rFonts w:ascii="Times New Roman" w:hAnsi="Times New Roman" w:cs="Times New Roman"/>
          <w:sz w:val="20"/>
          <w:szCs w:val="20"/>
        </w:rPr>
        <w:t>Qué vehículos sí lograron avanzar gracias a un semáforo VERDE.</w:t>
      </w:r>
    </w:p>
    <w:p w14:paraId="0D76A193" w14:textId="77777777" w:rsidR="00502094" w:rsidRPr="00293AEF" w:rsidRDefault="00502094" w:rsidP="00502094">
      <w:pPr>
        <w:pStyle w:val="Prrafodelista"/>
        <w:numPr>
          <w:ilvl w:val="0"/>
          <w:numId w:val="2"/>
        </w:numPr>
        <w:rPr>
          <w:rFonts w:ascii="Times New Roman" w:hAnsi="Times New Roman" w:cs="Times New Roman"/>
          <w:sz w:val="20"/>
          <w:szCs w:val="20"/>
        </w:rPr>
      </w:pPr>
      <w:r w:rsidRPr="00293AEF">
        <w:rPr>
          <w:rFonts w:ascii="Times New Roman" w:hAnsi="Times New Roman" w:cs="Times New Roman"/>
          <w:sz w:val="20"/>
          <w:szCs w:val="20"/>
        </w:rPr>
        <w:t>Al final de las 10 iteraciones, los vehículos también alcanzan posiciones máximas similares a la secuencial (posición 4 o menos).</w:t>
      </w:r>
    </w:p>
    <w:p w14:paraId="6554DDAD" w14:textId="49B29C09" w:rsidR="00502094" w:rsidRPr="00293AEF" w:rsidRDefault="00502094" w:rsidP="00502094">
      <w:pPr>
        <w:pStyle w:val="Prrafodelista"/>
        <w:numPr>
          <w:ilvl w:val="0"/>
          <w:numId w:val="2"/>
        </w:numPr>
        <w:rPr>
          <w:rFonts w:ascii="Times New Roman" w:hAnsi="Times New Roman" w:cs="Times New Roman"/>
          <w:sz w:val="20"/>
          <w:szCs w:val="20"/>
        </w:rPr>
      </w:pPr>
      <w:r w:rsidRPr="00293AEF">
        <w:rPr>
          <w:rFonts w:ascii="Times New Roman" w:hAnsi="Times New Roman" w:cs="Times New Roman"/>
          <w:sz w:val="20"/>
          <w:szCs w:val="20"/>
        </w:rPr>
        <w:t>Se logró una simulación más detallada y observación concurrente del comportamiento.</w:t>
      </w:r>
    </w:p>
    <w:p w14:paraId="5FB196E3" w14:textId="77777777" w:rsidR="00502094" w:rsidRPr="00293AEF" w:rsidRDefault="00502094" w:rsidP="00502094">
      <w:pPr>
        <w:rPr>
          <w:rFonts w:ascii="Times New Roman" w:hAnsi="Times New Roman" w:cs="Times New Roman"/>
          <w:b/>
          <w:bCs/>
          <w:sz w:val="20"/>
          <w:szCs w:val="20"/>
        </w:rPr>
      </w:pPr>
      <w:r w:rsidRPr="00293AEF">
        <w:rPr>
          <w:rFonts w:ascii="Times New Roman" w:hAnsi="Times New Roman" w:cs="Times New Roman"/>
          <w:b/>
          <w:bCs/>
          <w:sz w:val="20"/>
          <w:szCs w:val="20"/>
        </w:rPr>
        <w:lastRenderedPageBreak/>
        <w:t>Comparación de Rendimiento</w:t>
      </w:r>
    </w:p>
    <w:p w14:paraId="14555F36" w14:textId="77777777" w:rsidR="00502094" w:rsidRPr="00293AEF" w:rsidRDefault="00502094" w:rsidP="00502094">
      <w:pPr>
        <w:pStyle w:val="Prrafodelista"/>
        <w:numPr>
          <w:ilvl w:val="0"/>
          <w:numId w:val="3"/>
        </w:numPr>
        <w:rPr>
          <w:rFonts w:ascii="Times New Roman" w:hAnsi="Times New Roman" w:cs="Times New Roman"/>
          <w:sz w:val="20"/>
          <w:szCs w:val="20"/>
        </w:rPr>
      </w:pPr>
      <w:r w:rsidRPr="00293AEF">
        <w:rPr>
          <w:rFonts w:ascii="Times New Roman" w:hAnsi="Times New Roman" w:cs="Times New Roman"/>
          <w:sz w:val="20"/>
          <w:szCs w:val="20"/>
        </w:rPr>
        <w:t>La versión paralela está mejor equipada para escalar a un número mayor de vehículos, ya que reparte la carga de trabajo entre hilos.</w:t>
      </w:r>
    </w:p>
    <w:p w14:paraId="2C058662" w14:textId="66388868" w:rsidR="00502094" w:rsidRPr="00293AEF" w:rsidRDefault="00502094" w:rsidP="00502094">
      <w:pPr>
        <w:pStyle w:val="Prrafodelista"/>
        <w:numPr>
          <w:ilvl w:val="0"/>
          <w:numId w:val="3"/>
        </w:numPr>
        <w:rPr>
          <w:rFonts w:ascii="Times New Roman" w:hAnsi="Times New Roman" w:cs="Times New Roman"/>
          <w:sz w:val="20"/>
          <w:szCs w:val="20"/>
        </w:rPr>
      </w:pPr>
      <w:r w:rsidRPr="00293AEF">
        <w:rPr>
          <w:rFonts w:ascii="Times New Roman" w:hAnsi="Times New Roman" w:cs="Times New Roman"/>
          <w:sz w:val="20"/>
          <w:szCs w:val="20"/>
        </w:rPr>
        <w:t>La ejecución paralela mejora el rendimiento y la observabilidad, pero solo si se evita el acceso concurrente conflictivo (en este caso no hubo colisiones porque cada hilo trabaja con un vehículo distinto).</w:t>
      </w:r>
    </w:p>
    <w:p w14:paraId="46203096" w14:textId="77777777" w:rsidR="00502094" w:rsidRPr="00293AEF" w:rsidRDefault="00502094" w:rsidP="00502094">
      <w:pPr>
        <w:rPr>
          <w:rFonts w:ascii="Times New Roman" w:hAnsi="Times New Roman" w:cs="Times New Roman"/>
          <w:b/>
          <w:bCs/>
          <w:sz w:val="20"/>
          <w:szCs w:val="20"/>
        </w:rPr>
      </w:pPr>
      <w:r w:rsidRPr="00293AEF">
        <w:rPr>
          <w:rFonts w:ascii="Times New Roman" w:hAnsi="Times New Roman" w:cs="Times New Roman"/>
          <w:b/>
          <w:bCs/>
          <w:sz w:val="20"/>
          <w:szCs w:val="20"/>
        </w:rPr>
        <w:t>Conclusiones</w:t>
      </w:r>
    </w:p>
    <w:p w14:paraId="59059813" w14:textId="15AD795A" w:rsidR="00502094" w:rsidRPr="00293AEF" w:rsidRDefault="00502094" w:rsidP="00502094">
      <w:pPr>
        <w:pStyle w:val="Prrafodelista"/>
        <w:numPr>
          <w:ilvl w:val="0"/>
          <w:numId w:val="4"/>
        </w:numPr>
        <w:rPr>
          <w:rFonts w:ascii="Times New Roman" w:hAnsi="Times New Roman" w:cs="Times New Roman"/>
          <w:sz w:val="20"/>
          <w:szCs w:val="20"/>
        </w:rPr>
      </w:pPr>
      <w:r w:rsidRPr="00293AEF">
        <w:rPr>
          <w:rFonts w:ascii="Times New Roman" w:hAnsi="Times New Roman" w:cs="Times New Roman"/>
          <w:sz w:val="20"/>
          <w:szCs w:val="20"/>
        </w:rPr>
        <w:t>Exactitud del modelo: Ambas simulaciones reflejan el mismo comportamiento lógico</w:t>
      </w:r>
      <w:r w:rsidR="00293AEF">
        <w:rPr>
          <w:rFonts w:ascii="Times New Roman" w:hAnsi="Times New Roman" w:cs="Times New Roman"/>
          <w:sz w:val="20"/>
          <w:szCs w:val="20"/>
        </w:rPr>
        <w:t xml:space="preserve">, </w:t>
      </w:r>
      <w:r w:rsidRPr="00293AEF">
        <w:rPr>
          <w:rFonts w:ascii="Times New Roman" w:hAnsi="Times New Roman" w:cs="Times New Roman"/>
          <w:sz w:val="20"/>
          <w:szCs w:val="20"/>
        </w:rPr>
        <w:t>los vehículos solo avanzan si el semáforo correspondiente está en VERDE.</w:t>
      </w:r>
    </w:p>
    <w:p w14:paraId="391BE824" w14:textId="348BD9AF" w:rsidR="00502094" w:rsidRPr="00293AEF" w:rsidRDefault="00502094" w:rsidP="00502094">
      <w:pPr>
        <w:pStyle w:val="Prrafodelista"/>
        <w:numPr>
          <w:ilvl w:val="0"/>
          <w:numId w:val="4"/>
        </w:numPr>
        <w:rPr>
          <w:rFonts w:ascii="Times New Roman" w:hAnsi="Times New Roman" w:cs="Times New Roman"/>
          <w:sz w:val="20"/>
          <w:szCs w:val="20"/>
        </w:rPr>
      </w:pPr>
      <w:r w:rsidRPr="00293AEF">
        <w:rPr>
          <w:rFonts w:ascii="Times New Roman" w:hAnsi="Times New Roman" w:cs="Times New Roman"/>
          <w:sz w:val="20"/>
          <w:szCs w:val="20"/>
        </w:rPr>
        <w:t>Paralelización efectiva: El uso de #pragma omp parallel for schedule(dynamic) en la versión paralela permite repartir dinámicamente las tareas entre múltiples hilos, aumentando la eficiencia sin alterar la lógica del modelo.</w:t>
      </w:r>
    </w:p>
    <w:sectPr w:rsidR="00502094" w:rsidRPr="00293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A404B"/>
    <w:multiLevelType w:val="hybridMultilevel"/>
    <w:tmpl w:val="634E06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C7319A2"/>
    <w:multiLevelType w:val="hybridMultilevel"/>
    <w:tmpl w:val="0A62BC0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D4741D2"/>
    <w:multiLevelType w:val="hybridMultilevel"/>
    <w:tmpl w:val="C0DC55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78C0E44"/>
    <w:multiLevelType w:val="hybridMultilevel"/>
    <w:tmpl w:val="07AE20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61349105">
    <w:abstractNumId w:val="3"/>
  </w:num>
  <w:num w:numId="2" w16cid:durableId="1110396758">
    <w:abstractNumId w:val="1"/>
  </w:num>
  <w:num w:numId="3" w16cid:durableId="228658270">
    <w:abstractNumId w:val="0"/>
  </w:num>
  <w:num w:numId="4" w16cid:durableId="767500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B5"/>
    <w:rsid w:val="000B5A78"/>
    <w:rsid w:val="00111B0B"/>
    <w:rsid w:val="00245EB5"/>
    <w:rsid w:val="00284B1A"/>
    <w:rsid w:val="00293AEF"/>
    <w:rsid w:val="00502094"/>
    <w:rsid w:val="00520A27"/>
    <w:rsid w:val="00571C77"/>
    <w:rsid w:val="005B71D5"/>
    <w:rsid w:val="007545DE"/>
    <w:rsid w:val="009C733C"/>
    <w:rsid w:val="00CE56A0"/>
    <w:rsid w:val="00FC6E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A21D"/>
  <w15:chartTrackingRefBased/>
  <w15:docId w15:val="{0724B529-E725-4A8D-AB39-4E06ADB4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45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5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5E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5E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5E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5E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5E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5E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5E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EB5"/>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245EB5"/>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245EB5"/>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245EB5"/>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245EB5"/>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245EB5"/>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245EB5"/>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245EB5"/>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245EB5"/>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245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5EB5"/>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245E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5EB5"/>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245EB5"/>
    <w:pPr>
      <w:spacing w:before="160"/>
      <w:jc w:val="center"/>
    </w:pPr>
    <w:rPr>
      <w:i/>
      <w:iCs/>
      <w:color w:val="404040" w:themeColor="text1" w:themeTint="BF"/>
    </w:rPr>
  </w:style>
  <w:style w:type="character" w:customStyle="1" w:styleId="CitaCar">
    <w:name w:val="Cita Car"/>
    <w:basedOn w:val="Fuentedeprrafopredeter"/>
    <w:link w:val="Cita"/>
    <w:uiPriority w:val="29"/>
    <w:rsid w:val="00245EB5"/>
    <w:rPr>
      <w:i/>
      <w:iCs/>
      <w:color w:val="404040" w:themeColor="text1" w:themeTint="BF"/>
      <w:lang w:val="es-ES"/>
    </w:rPr>
  </w:style>
  <w:style w:type="paragraph" w:styleId="Prrafodelista">
    <w:name w:val="List Paragraph"/>
    <w:basedOn w:val="Normal"/>
    <w:uiPriority w:val="34"/>
    <w:qFormat/>
    <w:rsid w:val="00245EB5"/>
    <w:pPr>
      <w:ind w:left="720"/>
      <w:contextualSpacing/>
    </w:pPr>
  </w:style>
  <w:style w:type="character" w:styleId="nfasisintenso">
    <w:name w:val="Intense Emphasis"/>
    <w:basedOn w:val="Fuentedeprrafopredeter"/>
    <w:uiPriority w:val="21"/>
    <w:qFormat/>
    <w:rsid w:val="00245EB5"/>
    <w:rPr>
      <w:i/>
      <w:iCs/>
      <w:color w:val="0F4761" w:themeColor="accent1" w:themeShade="BF"/>
    </w:rPr>
  </w:style>
  <w:style w:type="paragraph" w:styleId="Citadestacada">
    <w:name w:val="Intense Quote"/>
    <w:basedOn w:val="Normal"/>
    <w:next w:val="Normal"/>
    <w:link w:val="CitadestacadaCar"/>
    <w:uiPriority w:val="30"/>
    <w:qFormat/>
    <w:rsid w:val="00245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5EB5"/>
    <w:rPr>
      <w:i/>
      <w:iCs/>
      <w:color w:val="0F4761" w:themeColor="accent1" w:themeShade="BF"/>
      <w:lang w:val="es-ES"/>
    </w:rPr>
  </w:style>
  <w:style w:type="character" w:styleId="Referenciaintensa">
    <w:name w:val="Intense Reference"/>
    <w:basedOn w:val="Fuentedeprrafopredeter"/>
    <w:uiPriority w:val="32"/>
    <w:qFormat/>
    <w:rsid w:val="00245EB5"/>
    <w:rPr>
      <w:b/>
      <w:bCs/>
      <w:smallCaps/>
      <w:color w:val="0F4761" w:themeColor="accent1" w:themeShade="BF"/>
      <w:spacing w:val="5"/>
    </w:rPr>
  </w:style>
  <w:style w:type="character" w:styleId="Hipervnculo">
    <w:name w:val="Hyperlink"/>
    <w:basedOn w:val="Fuentedeprrafopredeter"/>
    <w:uiPriority w:val="99"/>
    <w:unhideWhenUsed/>
    <w:rsid w:val="00502094"/>
    <w:rPr>
      <w:color w:val="467886" w:themeColor="hyperlink"/>
      <w:u w:val="single"/>
    </w:rPr>
  </w:style>
  <w:style w:type="character" w:styleId="Mencinsinresolver">
    <w:name w:val="Unresolved Mention"/>
    <w:basedOn w:val="Fuentedeprrafopredeter"/>
    <w:uiPriority w:val="99"/>
    <w:semiHidden/>
    <w:unhideWhenUsed/>
    <w:rsid w:val="0050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andonReyes0609/mp-trafico-paralela.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MORALES, BRANDON JAVIER</dc:creator>
  <cp:keywords/>
  <dc:description/>
  <cp:lastModifiedBy>REYES MORALES, BRANDON JAVIER</cp:lastModifiedBy>
  <cp:revision>2</cp:revision>
  <cp:lastPrinted>2025-08-14T00:47:00Z</cp:lastPrinted>
  <dcterms:created xsi:type="dcterms:W3CDTF">2025-08-13T21:17:00Z</dcterms:created>
  <dcterms:modified xsi:type="dcterms:W3CDTF">2025-08-14T00:47:00Z</dcterms:modified>
</cp:coreProperties>
</file>