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1F9DB" w14:textId="77777777" w:rsidR="002F2B4D" w:rsidRPr="007F0C90" w:rsidRDefault="00C11F76" w:rsidP="00C11F76">
      <w:pPr>
        <w:jc w:val="left"/>
        <w:rPr>
          <w:sz w:val="24"/>
        </w:rPr>
      </w:pPr>
      <w:r w:rsidRPr="007F0C90">
        <w:rPr>
          <w:sz w:val="24"/>
        </w:rPr>
        <w:t xml:space="preserve">Experiment:  </w:t>
      </w:r>
      <w:r w:rsidR="00B72866">
        <w:rPr>
          <w:sz w:val="24"/>
        </w:rPr>
        <w:t>Inter-symbol interference</w:t>
      </w:r>
    </w:p>
    <w:p w14:paraId="00DB3BAD" w14:textId="77777777" w:rsidR="00C11F76" w:rsidRPr="007F0C90" w:rsidRDefault="00C11F76" w:rsidP="00C11F76">
      <w:pPr>
        <w:jc w:val="left"/>
        <w:rPr>
          <w:sz w:val="24"/>
        </w:rPr>
      </w:pPr>
    </w:p>
    <w:p w14:paraId="758D0BA6" w14:textId="77777777" w:rsidR="00C11F76" w:rsidRPr="007F0C90" w:rsidRDefault="007F0C90" w:rsidP="00C11F76">
      <w:pPr>
        <w:jc w:val="left"/>
        <w:rPr>
          <w:sz w:val="24"/>
        </w:rPr>
      </w:pPr>
      <w:r>
        <w:rPr>
          <w:sz w:val="24"/>
        </w:rPr>
        <w:t xml:space="preserve">Summary: </w:t>
      </w:r>
      <w:bookmarkStart w:id="0" w:name="_GoBack"/>
      <w:bookmarkEnd w:id="0"/>
    </w:p>
    <w:p w14:paraId="3F04DB2A" w14:textId="77777777" w:rsidR="00C11F76" w:rsidRPr="007F0C90" w:rsidRDefault="00C11F76" w:rsidP="00C11F76">
      <w:pPr>
        <w:jc w:val="left"/>
        <w:rPr>
          <w:sz w:val="24"/>
        </w:rPr>
      </w:pPr>
    </w:p>
    <w:p w14:paraId="3858A304" w14:textId="77777777" w:rsidR="00C11F76" w:rsidRDefault="00C11F76" w:rsidP="00C11F76">
      <w:pPr>
        <w:jc w:val="left"/>
        <w:rPr>
          <w:sz w:val="24"/>
        </w:rPr>
      </w:pPr>
      <w:r w:rsidRPr="007F0C90">
        <w:rPr>
          <w:sz w:val="24"/>
        </w:rPr>
        <w:t>Equipment:</w:t>
      </w:r>
    </w:p>
    <w:p w14:paraId="3B72923E" w14:textId="77777777" w:rsidR="00C11F76" w:rsidRDefault="00B72866" w:rsidP="00C11F76">
      <w:pPr>
        <w:jc w:val="left"/>
        <w:rPr>
          <w:sz w:val="24"/>
        </w:rPr>
      </w:pPr>
      <w:r>
        <w:rPr>
          <w:sz w:val="24"/>
        </w:rPr>
        <w:t>Oscilloscope</w:t>
      </w:r>
    </w:p>
    <w:p w14:paraId="35611A6F" w14:textId="77777777" w:rsidR="00F14739" w:rsidRDefault="00F14739" w:rsidP="00C11F76">
      <w:pPr>
        <w:jc w:val="left"/>
        <w:rPr>
          <w:sz w:val="24"/>
        </w:rPr>
      </w:pPr>
      <w:r>
        <w:rPr>
          <w:sz w:val="24"/>
        </w:rPr>
        <w:t>3 Oscilloscope probes</w:t>
      </w:r>
    </w:p>
    <w:p w14:paraId="693FD9DB" w14:textId="77777777" w:rsidR="00B72866" w:rsidRDefault="00F14739" w:rsidP="00C11F76">
      <w:pPr>
        <w:jc w:val="left"/>
        <w:rPr>
          <w:sz w:val="24"/>
        </w:rPr>
      </w:pPr>
      <w:r>
        <w:rPr>
          <w:sz w:val="24"/>
        </w:rPr>
        <w:t>USB A to mini USB B cable or a 5V power supply</w:t>
      </w:r>
    </w:p>
    <w:p w14:paraId="519595FA" w14:textId="77777777" w:rsidR="00F14739" w:rsidRPr="007F0C90" w:rsidRDefault="00F14739" w:rsidP="00C11F76">
      <w:pPr>
        <w:jc w:val="left"/>
        <w:rPr>
          <w:sz w:val="24"/>
        </w:rPr>
      </w:pPr>
    </w:p>
    <w:p w14:paraId="72A7757A" w14:textId="77777777" w:rsidR="00C11F76" w:rsidRPr="007F0C90" w:rsidRDefault="00C11F76" w:rsidP="00C11F76">
      <w:pPr>
        <w:jc w:val="left"/>
        <w:rPr>
          <w:sz w:val="24"/>
        </w:rPr>
      </w:pPr>
    </w:p>
    <w:p w14:paraId="1D52CB79" w14:textId="77777777" w:rsidR="003E2A9B" w:rsidRDefault="00C11F76" w:rsidP="003E2A9B">
      <w:pPr>
        <w:jc w:val="left"/>
        <w:rPr>
          <w:sz w:val="24"/>
        </w:rPr>
      </w:pPr>
      <w:r w:rsidRPr="003E2A9B">
        <w:rPr>
          <w:sz w:val="24"/>
        </w:rPr>
        <w:t>Setup:</w:t>
      </w:r>
    </w:p>
    <w:p w14:paraId="0C54A811" w14:textId="24CB3FC1" w:rsidR="003E2A9B" w:rsidRPr="00C72882" w:rsidRDefault="00237B1F" w:rsidP="00C11F76">
      <w:pPr>
        <w:pStyle w:val="ListParagraph"/>
        <w:numPr>
          <w:ilvl w:val="0"/>
          <w:numId w:val="12"/>
        </w:numPr>
        <w:jc w:val="left"/>
        <w:rPr>
          <w:sz w:val="24"/>
        </w:rPr>
      </w:pPr>
      <w:r w:rsidRPr="00C72882">
        <w:rPr>
          <w:sz w:val="24"/>
        </w:rPr>
        <w:t>Plug in the USB to a</w:t>
      </w:r>
      <w:r w:rsidR="003E2A9B" w:rsidRPr="00C72882">
        <w:rPr>
          <w:sz w:val="24"/>
        </w:rPr>
        <w:t xml:space="preserve"> computer that </w:t>
      </w:r>
      <w:r w:rsidR="003E2A9B" w:rsidRPr="00C72882">
        <w:rPr>
          <w:sz w:val="24"/>
          <w:highlight w:val="yellow"/>
        </w:rPr>
        <w:t xml:space="preserve">can supply </w:t>
      </w:r>
      <w:r w:rsidRPr="00C72882">
        <w:rPr>
          <w:sz w:val="24"/>
          <w:highlight w:val="yellow"/>
        </w:rPr>
        <w:t>200</w:t>
      </w:r>
      <w:r w:rsidR="003E2A9B" w:rsidRPr="00C72882">
        <w:rPr>
          <w:sz w:val="24"/>
          <w:highlight w:val="yellow"/>
        </w:rPr>
        <w:t xml:space="preserve"> mA</w:t>
      </w:r>
      <w:r w:rsidRPr="00C72882">
        <w:rPr>
          <w:sz w:val="24"/>
        </w:rPr>
        <w:t xml:space="preserve">. The other end to </w:t>
      </w:r>
      <w:r w:rsidR="00CF11F2">
        <w:rPr>
          <w:sz w:val="24"/>
        </w:rPr>
        <w:t xml:space="preserve">the </w:t>
      </w:r>
      <w:r w:rsidRPr="00C72882">
        <w:rPr>
          <w:sz w:val="24"/>
        </w:rPr>
        <w:t xml:space="preserve">mini </w:t>
      </w:r>
      <w:r w:rsidR="00C90D37" w:rsidRPr="00C72882">
        <w:rPr>
          <w:sz w:val="24"/>
        </w:rPr>
        <w:t>USB connector</w:t>
      </w:r>
      <w:r w:rsidRPr="00C72882">
        <w:rPr>
          <w:sz w:val="24"/>
        </w:rPr>
        <w:t xml:space="preserve"> on the board. Alternatively you can use a power supply</w:t>
      </w:r>
      <w:r w:rsidR="00C90D37" w:rsidRPr="00C72882">
        <w:rPr>
          <w:sz w:val="24"/>
        </w:rPr>
        <w:t xml:space="preserve"> to provide power by plugging in to JP7 next to the USB connector.</w:t>
      </w:r>
      <w:r w:rsidRPr="00C72882">
        <w:rPr>
          <w:sz w:val="24"/>
        </w:rPr>
        <w:t xml:space="preserve"> </w:t>
      </w:r>
    </w:p>
    <w:p w14:paraId="26C0561D" w14:textId="77777777" w:rsidR="006C4E90" w:rsidRPr="00C72882" w:rsidRDefault="003E2A9B" w:rsidP="006C4E90">
      <w:pPr>
        <w:pStyle w:val="ListParagraph"/>
        <w:numPr>
          <w:ilvl w:val="0"/>
          <w:numId w:val="12"/>
        </w:numPr>
        <w:jc w:val="left"/>
        <w:rPr>
          <w:sz w:val="24"/>
        </w:rPr>
      </w:pPr>
      <w:r w:rsidRPr="00C72882">
        <w:rPr>
          <w:sz w:val="24"/>
        </w:rPr>
        <w:t xml:space="preserve"> </w:t>
      </w:r>
      <w:r w:rsidR="00C90D37" w:rsidRPr="00C72882">
        <w:rPr>
          <w:sz w:val="24"/>
        </w:rPr>
        <w:t>Ensure the board is powered and the clock is working by probing the clock on JP6</w:t>
      </w:r>
      <w:r w:rsidR="00C72882" w:rsidRPr="00C72882">
        <w:rPr>
          <w:sz w:val="24"/>
        </w:rPr>
        <w:t>.</w:t>
      </w:r>
      <w:r w:rsidRPr="00C72882">
        <w:rPr>
          <w:sz w:val="24"/>
        </w:rPr>
        <w:t xml:space="preserve"> </w:t>
      </w:r>
      <w:r w:rsidR="006C4E90" w:rsidRPr="00C72882">
        <w:rPr>
          <w:sz w:val="24"/>
        </w:rPr>
        <w:t xml:space="preserve"> </w:t>
      </w:r>
    </w:p>
    <w:p w14:paraId="3BB46A61" w14:textId="77777777" w:rsidR="003E2A9B" w:rsidRPr="00C72882" w:rsidRDefault="00C90D37" w:rsidP="00C11F76">
      <w:pPr>
        <w:pStyle w:val="ListParagraph"/>
        <w:numPr>
          <w:ilvl w:val="0"/>
          <w:numId w:val="12"/>
        </w:numPr>
        <w:jc w:val="left"/>
        <w:rPr>
          <w:sz w:val="24"/>
        </w:rPr>
      </w:pPr>
      <w:r w:rsidRPr="00C72882">
        <w:rPr>
          <w:sz w:val="24"/>
        </w:rPr>
        <w:t>Use a jumper to s</w:t>
      </w:r>
      <w:r w:rsidR="003E2A9B" w:rsidRPr="00C72882">
        <w:rPr>
          <w:sz w:val="24"/>
        </w:rPr>
        <w:t xml:space="preserve">elect </w:t>
      </w:r>
      <w:r w:rsidRPr="00C72882">
        <w:rPr>
          <w:sz w:val="24"/>
        </w:rPr>
        <w:t>a clock frequency to run the e</w:t>
      </w:r>
      <w:r w:rsidR="00C72882" w:rsidRPr="00C72882">
        <w:rPr>
          <w:sz w:val="24"/>
        </w:rPr>
        <w:t>xperiments. Alternatively if you</w:t>
      </w:r>
      <w:r w:rsidRPr="00C72882">
        <w:rPr>
          <w:sz w:val="24"/>
        </w:rPr>
        <w:t xml:space="preserve"> want to use a different frequency you can instead use a</w:t>
      </w:r>
      <w:r w:rsidR="00C72882" w:rsidRPr="00C72882">
        <w:rPr>
          <w:sz w:val="24"/>
        </w:rPr>
        <w:t xml:space="preserve"> function generator with </w:t>
      </w:r>
      <w:r w:rsidRPr="00C72882">
        <w:rPr>
          <w:sz w:val="24"/>
        </w:rPr>
        <w:t xml:space="preserve">the desired frequency using </w:t>
      </w:r>
      <w:proofErr w:type="gramStart"/>
      <w:r w:rsidRPr="00C72882">
        <w:rPr>
          <w:sz w:val="24"/>
        </w:rPr>
        <w:t xml:space="preserve">a </w:t>
      </w:r>
      <w:r w:rsidR="00305DDF" w:rsidRPr="00C72882">
        <w:rPr>
          <w:sz w:val="24"/>
        </w:rPr>
        <w:t>5V</w:t>
      </w:r>
      <w:proofErr w:type="gramEnd"/>
      <w:r w:rsidR="00305DDF" w:rsidRPr="00C72882">
        <w:rPr>
          <w:sz w:val="24"/>
        </w:rPr>
        <w:t xml:space="preserve"> amplitude</w:t>
      </w:r>
      <w:r w:rsidR="00C72882" w:rsidRPr="00C72882">
        <w:rPr>
          <w:sz w:val="24"/>
        </w:rPr>
        <w:t>.</w:t>
      </w:r>
    </w:p>
    <w:p w14:paraId="1361EEE5" w14:textId="77777777" w:rsidR="003E2A9B" w:rsidRPr="00C72882" w:rsidRDefault="00C90D37" w:rsidP="00C11F76">
      <w:pPr>
        <w:pStyle w:val="ListParagraph"/>
        <w:numPr>
          <w:ilvl w:val="0"/>
          <w:numId w:val="12"/>
        </w:numPr>
        <w:jc w:val="left"/>
        <w:rPr>
          <w:sz w:val="24"/>
        </w:rPr>
      </w:pPr>
      <w:r w:rsidRPr="00C72882">
        <w:rPr>
          <w:sz w:val="24"/>
        </w:rPr>
        <w:t>Next, s</w:t>
      </w:r>
      <w:r w:rsidR="003E2A9B" w:rsidRPr="00C72882">
        <w:rPr>
          <w:sz w:val="24"/>
        </w:rPr>
        <w:t>elect the line</w:t>
      </w:r>
      <w:r w:rsidR="00C72882" w:rsidRPr="00C72882">
        <w:rPr>
          <w:sz w:val="24"/>
        </w:rPr>
        <w:t xml:space="preserve"> you want to toggle and insert a jumper f</w:t>
      </w:r>
      <w:r w:rsidRPr="00C72882">
        <w:rPr>
          <w:sz w:val="24"/>
        </w:rPr>
        <w:t>or</w:t>
      </w:r>
      <w:r w:rsidR="00C72882" w:rsidRPr="00C72882">
        <w:rPr>
          <w:sz w:val="24"/>
        </w:rPr>
        <w:t xml:space="preserve"> the line or lines you want to use</w:t>
      </w:r>
      <w:r w:rsidRPr="00C72882">
        <w:rPr>
          <w:sz w:val="24"/>
        </w:rPr>
        <w:t xml:space="preserve"> any of the headers described below:</w:t>
      </w:r>
    </w:p>
    <w:p w14:paraId="2F1690FF" w14:textId="77777777" w:rsidR="003E2A9B" w:rsidRPr="00C72882" w:rsidRDefault="003E2A9B" w:rsidP="003E2A9B">
      <w:pPr>
        <w:pStyle w:val="ListParagraph"/>
        <w:numPr>
          <w:ilvl w:val="1"/>
          <w:numId w:val="12"/>
        </w:numPr>
        <w:jc w:val="left"/>
        <w:rPr>
          <w:sz w:val="24"/>
        </w:rPr>
      </w:pPr>
      <w:r w:rsidRPr="00C72882">
        <w:rPr>
          <w:sz w:val="24"/>
        </w:rPr>
        <w:t>INV if you wan</w:t>
      </w:r>
      <w:r w:rsidR="00305DDF" w:rsidRPr="00C72882">
        <w:rPr>
          <w:sz w:val="24"/>
        </w:rPr>
        <w:t>t to see the trace in the center</w:t>
      </w:r>
      <w:r w:rsidRPr="00C72882">
        <w:rPr>
          <w:sz w:val="24"/>
        </w:rPr>
        <w:t xml:space="preserve"> only</w:t>
      </w:r>
    </w:p>
    <w:p w14:paraId="0FC55D42" w14:textId="77777777" w:rsidR="003E2A9B" w:rsidRPr="00C72882" w:rsidRDefault="003E2A9B" w:rsidP="003E2A9B">
      <w:pPr>
        <w:pStyle w:val="ListParagraph"/>
        <w:numPr>
          <w:ilvl w:val="1"/>
          <w:numId w:val="12"/>
        </w:numPr>
        <w:jc w:val="left"/>
        <w:rPr>
          <w:sz w:val="24"/>
        </w:rPr>
      </w:pPr>
      <w:r w:rsidRPr="00C72882">
        <w:rPr>
          <w:sz w:val="24"/>
        </w:rPr>
        <w:t xml:space="preserve">INA1 or INA2 to see the traces </w:t>
      </w:r>
      <w:r w:rsidR="00BB503B" w:rsidRPr="00C72882">
        <w:rPr>
          <w:sz w:val="24"/>
        </w:rPr>
        <w:t>immediately</w:t>
      </w:r>
      <w:r w:rsidRPr="00C72882">
        <w:rPr>
          <w:sz w:val="24"/>
        </w:rPr>
        <w:t xml:space="preserve"> next to the victim</w:t>
      </w:r>
    </w:p>
    <w:p w14:paraId="21975F8E" w14:textId="77777777" w:rsidR="003E2A9B" w:rsidRPr="00C72882" w:rsidRDefault="003E2A9B" w:rsidP="003E2A9B">
      <w:pPr>
        <w:pStyle w:val="ListParagraph"/>
        <w:numPr>
          <w:ilvl w:val="1"/>
          <w:numId w:val="12"/>
        </w:numPr>
        <w:jc w:val="left"/>
        <w:rPr>
          <w:sz w:val="24"/>
        </w:rPr>
      </w:pPr>
      <w:r w:rsidRPr="00C72882">
        <w:rPr>
          <w:sz w:val="24"/>
        </w:rPr>
        <w:t>INA3 or I</w:t>
      </w:r>
      <w:r w:rsidR="00C72882" w:rsidRPr="00C72882">
        <w:rPr>
          <w:sz w:val="24"/>
        </w:rPr>
        <w:t xml:space="preserve">NA4 to toggle the traces </w:t>
      </w:r>
      <w:r w:rsidRPr="00C72882">
        <w:rPr>
          <w:sz w:val="24"/>
        </w:rPr>
        <w:t>on the outside</w:t>
      </w:r>
    </w:p>
    <w:p w14:paraId="4739955D" w14:textId="77777777" w:rsidR="00176D43" w:rsidRPr="00C72882" w:rsidRDefault="00C90D37" w:rsidP="00305DDF">
      <w:pPr>
        <w:pStyle w:val="ListParagraph"/>
        <w:numPr>
          <w:ilvl w:val="0"/>
          <w:numId w:val="12"/>
        </w:numPr>
        <w:jc w:val="left"/>
        <w:rPr>
          <w:sz w:val="24"/>
        </w:rPr>
      </w:pPr>
      <w:r w:rsidRPr="00C72882">
        <w:rPr>
          <w:sz w:val="24"/>
        </w:rPr>
        <w:t>You can p</w:t>
      </w:r>
      <w:r w:rsidR="00305DDF" w:rsidRPr="00C72882">
        <w:rPr>
          <w:sz w:val="24"/>
        </w:rPr>
        <w:t>robe the signals</w:t>
      </w:r>
      <w:r w:rsidRPr="00C72882">
        <w:rPr>
          <w:sz w:val="24"/>
        </w:rPr>
        <w:t xml:space="preserve"> on the transmission line</w:t>
      </w:r>
      <w:r w:rsidR="00305DDF" w:rsidRPr="00C72882">
        <w:rPr>
          <w:sz w:val="24"/>
        </w:rPr>
        <w:t xml:space="preserve"> at near and far end by probing the header</w:t>
      </w:r>
      <w:r w:rsidRPr="00C72882">
        <w:rPr>
          <w:sz w:val="24"/>
        </w:rPr>
        <w:t>s</w:t>
      </w:r>
      <w:r w:rsidR="00305DDF" w:rsidRPr="00C72882">
        <w:rPr>
          <w:sz w:val="24"/>
        </w:rPr>
        <w:t xml:space="preserve"> labeled </w:t>
      </w:r>
      <w:proofErr w:type="gramStart"/>
      <w:r w:rsidR="00305DDF" w:rsidRPr="00C72882">
        <w:rPr>
          <w:sz w:val="24"/>
        </w:rPr>
        <w:t>NE(</w:t>
      </w:r>
      <w:proofErr w:type="gramEnd"/>
      <w:r w:rsidR="00305DDF" w:rsidRPr="00C72882">
        <w:rPr>
          <w:sz w:val="24"/>
        </w:rPr>
        <w:t>XX) or FE(XX) where XX</w:t>
      </w:r>
      <w:r w:rsidRPr="00C72882">
        <w:rPr>
          <w:sz w:val="24"/>
        </w:rPr>
        <w:t xml:space="preserve"> correspond</w:t>
      </w:r>
      <w:r w:rsidR="00C72882" w:rsidRPr="00C72882">
        <w:rPr>
          <w:sz w:val="24"/>
        </w:rPr>
        <w:t>s</w:t>
      </w:r>
      <w:r w:rsidRPr="00C72882">
        <w:rPr>
          <w:sz w:val="24"/>
        </w:rPr>
        <w:t xml:space="preserve"> to </w:t>
      </w:r>
      <w:r w:rsidR="00305DDF" w:rsidRPr="00C72882">
        <w:rPr>
          <w:sz w:val="24"/>
        </w:rPr>
        <w:t xml:space="preserve">the last two letters </w:t>
      </w:r>
      <w:r w:rsidR="00176D43" w:rsidRPr="00C72882">
        <w:rPr>
          <w:sz w:val="24"/>
        </w:rPr>
        <w:t>of the trace</w:t>
      </w:r>
      <w:r w:rsidRPr="00C72882">
        <w:rPr>
          <w:sz w:val="24"/>
        </w:rPr>
        <w:t xml:space="preserve"> on the previous step</w:t>
      </w:r>
      <w:r w:rsidR="00C72882" w:rsidRPr="00C72882">
        <w:rPr>
          <w:sz w:val="24"/>
        </w:rPr>
        <w:t>.</w:t>
      </w:r>
    </w:p>
    <w:p w14:paraId="0723F545" w14:textId="77777777" w:rsidR="00176D43" w:rsidRPr="00C72882" w:rsidRDefault="00C90D37" w:rsidP="00305DDF">
      <w:pPr>
        <w:pStyle w:val="ListParagraph"/>
        <w:numPr>
          <w:ilvl w:val="0"/>
          <w:numId w:val="12"/>
        </w:numPr>
        <w:jc w:val="left"/>
        <w:rPr>
          <w:sz w:val="24"/>
        </w:rPr>
      </w:pPr>
      <w:r w:rsidRPr="00C72882">
        <w:rPr>
          <w:sz w:val="24"/>
        </w:rPr>
        <w:t xml:space="preserve">If using </w:t>
      </w:r>
      <w:r w:rsidR="00A40F0B" w:rsidRPr="00C72882">
        <w:rPr>
          <w:sz w:val="24"/>
        </w:rPr>
        <w:t>the victim line (IN_V) you can change th</w:t>
      </w:r>
      <w:r w:rsidR="00C72882" w:rsidRPr="00C72882">
        <w:rPr>
          <w:sz w:val="24"/>
        </w:rPr>
        <w:t>e variable capacitor (C-TRIMM) and inductor then</w:t>
      </w:r>
      <w:r w:rsidR="00A40F0B" w:rsidRPr="00C72882">
        <w:rPr>
          <w:sz w:val="24"/>
        </w:rPr>
        <w:t xml:space="preserve"> observe how the signal changes. </w:t>
      </w:r>
    </w:p>
    <w:p w14:paraId="0984FB70" w14:textId="77777777" w:rsidR="00305DDF" w:rsidRPr="00C72882" w:rsidRDefault="00C72882" w:rsidP="00C72882">
      <w:pPr>
        <w:pStyle w:val="ListParagraph"/>
        <w:numPr>
          <w:ilvl w:val="0"/>
          <w:numId w:val="12"/>
        </w:numPr>
        <w:jc w:val="left"/>
        <w:rPr>
          <w:rFonts w:eastAsia="Times New Roman"/>
        </w:rPr>
      </w:pPr>
      <w:r w:rsidRPr="00C72882">
        <w:rPr>
          <w:rFonts w:eastAsia="Times New Roman"/>
          <w:color w:val="222222"/>
          <w:sz w:val="24"/>
          <w:szCs w:val="24"/>
          <w:shd w:val="clear" w:color="auto" w:fill="FFFFFF"/>
        </w:rPr>
        <w:t>After we observe how the signal changes on the transmission line.  We can observe the signal thru one more buffer to see if the output signal is the same as the input signal or if anything was lost due to any changes made to the transmission line</w:t>
      </w:r>
      <w:r w:rsidR="00A40F0B" w:rsidRPr="00C72882">
        <w:rPr>
          <w:sz w:val="24"/>
        </w:rPr>
        <w:t>.</w:t>
      </w:r>
    </w:p>
    <w:p w14:paraId="4DAEA0F9" w14:textId="77777777" w:rsidR="00176D43" w:rsidRPr="00305DDF" w:rsidRDefault="00176D43" w:rsidP="00176D43">
      <w:pPr>
        <w:pStyle w:val="ListParagraph"/>
        <w:jc w:val="left"/>
        <w:rPr>
          <w:sz w:val="24"/>
        </w:rPr>
      </w:pPr>
    </w:p>
    <w:p w14:paraId="3F624D85" w14:textId="77777777" w:rsidR="003E2A9B" w:rsidRPr="003E2A9B" w:rsidRDefault="003E2A9B" w:rsidP="003E2A9B">
      <w:pPr>
        <w:jc w:val="left"/>
        <w:rPr>
          <w:sz w:val="24"/>
        </w:rPr>
      </w:pPr>
    </w:p>
    <w:p w14:paraId="3944B1B9" w14:textId="77777777" w:rsidR="00C11F76" w:rsidRDefault="00C11F76" w:rsidP="00C11F76">
      <w:pPr>
        <w:jc w:val="left"/>
        <w:rPr>
          <w:sz w:val="24"/>
        </w:rPr>
      </w:pPr>
    </w:p>
    <w:p w14:paraId="1B62C7D9" w14:textId="77777777" w:rsidR="003E2A9B" w:rsidRPr="007F0C90" w:rsidRDefault="003E2A9B" w:rsidP="00C11F76">
      <w:pPr>
        <w:jc w:val="left"/>
        <w:rPr>
          <w:sz w:val="24"/>
        </w:rPr>
      </w:pPr>
    </w:p>
    <w:p w14:paraId="379987CE" w14:textId="77777777" w:rsidR="00C11F76" w:rsidRDefault="00C11F76" w:rsidP="00C11F76">
      <w:pPr>
        <w:jc w:val="left"/>
        <w:rPr>
          <w:sz w:val="24"/>
        </w:rPr>
      </w:pPr>
      <w:r w:rsidRPr="007F0C90">
        <w:rPr>
          <w:sz w:val="24"/>
        </w:rPr>
        <w:t>Changes/Updates Achieved:</w:t>
      </w:r>
    </w:p>
    <w:p w14:paraId="17FBB79D" w14:textId="77777777" w:rsidR="00176D43" w:rsidRPr="007F0C90" w:rsidRDefault="00176D43" w:rsidP="00C11F76">
      <w:pPr>
        <w:jc w:val="left"/>
        <w:rPr>
          <w:sz w:val="24"/>
        </w:rPr>
      </w:pPr>
      <w:r>
        <w:rPr>
          <w:sz w:val="24"/>
        </w:rPr>
        <w:t>Added pull up resistor and capacitor to enable the output of the XNOR.</w:t>
      </w:r>
    </w:p>
    <w:p w14:paraId="2EBFCA58" w14:textId="77777777" w:rsidR="00C11F76" w:rsidRPr="007F0C90" w:rsidRDefault="00C11F76" w:rsidP="00C11F76">
      <w:pPr>
        <w:jc w:val="left"/>
        <w:rPr>
          <w:sz w:val="24"/>
        </w:rPr>
      </w:pPr>
    </w:p>
    <w:p w14:paraId="0EC25050" w14:textId="77777777" w:rsidR="00C11F76" w:rsidRDefault="00C11F76" w:rsidP="00C11F76">
      <w:pPr>
        <w:jc w:val="left"/>
        <w:rPr>
          <w:sz w:val="24"/>
        </w:rPr>
      </w:pPr>
      <w:r w:rsidRPr="007F0C90">
        <w:rPr>
          <w:sz w:val="24"/>
        </w:rPr>
        <w:t>Recommend Direction for Future:</w:t>
      </w:r>
    </w:p>
    <w:p w14:paraId="4F8FC555" w14:textId="77777777" w:rsidR="00176D43" w:rsidRDefault="00176D43" w:rsidP="00C11F76">
      <w:pPr>
        <w:jc w:val="left"/>
        <w:rPr>
          <w:sz w:val="24"/>
        </w:rPr>
      </w:pPr>
      <w:r>
        <w:rPr>
          <w:sz w:val="24"/>
        </w:rPr>
        <w:t>Fix clock header (currently 8Mhz is before 4Mhz)</w:t>
      </w:r>
    </w:p>
    <w:p w14:paraId="59923787" w14:textId="77777777" w:rsidR="00176D43" w:rsidRPr="007F0C90" w:rsidRDefault="00176D43" w:rsidP="00C11F76">
      <w:pPr>
        <w:jc w:val="left"/>
        <w:rPr>
          <w:sz w:val="24"/>
        </w:rPr>
      </w:pPr>
      <w:r>
        <w:rPr>
          <w:sz w:val="24"/>
        </w:rPr>
        <w:t xml:space="preserve">And </w:t>
      </w:r>
      <w:r w:rsidR="00BB503B">
        <w:rPr>
          <w:sz w:val="24"/>
        </w:rPr>
        <w:t>add a switch to pull down and reset LFSR (sometimes get stuck)</w:t>
      </w:r>
    </w:p>
    <w:p w14:paraId="5969143A" w14:textId="77777777" w:rsidR="00C11F76" w:rsidRPr="007F0C90" w:rsidRDefault="00A40F0B" w:rsidP="00C11F76">
      <w:pPr>
        <w:jc w:val="left"/>
        <w:rPr>
          <w:sz w:val="24"/>
        </w:rPr>
      </w:pPr>
      <w:r>
        <w:rPr>
          <w:sz w:val="24"/>
        </w:rPr>
        <w:t>Add label to variable inductor.</w:t>
      </w:r>
    </w:p>
    <w:sectPr w:rsidR="00C11F76" w:rsidRPr="007F0C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0C9CE" w14:textId="77777777" w:rsidR="00C72882" w:rsidRDefault="00C72882" w:rsidP="007F0C90">
      <w:r>
        <w:separator/>
      </w:r>
    </w:p>
  </w:endnote>
  <w:endnote w:type="continuationSeparator" w:id="0">
    <w:p w14:paraId="40027D7D" w14:textId="77777777" w:rsidR="00C72882" w:rsidRDefault="00C72882" w:rsidP="007F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9DB46" w14:textId="77777777" w:rsidR="00C72882" w:rsidRDefault="00C72882" w:rsidP="007F0C90">
      <w:r>
        <w:separator/>
      </w:r>
    </w:p>
  </w:footnote>
  <w:footnote w:type="continuationSeparator" w:id="0">
    <w:p w14:paraId="183346C7" w14:textId="77777777" w:rsidR="00C72882" w:rsidRDefault="00C72882" w:rsidP="007F0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F1987218CAD4F28B6C18BB9907E4FF1"/>
      </w:placeholder>
      <w:dataBinding w:prefixMappings="xmlns:ns0='http://schemas.openxmlformats.org/package/2006/metadata/core-properties' xmlns:ns1='http://purl.org/dc/elements/1.1/'" w:xpath="/ns0:coreProperties[1]/ns1:title[1]" w:storeItemID="{6C3C8BC8-F283-45AE-878A-BAB7291924A1}"/>
      <w:text/>
    </w:sdtPr>
    <w:sdtEndPr/>
    <w:sdtContent>
      <w:p w14:paraId="004F75E9" w14:textId="77777777" w:rsidR="00C72882" w:rsidRDefault="00C72882">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Pass Down Form</w:t>
        </w:r>
      </w:p>
    </w:sdtContent>
  </w:sdt>
  <w:p w14:paraId="036B1708" w14:textId="77777777" w:rsidR="00C72882" w:rsidRDefault="00C728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972"/>
    <w:multiLevelType w:val="hybridMultilevel"/>
    <w:tmpl w:val="DF5A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458C2"/>
    <w:multiLevelType w:val="hybridMultilevel"/>
    <w:tmpl w:val="B1DA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E5FF7"/>
    <w:multiLevelType w:val="hybridMultilevel"/>
    <w:tmpl w:val="9FE8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9375804"/>
    <w:multiLevelType w:val="hybridMultilevel"/>
    <w:tmpl w:val="8F88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16794"/>
    <w:multiLevelType w:val="hybridMultilevel"/>
    <w:tmpl w:val="4CB8B70C"/>
    <w:lvl w:ilvl="0" w:tplc="A3D6F84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2"/>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F76"/>
    <w:rsid w:val="00016C59"/>
    <w:rsid w:val="00176D43"/>
    <w:rsid w:val="00237B1F"/>
    <w:rsid w:val="002F2B4D"/>
    <w:rsid w:val="00305DDF"/>
    <w:rsid w:val="00375F4B"/>
    <w:rsid w:val="003E2A9B"/>
    <w:rsid w:val="006C4E90"/>
    <w:rsid w:val="007F0C90"/>
    <w:rsid w:val="00A40F0B"/>
    <w:rsid w:val="00AB45A6"/>
    <w:rsid w:val="00B72866"/>
    <w:rsid w:val="00BB503B"/>
    <w:rsid w:val="00C11F76"/>
    <w:rsid w:val="00C72882"/>
    <w:rsid w:val="00C90D37"/>
    <w:rsid w:val="00CF11F2"/>
    <w:rsid w:val="00D24687"/>
    <w:rsid w:val="00F1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C11F76"/>
    <w:pPr>
      <w:ind w:left="720"/>
      <w:contextualSpacing/>
    </w:pPr>
  </w:style>
  <w:style w:type="paragraph" w:styleId="Header">
    <w:name w:val="header"/>
    <w:basedOn w:val="Normal"/>
    <w:link w:val="HeaderChar"/>
    <w:uiPriority w:val="99"/>
    <w:unhideWhenUsed/>
    <w:rsid w:val="007F0C90"/>
    <w:pPr>
      <w:tabs>
        <w:tab w:val="center" w:pos="4680"/>
        <w:tab w:val="right" w:pos="9360"/>
      </w:tabs>
    </w:pPr>
  </w:style>
  <w:style w:type="character" w:customStyle="1" w:styleId="HeaderChar">
    <w:name w:val="Header Char"/>
    <w:basedOn w:val="DefaultParagraphFont"/>
    <w:link w:val="Header"/>
    <w:uiPriority w:val="99"/>
    <w:rsid w:val="007F0C90"/>
  </w:style>
  <w:style w:type="paragraph" w:styleId="Footer">
    <w:name w:val="footer"/>
    <w:basedOn w:val="Normal"/>
    <w:link w:val="FooterChar"/>
    <w:uiPriority w:val="99"/>
    <w:unhideWhenUsed/>
    <w:rsid w:val="007F0C90"/>
    <w:pPr>
      <w:tabs>
        <w:tab w:val="center" w:pos="4680"/>
        <w:tab w:val="right" w:pos="9360"/>
      </w:tabs>
    </w:pPr>
  </w:style>
  <w:style w:type="character" w:customStyle="1" w:styleId="FooterChar">
    <w:name w:val="Footer Char"/>
    <w:basedOn w:val="DefaultParagraphFont"/>
    <w:link w:val="Footer"/>
    <w:uiPriority w:val="99"/>
    <w:rsid w:val="007F0C90"/>
  </w:style>
  <w:style w:type="paragraph" w:styleId="BalloonText">
    <w:name w:val="Balloon Text"/>
    <w:basedOn w:val="Normal"/>
    <w:link w:val="BalloonTextChar"/>
    <w:uiPriority w:val="99"/>
    <w:semiHidden/>
    <w:unhideWhenUsed/>
    <w:rsid w:val="007F0C90"/>
    <w:rPr>
      <w:rFonts w:ascii="Tahoma" w:hAnsi="Tahoma" w:cs="Tahoma"/>
      <w:sz w:val="16"/>
      <w:szCs w:val="16"/>
    </w:rPr>
  </w:style>
  <w:style w:type="character" w:customStyle="1" w:styleId="BalloonTextChar">
    <w:name w:val="Balloon Text Char"/>
    <w:basedOn w:val="DefaultParagraphFont"/>
    <w:link w:val="BalloonText"/>
    <w:uiPriority w:val="99"/>
    <w:semiHidden/>
    <w:rsid w:val="007F0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C11F76"/>
    <w:pPr>
      <w:ind w:left="720"/>
      <w:contextualSpacing/>
    </w:pPr>
  </w:style>
  <w:style w:type="paragraph" w:styleId="Header">
    <w:name w:val="header"/>
    <w:basedOn w:val="Normal"/>
    <w:link w:val="HeaderChar"/>
    <w:uiPriority w:val="99"/>
    <w:unhideWhenUsed/>
    <w:rsid w:val="007F0C90"/>
    <w:pPr>
      <w:tabs>
        <w:tab w:val="center" w:pos="4680"/>
        <w:tab w:val="right" w:pos="9360"/>
      </w:tabs>
    </w:pPr>
  </w:style>
  <w:style w:type="character" w:customStyle="1" w:styleId="HeaderChar">
    <w:name w:val="Header Char"/>
    <w:basedOn w:val="DefaultParagraphFont"/>
    <w:link w:val="Header"/>
    <w:uiPriority w:val="99"/>
    <w:rsid w:val="007F0C90"/>
  </w:style>
  <w:style w:type="paragraph" w:styleId="Footer">
    <w:name w:val="footer"/>
    <w:basedOn w:val="Normal"/>
    <w:link w:val="FooterChar"/>
    <w:uiPriority w:val="99"/>
    <w:unhideWhenUsed/>
    <w:rsid w:val="007F0C90"/>
    <w:pPr>
      <w:tabs>
        <w:tab w:val="center" w:pos="4680"/>
        <w:tab w:val="right" w:pos="9360"/>
      </w:tabs>
    </w:pPr>
  </w:style>
  <w:style w:type="character" w:customStyle="1" w:styleId="FooterChar">
    <w:name w:val="Footer Char"/>
    <w:basedOn w:val="DefaultParagraphFont"/>
    <w:link w:val="Footer"/>
    <w:uiPriority w:val="99"/>
    <w:rsid w:val="007F0C90"/>
  </w:style>
  <w:style w:type="paragraph" w:styleId="BalloonText">
    <w:name w:val="Balloon Text"/>
    <w:basedOn w:val="Normal"/>
    <w:link w:val="BalloonTextChar"/>
    <w:uiPriority w:val="99"/>
    <w:semiHidden/>
    <w:unhideWhenUsed/>
    <w:rsid w:val="007F0C90"/>
    <w:rPr>
      <w:rFonts w:ascii="Tahoma" w:hAnsi="Tahoma" w:cs="Tahoma"/>
      <w:sz w:val="16"/>
      <w:szCs w:val="16"/>
    </w:rPr>
  </w:style>
  <w:style w:type="character" w:customStyle="1" w:styleId="BalloonTextChar">
    <w:name w:val="Balloon Text Char"/>
    <w:basedOn w:val="DefaultParagraphFont"/>
    <w:link w:val="BalloonText"/>
    <w:uiPriority w:val="99"/>
    <w:semiHidden/>
    <w:rsid w:val="007F0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1987218CAD4F28B6C18BB9907E4FF1"/>
        <w:category>
          <w:name w:val="General"/>
          <w:gallery w:val="placeholder"/>
        </w:category>
        <w:types>
          <w:type w:val="bbPlcHdr"/>
        </w:types>
        <w:behaviors>
          <w:behavior w:val="content"/>
        </w:behaviors>
        <w:guid w:val="{55EBE200-315B-4456-8D1C-B54442D400B5}"/>
      </w:docPartPr>
      <w:docPartBody>
        <w:p w:rsidR="008F6C6C" w:rsidRDefault="00C12909" w:rsidP="00C12909">
          <w:pPr>
            <w:pStyle w:val="EF1987218CAD4F28B6C18BB9907E4FF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09"/>
    <w:rsid w:val="00165DF9"/>
    <w:rsid w:val="00416D3C"/>
    <w:rsid w:val="008B57FA"/>
    <w:rsid w:val="008F6C6C"/>
    <w:rsid w:val="00C12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987218CAD4F28B6C18BB9907E4FF1">
    <w:name w:val="EF1987218CAD4F28B6C18BB9907E4FF1"/>
    <w:rsid w:val="00C12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987218CAD4F28B6C18BB9907E4FF1">
    <w:name w:val="EF1987218CAD4F28B6C18BB9907E4FF1"/>
    <w:rsid w:val="00C12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Pass Down Form</vt:lpstr>
    </vt:vector>
  </TitlesOfParts>
  <Company>Hewlett-Packard</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 Down Form</dc:title>
  <dc:creator>Travis</dc:creator>
  <cp:lastModifiedBy>LUIS SANTIAGO</cp:lastModifiedBy>
  <cp:revision>2</cp:revision>
  <dcterms:created xsi:type="dcterms:W3CDTF">2015-06-10T03:09:00Z</dcterms:created>
  <dcterms:modified xsi:type="dcterms:W3CDTF">2015-06-10T03:09:00Z</dcterms:modified>
</cp:coreProperties>
</file>