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5D78F4" w:rsidP="005D78F4">
      <w:pPr>
        <w:pStyle w:val="Titel"/>
      </w:pPr>
      <w:r>
        <w:t xml:space="preserve">Fragebogen </w:t>
      </w:r>
      <w:r w:rsidR="00F91A0D">
        <w:t xml:space="preserve">zum </w:t>
      </w:r>
      <w:r>
        <w:t>GBG-</w:t>
      </w:r>
      <w:r w:rsidR="00F91A0D">
        <w:t>Framework</w:t>
      </w:r>
    </w:p>
    <w:p w:rsidR="000C4431" w:rsidRDefault="000C4431" w:rsidP="00F91A0D"/>
    <w:p w:rsidR="00F91A0D" w:rsidRDefault="00F91A0D" w:rsidP="00F91A0D">
      <w:r>
        <w:t xml:space="preserve">Name: </w:t>
      </w:r>
      <w:r>
        <w:tab/>
      </w:r>
      <w:r>
        <w:tab/>
      </w:r>
      <w:r>
        <w:tab/>
      </w:r>
      <w:r>
        <w:tab/>
      </w:r>
      <w:r>
        <w:tab/>
        <w:t>Vorname:</w:t>
      </w:r>
    </w:p>
    <w:p w:rsidR="000C4431" w:rsidRPr="00F91A0D" w:rsidRDefault="000C4431" w:rsidP="00F91A0D"/>
    <w:p w:rsidR="005D78F4" w:rsidRDefault="005D78F4" w:rsidP="005D78F4">
      <w:pPr>
        <w:pStyle w:val="Listenabsatz"/>
        <w:numPr>
          <w:ilvl w:val="0"/>
          <w:numId w:val="1"/>
        </w:numPr>
      </w:pPr>
      <w:r>
        <w:t>Wie lange haben Sie gebraucht, sich in das GBG-Framework einzuarbeiten und mit ersten Implementierungsschritten zu beginnen?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167"/>
        <w:gridCol w:w="1167"/>
        <w:gridCol w:w="1185"/>
        <w:gridCol w:w="1181"/>
        <w:gridCol w:w="1198"/>
        <w:gridCol w:w="1198"/>
      </w:tblGrid>
      <w:tr w:rsidR="00F47CEA" w:rsidTr="00F47CEA">
        <w:tc>
          <w:tcPr>
            <w:tcW w:w="1294" w:type="dxa"/>
          </w:tcPr>
          <w:p w:rsidR="00F47CEA" w:rsidRDefault="00F47CEA" w:rsidP="00F47CEA">
            <w:pPr>
              <w:pStyle w:val="Listenabsatz"/>
              <w:ind w:left="0"/>
            </w:pPr>
          </w:p>
        </w:tc>
        <w:tc>
          <w:tcPr>
            <w:tcW w:w="1294" w:type="dxa"/>
          </w:tcPr>
          <w:p w:rsidR="00F47CEA" w:rsidRDefault="00F47CEA" w:rsidP="00F47CEA">
            <w:pPr>
              <w:pStyle w:val="Listenabsatz"/>
              <w:ind w:left="0"/>
            </w:pPr>
            <w:r>
              <w:t>2h</w:t>
            </w:r>
          </w:p>
        </w:tc>
        <w:tc>
          <w:tcPr>
            <w:tcW w:w="1294" w:type="dxa"/>
          </w:tcPr>
          <w:p w:rsidR="00F47CEA" w:rsidRDefault="00F47CEA" w:rsidP="00F47CEA">
            <w:pPr>
              <w:pStyle w:val="Listenabsatz"/>
              <w:ind w:left="0"/>
            </w:pPr>
            <w:r>
              <w:t>6h</w:t>
            </w:r>
          </w:p>
        </w:tc>
        <w:tc>
          <w:tcPr>
            <w:tcW w:w="1295" w:type="dxa"/>
          </w:tcPr>
          <w:p w:rsidR="00F47CEA" w:rsidRDefault="00F47CEA" w:rsidP="00F47CEA">
            <w:pPr>
              <w:pStyle w:val="Listenabsatz"/>
              <w:ind w:left="0"/>
            </w:pPr>
            <w:r>
              <w:t>12h</w:t>
            </w:r>
          </w:p>
        </w:tc>
        <w:tc>
          <w:tcPr>
            <w:tcW w:w="1295" w:type="dxa"/>
          </w:tcPr>
          <w:p w:rsidR="00F47CEA" w:rsidRDefault="00F47CEA" w:rsidP="00F47CEA">
            <w:pPr>
              <w:pStyle w:val="Listenabsatz"/>
              <w:ind w:left="0"/>
            </w:pPr>
            <w:r>
              <w:t>1 Tag</w:t>
            </w:r>
          </w:p>
        </w:tc>
        <w:tc>
          <w:tcPr>
            <w:tcW w:w="1295" w:type="dxa"/>
          </w:tcPr>
          <w:p w:rsidR="00F47CEA" w:rsidRDefault="00F47CEA" w:rsidP="00F47CEA">
            <w:pPr>
              <w:pStyle w:val="Listenabsatz"/>
              <w:ind w:left="0"/>
            </w:pPr>
            <w:r>
              <w:t>2 Tage</w:t>
            </w:r>
          </w:p>
        </w:tc>
        <w:tc>
          <w:tcPr>
            <w:tcW w:w="1295" w:type="dxa"/>
          </w:tcPr>
          <w:p w:rsidR="00F47CEA" w:rsidRDefault="00F47CEA" w:rsidP="00F47CEA">
            <w:pPr>
              <w:pStyle w:val="Listenabsatz"/>
              <w:ind w:left="0"/>
            </w:pPr>
            <w:r>
              <w:t>5 Tage</w:t>
            </w:r>
          </w:p>
        </w:tc>
      </w:tr>
      <w:tr w:rsidR="00F47CEA" w:rsidTr="00F47CEA">
        <w:tc>
          <w:tcPr>
            <w:tcW w:w="1294" w:type="dxa"/>
          </w:tcPr>
          <w:p w:rsidR="00F47CEA" w:rsidRDefault="00F47CEA" w:rsidP="00F47CEA">
            <w:pPr>
              <w:pStyle w:val="Listenabsatz"/>
              <w:ind w:left="0"/>
            </w:pPr>
            <w:r>
              <w:t>Auswahl</w:t>
            </w:r>
          </w:p>
        </w:tc>
        <w:tc>
          <w:tcPr>
            <w:tcW w:w="1294" w:type="dxa"/>
          </w:tcPr>
          <w:p w:rsidR="00F47CEA" w:rsidRDefault="00F47CEA" w:rsidP="00F47CEA">
            <w:pPr>
              <w:pStyle w:val="Listenabsatz"/>
              <w:ind w:left="0"/>
            </w:pPr>
          </w:p>
        </w:tc>
        <w:tc>
          <w:tcPr>
            <w:tcW w:w="1294" w:type="dxa"/>
          </w:tcPr>
          <w:p w:rsidR="00F47CEA" w:rsidRDefault="00F47CEA" w:rsidP="00F47CEA">
            <w:pPr>
              <w:pStyle w:val="Listenabsatz"/>
              <w:ind w:left="0"/>
            </w:pPr>
          </w:p>
        </w:tc>
        <w:tc>
          <w:tcPr>
            <w:tcW w:w="1295" w:type="dxa"/>
          </w:tcPr>
          <w:p w:rsidR="00F47CEA" w:rsidRDefault="00F47CEA" w:rsidP="00F47CEA">
            <w:pPr>
              <w:pStyle w:val="Listenabsatz"/>
              <w:ind w:left="0"/>
            </w:pPr>
          </w:p>
        </w:tc>
        <w:tc>
          <w:tcPr>
            <w:tcW w:w="1295" w:type="dxa"/>
          </w:tcPr>
          <w:p w:rsidR="00F47CEA" w:rsidRDefault="00F47CEA" w:rsidP="00F47CEA">
            <w:pPr>
              <w:pStyle w:val="Listenabsatz"/>
              <w:ind w:left="0"/>
            </w:pPr>
          </w:p>
        </w:tc>
        <w:tc>
          <w:tcPr>
            <w:tcW w:w="1295" w:type="dxa"/>
          </w:tcPr>
          <w:p w:rsidR="00F47CEA" w:rsidRDefault="00F47CEA" w:rsidP="00F47CEA">
            <w:pPr>
              <w:pStyle w:val="Listenabsatz"/>
              <w:ind w:left="0"/>
            </w:pPr>
          </w:p>
        </w:tc>
        <w:tc>
          <w:tcPr>
            <w:tcW w:w="1295" w:type="dxa"/>
          </w:tcPr>
          <w:p w:rsidR="00F47CEA" w:rsidRDefault="00F47CEA" w:rsidP="00F47CEA">
            <w:pPr>
              <w:pStyle w:val="Listenabsatz"/>
              <w:ind w:left="0"/>
            </w:pPr>
          </w:p>
        </w:tc>
      </w:tr>
    </w:tbl>
    <w:p w:rsidR="00F47CEA" w:rsidRDefault="00F47CEA" w:rsidP="00F47CEA">
      <w:pPr>
        <w:pStyle w:val="Listenabsatz"/>
      </w:pPr>
    </w:p>
    <w:p w:rsidR="009330A6" w:rsidRDefault="009330A6" w:rsidP="009330A6">
      <w:pPr>
        <w:pStyle w:val="Listenabsatz"/>
        <w:spacing w:after="240"/>
      </w:pPr>
      <w:r>
        <w:t>Andere Zeit</w:t>
      </w:r>
      <w:r w:rsidR="00915059">
        <w:t>dauer</w:t>
      </w:r>
      <w:r>
        <w:t>: _______________</w:t>
      </w:r>
    </w:p>
    <w:p w:rsidR="00F47CEA" w:rsidRDefault="00F47CEA" w:rsidP="005D78F4">
      <w:pPr>
        <w:pStyle w:val="Listenabsatz"/>
        <w:numPr>
          <w:ilvl w:val="0"/>
          <w:numId w:val="1"/>
        </w:numPr>
      </w:pPr>
      <w:r>
        <w:t>Die Dokumentation des GBG-Frameworks hat mich optimal unterstützt</w:t>
      </w:r>
      <w:r w:rsidR="009330A6">
        <w:t>.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47"/>
        <w:gridCol w:w="1234"/>
        <w:gridCol w:w="1151"/>
        <w:gridCol w:w="1152"/>
        <w:gridCol w:w="1152"/>
        <w:gridCol w:w="1202"/>
        <w:gridCol w:w="1204"/>
      </w:tblGrid>
      <w:tr w:rsidR="00915059" w:rsidTr="008005E7">
        <w:tc>
          <w:tcPr>
            <w:tcW w:w="1249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238" w:type="dxa"/>
          </w:tcPr>
          <w:p w:rsidR="00915059" w:rsidRDefault="00915059" w:rsidP="00915059">
            <w:pPr>
              <w:pStyle w:val="Listenabsatz"/>
              <w:ind w:left="0"/>
            </w:pPr>
            <w:r>
              <w:t>stimme voll zu</w:t>
            </w:r>
          </w:p>
          <w:p w:rsidR="00915059" w:rsidRDefault="00915059" w:rsidP="00915059">
            <w:pPr>
              <w:pStyle w:val="Listenabsatz"/>
              <w:ind w:left="0"/>
            </w:pPr>
            <w:r>
              <w:t>5</w:t>
            </w:r>
          </w:p>
        </w:tc>
        <w:tc>
          <w:tcPr>
            <w:tcW w:w="1161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1162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1162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1208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... gar nicht zu</w:t>
            </w:r>
            <w:r>
              <w:br/>
              <w:t>1</w:t>
            </w:r>
          </w:p>
        </w:tc>
        <w:tc>
          <w:tcPr>
            <w:tcW w:w="1208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keine Angabe</w:t>
            </w:r>
          </w:p>
        </w:tc>
      </w:tr>
      <w:tr w:rsidR="00915059" w:rsidTr="00AC7216">
        <w:tc>
          <w:tcPr>
            <w:tcW w:w="1249" w:type="dxa"/>
          </w:tcPr>
          <w:p w:rsidR="00915059" w:rsidRDefault="00915059" w:rsidP="00915059">
            <w:pPr>
              <w:pStyle w:val="Listenabsatz"/>
              <w:ind w:left="0"/>
            </w:pPr>
            <w:r>
              <w:t>Auswahl</w:t>
            </w:r>
          </w:p>
        </w:tc>
        <w:tc>
          <w:tcPr>
            <w:tcW w:w="1238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1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2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2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208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208" w:type="dxa"/>
          </w:tcPr>
          <w:p w:rsidR="00915059" w:rsidRDefault="00915059" w:rsidP="00915059">
            <w:pPr>
              <w:pStyle w:val="Listenabsatz"/>
              <w:ind w:left="0"/>
            </w:pPr>
          </w:p>
        </w:tc>
      </w:tr>
    </w:tbl>
    <w:p w:rsidR="00F47CEA" w:rsidRDefault="00F47CEA" w:rsidP="00F47CEA">
      <w:pPr>
        <w:pStyle w:val="Listenabsatz"/>
      </w:pPr>
    </w:p>
    <w:p w:rsidR="005D78F4" w:rsidRDefault="009330A6" w:rsidP="005D78F4">
      <w:pPr>
        <w:pStyle w:val="Listenabsatz"/>
        <w:numPr>
          <w:ilvl w:val="0"/>
          <w:numId w:val="1"/>
        </w:numPr>
      </w:pPr>
      <w:r>
        <w:t>Das GBG-Framework hat den Entwicklungsprozess meiner Arbeit wesentlich beschleunigt.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47"/>
        <w:gridCol w:w="1234"/>
        <w:gridCol w:w="1151"/>
        <w:gridCol w:w="1152"/>
        <w:gridCol w:w="1152"/>
        <w:gridCol w:w="1202"/>
        <w:gridCol w:w="1204"/>
      </w:tblGrid>
      <w:tr w:rsidR="00915059" w:rsidTr="00155EB9">
        <w:tc>
          <w:tcPr>
            <w:tcW w:w="1249" w:type="dxa"/>
          </w:tcPr>
          <w:p w:rsidR="00915059" w:rsidRDefault="00915059" w:rsidP="00915059">
            <w:pPr>
              <w:ind w:left="360"/>
            </w:pPr>
          </w:p>
        </w:tc>
        <w:tc>
          <w:tcPr>
            <w:tcW w:w="1238" w:type="dxa"/>
          </w:tcPr>
          <w:p w:rsidR="00915059" w:rsidRDefault="00915059" w:rsidP="00915059">
            <w:pPr>
              <w:pStyle w:val="Listenabsatz"/>
              <w:ind w:left="0"/>
            </w:pPr>
            <w:r>
              <w:t>stimme voll zu</w:t>
            </w:r>
          </w:p>
          <w:p w:rsidR="00915059" w:rsidRDefault="00915059" w:rsidP="00915059">
            <w:pPr>
              <w:pStyle w:val="Listenabsatz"/>
              <w:ind w:left="0"/>
            </w:pPr>
            <w:r>
              <w:t>5</w:t>
            </w:r>
          </w:p>
        </w:tc>
        <w:tc>
          <w:tcPr>
            <w:tcW w:w="1161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1162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1162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1208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... gar nicht zu</w:t>
            </w:r>
            <w:r>
              <w:br/>
              <w:t>1</w:t>
            </w:r>
          </w:p>
        </w:tc>
        <w:tc>
          <w:tcPr>
            <w:tcW w:w="1208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keine Angabe</w:t>
            </w:r>
          </w:p>
        </w:tc>
      </w:tr>
      <w:tr w:rsidR="00915059" w:rsidTr="00EE4C31">
        <w:tc>
          <w:tcPr>
            <w:tcW w:w="1249" w:type="dxa"/>
          </w:tcPr>
          <w:p w:rsidR="00915059" w:rsidRDefault="00915059" w:rsidP="00915059">
            <w:pPr>
              <w:pStyle w:val="Listenabsatz"/>
              <w:ind w:left="0"/>
            </w:pPr>
            <w:r>
              <w:t>Auswahl</w:t>
            </w:r>
          </w:p>
        </w:tc>
        <w:tc>
          <w:tcPr>
            <w:tcW w:w="1238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1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2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2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208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208" w:type="dxa"/>
          </w:tcPr>
          <w:p w:rsidR="00915059" w:rsidRDefault="00915059" w:rsidP="00915059">
            <w:pPr>
              <w:pStyle w:val="Listenabsatz"/>
              <w:ind w:left="0"/>
            </w:pPr>
          </w:p>
        </w:tc>
      </w:tr>
    </w:tbl>
    <w:p w:rsidR="009330A6" w:rsidRDefault="009330A6" w:rsidP="00F91A0D"/>
    <w:p w:rsidR="000C4431" w:rsidRDefault="000C4431" w:rsidP="000C4431">
      <w:pPr>
        <w:pStyle w:val="Listenabsatz"/>
        <w:numPr>
          <w:ilvl w:val="0"/>
          <w:numId w:val="1"/>
        </w:numPr>
      </w:pPr>
      <w:r>
        <w:t>Ich hätte es besser gefunden, mein Projekt „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“ </w:t>
      </w:r>
      <w:r w:rsidR="0052055A">
        <w:t xml:space="preserve">(ohne GBG) </w:t>
      </w:r>
      <w:r>
        <w:t>neu zu entwickeln.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47"/>
        <w:gridCol w:w="1234"/>
        <w:gridCol w:w="1151"/>
        <w:gridCol w:w="1152"/>
        <w:gridCol w:w="1152"/>
        <w:gridCol w:w="1202"/>
        <w:gridCol w:w="1204"/>
      </w:tblGrid>
      <w:tr w:rsidR="00915059" w:rsidTr="00F6424A">
        <w:tc>
          <w:tcPr>
            <w:tcW w:w="1249" w:type="dxa"/>
          </w:tcPr>
          <w:p w:rsidR="00915059" w:rsidRDefault="00915059" w:rsidP="00915059">
            <w:pPr>
              <w:ind w:left="360"/>
            </w:pPr>
          </w:p>
        </w:tc>
        <w:tc>
          <w:tcPr>
            <w:tcW w:w="1238" w:type="dxa"/>
          </w:tcPr>
          <w:p w:rsidR="00915059" w:rsidRDefault="00915059" w:rsidP="00915059">
            <w:pPr>
              <w:pStyle w:val="Listenabsatz"/>
              <w:ind w:left="0"/>
            </w:pPr>
            <w:r>
              <w:t>stimme voll zu</w:t>
            </w:r>
          </w:p>
          <w:p w:rsidR="00915059" w:rsidRDefault="00915059" w:rsidP="00915059">
            <w:pPr>
              <w:pStyle w:val="Listenabsatz"/>
              <w:ind w:left="0"/>
            </w:pPr>
            <w:r>
              <w:t>5</w:t>
            </w:r>
          </w:p>
        </w:tc>
        <w:tc>
          <w:tcPr>
            <w:tcW w:w="1161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1162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1162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1208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 xml:space="preserve">... </w:t>
            </w:r>
            <w:r>
              <w:t xml:space="preserve">gar </w:t>
            </w:r>
            <w:r>
              <w:t>nicht zu</w:t>
            </w:r>
            <w:r>
              <w:br/>
              <w:t>1</w:t>
            </w:r>
          </w:p>
        </w:tc>
        <w:tc>
          <w:tcPr>
            <w:tcW w:w="1208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keine Angabe</w:t>
            </w:r>
          </w:p>
        </w:tc>
      </w:tr>
      <w:tr w:rsidR="00915059" w:rsidTr="006230B8">
        <w:tc>
          <w:tcPr>
            <w:tcW w:w="1249" w:type="dxa"/>
          </w:tcPr>
          <w:p w:rsidR="00915059" w:rsidRDefault="00915059" w:rsidP="00915059">
            <w:pPr>
              <w:pStyle w:val="Listenabsatz"/>
              <w:ind w:left="0"/>
            </w:pPr>
            <w:r>
              <w:t>Auswahl</w:t>
            </w:r>
          </w:p>
        </w:tc>
        <w:tc>
          <w:tcPr>
            <w:tcW w:w="1238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1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2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2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208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208" w:type="dxa"/>
          </w:tcPr>
          <w:p w:rsidR="00915059" w:rsidRDefault="00915059" w:rsidP="00915059">
            <w:pPr>
              <w:pStyle w:val="Listenabsatz"/>
              <w:ind w:left="0"/>
            </w:pPr>
          </w:p>
        </w:tc>
      </w:tr>
    </w:tbl>
    <w:p w:rsidR="000C4431" w:rsidRDefault="000C4431" w:rsidP="000C4431"/>
    <w:p w:rsidR="00915059" w:rsidRDefault="00915059" w:rsidP="00915059">
      <w:pPr>
        <w:pStyle w:val="Listenabsatz"/>
        <w:numPr>
          <w:ilvl w:val="0"/>
          <w:numId w:val="1"/>
        </w:numPr>
      </w:pPr>
      <w:r>
        <w:t>Es ist einfach, im GBG-Framework neue Spiele zu implementieren</w:t>
      </w:r>
      <w:r>
        <w:t>.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47"/>
        <w:gridCol w:w="1234"/>
        <w:gridCol w:w="1151"/>
        <w:gridCol w:w="1152"/>
        <w:gridCol w:w="1152"/>
        <w:gridCol w:w="1202"/>
        <w:gridCol w:w="1204"/>
      </w:tblGrid>
      <w:tr w:rsidR="00915059" w:rsidTr="0036280F">
        <w:tc>
          <w:tcPr>
            <w:tcW w:w="1249" w:type="dxa"/>
          </w:tcPr>
          <w:p w:rsidR="00915059" w:rsidRDefault="00915059" w:rsidP="00915059">
            <w:pPr>
              <w:ind w:left="360"/>
            </w:pPr>
          </w:p>
        </w:tc>
        <w:tc>
          <w:tcPr>
            <w:tcW w:w="1238" w:type="dxa"/>
          </w:tcPr>
          <w:p w:rsidR="00915059" w:rsidRDefault="00915059" w:rsidP="00915059">
            <w:pPr>
              <w:pStyle w:val="Listenabsatz"/>
              <w:ind w:left="0"/>
            </w:pPr>
            <w:r>
              <w:t>stimme voll zu</w:t>
            </w:r>
          </w:p>
          <w:p w:rsidR="00915059" w:rsidRDefault="00915059" w:rsidP="00915059">
            <w:pPr>
              <w:pStyle w:val="Listenabsatz"/>
              <w:ind w:left="0"/>
            </w:pPr>
            <w:r>
              <w:t>5</w:t>
            </w:r>
          </w:p>
        </w:tc>
        <w:tc>
          <w:tcPr>
            <w:tcW w:w="1161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1162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1162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1208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... gar nicht zu</w:t>
            </w:r>
            <w:r>
              <w:br/>
              <w:t>1</w:t>
            </w:r>
          </w:p>
        </w:tc>
        <w:tc>
          <w:tcPr>
            <w:tcW w:w="1208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keine Angabe</w:t>
            </w:r>
          </w:p>
        </w:tc>
      </w:tr>
      <w:tr w:rsidR="00915059" w:rsidTr="002C20C0">
        <w:tc>
          <w:tcPr>
            <w:tcW w:w="1249" w:type="dxa"/>
          </w:tcPr>
          <w:p w:rsidR="00915059" w:rsidRDefault="00915059" w:rsidP="00915059">
            <w:pPr>
              <w:pStyle w:val="Listenabsatz"/>
              <w:ind w:left="0"/>
            </w:pPr>
            <w:r>
              <w:t>Auswahl</w:t>
            </w:r>
          </w:p>
        </w:tc>
        <w:tc>
          <w:tcPr>
            <w:tcW w:w="1238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1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2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2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208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208" w:type="dxa"/>
          </w:tcPr>
          <w:p w:rsidR="00915059" w:rsidRDefault="00915059" w:rsidP="00915059">
            <w:pPr>
              <w:pStyle w:val="Listenabsatz"/>
              <w:ind w:left="0"/>
            </w:pPr>
          </w:p>
        </w:tc>
      </w:tr>
    </w:tbl>
    <w:p w:rsidR="00915059" w:rsidRDefault="00915059" w:rsidP="00915059"/>
    <w:p w:rsidR="00915059" w:rsidRDefault="00915059" w:rsidP="00915059">
      <w:pPr>
        <w:pStyle w:val="Listenabsatz"/>
        <w:numPr>
          <w:ilvl w:val="0"/>
          <w:numId w:val="7"/>
        </w:numPr>
      </w:pPr>
      <w:r>
        <w:t xml:space="preserve">Es ist einfach, im GBG-Framework neue </w:t>
      </w:r>
      <w:r>
        <w:t>Agenten</w:t>
      </w:r>
      <w:r>
        <w:t xml:space="preserve"> zu implementieren.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47"/>
        <w:gridCol w:w="1234"/>
        <w:gridCol w:w="1151"/>
        <w:gridCol w:w="1152"/>
        <w:gridCol w:w="1152"/>
        <w:gridCol w:w="1202"/>
        <w:gridCol w:w="1204"/>
      </w:tblGrid>
      <w:tr w:rsidR="00915059" w:rsidTr="00B67BC6">
        <w:tc>
          <w:tcPr>
            <w:tcW w:w="1249" w:type="dxa"/>
          </w:tcPr>
          <w:p w:rsidR="00915059" w:rsidRDefault="00915059" w:rsidP="00915059">
            <w:pPr>
              <w:ind w:left="360"/>
            </w:pPr>
          </w:p>
        </w:tc>
        <w:tc>
          <w:tcPr>
            <w:tcW w:w="1238" w:type="dxa"/>
          </w:tcPr>
          <w:p w:rsidR="00915059" w:rsidRDefault="00915059" w:rsidP="00915059">
            <w:pPr>
              <w:pStyle w:val="Listenabsatz"/>
              <w:ind w:left="0"/>
            </w:pPr>
            <w:r>
              <w:t>stimme voll zu</w:t>
            </w:r>
          </w:p>
          <w:p w:rsidR="00915059" w:rsidRDefault="00915059" w:rsidP="00915059">
            <w:pPr>
              <w:pStyle w:val="Listenabsatz"/>
              <w:ind w:left="0"/>
            </w:pPr>
            <w:r>
              <w:t>5</w:t>
            </w:r>
          </w:p>
        </w:tc>
        <w:tc>
          <w:tcPr>
            <w:tcW w:w="1161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1162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1162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1208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... gar nicht zu</w:t>
            </w:r>
            <w:r>
              <w:br/>
              <w:t>1</w:t>
            </w:r>
          </w:p>
        </w:tc>
        <w:tc>
          <w:tcPr>
            <w:tcW w:w="1208" w:type="dxa"/>
            <w:vAlign w:val="bottom"/>
          </w:tcPr>
          <w:p w:rsidR="00915059" w:rsidRDefault="00915059" w:rsidP="00915059">
            <w:pPr>
              <w:pStyle w:val="Listenabsatz"/>
              <w:ind w:left="0"/>
            </w:pPr>
            <w:r>
              <w:t>keine Angabe</w:t>
            </w:r>
          </w:p>
        </w:tc>
      </w:tr>
      <w:tr w:rsidR="00915059" w:rsidTr="005A543C">
        <w:tc>
          <w:tcPr>
            <w:tcW w:w="1249" w:type="dxa"/>
          </w:tcPr>
          <w:p w:rsidR="00915059" w:rsidRDefault="00915059" w:rsidP="00915059">
            <w:pPr>
              <w:pStyle w:val="Listenabsatz"/>
              <w:ind w:left="0"/>
            </w:pPr>
            <w:r>
              <w:t>Auswahl</w:t>
            </w:r>
          </w:p>
        </w:tc>
        <w:tc>
          <w:tcPr>
            <w:tcW w:w="1238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1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2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162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208" w:type="dxa"/>
          </w:tcPr>
          <w:p w:rsidR="00915059" w:rsidRDefault="00915059" w:rsidP="00915059">
            <w:pPr>
              <w:pStyle w:val="Listenabsatz"/>
              <w:ind w:left="0"/>
            </w:pPr>
          </w:p>
        </w:tc>
        <w:tc>
          <w:tcPr>
            <w:tcW w:w="1208" w:type="dxa"/>
          </w:tcPr>
          <w:p w:rsidR="00915059" w:rsidRDefault="00915059" w:rsidP="00915059">
            <w:pPr>
              <w:pStyle w:val="Listenabsatz"/>
              <w:ind w:left="0"/>
            </w:pPr>
          </w:p>
        </w:tc>
      </w:tr>
    </w:tbl>
    <w:p w:rsidR="00915059" w:rsidRDefault="00915059" w:rsidP="00915059"/>
    <w:p w:rsidR="00F91A0D" w:rsidRPr="005D78F4" w:rsidRDefault="00F91A0D" w:rsidP="00915059">
      <w:pPr>
        <w:pStyle w:val="Listenabsatz"/>
        <w:numPr>
          <w:ilvl w:val="0"/>
          <w:numId w:val="7"/>
        </w:numPr>
      </w:pPr>
      <w:r>
        <w:t>Im GBG-Framework fand ich folgende Aspekte negativ bzw. haben mir gefehlt:</w:t>
      </w:r>
      <w: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91A0D" w:rsidTr="00F91A0D">
        <w:tc>
          <w:tcPr>
            <w:tcW w:w="9062" w:type="dxa"/>
          </w:tcPr>
          <w:p w:rsidR="00F91A0D" w:rsidRDefault="00F91A0D" w:rsidP="00F91A0D">
            <w:pPr>
              <w:pStyle w:val="Listenabsatz"/>
              <w:ind w:left="0"/>
            </w:pPr>
            <w:r>
              <w:br/>
            </w:r>
            <w:r>
              <w:br/>
            </w:r>
            <w:r>
              <w:br/>
            </w:r>
          </w:p>
        </w:tc>
      </w:tr>
    </w:tbl>
    <w:p w:rsidR="009330A6" w:rsidRDefault="009330A6" w:rsidP="00F91A0D">
      <w:pPr>
        <w:pStyle w:val="Listenabsatz"/>
      </w:pPr>
    </w:p>
    <w:p w:rsidR="00F91A0D" w:rsidRPr="005D78F4" w:rsidRDefault="00F91A0D" w:rsidP="00915059">
      <w:pPr>
        <w:pStyle w:val="Listenabsatz"/>
        <w:numPr>
          <w:ilvl w:val="0"/>
          <w:numId w:val="7"/>
        </w:numPr>
      </w:pPr>
      <w:r>
        <w:t xml:space="preserve">Im GBG-Framework fand ich folgende Aspekte </w:t>
      </w:r>
      <w:r>
        <w:t>positiv</w:t>
      </w:r>
      <w:r>
        <w:t>:</w:t>
      </w:r>
      <w: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91A0D" w:rsidTr="00C81DC3">
        <w:tc>
          <w:tcPr>
            <w:tcW w:w="9062" w:type="dxa"/>
          </w:tcPr>
          <w:p w:rsidR="00F91A0D" w:rsidRDefault="00F91A0D" w:rsidP="00C81DC3">
            <w:pPr>
              <w:pStyle w:val="Listenabsatz"/>
              <w:ind w:left="0"/>
            </w:pPr>
            <w:r>
              <w:br/>
            </w:r>
            <w:r>
              <w:br/>
            </w:r>
            <w:r>
              <w:br/>
            </w:r>
          </w:p>
        </w:tc>
      </w:tr>
    </w:tbl>
    <w:p w:rsidR="00F91A0D" w:rsidRDefault="00F91A0D" w:rsidP="00F91A0D">
      <w:pPr>
        <w:pStyle w:val="Listenabsatz"/>
      </w:pPr>
    </w:p>
    <w:p w:rsidR="00F91A0D" w:rsidRPr="005D78F4" w:rsidRDefault="00F91A0D" w:rsidP="00915059">
      <w:pPr>
        <w:pStyle w:val="Listenabsatz"/>
        <w:numPr>
          <w:ilvl w:val="0"/>
          <w:numId w:val="7"/>
        </w:numPr>
      </w:pPr>
      <w:r>
        <w:t>Sonstige Anmerkungen</w:t>
      </w:r>
      <w:r>
        <w:t>:</w:t>
      </w:r>
      <w: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91A0D" w:rsidTr="00C81DC3">
        <w:tc>
          <w:tcPr>
            <w:tcW w:w="9062" w:type="dxa"/>
          </w:tcPr>
          <w:p w:rsidR="00915059" w:rsidRDefault="00915059" w:rsidP="00C81DC3">
            <w:pPr>
              <w:pStyle w:val="Listenabsatz"/>
              <w:ind w:left="0"/>
            </w:pPr>
          </w:p>
          <w:p w:rsidR="00915059" w:rsidRDefault="00915059" w:rsidP="00C81DC3">
            <w:pPr>
              <w:pStyle w:val="Listenabsatz"/>
              <w:ind w:left="0"/>
            </w:pPr>
          </w:p>
          <w:p w:rsidR="00F91A0D" w:rsidRDefault="00F91A0D" w:rsidP="00C81DC3">
            <w:pPr>
              <w:pStyle w:val="Listenabsatz"/>
              <w:ind w:left="0"/>
            </w:pPr>
            <w:bookmarkStart w:id="0" w:name="_GoBack"/>
            <w:bookmarkEnd w:id="0"/>
            <w:r>
              <w:br/>
            </w:r>
            <w:r>
              <w:br/>
            </w:r>
            <w:r>
              <w:br/>
            </w:r>
          </w:p>
        </w:tc>
      </w:tr>
    </w:tbl>
    <w:p w:rsidR="00F91A0D" w:rsidRDefault="00F91A0D" w:rsidP="00F91A0D">
      <w:pPr>
        <w:pStyle w:val="Listenabsatz"/>
      </w:pPr>
    </w:p>
    <w:p w:rsidR="00F91A0D" w:rsidRPr="005D78F4" w:rsidRDefault="00F91A0D" w:rsidP="00F91A0D">
      <w:pPr>
        <w:pStyle w:val="Listenabsatz"/>
      </w:pPr>
    </w:p>
    <w:sectPr w:rsidR="00F91A0D" w:rsidRPr="005D78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9F4"/>
    <w:multiLevelType w:val="hybridMultilevel"/>
    <w:tmpl w:val="CBB67A0C"/>
    <w:lvl w:ilvl="0" w:tplc="6CBA9E5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4D90"/>
    <w:multiLevelType w:val="hybridMultilevel"/>
    <w:tmpl w:val="46FA65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C678B"/>
    <w:multiLevelType w:val="hybridMultilevel"/>
    <w:tmpl w:val="E7DA1E76"/>
    <w:lvl w:ilvl="0" w:tplc="FA8C51F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D35D5"/>
    <w:multiLevelType w:val="hybridMultilevel"/>
    <w:tmpl w:val="46FA65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B3FC0"/>
    <w:multiLevelType w:val="hybridMultilevel"/>
    <w:tmpl w:val="B9E881AE"/>
    <w:lvl w:ilvl="0" w:tplc="7B18DC8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100AE"/>
    <w:multiLevelType w:val="hybridMultilevel"/>
    <w:tmpl w:val="B9E881AE"/>
    <w:lvl w:ilvl="0" w:tplc="7B18DC8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45B55"/>
    <w:multiLevelType w:val="hybridMultilevel"/>
    <w:tmpl w:val="CBB67A0C"/>
    <w:lvl w:ilvl="0" w:tplc="6CBA9E5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F4"/>
    <w:rsid w:val="000C4431"/>
    <w:rsid w:val="002B201A"/>
    <w:rsid w:val="003F2501"/>
    <w:rsid w:val="00450307"/>
    <w:rsid w:val="0052055A"/>
    <w:rsid w:val="005D78F4"/>
    <w:rsid w:val="00637E9E"/>
    <w:rsid w:val="00915059"/>
    <w:rsid w:val="009330A6"/>
    <w:rsid w:val="009E7981"/>
    <w:rsid w:val="00D10571"/>
    <w:rsid w:val="00F47CEA"/>
    <w:rsid w:val="00F9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C7F71"/>
  <w15:chartTrackingRefBased/>
  <w15:docId w15:val="{B7F8F988-E777-4BD2-AB75-511CEA09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7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7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D78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F4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583AC-EDDD-4038-AB83-35C910A8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2</cp:revision>
  <dcterms:created xsi:type="dcterms:W3CDTF">2019-05-13T09:58:00Z</dcterms:created>
  <dcterms:modified xsi:type="dcterms:W3CDTF">2019-05-13T12:01:00Z</dcterms:modified>
</cp:coreProperties>
</file>