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F00" w:rsidRDefault="00851AAF" w:rsidP="00191BAE">
      <w:pPr>
        <w:rPr>
          <w:lang w:val="en-US"/>
        </w:rPr>
      </w:pPr>
      <w:r>
        <w:fldChar w:fldCharType="begin"/>
      </w:r>
      <w:r w:rsidRPr="00851AAF">
        <w:rPr>
          <w:lang w:val="en-US"/>
        </w:rPr>
        <w:instrText xml:space="preserve"> HYPERLINK "file:///C:\\Users\\wolfgang\\AppData\\Roaming\\Microsoft\\Word\\TDNTupleAgt.docx"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2871DE">
        <w:rPr>
          <w:sz w:val="52"/>
          <w:lang w:val="en-US"/>
        </w:rPr>
        <w:t>03</w:t>
      </w:r>
      <w:r w:rsidRPr="003D5065">
        <w:rPr>
          <w:sz w:val="52"/>
          <w:lang w:val="en-US"/>
        </w:rPr>
        <w:t>/20</w:t>
      </w:r>
      <w:r w:rsidR="002871DE">
        <w:rPr>
          <w:sz w:val="52"/>
          <w:lang w:val="en-US"/>
        </w:rPr>
        <w:t>20</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w:t>
      </w:r>
      <w:proofErr w:type="gramStart"/>
      <w:r w:rsidRPr="00E55808">
        <w:rPr>
          <w:rFonts w:cs="Arial"/>
          <w:szCs w:val="21"/>
          <w:lang w:val="en-US"/>
        </w:rPr>
        <w:t>_,  Technical</w:t>
      </w:r>
      <w:proofErr w:type="gramEnd"/>
      <w:r w:rsidRPr="00E55808">
        <w:rPr>
          <w:rFonts w:cs="Arial"/>
          <w:szCs w:val="21"/>
          <w:lang w:val="en-US"/>
        </w:rPr>
        <w:t xml:space="preserve">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E17AB" w:rsidRDefault="007E17AB" w:rsidP="00F778C3">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GameRules-GBG.htm</w:t>
      </w:r>
      <w:bookmarkStart w:id="0" w:name="_GoBack"/>
      <w:bookmarkEnd w:id="0"/>
    </w:p>
    <w:p w:rsidR="007E17AB" w:rsidRDefault="007E17AB" w:rsidP="00F778C3">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enableButtons improved</w:t>
      </w:r>
    </w:p>
    <w:p w:rsidR="00F778C3" w:rsidRDefault="00F778C3" w:rsidP="00F778C3">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Sim GameBoard</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 GameBoard should be disabled when neither PLAY nor INSPECTV is active – now realized in </w:t>
      </w:r>
      <w:proofErr w:type="gramStart"/>
      <w:r>
        <w:rPr>
          <w:rFonts w:cs="Arial"/>
          <w:szCs w:val="21"/>
          <w:lang w:val="en-US"/>
        </w:rPr>
        <w:t>GameBoardSimGui.Mouse.mouseClicked</w:t>
      </w:r>
      <w:proofErr w:type="gramEnd"/>
      <w:r>
        <w:rPr>
          <w:rFonts w:cs="Arial"/>
          <w:szCs w:val="21"/>
          <w:lang w:val="en-US"/>
        </w:rPr>
        <w:t xml:space="preserve"> through check on m_gb.isEnabled</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Add during game play in GameBoardSim the information who of the players is to move &amp; number of turns (NORTH)</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Add during game play in GameBoardSim the information whether move is legal (SOUTH)</w:t>
      </w:r>
    </w:p>
    <w:p w:rsidR="00F778C3" w:rsidRDefault="00F778C3" w:rsidP="00F778C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ALL GAMES: </w:t>
      </w:r>
      <w:r w:rsidRPr="00F778C3">
        <w:rPr>
          <w:rFonts w:cs="Arial"/>
          <w:i/>
          <w:szCs w:val="21"/>
          <w:lang w:val="en-US"/>
        </w:rPr>
        <w:t>Show Value</w:t>
      </w:r>
      <w:r>
        <w:rPr>
          <w:rFonts w:cs="Arial"/>
          <w:szCs w:val="21"/>
          <w:lang w:val="en-US"/>
        </w:rPr>
        <w:t xml:space="preserve"> now disabled during PLAY or INSPECTV </w:t>
      </w:r>
    </w:p>
    <w:p w:rsidR="006C4D5B" w:rsidRPr="001B55BF" w:rsidRDefault="006C4D5B" w:rsidP="006C4D5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Extended GBG-docu for: GBGBatch and GBGLaunch. Added a GBGBatch-section at the end of GBG Help. Added a section on JAR startup in GBG Help and GBG GitHub Wiki. And a short paragraph on GBGBatch in TR-GBG.</w:t>
      </w:r>
    </w:p>
    <w:p w:rsidR="00F23269" w:rsidRDefault="00F23269" w:rsidP="00F2326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MCTS in Othello has a NullPointerException bug in Sim, if the number of iterations is severely reduced (10 or so). – Clarified: There were several locations in SingleTreeNode where a loop over children was missing the check whether child was null (which could easily happen if the number of iterations was reduced). Now fixed.</w:t>
      </w:r>
    </w:p>
    <w:p w:rsidR="00324397" w:rsidRDefault="00324397" w:rsidP="0032439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Jakub Kowalski asked: “Can we somewhere measure the number of flat MC simulations / second?”</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My answer: Made all agents (exept HumanPlayer) “trainable” in the sense that it performs self-play training episodes. There it does not really train anything, it just plays these episodes and the time needed is measured. </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elements totalTrainSec and movesSecond are recorded in multiTrain.csv (see MTrain.java for docu).</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By multiplying with #iterations, we get #flat MC simulations/sec.</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also print moves/sec to System.out during multiTrain and after finishing a normal train.</w:t>
      </w:r>
    </w:p>
    <w:p w:rsidR="00324397" w:rsidRDefault="00324397" w:rsidP="00324397">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Technically: added to AgentBase</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isTrainable(</w:t>
      </w:r>
      <w:proofErr w:type="gramEnd"/>
      <w:r>
        <w:rPr>
          <w:rFonts w:cs="Arial"/>
          <w:szCs w:val="21"/>
          <w:lang w:val="en-US"/>
        </w:rPr>
        <w:t>) { return true; }</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trainAgent(</w:t>
      </w:r>
      <w:proofErr w:type="gramEnd"/>
      <w:r>
        <w:rPr>
          <w:rFonts w:cs="Arial"/>
          <w:szCs w:val="21"/>
          <w:lang w:val="en-US"/>
        </w:rPr>
        <w:t>StateObservation so) { … }</w:t>
      </w:r>
    </w:p>
    <w:p w:rsidR="00324397" w:rsidRDefault="00324397" w:rsidP="00324397">
      <w:pPr>
        <w:pStyle w:val="Listenabsatz"/>
        <w:autoSpaceDE w:val="0"/>
        <w:autoSpaceDN w:val="0"/>
        <w:adjustRightInd w:val="0"/>
        <w:spacing w:after="0" w:line="240" w:lineRule="auto"/>
        <w:ind w:left="1440"/>
        <w:rPr>
          <w:rFonts w:cs="Arial"/>
          <w:szCs w:val="21"/>
          <w:lang w:val="en-US"/>
        </w:rPr>
      </w:pPr>
      <w:r>
        <w:rPr>
          <w:rFonts w:cs="Arial"/>
          <w:szCs w:val="21"/>
          <w:lang w:val="en-US"/>
        </w:rPr>
        <w:t>and added to HumanPlayer</w:t>
      </w:r>
    </w:p>
    <w:p w:rsidR="00324397" w:rsidRDefault="00324397" w:rsidP="00324397">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public boolean </w:t>
      </w:r>
      <w:proofErr w:type="gramStart"/>
      <w:r>
        <w:rPr>
          <w:rFonts w:cs="Arial"/>
          <w:szCs w:val="21"/>
          <w:lang w:val="en-US"/>
        </w:rPr>
        <w:t>isTrainable(</w:t>
      </w:r>
      <w:proofErr w:type="gramEnd"/>
      <w:r>
        <w:rPr>
          <w:rFonts w:cs="Arial"/>
          <w:szCs w:val="21"/>
          <w:lang w:val="en-US"/>
        </w:rPr>
        <w:t>) { return false; }</w:t>
      </w:r>
    </w:p>
    <w:p w:rsidR="003A1205" w:rsidRDefault="003A1205" w:rsidP="003A12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SingleTreeNode was slow because it calls setAvailableActions AND advance in every roller state. But since every advance contains setAvailableActions after advancing, this is superfluous. Speed-up in Othello by a factor 3-4 (!)</w:t>
      </w:r>
    </w:p>
    <w:p w:rsidR="003A1205" w:rsidRPr="007370BC" w:rsidRDefault="003A1205" w:rsidP="003A12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setAvailableActions is a costly method in Othello (because there are many actions to check, only a few of them are available). Wherever possible, one should </w:t>
      </w:r>
      <w:r>
        <w:rPr>
          <w:rFonts w:cs="Arial"/>
          <w:szCs w:val="21"/>
          <w:lang w:val="en-US"/>
        </w:rPr>
        <w:lastRenderedPageBreak/>
        <w:t>clone availableActions instead of calling setAvailableActions too often. (Although the clone makes only a shallow clone, where the ACTIONS inside the ArrayList are only copied by reference, this is o.k., since the</w:t>
      </w:r>
      <w:r w:rsidR="00324397">
        <w:rPr>
          <w:rFonts w:cs="Arial"/>
          <w:szCs w:val="21"/>
          <w:lang w:val="en-US"/>
        </w:rPr>
        <w:t>se</w:t>
      </w:r>
      <w:r>
        <w:rPr>
          <w:rFonts w:cs="Arial"/>
          <w:szCs w:val="21"/>
          <w:lang w:val="en-US"/>
        </w:rPr>
        <w:t xml:space="preserve"> ACTIONS are never altered.</w:t>
      </w:r>
      <w:r w:rsidR="00324397">
        <w:rPr>
          <w:rFonts w:cs="Arial"/>
          <w:szCs w:val="21"/>
          <w:lang w:val="en-US"/>
        </w:rPr>
        <w:t>)</w:t>
      </w:r>
    </w:p>
    <w:p w:rsidR="00324397" w:rsidRDefault="00324397" w:rsidP="00324397">
      <w:pPr>
        <w:pStyle w:val="Listenabsatz"/>
        <w:numPr>
          <w:ilvl w:val="0"/>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Arena et al: </w:t>
      </w:r>
      <w:r w:rsidRPr="00324397">
        <w:rPr>
          <w:rFonts w:cs="Arial"/>
          <w:b/>
          <w:szCs w:val="21"/>
          <w:lang w:val="en-US"/>
        </w:rPr>
        <w:t>separated GUI part from GBG part</w:t>
      </w:r>
      <w:r>
        <w:rPr>
          <w:rFonts w:cs="Arial"/>
          <w:szCs w:val="21"/>
          <w:lang w:val="en-US"/>
        </w:rPr>
        <w:t>, so that Arena can be also started w/o GUI (e.g. when running batches on Unix machines w/o X11 via command-line interface, see GBGBatch)</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OK Parameter tabs and classes: </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 tdparams, which is otherwise null.</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 tdparams.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proofErr w:type="gramStart"/>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proofErr w:type="gramEnd"/>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cs="Arial"/>
          <w:szCs w:val="21"/>
          <w:lang w:val="en-US"/>
        </w:rPr>
        <w:t>.</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Add a new function </w:t>
      </w:r>
      <w:proofErr w:type="gramStart"/>
      <w:r>
        <w:rPr>
          <w:rFonts w:cs="Arial"/>
          <w:szCs w:val="21"/>
          <w:lang w:val="en-US"/>
        </w:rPr>
        <w:t>pushFromTdParams(</w:t>
      </w:r>
      <w:proofErr w:type="gramEnd"/>
      <w:r>
        <w:rPr>
          <w:rFonts w:cs="Arial"/>
          <w:szCs w:val="21"/>
          <w:lang w:val="en-US"/>
        </w:rPr>
        <w:t>) and call it in constructAgent and fetchAgent (to be sure to get the latest changes from GUI, we do not have event handlers for all elements)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324397" w:rsidRPr="00792158" w:rsidRDefault="00324397" w:rsidP="00324397">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proofErr w:type="gramStart"/>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proofErr w:type="gramEnd"/>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Then exchange in XArenaButtons: </w:t>
      </w:r>
      <w:proofErr w:type="gramStart"/>
      <w:r>
        <w:rPr>
          <w:rFonts w:cs="Arial"/>
          <w:szCs w:val="21"/>
          <w:lang w:val="en-US"/>
        </w:rPr>
        <w:t>TDParams[</w:t>
      </w:r>
      <w:proofErr w:type="gramEnd"/>
      <w:r>
        <w:rPr>
          <w:rFonts w:cs="Arial"/>
          <w:szCs w:val="21"/>
          <w:lang w:val="en-US"/>
        </w:rPr>
        <w:t>] tpar with ParTD[] tpar and call ParTD -constructor with m_arena.withUI.</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 ParOther, ParMaxN, ParMCTS(E), ParMC, ParEdax</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XArenaTabs: construct Arena.m_tabs only if m_</w:t>
      </w:r>
      <w:proofErr w:type="gramStart"/>
      <w:r>
        <w:rPr>
          <w:rFonts w:cs="Arial"/>
          <w:szCs w:val="21"/>
          <w:lang w:val="en-US"/>
        </w:rPr>
        <w:t>arena.hasGui</w:t>
      </w:r>
      <w:proofErr w:type="gramEnd"/>
      <w:r>
        <w:rPr>
          <w:rFonts w:cs="Arial"/>
          <w:szCs w:val="21"/>
          <w:lang w:val="en-US"/>
        </w:rPr>
        <w: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LineChartSuccess, DeviationWeightsChart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Works automatically for LogManagerGUI, which can be only called from the GUI button</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are needed in batch runs as well. </w:t>
      </w:r>
    </w:p>
    <w:p w:rsidR="00324397"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added </w:t>
      </w:r>
      <w:proofErr w:type="gramStart"/>
      <w:r>
        <w:rPr>
          <w:rFonts w:cs="Arial"/>
          <w:szCs w:val="21"/>
          <w:lang w:val="en-US"/>
        </w:rPr>
        <w:t>destroy(</w:t>
      </w:r>
      <w:proofErr w:type="gramEnd"/>
      <w:r>
        <w:rPr>
          <w:rFonts w:cs="Arial"/>
          <w:szCs w:val="21"/>
          <w:lang w:val="en-US"/>
        </w:rPr>
        <w:t>)</w:t>
      </w:r>
    </w:p>
    <w:p w:rsidR="00324397" w:rsidRPr="002B49EB" w:rsidRDefault="00324397" w:rsidP="00324397">
      <w:pPr>
        <w:pStyle w:val="Listenabsatz"/>
        <w:numPr>
          <w:ilvl w:val="2"/>
          <w:numId w:val="13"/>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(in C4) </w:t>
      </w:r>
      <w:r w:rsidRPr="008D453F">
        <w:rPr>
          <w:rFonts w:cs="Arial"/>
          <w:szCs w:val="21"/>
          <w:lang w:val="en-US"/>
        </w:rPr>
        <w:sym w:font="Wingdings" w:char="F0E0"/>
      </w:r>
      <w:r>
        <w:rPr>
          <w:rFonts w:cs="Arial"/>
          <w:szCs w:val="21"/>
          <w:lang w:val="en-US"/>
        </w:rPr>
        <w:t xml:space="preserve"> commented out</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Done similarly for GameBoardTTT, GameBoardNim, GameBoardOthello, GameBoardHex, GameBoardSim, GameBoard2048, GameBoardCube</w:t>
      </w:r>
    </w:p>
    <w:p w:rsidR="00324397" w:rsidRDefault="00324397" w:rsidP="00324397">
      <w:pPr>
        <w:pStyle w:val="Listenabsatz"/>
        <w:numPr>
          <w:ilvl w:val="1"/>
          <w:numId w:val="13"/>
        </w:numPr>
        <w:autoSpaceDE w:val="0"/>
        <w:autoSpaceDN w:val="0"/>
        <w:adjustRightInd w:val="0"/>
        <w:spacing w:after="0" w:line="240" w:lineRule="auto"/>
        <w:contextualSpacing w:val="0"/>
        <w:rPr>
          <w:rFonts w:cs="Arial"/>
          <w:szCs w:val="21"/>
          <w:lang w:val="en-US"/>
        </w:rPr>
      </w:pPr>
      <w:r>
        <w:rPr>
          <w:rFonts w:cs="Arial"/>
          <w:szCs w:val="21"/>
          <w:lang w:val="en-US"/>
        </w:rPr>
        <w:t>OK Arena, line 114 calls new LoadSaveGBG, which has in line 57</w:t>
      </w:r>
    </w:p>
    <w:p w:rsidR="00324397" w:rsidRPr="00324397" w:rsidRDefault="00324397" w:rsidP="00324397">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w:t>
      </w:r>
      <w:proofErr w:type="gramStart"/>
      <w:r w:rsidRPr="00761319">
        <w:rPr>
          <w:rFonts w:ascii="Consolas" w:hAnsi="Consolas" w:cs="Consolas"/>
          <w:color w:val="000000"/>
          <w:sz w:val="20"/>
          <w:szCs w:val="20"/>
          <w:lang w:val="en-US"/>
        </w:rPr>
        <w:t>JFileChooserApprove(</w:t>
      </w:r>
      <w:proofErr w:type="gramEnd"/>
      <w:r w:rsidRPr="00761319">
        <w:rPr>
          <w:rFonts w:ascii="Consolas" w:hAnsi="Consolas" w:cs="Consolas"/>
          <w:color w:val="000000"/>
          <w:sz w:val="20"/>
          <w:szCs w:val="20"/>
          <w:lang w:val="en-US"/>
        </w:rPr>
        <w:t>);</w:t>
      </w:r>
      <w:r w:rsidRPr="00761319">
        <w:rPr>
          <w:rFonts w:ascii="Consolas" w:hAnsi="Consolas" w:cs="Consolas"/>
          <w:color w:val="000000"/>
          <w:sz w:val="20"/>
          <w:szCs w:val="20"/>
          <w:lang w:val="en-US"/>
        </w:rPr>
        <w:br/>
      </w:r>
      <w:r>
        <w:rPr>
          <w:rFonts w:cs="Arial"/>
          <w:szCs w:val="21"/>
          <w:lang w:val="en-US"/>
        </w:rPr>
        <w:t>Now fc is only constructed if m_arena.hasGui()==true</w:t>
      </w:r>
    </w:p>
    <w:p w:rsidR="00324397" w:rsidRDefault="00324397" w:rsidP="00324397">
      <w:pPr>
        <w:pStyle w:val="Listenabsatz"/>
        <w:numPr>
          <w:ilvl w:val="0"/>
          <w:numId w:val="1"/>
        </w:numPr>
        <w:spacing w:before="60" w:after="20" w:line="240" w:lineRule="auto"/>
      </w:pPr>
      <w:r>
        <w:t xml:space="preserve">aus </w:t>
      </w:r>
      <w:hyperlink r:id="rId9" w:history="1">
        <w:r w:rsidRPr="00A96CC5">
          <w:rPr>
            <w:rStyle w:val="Hyperlink"/>
          </w:rPr>
          <w:t>Fragebogen Cöln/Dittmar</w:t>
        </w:r>
      </w:hyperlink>
      <w:r>
        <w:t>:</w:t>
      </w:r>
    </w:p>
    <w:p w:rsidR="00324397" w:rsidRDefault="00324397" w:rsidP="00324397">
      <w:pPr>
        <w:pStyle w:val="Listenabsatz"/>
        <w:numPr>
          <w:ilvl w:val="1"/>
          <w:numId w:val="1"/>
        </w:numPr>
        <w:spacing w:before="60" w:after="20" w:line="240" w:lineRule="auto"/>
      </w:pPr>
      <w:r>
        <w:t>OK „</w:t>
      </w:r>
      <w:r w:rsidRPr="00E50FE7">
        <w:t>Die Designentscheidung, ob 0=erster Spieler</w:t>
      </w:r>
      <w:r>
        <w:t xml:space="preserve"> …“ erklären lassen </w:t>
      </w:r>
      <w:r>
        <w:sym w:font="Wingdings" w:char="F0E0"/>
      </w:r>
      <w:r>
        <w:t xml:space="preserve"> das meint, in Dokumentation (und Code) klarer verankern, dass erster Spieler immer 0 ist usw. </w:t>
      </w:r>
      <w:r>
        <w:sym w:font="Wingdings" w:char="F0E0"/>
      </w:r>
      <w:r>
        <w:t xml:space="preserve"> nun verankert in TR-GBG, Sec. „Design Principles“</w:t>
      </w:r>
    </w:p>
    <w:p w:rsidR="00324397" w:rsidRDefault="00324397" w:rsidP="00324397">
      <w:pPr>
        <w:pStyle w:val="Listenabsatz"/>
        <w:numPr>
          <w:ilvl w:val="1"/>
          <w:numId w:val="1"/>
        </w:numPr>
        <w:spacing w:before="60" w:after="20" w:line="240" w:lineRule="auto"/>
      </w:pPr>
      <w:r>
        <w:t xml:space="preserve">OK „Einstellungsmöglichkeiten der Parametrisierung über ein 2-dimensionales Array“ erklären lassen </w:t>
      </w:r>
      <w:r>
        <w:sym w:font="Wingdings" w:char="F0E0"/>
      </w:r>
      <w:r>
        <w:t xml:space="preserve"> das meint, dass man evtl. über einen Text-File (oder anderes Interface) ein (evtl. multiples) Training starten kann und sowohl die Ergebnisse als auch die Agenten weggeschrieben werden [man müsste noch über Format nachdenken] </w:t>
      </w:r>
      <w:r>
        <w:sym w:font="Wingdings" w:char="F0E0"/>
      </w:r>
      <w:r>
        <w:t xml:space="preserve"> partiell gelöst mit </w:t>
      </w:r>
      <w:r w:rsidRPr="00324397">
        <w:rPr>
          <w:b/>
        </w:rPr>
        <w:t>GBGBatch</w:t>
      </w:r>
      <w:r>
        <w:t xml:space="preserve"> und multiTrainAlphaSweep, multiTrainLambdaSweep. Weitere (2-dimensionale) Sweeps könnten relativ leicht ergänzt werden.</w:t>
      </w:r>
    </w:p>
    <w:p w:rsidR="00324397" w:rsidRPr="009D2FC7" w:rsidRDefault="00324397" w:rsidP="00324397">
      <w:pPr>
        <w:pStyle w:val="Listenabsatz"/>
        <w:numPr>
          <w:ilvl w:val="1"/>
          <w:numId w:val="1"/>
        </w:numPr>
        <w:spacing w:before="60" w:after="20" w:line="240" w:lineRule="auto"/>
      </w:pPr>
      <w:r>
        <w:t xml:space="preserve"> OK „</w:t>
      </w:r>
      <w:r w:rsidRPr="00E50FE7">
        <w:t>Der Parameter Lambda ist bei Multitrain größer als 1</w:t>
      </w:r>
      <w:r>
        <w:t xml:space="preserve"> ...“ erklären lassen </w:t>
      </w:r>
      <w:r>
        <w:sym w:font="Wingdings" w:char="F0E0"/>
      </w:r>
      <w:r>
        <w:t xml:space="preserve"> ein Bug, der bei MultiTrain und Othello auftrat, wenn mehr als 11 oder 12 Agenten trainiert werden sollen </w:t>
      </w:r>
      <w:r>
        <w:sym w:font="Wingdings" w:char="F0E0"/>
      </w:r>
      <w:r>
        <w:t xml:space="preserve"> Das war ein dummer Bug von mir, weil der </w:t>
      </w:r>
      <w:r>
        <w:lastRenderedPageBreak/>
        <w:t xml:space="preserve">temporäre Code „double lambba = i*0.1; userTitle1=“lambda“;….“ in XArenaFuncs::multiTrain() nicht auskommentiert war und mitlief, obwohl kein Sweep intendiert war </w:t>
      </w:r>
      <w:r w:rsidRPr="00A3296D">
        <w:sym w:font="Wingdings" w:char="F0E0"/>
      </w:r>
      <w:r w:rsidRPr="00A3296D">
        <w:t xml:space="preserve"> solche Parameter-Loop-Möglichkeiten sind jetzt in ganz andere Batch-Funktion GBGBatch ausgelagert und nicht mehr Teil von multiTrain</w:t>
      </w:r>
      <w:r>
        <w:rPr>
          <w:color w:val="FF0000"/>
        </w:rPr>
        <w:t>.</w:t>
      </w:r>
    </w:p>
    <w:p w:rsidR="004C17E6" w:rsidRPr="009D6BC4" w:rsidRDefault="004C17E6" w:rsidP="004C17E6">
      <w:pPr>
        <w:pStyle w:val="Listenabsatz"/>
        <w:numPr>
          <w:ilvl w:val="0"/>
          <w:numId w:val="1"/>
        </w:numPr>
        <w:rPr>
          <w:lang w:val="en-US"/>
        </w:rPr>
      </w:pPr>
      <w:r>
        <w:rPr>
          <w:lang w:val="en-US"/>
        </w:rPr>
        <w:t xml:space="preserve">OK Open question: </w:t>
      </w:r>
      <w:r w:rsidRPr="009D6BC4">
        <w:rPr>
          <w:lang w:val="en-US"/>
        </w:rPr>
        <w:t xml:space="preserve">How do we get </w:t>
      </w:r>
      <w:r w:rsidRPr="009D6BC4">
        <w:rPr>
          <w:i/>
          <w:lang w:val="en-US"/>
        </w:rPr>
        <w:t>in general</w:t>
      </w:r>
      <w:r>
        <w:rPr>
          <w:lang w:val="en-US"/>
        </w:rPr>
        <w:t xml:space="preserve"> </w:t>
      </w:r>
      <w:r w:rsidRPr="009D6BC4">
        <w:rPr>
          <w:lang w:val="en-US"/>
        </w:rPr>
        <w:t xml:space="preserve">the game values for all the players which are </w:t>
      </w:r>
      <w:r w:rsidRPr="009D6BC4">
        <w:rPr>
          <w:caps/>
          <w:lang w:val="en-US"/>
        </w:rPr>
        <w:t>not</w:t>
      </w:r>
      <w:r w:rsidRPr="009D6BC4">
        <w:rPr>
          <w:lang w:val="en-US"/>
        </w:rPr>
        <w:t xml:space="preserve"> the ones to move in state sob?</w:t>
      </w:r>
      <w:r>
        <w:rPr>
          <w:lang w:val="en-US"/>
        </w:rPr>
        <w:t xml:space="preserve"> For 1- and 2-player games it is obvious, but for N-player games with N&gt;2 it might be tricky. In some cases, the final game score might be a substitute. But in other games, especially those with imperfect information, it cannot be known exactly and it might require considerable calculation / modeling (with a great deal of uncertainty) to estimate it. – </w:t>
      </w:r>
      <w:r w:rsidR="00DF3473">
        <w:rPr>
          <w:lang w:val="en-US"/>
        </w:rPr>
        <w:t xml:space="preserve">Indeed, </w:t>
      </w:r>
      <w:r>
        <w:rPr>
          <w:lang w:val="en-US"/>
        </w:rPr>
        <w:t>this question</w:t>
      </w:r>
      <w:r w:rsidR="00DF3473">
        <w:rPr>
          <w:lang w:val="en-US"/>
        </w:rPr>
        <w:t xml:space="preserve"> cannot be answered positively</w:t>
      </w:r>
      <w:r>
        <w:rPr>
          <w:lang w:val="en-US"/>
        </w:rPr>
        <w:t>, i.e. it is in general impossible to calculate the game value f</w:t>
      </w:r>
      <w:r w:rsidR="00DF3473">
        <w:rPr>
          <w:lang w:val="en-US"/>
        </w:rPr>
        <w:t xml:space="preserve">or the other players not active in state sob. It might be (at least in most games we know), that it is possible to give the final reward for all players when the game is over. But this is not the case for intermediate states. The solution to this problem comes in the form of the new strategy we follow in TDNTuple3Agt: There we do </w:t>
      </w:r>
      <w:r w:rsidR="00DF3473" w:rsidRPr="00DF3473">
        <w:rPr>
          <w:b/>
          <w:lang w:val="en-US"/>
        </w:rPr>
        <w:t>not need</w:t>
      </w:r>
      <w:r w:rsidR="00DF3473">
        <w:rPr>
          <w:lang w:val="en-US"/>
        </w:rPr>
        <w:t xml:space="preserve"> any longer the game value for all players, but only the game value for the active player, which we connect with the game value of </w:t>
      </w:r>
      <w:r w:rsidR="00DF3473" w:rsidRPr="00DF3473">
        <w:rPr>
          <w:i/>
          <w:lang w:val="en-US"/>
        </w:rPr>
        <w:t>the same player</w:t>
      </w:r>
      <w:r w:rsidR="00DF3473">
        <w:rPr>
          <w:lang w:val="en-US"/>
        </w:rPr>
        <w:t xml:space="preserve"> one round earlier. See PPSN’2020 publication </w:t>
      </w:r>
      <w:r w:rsidR="00CC23BC">
        <w:rPr>
          <w:lang w:val="en-US"/>
        </w:rPr>
        <w:t>for further details.</w:t>
      </w:r>
    </w:p>
    <w:p w:rsidR="0044548E" w:rsidRDefault="0044548E" w:rsidP="0044548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Extension Sim: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Show the last move by adding lines left and right to the last move line. If “Show V”, these lines are colored according to the action value of the move taken. If not, these lines are ORANGE colored. </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If a player has lost, show the losing triangle by marking its nodes with a thick, dark red border.</w:t>
      </w:r>
    </w:p>
    <w:p w:rsidR="0044548E" w:rsidRPr="00851AAF" w:rsidRDefault="0044548E" w:rsidP="0044548E">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Some simplifications and bug fixes in Sim.</w:t>
      </w:r>
    </w:p>
    <w:p w:rsidR="00857CCE" w:rsidRDefault="00857CCE"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If during a training TDReferee.agt.zip is used in one of the evaluator modes, but not found on disk, then an error message is correctly 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 Solved by moving agtLoader and m_gb to Evaluator (cleaner code for the derived classes) and by offering a new method Evaluator.getTDReferee(), which throws a RuntimeException if necessary. This exception is caught in XArenaFuncs.train or multiTrain. (Note: agtLoader is constructed only if needed, i.e. if </w:t>
      </w:r>
      <w:proofErr w:type="gramStart"/>
      <w:r>
        <w:rPr>
          <w:rFonts w:cs="Arial"/>
          <w:szCs w:val="21"/>
          <w:lang w:val="en-US"/>
        </w:rPr>
        <w:t>getTDReferee(</w:t>
      </w:r>
      <w:proofErr w:type="gramEnd"/>
      <w:r>
        <w:rPr>
          <w:rFonts w:cs="Arial"/>
          <w:szCs w:val="21"/>
          <w:lang w:val="en-US"/>
        </w:rPr>
        <w:t>) is called. It would be NOT correct to construct agtLoader in the Evaluator constructor, because this would be conflicting with dummyEvaluator in XArenaButtons and with possible other uses of Evaluator in cases where TDReferee.agt.zip is not needed)</w:t>
      </w:r>
    </w:p>
    <w:p w:rsidR="004E5749" w:rsidRDefault="004E5749" w:rsidP="00857CC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[OK][GH] The code for GameBoard visualization in game Sim (written by a student) is still buggy: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p>
    <w:p w:rsidR="004E5749" w:rsidRDefault="004E5749" w:rsidP="004E5749">
      <w:pPr>
        <w:pStyle w:val="Listenabsatz"/>
        <w:numPr>
          <w:ilvl w:val="1"/>
          <w:numId w:val="17"/>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(might be conflicting in conjunction with the player colors. </w:t>
      </w:r>
      <w:r w:rsidRPr="009173EA">
        <w:rPr>
          <w:rFonts w:cs="Arial"/>
          <w:szCs w:val="21"/>
          <w:lang w:val="en-US"/>
        </w:rPr>
        <w:t>If color is the way to visualize values</w:t>
      </w:r>
      <w:r>
        <w:rPr>
          <w:rFonts w:cs="Arial"/>
          <w:szCs w:val="21"/>
          <w:lang w:val="en-US"/>
        </w:rPr>
        <w:t>: Use a good (non-conflicting) color map instead of alpha channel for green.</w:t>
      </w:r>
    </w:p>
    <w:p w:rsidR="004E5749" w:rsidRPr="00851AAF" w:rsidRDefault="004E5749" w:rsidP="004E5749">
      <w:pPr>
        <w:autoSpaceDE w:val="0"/>
        <w:autoSpaceDN w:val="0"/>
        <w:adjustRightInd w:val="0"/>
        <w:spacing w:after="0" w:line="240" w:lineRule="auto"/>
        <w:ind w:left="1418" w:hanging="2"/>
        <w:rPr>
          <w:rFonts w:cs="Arial"/>
          <w:sz w:val="20"/>
          <w:szCs w:val="21"/>
          <w:lang w:val="en-US"/>
        </w:rPr>
      </w:pPr>
      <w:r w:rsidRPr="00851AAF">
        <w:rPr>
          <w:rFonts w:cs="Arial"/>
          <w:sz w:val="20"/>
          <w:szCs w:val="21"/>
          <w:lang w:val="en-US"/>
        </w:rPr>
        <w:t xml:space="preserve">[Current solution: BoardPanel.doDrawing() </w:t>
      </w:r>
      <w:r w:rsidRPr="00851AAF">
        <w:rPr>
          <w:sz w:val="24"/>
          <w:lang w:val="en-US"/>
        </w:rPr>
        <w:sym w:font="Wingdings" w:char="F0E0"/>
      </w:r>
      <w:r w:rsidRPr="00851AAF">
        <w:rPr>
          <w:rFonts w:cs="Arial"/>
          <w:sz w:val="20"/>
          <w:szCs w:val="21"/>
          <w:lang w:val="en-US"/>
        </w:rPr>
        <w:t xml:space="preserve"> BoardPanel.getColor(), which maps the range </w:t>
      </w:r>
      <w:r w:rsidRPr="00851AAF">
        <w:rPr>
          <w:rFonts w:cs="Arial"/>
          <w:sz w:val="20"/>
          <w:szCs w:val="21"/>
          <w:lang w:val="en-US"/>
        </w:rPr>
        <w:br/>
        <w:t>[-1,1] to [0,255] alpha channel of a green link.]</w:t>
      </w:r>
    </w:p>
    <w:p w:rsidR="004E5749" w:rsidRPr="002F3389" w:rsidRDefault="004E5749" w:rsidP="004E5749">
      <w:pPr>
        <w:autoSpaceDE w:val="0"/>
        <w:autoSpaceDN w:val="0"/>
        <w:adjustRightInd w:val="0"/>
        <w:spacing w:after="0" w:line="240" w:lineRule="auto"/>
        <w:ind w:left="708"/>
        <w:rPr>
          <w:rFonts w:cs="Arial"/>
          <w:szCs w:val="21"/>
          <w:lang w:val="en-US"/>
        </w:rPr>
      </w:pPr>
      <w:r>
        <w:rPr>
          <w:rFonts w:cs="Arial"/>
          <w:szCs w:val="21"/>
          <w:lang w:val="en-US"/>
        </w:rPr>
        <w:t>Solution:</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 xml:space="preserve">This item is fixed, it was a wrong '6' (instead of ConfigSim.NUM_NODES) in </w:t>
      </w:r>
      <w:proofErr w:type="gramStart"/>
      <w:r w:rsidRPr="002F3389">
        <w:rPr>
          <w:rFonts w:cs="Arial"/>
          <w:szCs w:val="21"/>
          <w:lang w:val="en-US"/>
        </w:rPr>
        <w:t>GameBoardSim.Mouse.Mouse</w:t>
      </w:r>
      <w:proofErr w:type="gramEnd"/>
      <w:r w:rsidRPr="002F3389">
        <w:rPr>
          <w:rFonts w:cs="Arial"/>
          <w:szCs w:val="21"/>
          <w:lang w:val="en-US"/>
        </w:rPr>
        <w:t xml:space="preserve">() </w:t>
      </w:r>
    </w:p>
    <w:p w:rsidR="004E5749" w:rsidRPr="002F3389" w:rsidRDefault="004E5749" w:rsidP="004E5749">
      <w:pPr>
        <w:pStyle w:val="Listenabsatz"/>
        <w:numPr>
          <w:ilvl w:val="1"/>
          <w:numId w:val="18"/>
        </w:numPr>
        <w:autoSpaceDE w:val="0"/>
        <w:autoSpaceDN w:val="0"/>
        <w:adjustRightInd w:val="0"/>
        <w:spacing w:after="0" w:line="240" w:lineRule="auto"/>
        <w:rPr>
          <w:rFonts w:cs="Arial"/>
          <w:szCs w:val="21"/>
          <w:lang w:val="en-US"/>
        </w:rPr>
      </w:pPr>
      <w:r w:rsidRPr="002F3389">
        <w:rPr>
          <w:rFonts w:cs="Arial"/>
          <w:szCs w:val="21"/>
          <w:lang w:val="en-US"/>
        </w:rPr>
        <w:t>This item is fixed together with item 3.</w:t>
      </w:r>
    </w:p>
    <w:p w:rsidR="004E5749" w:rsidRDefault="004E5749" w:rsidP="004E5749">
      <w:pPr>
        <w:pStyle w:val="Listenabsatz"/>
        <w:numPr>
          <w:ilvl w:val="1"/>
          <w:numId w:val="18"/>
        </w:numPr>
        <w:autoSpaceDE w:val="0"/>
        <w:autoSpaceDN w:val="0"/>
        <w:adjustRightInd w:val="0"/>
        <w:spacing w:after="0" w:line="240" w:lineRule="auto"/>
        <w:contextualSpacing w:val="0"/>
        <w:rPr>
          <w:rFonts w:cs="Arial"/>
          <w:szCs w:val="21"/>
          <w:lang w:val="en-US"/>
        </w:rPr>
      </w:pPr>
      <w:r w:rsidRPr="002F3389">
        <w:rPr>
          <w:rFonts w:cs="Arial"/>
          <w:szCs w:val="21"/>
          <w:lang w:val="en-US"/>
        </w:rPr>
        <w:t xml:space="preserve">We now use the coloring scheme from HexUtils.calculateTileColor, which interpolates with three color stops: RED for value -1, YELLOW for value 0, GREEN for value +1. </w:t>
      </w:r>
      <w:r>
        <w:rPr>
          <w:rFonts w:cs="Arial"/>
          <w:szCs w:val="21"/>
          <w:lang w:val="en-US"/>
        </w:rPr>
        <w:t>See BoardPanel.calculateLineColor().</w:t>
      </w:r>
      <w:r>
        <w:rPr>
          <w:rFonts w:cs="Arial"/>
          <w:szCs w:val="21"/>
          <w:lang w:val="en-US"/>
        </w:rPr>
        <w:br/>
      </w:r>
      <w:r w:rsidRPr="002F3389">
        <w:rPr>
          <w:rFonts w:cs="Arial"/>
          <w:szCs w:val="21"/>
          <w:lang w:val="en-US"/>
        </w:rPr>
        <w:lastRenderedPageBreak/>
        <w:t>We also change the player colors Types.GUI_PLAYER_</w:t>
      </w:r>
      <w:proofErr w:type="gramStart"/>
      <w:r w:rsidRPr="002F3389">
        <w:rPr>
          <w:rFonts w:cs="Arial"/>
          <w:szCs w:val="21"/>
          <w:lang w:val="en-US"/>
        </w:rPr>
        <w:t>COLOR[</w:t>
      </w:r>
      <w:proofErr w:type="gramEnd"/>
      <w:r w:rsidRPr="002F3389">
        <w:rPr>
          <w:rFonts w:cs="Arial"/>
          <w:szCs w:val="21"/>
          <w:lang w:val="en-US"/>
        </w:rPr>
        <w:t>] = {Color.BLACK, Color.WHITE, Color.BLUE,...} such that the first three player colors are not conflicting with the RED-YELLOW-GREEN colormap.</w:t>
      </w:r>
    </w:p>
    <w:p w:rsidR="00C41615" w:rsidRDefault="00C41615" w:rsidP="00C4161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C41615" w:rsidRPr="00851AAF" w:rsidRDefault="00C41615" w:rsidP="00C41615">
      <w:pPr>
        <w:pStyle w:val="Listenabsatz"/>
        <w:numPr>
          <w:ilvl w:val="1"/>
          <w:numId w:val="1"/>
        </w:numPr>
        <w:autoSpaceDE w:val="0"/>
        <w:autoSpaceDN w:val="0"/>
        <w:adjustRightInd w:val="0"/>
        <w:spacing w:after="0" w:line="240" w:lineRule="auto"/>
        <w:contextualSpacing w:val="0"/>
        <w:rPr>
          <w:rFonts w:cs="Arial"/>
          <w:sz w:val="20"/>
          <w:szCs w:val="21"/>
          <w:lang w:val="en-US"/>
        </w:rPr>
      </w:pPr>
      <w:r w:rsidRPr="00851AAF">
        <w:rPr>
          <w:rFonts w:cs="Arial"/>
          <w:sz w:val="20"/>
          <w:szCs w:val="21"/>
          <w:lang w:val="en-US"/>
        </w:rPr>
        <w:t xml:space="preserve">Made </w:t>
      </w:r>
      <w:r w:rsidRPr="00851AAF">
        <w:rPr>
          <w:rFonts w:cs="Arial"/>
          <w:i/>
          <w:sz w:val="20"/>
          <w:szCs w:val="21"/>
          <w:lang w:val="en-US"/>
        </w:rPr>
        <w:t>some</w:t>
      </w:r>
      <w:r w:rsidRPr="00851AAF">
        <w:rPr>
          <w:rFonts w:cs="Arial"/>
          <w:sz w:val="20"/>
          <w:szCs w:val="21"/>
          <w:lang w:val="en-US"/>
        </w:rPr>
        <w:t xml:space="preserve"> usages of these parameters more transparent through the use of getters and setters in ArenaXX (see e.g. ArenaNim). To be done more coherently, i.e. replace all read-accesses to NimConfig.HEAP_SIZE by ArenaNim.getHeapSize() and similarly for other accesses.  </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 xml:space="preserve">Evaluators: Where possible, unify the evaluate** member functions. See EvaluatorSim for an example: replaced six evaluate** functions by one new </w:t>
      </w:r>
      <w:proofErr w:type="gramStart"/>
      <w:r w:rsidR="00A1061D">
        <w:rPr>
          <w:rFonts w:cs="Arial"/>
          <w:szCs w:val="21"/>
          <w:lang w:val="en-US"/>
        </w:rPr>
        <w:t>evaluateAgainstOpponents(</w:t>
      </w:r>
      <w:proofErr w:type="gramEnd"/>
      <w:r w:rsidR="00A1061D">
        <w:rPr>
          <w:rFonts w:cs="Arial"/>
          <w:szCs w:val="21"/>
          <w:lang w:val="en-US"/>
        </w:rPr>
        <w:t>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w:t>
      </w:r>
      <w:proofErr w:type="gramStart"/>
      <w:r w:rsidR="00BA742E">
        <w:rPr>
          <w:rFonts w:cs="Arial"/>
          <w:szCs w:val="21"/>
          <w:lang w:val="en-US"/>
        </w:rPr>
        <w:t>getGameWinner(</w:t>
      </w:r>
      <w:proofErr w:type="gramEnd"/>
      <w:r w:rsidR="00BA742E">
        <w:rPr>
          <w:rFonts w:cs="Arial"/>
          <w:szCs w:val="21"/>
          <w:lang w:val="en-US"/>
        </w:rPr>
        <w:t>),</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StateObservation::</w:t>
      </w:r>
      <w:proofErr w:type="gramEnd"/>
      <w:r w:rsidRPr="00CB161D">
        <w:rPr>
          <w:rFonts w:cs="Arial"/>
          <w:b/>
          <w:szCs w:val="21"/>
          <w:lang w:val="en-US"/>
        </w:rPr>
        <w:t>getGameWinner</w:t>
      </w:r>
      <w:r>
        <w:rPr>
          <w:rFonts w:cs="Arial"/>
          <w:szCs w:val="21"/>
          <w:lang w:val="en-US"/>
        </w:rPr>
        <w:t xml:space="preserve">() does not generalize well to games with N&gt;2. The implementation </w:t>
      </w:r>
      <w:proofErr w:type="gramStart"/>
      <w:r>
        <w:rPr>
          <w:rFonts w:cs="Arial"/>
          <w:szCs w:val="21"/>
          <w:lang w:val="en-US"/>
        </w:rPr>
        <w:t>ObserverBase::</w:t>
      </w:r>
      <w:proofErr w:type="gramEnd"/>
      <w:r>
        <w:rPr>
          <w:rFonts w:cs="Arial"/>
          <w:szCs w:val="21"/>
          <w:lang w:val="en-US"/>
        </w:rPr>
        <w:t>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w:t>
      </w:r>
      <w:proofErr w:type="gramStart"/>
      <w:r w:rsidR="006C0A43">
        <w:rPr>
          <w:rFonts w:cs="Arial"/>
          <w:szCs w:val="21"/>
          <w:lang w:val="en-US"/>
        </w:rPr>
        <w:t>p</w:t>
      </w:r>
      <w:r w:rsidR="00E83BDD">
        <w:rPr>
          <w:rFonts w:cs="Arial"/>
          <w:szCs w:val="21"/>
          <w:lang w:val="en-US"/>
        </w:rPr>
        <w:t>layer(</w:t>
      </w:r>
      <w:proofErr w:type="gramEnd"/>
      <w:r w:rsidR="00E83BDD">
        <w:rPr>
          <w:rFonts w:cs="Arial"/>
          <w:szCs w:val="21"/>
          <w:lang w:val="en-US"/>
        </w:rPr>
        <w:t>)</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t>
      </w:r>
      <w:proofErr w:type="gramStart"/>
      <w:r w:rsidR="005D5C8E">
        <w:rPr>
          <w:rFonts w:cs="Arial"/>
          <w:szCs w:val="21"/>
          <w:lang w:val="en-US"/>
        </w:rPr>
        <w:t>winStatus(</w:t>
      </w:r>
      <w:proofErr w:type="gramEnd"/>
      <w:r w:rsidR="005D5C8E">
        <w:rPr>
          <w:rFonts w:cs="Arial"/>
          <w:szCs w:val="21"/>
          <w:lang w:val="en-US"/>
        </w:rPr>
        <w:t>).</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w:t>
      </w:r>
      <w:proofErr w:type="gramStart"/>
      <w:r>
        <w:rPr>
          <w:rFonts w:cs="Arial"/>
          <w:szCs w:val="21"/>
          <w:lang w:val="en-US"/>
        </w:rPr>
        <w:t>Player</w:t>
      </w:r>
      <w:r w:rsidR="005D5C8E">
        <w:rPr>
          <w:rFonts w:cs="Arial"/>
          <w:szCs w:val="21"/>
          <w:lang w:val="en-US"/>
        </w:rPr>
        <w:t>(</w:t>
      </w:r>
      <w:proofErr w:type="gramEnd"/>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w:t>
      </w:r>
      <w:proofErr w:type="gramStart"/>
      <w:r w:rsidR="00E83BDD" w:rsidRPr="00E83BDD">
        <w:rPr>
          <w:rFonts w:cs="Arial"/>
          <w:szCs w:val="21"/>
          <w:lang w:val="en-US"/>
        </w:rPr>
        <w:t>getGameWinner(</w:t>
      </w:r>
      <w:proofErr w:type="gramEnd"/>
      <w:r w:rsidR="00E83BDD" w:rsidRPr="00E83BDD">
        <w:rPr>
          <w:rFonts w:cs="Arial"/>
          <w:szCs w:val="21"/>
          <w:lang w:val="en-US"/>
        </w:rPr>
        <w:t>)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lastRenderedPageBreak/>
        <w:t xml:space="preserve">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w:t>
      </w:r>
      <w:proofErr w:type="gramStart"/>
      <w:r>
        <w:rPr>
          <w:lang w:val="en-US"/>
        </w:rPr>
        <w:t>so.getPlayer</w:t>
      </w:r>
      <w:proofErr w:type="gramEnd"/>
      <w:r>
        <w:rPr>
          <w:lang w:val="en-US"/>
        </w:rPr>
        <w:t>()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w:t>
      </w:r>
      <w:proofErr w:type="gramStart"/>
      <w:r w:rsidR="00B412D6">
        <w:rPr>
          <w:lang w:val="en-US"/>
        </w:rPr>
        <w:t>backUp(</w:t>
      </w:r>
      <w:proofErr w:type="gramEnd"/>
      <w:r w:rsidR="00B412D6">
        <w:rPr>
          <w:lang w:val="en-US"/>
        </w:rPr>
        <w:t xml:space="preserve">),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1" w:name="twoBugsRandomMoveAdaptation"/>
      <w:bookmarkEnd w:id="1"/>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proofErr w:type="gramStart"/>
      <w:r>
        <w:rPr>
          <w:lang w:val="en-US"/>
        </w:rPr>
        <w:t>trainAgent(</w:t>
      </w:r>
      <w:proofErr w:type="gramEnd"/>
      <w:r>
        <w:rPr>
          <w:lang w:val="en-US"/>
        </w:rPr>
        <w:t xml:space="preserve">):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w:t>
      </w:r>
      <w:proofErr w:type="gramStart"/>
      <w:r w:rsidR="00F868A0">
        <w:rPr>
          <w:lang w:val="en-US"/>
        </w:rPr>
        <w:t>adaptAgentV(</w:t>
      </w:r>
      <w:proofErr w:type="gramEnd"/>
      <w:r w:rsidR="00F868A0">
        <w:rPr>
          <w:lang w:val="en-US"/>
        </w:rPr>
        <w:t>)).</w:t>
      </w:r>
    </w:p>
    <w:p w:rsidR="00392E18" w:rsidRDefault="00392E18" w:rsidP="00B43698">
      <w:pPr>
        <w:pStyle w:val="Listenabsatz"/>
        <w:numPr>
          <w:ilvl w:val="1"/>
          <w:numId w:val="1"/>
        </w:numPr>
        <w:rPr>
          <w:lang w:val="en-US"/>
        </w:rPr>
      </w:pPr>
      <w:proofErr w:type="gramStart"/>
      <w:r>
        <w:rPr>
          <w:lang w:val="en-US"/>
        </w:rPr>
        <w:t>adaptAgentV(</w:t>
      </w:r>
      <w:proofErr w:type="gramEnd"/>
      <w:r>
        <w:rPr>
          <w:lang w:val="en-US"/>
        </w:rPr>
        <w:t xml:space="preserve">):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w:t>
      </w:r>
      <w:proofErr w:type="gramStart"/>
      <w:r w:rsidR="00B0424A">
        <w:rPr>
          <w:lang w:val="en-US"/>
        </w:rPr>
        <w:t>So</w:t>
      </w:r>
      <w:proofErr w:type="gramEnd"/>
      <w:r w:rsidR="00B0424A">
        <w:rPr>
          <w:lang w:val="en-US"/>
        </w:rPr>
        <w:t xml:space="preserve">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w:t>
      </w:r>
      <w:proofErr w:type="gramStart"/>
      <w:r w:rsidR="00A01B60" w:rsidRPr="00A01B60">
        <w:rPr>
          <w:rFonts w:ascii="Consolas" w:hAnsi="Consolas" w:cs="Consolas"/>
          <w:color w:val="3F7F5F"/>
          <w:sz w:val="20"/>
          <w:szCs w:val="20"/>
          <w:lang w:val="en-US"/>
        </w:rPr>
        <w:t>&amp; !s</w:t>
      </w:r>
      <w:proofErr w:type="gramEnd"/>
      <w:r w:rsidR="00A01B60" w:rsidRPr="00A01B60">
        <w:rPr>
          <w:rFonts w:ascii="Consolas" w:hAnsi="Consolas" w:cs="Consolas"/>
          <w:color w:val="3F7F5F"/>
          <w:sz w:val="20"/>
          <w:szCs w:val="20"/>
          <w:lang w:val="en-US"/>
        </w:rPr>
        <w:t>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methods </w:t>
      </w:r>
      <w:proofErr w:type="gramStart"/>
      <w:r>
        <w:rPr>
          <w:rFonts w:cs="Arial"/>
          <w:szCs w:val="21"/>
          <w:lang w:val="en-US"/>
        </w:rPr>
        <w:t>initForNextGame(</w:t>
      </w:r>
      <w:proofErr w:type="gramEnd"/>
      <w:r>
        <w:rPr>
          <w:rFonts w:cs="Arial"/>
          <w:szCs w:val="21"/>
          <w:lang w:val="en-US"/>
        </w:rPr>
        <w:t>)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add method </w:t>
      </w:r>
      <w:proofErr w:type="gramStart"/>
      <w:r>
        <w:rPr>
          <w:rFonts w:cs="Arial"/>
          <w:szCs w:val="21"/>
          <w:lang w:val="en-US"/>
        </w:rPr>
        <w:t>reset(</w:t>
      </w:r>
      <w:proofErr w:type="gramEnd"/>
      <w:r>
        <w:rPr>
          <w:rFonts w:cs="Arial"/>
          <w:szCs w:val="21"/>
          <w:lang w:val="en-US"/>
        </w:rPr>
        <w: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w:t>
      </w:r>
      <w:proofErr w:type="gramStart"/>
      <w:r w:rsidR="00CE41A2">
        <w:rPr>
          <w:rFonts w:cs="Arial"/>
          <w:szCs w:val="21"/>
          <w:lang w:val="en-US"/>
        </w:rPr>
        <w:t>initForNextGame(</w:t>
      </w:r>
      <w:proofErr w:type="gramEnd"/>
      <w:r w:rsidR="00CE41A2">
        <w:rPr>
          <w:rFonts w:cs="Arial"/>
          <w:szCs w:val="21"/>
          <w:lang w:val="en-US"/>
        </w:rPr>
        <w:t>),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851AAF" w:rsidRPr="00851AAF" w:rsidRDefault="00851AAF"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 xml:space="preserve">OK Moved Edax.java to deprecated/. </w:t>
      </w:r>
    </w:p>
    <w:p w:rsidR="00717BF5" w:rsidRPr="00851AAF"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851AAF">
        <w:rPr>
          <w:rFonts w:cs="Arial"/>
          <w:szCs w:val="21"/>
          <w:lang w:val="en-US"/>
        </w:rPr>
        <w:t>(</w:t>
      </w:r>
      <w:r w:rsidR="00E11BEE" w:rsidRPr="00851AAF">
        <w:rPr>
          <w:rFonts w:cs="Arial"/>
          <w:szCs w:val="21"/>
          <w:lang w:val="en-US"/>
        </w:rPr>
        <w:t>OK</w:t>
      </w:r>
      <w:r w:rsidRPr="00851AAF">
        <w:rPr>
          <w:rFonts w:cs="Arial"/>
          <w:szCs w:val="21"/>
          <w:lang w:val="en-US"/>
        </w:rPr>
        <w:t>)</w:t>
      </w:r>
      <w:r w:rsidR="00E11BEE" w:rsidRPr="00851AAF">
        <w:rPr>
          <w:rFonts w:cs="Arial"/>
          <w:szCs w:val="21"/>
          <w:lang w:val="en-US"/>
        </w:rPr>
        <w:t xml:space="preserve"> Sar</w:t>
      </w:r>
      <w:bookmarkStart w:id="2" w:name="SarsaOthelloBug"/>
      <w:bookmarkEnd w:id="2"/>
      <w:r w:rsidR="00E11BEE" w:rsidRPr="00851AAF">
        <w:rPr>
          <w:rFonts w:cs="Arial"/>
          <w:szCs w:val="21"/>
          <w:lang w:val="en-US"/>
        </w:rPr>
        <w:t>saAgt-Othello bug: When training SarsaAgt in Othello, an OutOfBound exception would occur. Reason: nTuples in NTuple2ValueFunc had length 60, but 64 was required (</w:t>
      </w:r>
      <w:proofErr w:type="gramStart"/>
      <w:r w:rsidR="00E11BEE" w:rsidRPr="00851AAF">
        <w:rPr>
          <w:rFonts w:cs="Arial"/>
          <w:szCs w:val="21"/>
          <w:lang w:val="en-US"/>
        </w:rPr>
        <w:t>0,…</w:t>
      </w:r>
      <w:proofErr w:type="gramEnd"/>
      <w:r w:rsidR="00E11BEE" w:rsidRPr="00851AAF">
        <w:rPr>
          <w:rFonts w:cs="Arial"/>
          <w:szCs w:val="21"/>
          <w:lang w:val="en-US"/>
        </w:rPr>
        <w:t xml:space="preserve">,63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w:t>
      </w:r>
      <w:proofErr w:type="gramStart"/>
      <w:r w:rsidR="00E11BEE">
        <w:rPr>
          <w:rFonts w:cs="Arial"/>
          <w:szCs w:val="21"/>
          <w:lang w:val="en-US"/>
        </w:rPr>
        <w:t>StateObserverOthello::</w:t>
      </w:r>
      <w:proofErr w:type="gramEnd"/>
      <w:r w:rsidR="00E11BEE">
        <w:rPr>
          <w:rFonts w:cs="Arial"/>
          <w:szCs w:val="21"/>
          <w:lang w:val="en-US"/>
        </w:rPr>
        <w:t xml:space="preserve">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w:t>
      </w:r>
      <w:proofErr w:type="gramStart"/>
      <w:r w:rsidR="00040567">
        <w:rPr>
          <w:rFonts w:cs="Arial"/>
          <w:szCs w:val="21"/>
          <w:lang w:val="en-US"/>
        </w:rPr>
        <w:t>10,…</w:t>
      </w:r>
      <w:proofErr w:type="gramEnd"/>
      <w:r w:rsidR="00040567">
        <w:rPr>
          <w:rFonts w:cs="Arial"/>
          <w:szCs w:val="21"/>
          <w:lang w:val="en-US"/>
        </w:rPr>
        <w:t>,73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w:t>
      </w:r>
      <w:proofErr w:type="gramStart"/>
      <w:r>
        <w:rPr>
          <w:rFonts w:cs="Arial"/>
          <w:szCs w:val="21"/>
          <w:lang w:val="en-US"/>
        </w:rPr>
        <w:t>processAvailActions(</w:t>
      </w:r>
      <w:proofErr w:type="gramEnd"/>
      <w:r>
        <w:rPr>
          <w:rFonts w:cs="Arial"/>
          <w:szCs w:val="21"/>
          <w:lang w:val="en-US"/>
        </w:rPr>
        <w:t>)</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w:t>
      </w:r>
      <w:proofErr w:type="gramStart"/>
      <w:r w:rsidR="008712B0">
        <w:rPr>
          <w:rFonts w:cs="Arial"/>
          <w:szCs w:val="21"/>
          <w:lang w:val="en-US"/>
        </w:rPr>
        <w:t>0,…</w:t>
      </w:r>
      <w:proofErr w:type="gramEnd"/>
      <w:r w:rsidR="008712B0">
        <w:rPr>
          <w:rFonts w:cs="Arial"/>
          <w:szCs w:val="21"/>
          <w:lang w:val="en-US"/>
        </w:rPr>
        <w:t xml:space="preserve">,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w:t>
      </w:r>
      <w:proofErr w:type="gramStart"/>
      <w:r>
        <w:rPr>
          <w:rFonts w:cs="Arial"/>
          <w:szCs w:val="21"/>
          <w:lang w:val="en-US"/>
        </w:rPr>
        <w:t>moves’</w:t>
      </w:r>
      <w:proofErr w:type="gramEnd"/>
      <w:r>
        <w:rPr>
          <w:rFonts w:cs="Arial"/>
          <w:szCs w:val="21"/>
          <w:lang w:val="en-US"/>
        </w:rPr>
        <w:t>.</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w:t>
      </w:r>
      <w:proofErr w:type="gramStart"/>
      <w:r>
        <w:rPr>
          <w:rFonts w:cs="Arial"/>
          <w:szCs w:val="21"/>
          <w:lang w:val="en-US"/>
        </w:rPr>
        <w:t>move(</w:t>
      </w:r>
      <w:proofErr w:type="gramEnd"/>
      <w:r>
        <w:rPr>
          <w:rFonts w:cs="Arial"/>
          <w:szCs w:val="21"/>
          <w:lang w:val="en-US"/>
        </w:rPr>
        <w:t>),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Update GBG Help File to the new V2.0</w:t>
      </w:r>
      <w:r w:rsidR="006C4D5B">
        <w:rPr>
          <w:rFonts w:cs="Arial"/>
          <w:szCs w:val="21"/>
          <w:lang w:val="en-US"/>
        </w:rPr>
        <w:t xml:space="preserve"> state</w:t>
      </w:r>
      <w:r>
        <w:rPr>
          <w:rFonts w:cs="Arial"/>
          <w:szCs w:val="21"/>
          <w:lang w:val="en-US"/>
        </w:rPr>
        <w:t xml:space="preserve">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6C4D5B"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EE1A65">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Evaluator2048: Check whether m_mode is really used in eval_agent. – m_mode is set via </w:t>
      </w:r>
      <w:proofErr w:type="gramStart"/>
      <w:r>
        <w:rPr>
          <w:rFonts w:cs="Arial"/>
          <w:szCs w:val="21"/>
          <w:lang w:val="en-US"/>
        </w:rPr>
        <w:t>Arena[</w:t>
      </w:r>
      <w:proofErr w:type="gramEnd"/>
      <w:r>
        <w:rPr>
          <w:rFonts w:cs="Arial"/>
          <w:szCs w:val="21"/>
          <w:lang w:val="en-US"/>
        </w:rPr>
        <w:t>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only to implement </w:t>
      </w:r>
      <w:proofErr w:type="gramStart"/>
      <w:r>
        <w:rPr>
          <w:rFonts w:cs="Arial"/>
          <w:szCs w:val="21"/>
          <w:lang w:val="en-US"/>
        </w:rPr>
        <w:t>so.getGameScore</w:t>
      </w:r>
      <w:proofErr w:type="gramEnd"/>
      <w:r>
        <w:rPr>
          <w:rFonts w:cs="Arial"/>
          <w:szCs w:val="21"/>
          <w:lang w:val="en-US"/>
        </w:rPr>
        <w:t xml:space="preserve">(StateObservation refer). The other two, </w:t>
      </w:r>
      <w:proofErr w:type="gramStart"/>
      <w:r>
        <w:rPr>
          <w:rFonts w:cs="Arial"/>
          <w:szCs w:val="21"/>
          <w:lang w:val="en-US"/>
        </w:rPr>
        <w:t>so.getGameScore</w:t>
      </w:r>
      <w:proofErr w:type="gramEnd"/>
      <w:r>
        <w:rPr>
          <w:rFonts w:cs="Arial"/>
          <w:szCs w:val="21"/>
          <w:lang w:val="en-US"/>
        </w:rPr>
        <w:t>()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so.getGameScore</w:t>
      </w:r>
      <w:proofErr w:type="gramEnd"/>
      <w:r>
        <w:rPr>
          <w:rFonts w:cs="Arial"/>
          <w:szCs w:val="21"/>
          <w:lang w:val="en-US"/>
        </w:rPr>
        <w:t>()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[Should we abandon </w:t>
      </w:r>
      <w:proofErr w:type="gramStart"/>
      <w:r>
        <w:rPr>
          <w:rFonts w:cs="Arial"/>
          <w:szCs w:val="21"/>
          <w:lang w:val="en-US"/>
        </w:rPr>
        <w:t>so.getScore</w:t>
      </w:r>
      <w:proofErr w:type="gramEnd"/>
      <w:r>
        <w:rPr>
          <w:rFonts w:cs="Arial"/>
          <w:szCs w:val="21"/>
          <w:lang w:val="en-US"/>
        </w:rPr>
        <w:t>(…)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Classes derived from ObserverBase need not to implement any of the </w:t>
      </w:r>
      <w:proofErr w:type="gramStart"/>
      <w:r>
        <w:rPr>
          <w:rFonts w:cs="Arial"/>
          <w:szCs w:val="21"/>
          <w:lang w:val="en-US"/>
        </w:rPr>
        <w:t>getReward(</w:t>
      </w:r>
      <w:proofErr w:type="gramEnd"/>
      <w:r>
        <w:rPr>
          <w:rFonts w:cs="Arial"/>
          <w:szCs w:val="21"/>
          <w:lang w:val="en-US"/>
        </w:rPr>
        <w:t>…)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Only if the derived classes want something else to happen in case rgs==false, they need to implement </w:t>
      </w:r>
      <w:proofErr w:type="gramStart"/>
      <w:r>
        <w:rPr>
          <w:rFonts w:cs="Arial"/>
          <w:szCs w:val="21"/>
          <w:lang w:val="en-US"/>
        </w:rPr>
        <w:t>getReward(</w:t>
      </w:r>
      <w:proofErr w:type="gramEnd"/>
      <w:r>
        <w:rPr>
          <w:rFonts w:cs="Arial"/>
          <w:szCs w:val="21"/>
          <w:lang w:val="en-US"/>
        </w:rPr>
        <w:t>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[Rename </w:t>
      </w:r>
      <w:proofErr w:type="gramStart"/>
      <w:r>
        <w:rPr>
          <w:rFonts w:cs="Arial"/>
          <w:szCs w:val="21"/>
          <w:lang w:val="en-US"/>
        </w:rPr>
        <w:t>pa.getScore</w:t>
      </w:r>
      <w:proofErr w:type="gramEnd"/>
      <w:r>
        <w:rPr>
          <w:rFonts w:cs="Arial"/>
          <w:szCs w:val="21"/>
          <w:lang w:val="en-US"/>
        </w:rPr>
        <w:t>(…)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w:t>
      </w:r>
      <w:proofErr w:type="gramStart"/>
      <w:r>
        <w:rPr>
          <w:rFonts w:cs="Arial"/>
          <w:szCs w:val="21"/>
          <w:lang w:val="en-US"/>
        </w:rPr>
        <w:t>ply</w:t>
      </w:r>
      <w:proofErr w:type="gramEnd"/>
      <w:r>
        <w:rPr>
          <w:rFonts w:cs="Arial"/>
          <w:szCs w:val="21"/>
          <w:lang w:val="en-US"/>
        </w:rPr>
        <w:t xml:space="preserve">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proofErr w:type="gramStart"/>
      <w:r>
        <w:rPr>
          <w:rFonts w:cs="Arial"/>
          <w:szCs w:val="21"/>
          <w:lang w:val="en-US"/>
        </w:rPr>
        <w:t>numDescendants(</w:t>
      </w:r>
      <w:proofErr w:type="gramEnd"/>
      <w:r>
        <w:rPr>
          <w:rFonts w:cs="Arial"/>
          <w:szCs w:val="21"/>
          <w:lang w:val="en-US"/>
        </w:rPr>
        <w:t>)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lastRenderedPageBreak/>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 xml:space="preserve">OK Clarify whether we want to use HashMap in </w:t>
      </w:r>
      <w:proofErr w:type="gramStart"/>
      <w:r>
        <w:rPr>
          <w:lang w:val="en-US"/>
        </w:rPr>
        <w:t>MaxNAgent  (</w:t>
      </w:r>
      <w:proofErr w:type="gramEnd"/>
      <w:r>
        <w:rPr>
          <w:lang w:val="en-US"/>
        </w:rPr>
        <w:t>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proofErr w:type="gramStart"/>
      <w:r w:rsidRPr="00DB7BB9">
        <w:rPr>
          <w:rFonts w:cs="Arial"/>
          <w:b/>
          <w:szCs w:val="21"/>
          <w:lang w:val="en-US"/>
        </w:rPr>
        <w:t>hasTra</w:t>
      </w:r>
      <w:bookmarkStart w:id="3" w:name="hasTrainRights"/>
      <w:bookmarkEnd w:id="3"/>
      <w:r w:rsidRPr="00DB7BB9">
        <w:rPr>
          <w:rFonts w:cs="Arial"/>
          <w:b/>
          <w:szCs w:val="21"/>
          <w:lang w:val="en-US"/>
        </w:rPr>
        <w:t>inRights(</w:t>
      </w:r>
      <w:proofErr w:type="gramEnd"/>
      <w:r w:rsidRPr="00DB7BB9">
        <w:rPr>
          <w:rFonts w:cs="Arial"/>
          <w:b/>
          <w:szCs w:val="21"/>
          <w:lang w:val="en-US"/>
        </w:rPr>
        <w:t>)</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proofErr w:type="gramStart"/>
        <w:r w:rsidRPr="00DB7BB9">
          <w:rPr>
            <w:rStyle w:val="Hyperlink"/>
            <w:rFonts w:cs="Arial"/>
            <w:szCs w:val="21"/>
            <w:lang w:val="en-US"/>
          </w:rPr>
          <w:t>hasTrainRights(</w:t>
        </w:r>
        <w:proofErr w:type="gramEnd"/>
        <w:r w:rsidRPr="00DB7BB9">
          <w:rPr>
            <w:rStyle w:val="Hyperlink"/>
            <w:rFonts w:cs="Arial"/>
            <w:szCs w:val="21"/>
            <w:lang w:val="en-US"/>
          </w:rPr>
          <w:t>)</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w:t>
      </w:r>
      <w:proofErr w:type="gramStart"/>
      <w:r>
        <w:rPr>
          <w:lang w:val="en-US"/>
        </w:rPr>
        <w:t>Agt::</w:t>
      </w:r>
      <w:proofErr w:type="gramEnd"/>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proofErr w:type="gramStart"/>
      <w:r w:rsidRPr="00AE175B">
        <w:rPr>
          <w:rFonts w:ascii="Courier New" w:hAnsi="Courier New" w:cs="Courier New"/>
          <w:lang w:val="en-US"/>
        </w:rPr>
        <w:t>sc.scTup</w:t>
      </w:r>
      <w:proofErr w:type="gramEnd"/>
      <w:r w:rsidRPr="00AE175B">
        <w:rPr>
          <w:rFonts w:ascii="Courier New" w:hAnsi="Courier New" w:cs="Courier New"/>
          <w:lang w:val="en-US"/>
        </w:rPr>
        <w:t>[</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xml:space="preserve">. For unclear reasons it was NOT possible to package </w:t>
      </w:r>
      <w:proofErr w:type="gramStart"/>
      <w:r>
        <w:rPr>
          <w:rFonts w:cs="Arial"/>
          <w:szCs w:val="21"/>
          <w:lang w:val="en-US"/>
        </w:rPr>
        <w:t>tools.cmaes</w:t>
      </w:r>
      <w:proofErr w:type="gramEnd"/>
      <w:r>
        <w:rPr>
          <w:rFonts w:cs="Arial"/>
          <w:szCs w:val="21"/>
          <w:lang w:val="en-US"/>
        </w:rPr>
        <w:t xml:space="preserve">.fitness (including interface IObjectiveFunction) </w:t>
      </w:r>
      <w:r>
        <w:rPr>
          <w:rFonts w:cs="Arial"/>
          <w:szCs w:val="21"/>
          <w:lang w:val="en-US"/>
        </w:rPr>
        <w:lastRenderedPageBreak/>
        <w:t xml:space="preserve">into the same or a separate JAR. Therefore, we kept </w:t>
      </w:r>
      <w:proofErr w:type="gramStart"/>
      <w:r>
        <w:rPr>
          <w:rFonts w:cs="Arial"/>
          <w:szCs w:val="21"/>
          <w:lang w:val="en-US"/>
        </w:rPr>
        <w:t>tools.cmaes</w:t>
      </w:r>
      <w:proofErr w:type="gramEnd"/>
      <w:r>
        <w:rPr>
          <w:rFonts w:cs="Arial"/>
          <w:szCs w:val="21"/>
          <w:lang w:val="en-US"/>
        </w:rPr>
        <w:t>.fitness,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int </w:t>
      </w:r>
      <w:proofErr w:type="gramStart"/>
      <w:r w:rsidRPr="00CE3E7F">
        <w:rPr>
          <w:rFonts w:ascii="Courier New" w:hAnsi="Courier New" w:cs="Courier New"/>
          <w:sz w:val="20"/>
          <w:szCs w:val="21"/>
          <w:lang w:val="en-US"/>
        </w:rPr>
        <w:t>inpSize[</w:t>
      </w:r>
      <w:proofErr w:type="gramEnd"/>
      <w:r w:rsidRPr="00CE3E7F">
        <w:rPr>
          <w:rFonts w:ascii="Courier New" w:hAnsi="Courier New" w:cs="Courier New"/>
          <w:sz w:val="20"/>
          <w:szCs w:val="21"/>
          <w:lang w:val="en-US"/>
        </w:rPr>
        <w:t>]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w:t>
      </w:r>
      <w:proofErr w:type="gramStart"/>
      <w:r>
        <w:rPr>
          <w:rFonts w:cs="Arial"/>
          <w:szCs w:val="21"/>
          <w:lang w:val="en-US"/>
        </w:rPr>
        <w:t>feature.</w:t>
      </w:r>
      <w:r w:rsidRPr="00CE3E7F">
        <w:rPr>
          <w:rFonts w:cs="Arial"/>
          <w:szCs w:val="21"/>
          <w:lang w:val="en-US"/>
        </w:rPr>
        <w:t>getAvailFeatmode</w:t>
      </w:r>
      <w:proofErr w:type="gram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gramStart"/>
      <w:r>
        <w:rPr>
          <w:rFonts w:cs="Arial"/>
          <w:szCs w:val="21"/>
          <w:lang w:val="en-US"/>
        </w:rPr>
        <w:t>so.getGameScore</w:t>
      </w:r>
      <w:proofErr w:type="gramEnd"/>
      <w:r>
        <w:rPr>
          <w:rFonts w:cs="Arial"/>
          <w:szCs w:val="21"/>
          <w:lang w:val="en-US"/>
        </w:rPr>
        <w:t>()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gramStart"/>
      <w:r>
        <w:rPr>
          <w:rFonts w:cs="Arial"/>
          <w:szCs w:val="21"/>
          <w:lang w:val="en-US"/>
        </w:rPr>
        <w:t>pa.getGameScore</w:t>
      </w:r>
      <w:proofErr w:type="gramEnd"/>
      <w:r>
        <w:rPr>
          <w:rFonts w:cs="Arial"/>
          <w:szCs w:val="21"/>
          <w:lang w:val="en-US"/>
        </w:rPr>
        <w:t xml:space="preserv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w:t>
      </w:r>
      <w:proofErr w:type="gramStart"/>
      <w:r>
        <w:rPr>
          <w:rFonts w:cs="Arial"/>
          <w:szCs w:val="21"/>
          <w:lang w:val="en-US"/>
        </w:rPr>
        <w:t>so.getGameValue</w:t>
      </w:r>
      <w:proofErr w:type="gramEnd"/>
      <w:r>
        <w:rPr>
          <w:rFonts w:cs="Arial"/>
          <w:szCs w:val="21"/>
          <w:lang w:val="en-US"/>
        </w:rPr>
        <w:t xml:space="preserv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XArenaFuncs::</w:t>
      </w:r>
      <w:proofErr w:type="gramEnd"/>
      <w:r>
        <w:rPr>
          <w:rFonts w:cs="Arial"/>
          <w:szCs w:val="21"/>
          <w:lang w:val="en-US"/>
        </w:rPr>
        <w:t>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gramStart"/>
      <w:r>
        <w:rPr>
          <w:rFonts w:cs="Arial"/>
          <w:szCs w:val="21"/>
          <w:lang w:val="en-US"/>
        </w:rPr>
        <w:t>XArenaFuncs::</w:t>
      </w:r>
      <w:proofErr w:type="gramEnd"/>
      <w:r>
        <w:rPr>
          <w:rFonts w:cs="Arial"/>
          <w:szCs w:val="21"/>
          <w:lang w:val="en-US"/>
        </w:rPr>
        <w:t xml:space="preserve">multiCompete the evaluator part excluded in case of agent MCTS? – This was due to a wrong (incomplete) implementation of </w:t>
      </w:r>
      <w:proofErr w:type="gramStart"/>
      <w:r>
        <w:rPr>
          <w:rFonts w:cs="Arial"/>
          <w:szCs w:val="21"/>
          <w:lang w:val="en-US"/>
        </w:rPr>
        <w:t>MCTSAgentT::</w:t>
      </w:r>
      <w:proofErr w:type="gramEnd"/>
      <w:r>
        <w:rPr>
          <w:rFonts w:cs="Arial"/>
          <w:szCs w:val="21"/>
          <w:lang w:val="en-US"/>
        </w:rPr>
        <w:t xml:space="preserve">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w:t>
      </w:r>
      <w:proofErr w:type="gramStart"/>
      <w:r>
        <w:rPr>
          <w:rFonts w:cs="Arial"/>
          <w:szCs w:val="21"/>
          <w:lang w:val="en-US"/>
        </w:rPr>
        <w:t>sob.isGameOver</w:t>
      </w:r>
      <w:proofErr w:type="gramEnd"/>
      <w:r>
        <w:rPr>
          <w:rFonts w:cs="Arial"/>
          <w:szCs w:val="21"/>
          <w:lang w:val="en-US"/>
        </w:rPr>
        <w:t xml:space="preserve">(). If true, return directly </w:t>
      </w:r>
      <w:proofErr w:type="gramStart"/>
      <w:r>
        <w:rPr>
          <w:rFonts w:cs="Arial"/>
          <w:szCs w:val="21"/>
          <w:lang w:val="en-US"/>
        </w:rPr>
        <w:t>sob.getGameScore</w:t>
      </w:r>
      <w:proofErr w:type="gramEnd"/>
      <w:r>
        <w:rPr>
          <w:rFonts w:cs="Arial"/>
          <w:szCs w:val="21"/>
          <w:lang w:val="en-US"/>
        </w:rPr>
        <w:t>(sob).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4" w:name="serialVersionUID"/>
      <w:bookmarkEnd w:id="4"/>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w:t>
      </w:r>
      <w:proofErr w:type="gramStart"/>
      <w:r w:rsidRPr="00B81FF1">
        <w:rPr>
          <w:rFonts w:cs="Arial"/>
          <w:szCs w:val="21"/>
          <w:lang w:val="en-US"/>
        </w:rPr>
        <w:t>UCT</w:t>
      </w:r>
      <w:r>
        <w:rPr>
          <w:rFonts w:cs="Arial"/>
          <w:szCs w:val="21"/>
          <w:lang w:val="en-US"/>
        </w:rPr>
        <w:t>(</w:t>
      </w:r>
      <w:proofErr w:type="gramEnd"/>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xml:space="preserve">= </w:t>
      </w:r>
      <w:proofErr w:type="gramStart"/>
      <w:r>
        <w:rPr>
          <w:rFonts w:cs="Arial"/>
          <w:szCs w:val="21"/>
          <w:lang w:val="en-US"/>
        </w:rPr>
        <w:t>so.getGameScore</w:t>
      </w:r>
      <w:proofErr w:type="gramEnd"/>
      <w:r>
        <w:rPr>
          <w:rFonts w:cs="Arial"/>
          <w:szCs w:val="21"/>
          <w:lang w:val="en-US"/>
        </w:rPr>
        <w:t>(…)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XNTupleFuncs by a new member serialVersionUID. Use this serialVersionUID which is stored in the saved agents. (We </w:t>
      </w:r>
      <w:r>
        <w:rPr>
          <w:rFonts w:cs="Arial"/>
          <w:szCs w:val="21"/>
          <w:lang w:val="en-US"/>
        </w:rPr>
        <w:lastRenderedPageBreak/>
        <w:t>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gramStart"/>
      <w:r>
        <w:rPr>
          <w:rFonts w:cs="Arial"/>
          <w:szCs w:val="21"/>
          <w:lang w:val="en-US"/>
        </w:rPr>
        <w:t>logManager.add(</w:t>
      </w:r>
      <w:proofErr w:type="gramEnd"/>
      <w:r>
        <w:rPr>
          <w:rFonts w:cs="Arial"/>
          <w:szCs w:val="21"/>
          <w:lang w:val="en-US"/>
        </w:rPr>
        <w:t xml:space="preserve">…) was only part of the if(gb.isActionReq())-part in the play-while-loop. It was missing in the human-move-part. Now solved: Added a proper statement </w:t>
      </w:r>
      <w:proofErr w:type="gramStart"/>
      <w:r>
        <w:rPr>
          <w:rFonts w:cs="Arial"/>
          <w:szCs w:val="21"/>
          <w:lang w:val="en-US"/>
        </w:rPr>
        <w:t>logManager.add(</w:t>
      </w:r>
      <w:proofErr w:type="gramEnd"/>
      <w:r>
        <w:rPr>
          <w:rFonts w:cs="Arial"/>
          <w:szCs w:val="21"/>
          <w:lang w:val="en-US"/>
        </w:rPr>
        <w:t xml:space="preserve">…) to all GameBoard implementations in function HGameMove (or similar). This required two new getter-functions in Arena: </w:t>
      </w:r>
      <w:proofErr w:type="gramStart"/>
      <w:r w:rsidRPr="00B75F7B">
        <w:rPr>
          <w:rFonts w:cs="Arial"/>
          <w:szCs w:val="21"/>
          <w:lang w:val="en-US"/>
        </w:rPr>
        <w:t>getLogManager(</w:t>
      </w:r>
      <w:proofErr w:type="gramEnd"/>
      <w:r w:rsidRPr="00B75F7B">
        <w:rPr>
          <w:rFonts w:cs="Arial"/>
          <w:szCs w:val="21"/>
          <w:lang w:val="en-US"/>
        </w:rPr>
        <w:t>)</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Wrote in the Javadoc of StateObserverHex (a) how the tile [</w:t>
      </w:r>
      <w:proofErr w:type="gramStart"/>
      <w:r>
        <w:rPr>
          <w:rFonts w:cs="Arial"/>
          <w:szCs w:val="21"/>
          <w:lang w:val="en-US"/>
        </w:rPr>
        <w:t>i,j</w:t>
      </w:r>
      <w:proofErr w:type="gramEnd"/>
      <w:r>
        <w:rPr>
          <w:rFonts w:cs="Arial"/>
          <w:szCs w:val="21"/>
          <w:lang w:val="en-US"/>
        </w:rPr>
        <w:t xml:space="preserve">]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gramEnd"/>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gramStart"/>
      <w:r>
        <w:rPr>
          <w:rFonts w:cs="Arial"/>
          <w:szCs w:val="21"/>
          <w:lang w:val="en-US"/>
        </w:rPr>
        <w:t>PlayAgent::</w:t>
      </w:r>
      <w:proofErr w:type="gramEnd"/>
      <w:r>
        <w:rPr>
          <w:rFonts w:cs="Arial"/>
          <w:szCs w:val="21"/>
          <w:lang w:val="en-US"/>
        </w:rPr>
        <w: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*.getNumLrnActions</w:t>
      </w:r>
      <w:proofErr w:type="gramEnd"/>
      <w:r>
        <w:rPr>
          <w:rFonts w:cs="Arial"/>
          <w:szCs w:val="21"/>
          <w:lang w:val="en-US"/>
        </w:rPr>
        <w:t xml:space="preserve">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w:t>
      </w:r>
      <w:proofErr w:type="gramStart"/>
      <w:r>
        <w:rPr>
          <w:rFonts w:cs="Arial"/>
          <w:szCs w:val="21"/>
          <w:lang w:val="en-US"/>
        </w:rPr>
        <w:t>So</w:t>
      </w:r>
      <w:proofErr w:type="gramEnd"/>
      <w:r>
        <w:rPr>
          <w:rFonts w:cs="Arial"/>
          <w:szCs w:val="21"/>
          <w:lang w:val="en-US"/>
        </w:rPr>
        <w:t xml:space="preserve">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We found a slight bug in </w:t>
      </w:r>
      <w:proofErr w:type="gramStart"/>
      <w:r>
        <w:rPr>
          <w:rFonts w:cs="Arial"/>
          <w:szCs w:val="21"/>
          <w:lang w:val="en-US"/>
        </w:rPr>
        <w:t>treePolicy(</w:t>
      </w:r>
      <w:proofErr w:type="gramEnd"/>
      <w:r>
        <w:rPr>
          <w:rFonts w:cs="Arial"/>
          <w:szCs w:val="21"/>
          <w:lang w:val="en-US"/>
        </w:rPr>
        <w:t>),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We found the major bug in </w:t>
      </w:r>
      <w:proofErr w:type="gramStart"/>
      <w:r>
        <w:rPr>
          <w:rFonts w:cs="Arial"/>
          <w:szCs w:val="21"/>
          <w:lang w:val="en-US"/>
        </w:rPr>
        <w:t>value(</w:t>
      </w:r>
      <w:proofErr w:type="gramEnd"/>
      <w:r>
        <w:rPr>
          <w:rFonts w:cs="Arial"/>
          <w:szCs w:val="21"/>
          <w:lang w:val="en-US"/>
        </w:rPr>
        <w:t>):</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Fixed also the same bug </w:t>
      </w:r>
      <w:proofErr w:type="gramStart"/>
      <w:r>
        <w:rPr>
          <w:rFonts w:cs="Arial"/>
          <w:szCs w:val="21"/>
          <w:lang w:val="en-US"/>
        </w:rPr>
        <w:t>MCTSEChanceNode::</w:t>
      </w:r>
      <w:proofErr w:type="gramEnd"/>
      <w:r>
        <w:rPr>
          <w:rFonts w:cs="Arial"/>
          <w:szCs w:val="21"/>
          <w:lang w:val="en-US"/>
        </w:rPr>
        <w:t>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5423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B21028">
        <w:rPr>
          <w:rFonts w:cs="Arial"/>
          <w:szCs w:val="21"/>
          <w:lang w:val="en-US"/>
        </w:rPr>
        <w:t>OK</w:t>
      </w:r>
      <w:r>
        <w:rPr>
          <w:rFonts w:cs="Arial"/>
          <w:szCs w:val="21"/>
          <w:lang w:val="en-US"/>
        </w:rPr>
        <w:t>)</w:t>
      </w:r>
      <w:r w:rsidR="00B21028">
        <w:rPr>
          <w:rFonts w:cs="Arial"/>
          <w:szCs w:val="21"/>
          <w:lang w:val="en-US"/>
        </w:rPr>
        <w:t xml:space="preserve"> </w:t>
      </w:r>
      <w:r w:rsidRPr="00B54238">
        <w:rPr>
          <w:rFonts w:cs="Arial"/>
          <w:b/>
          <w:szCs w:val="21"/>
          <w:lang w:val="en-US"/>
        </w:rPr>
        <w:t>Prob</w:t>
      </w:r>
      <w:bookmarkStart w:id="5" w:name="Problem_Nim_and_MCTS"/>
      <w:bookmarkEnd w:id="5"/>
      <w:r w:rsidRPr="00B54238">
        <w:rPr>
          <w:rFonts w:cs="Arial"/>
          <w:b/>
          <w:szCs w:val="21"/>
          <w:lang w:val="en-US"/>
        </w:rPr>
        <w:t>lem</w:t>
      </w:r>
      <w:r w:rsidR="00B21028">
        <w:rPr>
          <w:rFonts w:cs="Arial"/>
          <w:szCs w:val="21"/>
          <w:lang w:val="en-US"/>
        </w:rPr>
        <w:t xml:space="preserve"> </w:t>
      </w:r>
      <w:r w:rsidR="00B21028" w:rsidRPr="00B54238">
        <w:rPr>
          <w:rFonts w:cs="Arial"/>
          <w:b/>
          <w:szCs w:val="21"/>
          <w:lang w:val="en-US"/>
        </w:rPr>
        <w:t>MCTS for Nim</w:t>
      </w:r>
      <w:r w:rsidR="00B21028">
        <w:rPr>
          <w:rFonts w:cs="Arial"/>
          <w:szCs w:val="21"/>
          <w:lang w:val="en-US"/>
        </w:rPr>
        <w:t>: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w:t>
      </w:r>
      <w:proofErr w:type="gramStart"/>
      <w:r>
        <w:rPr>
          <w:lang w:val="en-US"/>
        </w:rPr>
        <w:t>value(</w:t>
      </w:r>
      <w:proofErr w:type="gramEnd"/>
      <w:r>
        <w:rPr>
          <w:lang w:val="en-US"/>
        </w:rPr>
        <w:t xml:space="preserv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xml:space="preserve">. in </w:t>
      </w:r>
      <w:proofErr w:type="gramStart"/>
      <w:r>
        <w:rPr>
          <w:lang w:val="en-US"/>
        </w:rPr>
        <w:t>backUp(</w:t>
      </w:r>
      <w:proofErr w:type="gramEnd"/>
      <w:r>
        <w:rPr>
          <w:lang w:val="en-US"/>
        </w:rPr>
        <w:t>)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 xml:space="preserve">100 for 10000 iterations). And </w:t>
      </w:r>
      <w:proofErr w:type="gramStart"/>
      <w:r>
        <w:rPr>
          <w:lang w:val="en-US"/>
        </w:rPr>
        <w:t>also</w:t>
      </w:r>
      <w:proofErr w:type="gramEnd"/>
      <w:r>
        <w:rPr>
          <w:lang w:val="en-US"/>
        </w:rPr>
        <w:t xml:space="preserve"> for (3,3,2) we get the winning move, if K(UCT)</w:t>
      </w:r>
      <w:r>
        <w:rPr>
          <w:lang w:val="en-US"/>
        </w:rPr>
        <w:sym w:font="Symbol" w:char="F0A3"/>
      </w:r>
      <w:r>
        <w:rPr>
          <w:lang w:val="en-US"/>
        </w:rPr>
        <w:t>4. (But with K(UCT)=10 it gets wrong</w:t>
      </w:r>
      <w:r w:rsidR="00B54238">
        <w:rPr>
          <w:lang w:val="en-US"/>
        </w:rPr>
        <w:t>.</w:t>
      </w:r>
      <w:r>
        <w:rPr>
          <w:lang w:val="en-US"/>
        </w:rPr>
        <w:t>)</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54238" w:rsidP="00B21028">
      <w:pPr>
        <w:pStyle w:val="Listenabsatz"/>
        <w:numPr>
          <w:ilvl w:val="0"/>
          <w:numId w:val="1"/>
        </w:numPr>
        <w:autoSpaceDE w:val="0"/>
        <w:autoSpaceDN w:val="0"/>
        <w:adjustRightInd w:val="0"/>
        <w:spacing w:after="0" w:line="240" w:lineRule="auto"/>
        <w:rPr>
          <w:rFonts w:cs="Arial"/>
          <w:szCs w:val="21"/>
          <w:lang w:val="en-US"/>
        </w:rPr>
      </w:pPr>
      <w:r>
        <w:rPr>
          <w:lang w:val="en-US"/>
        </w:rPr>
        <w:t>(</w:t>
      </w:r>
      <w:r w:rsidR="00B21028">
        <w:rPr>
          <w:lang w:val="en-US"/>
        </w:rPr>
        <w:t>OK</w:t>
      </w:r>
      <w:r>
        <w:rPr>
          <w:lang w:val="en-US"/>
        </w:rPr>
        <w:t>)</w:t>
      </w:r>
      <w:r w:rsidR="00B21028">
        <w:rPr>
          <w:lang w:val="en-US"/>
        </w:rPr>
        <w:t xml:space="preserve"> Nim &amp; MCTS: Still larger heaps have mostly wrong results, e.g. (5,5,5) or (5,5,3). Is it that the rollout is uninformative in that case? – Solved, see </w:t>
      </w:r>
      <w:hyperlink r:id="rId12" w:anchor="MCTS_NimStartMove" w:history="1">
        <w:r w:rsidR="00B21028" w:rsidRPr="00FC5354">
          <w:rPr>
            <w:rStyle w:val="Hyperlink"/>
            <w:lang w:val="en-US"/>
          </w:rPr>
          <w:t>here in notes_MCTS.docx</w:t>
        </w:r>
      </w:hyperlink>
      <w:r w:rsidR="00B21028">
        <w:rPr>
          <w:lang w:val="en-US"/>
        </w:rPr>
        <w:t>: 10.000 iterations are too few, with 100.000 iterations the winning move is reliably found</w:t>
      </w:r>
      <w:r w:rsidR="002D0007">
        <w:rPr>
          <w:lang w:val="en-US"/>
        </w:rPr>
        <w:t xml:space="preserve">. </w:t>
      </w:r>
      <w:r>
        <w:rPr>
          <w:lang w:val="en-US"/>
        </w:rPr>
        <w:t xml:space="preserve">– But is it really a principled solution? What would happen for </w:t>
      </w:r>
      <w:proofErr w:type="gramStart"/>
      <w:r>
        <w:rPr>
          <w:lang w:val="en-US"/>
        </w:rPr>
        <w:t>Nim(</w:t>
      </w:r>
      <w:proofErr w:type="gramEnd"/>
      <w:r>
        <w:rPr>
          <w:lang w:val="en-US"/>
        </w:rPr>
        <w:t>50,50,50) and MCTS?</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2048 &amp; MCTSE: uses </w:t>
      </w:r>
      <w:proofErr w:type="gramStart"/>
      <w:r>
        <w:rPr>
          <w:rFonts w:cs="Arial"/>
          <w:szCs w:val="21"/>
          <w:lang w:val="en-US"/>
        </w:rPr>
        <w:t>so.getGameScore</w:t>
      </w:r>
      <w:proofErr w:type="gramEnd"/>
      <w:r>
        <w:rPr>
          <w:rFonts w:cs="Arial"/>
          <w:szCs w:val="21"/>
          <w:lang w:val="en-US"/>
        </w:rPr>
        <w:t>()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w:t>
      </w:r>
      <w:proofErr w:type="gramStart"/>
      <w:r>
        <w:rPr>
          <w:rFonts w:cs="Arial"/>
          <w:szCs w:val="21"/>
          <w:lang w:val="en-US"/>
        </w:rPr>
        <w:t>uctNormalised(</w:t>
      </w:r>
      <w:proofErr w:type="gramEnd"/>
      <w:r>
        <w:rPr>
          <w:rFonts w:cs="Arial"/>
          <w:szCs w:val="21"/>
          <w:lang w:val="en-US"/>
        </w:rPr>
        <w:t xml:space="preserve">)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MCTSEParams and a normalization which does for 2048 </w:t>
      </w:r>
      <w:proofErr w:type="gramStart"/>
      <w:r>
        <w:rPr>
          <w:rFonts w:cs="Arial"/>
          <w:szCs w:val="21"/>
          <w:lang w:val="en-US"/>
        </w:rPr>
        <w:t>uctNormalised(</w:t>
      </w:r>
      <w:proofErr w:type="gramEnd"/>
      <w:r>
        <w:rPr>
          <w:rFonts w:cs="Arial"/>
          <w:szCs w:val="21"/>
          <w:lang w:val="en-US"/>
        </w:rPr>
        <w:t>),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GameBoardHex: It used </w:t>
      </w:r>
      <w:proofErr w:type="gramStart"/>
      <w:r>
        <w:rPr>
          <w:lang w:val="en-US"/>
        </w:rPr>
        <w:t>JPanel::</w:t>
      </w:r>
      <w:proofErr w:type="gramEnd"/>
      <w:r>
        <w:rPr>
          <w:lang w:val="en-US"/>
        </w:rPr>
        <w:t xml:space="preserve">repaint() which results in a painting “sometimes later”, in this case a painting when two moves were made. Now we use </w:t>
      </w:r>
      <w:proofErr w:type="gramStart"/>
      <w:r>
        <w:rPr>
          <w:lang w:val="en-US"/>
        </w:rPr>
        <w:t>JFrame::</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gramStart"/>
      <w:r w:rsidRPr="009D6BC4">
        <w:rPr>
          <w:lang w:val="en-US"/>
        </w:rPr>
        <w:t>pa.getScoreTuple</w:t>
      </w:r>
      <w:proofErr w:type="gramEnd"/>
      <w:r w:rsidRPr="009D6BC4">
        <w:rPr>
          <w:lang w:val="en-US"/>
        </w:rPr>
        <w:t xml:space="preserv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proofErr w:type="gramStart"/>
      <w:r>
        <w:rPr>
          <w:lang w:val="en-US"/>
        </w:rPr>
        <w:t>pa.getScoreTuple</w:t>
      </w:r>
      <w:proofErr w:type="gramEnd"/>
      <w:r>
        <w:rPr>
          <w:lang w:val="en-US"/>
        </w:rPr>
        <w:t xml:space="preserv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w:t>
      </w:r>
      <w:proofErr w:type="gramStart"/>
      <w:r w:rsidRPr="00980809">
        <w:rPr>
          <w:rFonts w:ascii="Courier New" w:hAnsi="Courier New" w:cs="Courier New"/>
          <w:sz w:val="20"/>
          <w:lang w:val="en-US"/>
        </w:rPr>
        <w:t>&gt;(</w:t>
      </w:r>
      <w:proofErr w:type="gramEnd"/>
      <w:r w:rsidRPr="00980809">
        <w:rPr>
          <w:rFonts w:ascii="Courier New" w:hAnsi="Courier New" w:cs="Courier New"/>
          <w:sz w:val="20"/>
          <w:lang w:val="en-US"/>
        </w:rPr>
        <w: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w:t>
      </w:r>
      <w:proofErr w:type="gramStart"/>
      <w:r>
        <w:rPr>
          <w:lang w:val="en-US"/>
        </w:rPr>
        <w:t>0 }</w:t>
      </w:r>
      <w:proofErr w:type="gramEnd"/>
      <w:r>
        <w:rPr>
          <w:lang w:val="en-US"/>
        </w:rPr>
        <w:t xml:space="preserve">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 xml:space="preserve">change TDParams tdPar to </w:t>
      </w:r>
      <w:proofErr w:type="gramStart"/>
      <w:r>
        <w:rPr>
          <w:lang w:val="en-US"/>
        </w:rPr>
        <w:t>TDParams[</w:t>
      </w:r>
      <w:proofErr w:type="gramEnd"/>
      <w:r>
        <w:rPr>
          <w:lang w:val="en-US"/>
        </w:rPr>
        <w:t>] tdPar = new TDParams[numPlayer]; and similar for other params</w:t>
      </w:r>
    </w:p>
    <w:p w:rsidR="00CE5021" w:rsidRDefault="00CE5021" w:rsidP="00CE5021">
      <w:pPr>
        <w:pStyle w:val="Listenabsatz"/>
        <w:numPr>
          <w:ilvl w:val="2"/>
          <w:numId w:val="6"/>
        </w:numPr>
        <w:rPr>
          <w:lang w:val="en-US"/>
        </w:rPr>
      </w:pPr>
      <w:r>
        <w:rPr>
          <w:lang w:val="en-US"/>
        </w:rPr>
        <w:t xml:space="preserve">in constructor, numPlayer-for-loop: tdPar[n] = new </w:t>
      </w:r>
      <w:proofErr w:type="gramStart"/>
      <w:r>
        <w:rPr>
          <w:lang w:val="en-US"/>
        </w:rPr>
        <w:t>TDParams(</w:t>
      </w:r>
      <w:proofErr w:type="gramEnd"/>
      <w:r>
        <w:rPr>
          <w:lang w:val="en-US"/>
        </w:rPr>
        <w:t>);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t xml:space="preserve">change tdPar to tdPar[n] and similar for other params (then </w:t>
      </w:r>
      <w:proofErr w:type="gramStart"/>
      <w:r>
        <w:rPr>
          <w:lang w:val="en-US"/>
        </w:rPr>
        <w:t>showParams(</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gramStart"/>
      <w:r>
        <w:rPr>
          <w:lang w:val="en-US"/>
        </w:rPr>
        <w:t>GameBoard::</w:t>
      </w:r>
      <w:proofErr w:type="gramEnd"/>
      <w:r>
        <w:rPr>
          <w:lang w:val="en-US"/>
        </w:rPr>
        <w:t>updateBoard()</w:t>
      </w:r>
    </w:p>
    <w:p w:rsidR="00CE5021" w:rsidRDefault="00CE5021" w:rsidP="00CE5021">
      <w:pPr>
        <w:pStyle w:val="Listenabsatz"/>
        <w:numPr>
          <w:ilvl w:val="0"/>
          <w:numId w:val="6"/>
        </w:numPr>
        <w:rPr>
          <w:lang w:val="en-US"/>
        </w:rPr>
      </w:pPr>
      <w:r>
        <w:rPr>
          <w:lang w:val="en-US"/>
        </w:rPr>
        <w:t xml:space="preserve">OK Bug: when in InspectV, we need to hit Play 2 times to start playing. Why? – The reason was an unconditional “taskState = Task.IDLE;” added at the end of </w:t>
      </w:r>
      <w:proofErr w:type="gramStart"/>
      <w:r>
        <w:rPr>
          <w:lang w:val="en-US"/>
        </w:rPr>
        <w:t>InspectGame(</w:t>
      </w:r>
      <w:proofErr w:type="gramEnd"/>
      <w:r>
        <w:rPr>
          <w:lang w:val="en-US"/>
        </w:rPr>
        <w:t>). Now fixed by wrapping this in an “if (</w:t>
      </w:r>
      <w:proofErr w:type="gramStart"/>
      <w:r>
        <w:rPr>
          <w:lang w:val="en-US"/>
        </w:rPr>
        <w:t>taskState!=Task.PLAY</w:t>
      </w:r>
      <w:proofErr w:type="gramEnd"/>
      <w:r>
        <w:rPr>
          <w:lang w:val="en-US"/>
        </w:rPr>
        <w:t>)”.</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w:t>
      </w:r>
      <w:proofErr w:type="gramStart"/>
      <w:r>
        <w:rPr>
          <w:lang w:val="en-US"/>
        </w:rPr>
        <w:t>setEpiLength(</w:t>
      </w:r>
      <w:proofErr w:type="gramEnd"/>
      <w:r>
        <w:rPr>
          <w:lang w:val="en-US"/>
        </w:rPr>
        <w:t xml:space="preserve">) </w:t>
      </w:r>
    </w:p>
    <w:p w:rsidR="00074681" w:rsidRDefault="00074681" w:rsidP="00074681">
      <w:pPr>
        <w:pStyle w:val="berschrift3"/>
        <w:rPr>
          <w:lang w:val="en-US"/>
        </w:rPr>
      </w:pPr>
      <w:r>
        <w:rPr>
          <w:lang w:val="en-US"/>
        </w:rPr>
        <w:lastRenderedPageBreak/>
        <w:t>Partly solved items</w:t>
      </w:r>
    </w:p>
    <w:p w:rsidR="00CC23BC" w:rsidRDefault="00CC23BC" w:rsidP="00CC23BC">
      <w:pPr>
        <w:pStyle w:val="Listenabsatz"/>
        <w:numPr>
          <w:ilvl w:val="0"/>
          <w:numId w:val="13"/>
        </w:numPr>
        <w:rPr>
          <w:lang w:val="en-US"/>
        </w:rPr>
      </w:pPr>
      <w:r>
        <w:rPr>
          <w:lang w:val="en-US"/>
        </w:rPr>
        <w:t xml:space="preserve">(OK) Status message when starting Quick Eval. The problem: Issuing an </w:t>
      </w:r>
      <w:r w:rsidRPr="004D48EE">
        <w:rPr>
          <w:lang w:val="en-US"/>
        </w:rPr>
        <w:t>m_</w:t>
      </w:r>
      <w:proofErr w:type="gramStart"/>
      <w:r w:rsidRPr="004D48EE">
        <w:rPr>
          <w:lang w:val="en-US"/>
        </w:rPr>
        <w:t>arena.setStatusMessage</w:t>
      </w:r>
      <w:proofErr w:type="gramEnd"/>
      <w:r w:rsidRPr="004D48EE">
        <w:rPr>
          <w:lang w:val="en-US"/>
        </w:rPr>
        <w:t>(str)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 – Anyhow, the 1-line status message field in Arena is too small and should be abandoned on the long run. It would be better to have all the messages now appearing on console in a </w:t>
      </w:r>
      <w:hyperlink w:anchor="GameBoard_3tabbed" w:history="1">
        <w:r w:rsidRPr="00CC23BC">
          <w:rPr>
            <w:rStyle w:val="Hyperlink"/>
            <w:lang w:val="en-US"/>
          </w:rPr>
          <w:t>3-tabbed GameBoard window</w:t>
        </w:r>
      </w:hyperlink>
      <w:r>
        <w:rPr>
          <w:lang w:val="en-US"/>
        </w:rPr>
        <w:t>, so that they are visible to the user also when he/she does not see a Java console (e.g. because he/she starts from JAR).</w:t>
      </w:r>
    </w:p>
    <w:p w:rsidR="00324397" w:rsidRDefault="00324397" w:rsidP="00CC23BC">
      <w:pPr>
        <w:pStyle w:val="Listenabsatz"/>
        <w:numPr>
          <w:ilvl w:val="0"/>
          <w:numId w:val="13"/>
        </w:numPr>
        <w:autoSpaceDE w:val="0"/>
        <w:autoSpaceDN w:val="0"/>
        <w:adjustRightInd w:val="0"/>
        <w:spacing w:after="0" w:line="240" w:lineRule="auto"/>
        <w:contextualSpacing w:val="0"/>
        <w:rPr>
          <w:rFonts w:cs="Arial"/>
          <w:szCs w:val="21"/>
          <w:lang w:val="en-US"/>
        </w:rPr>
      </w:pPr>
      <w:r>
        <w:rPr>
          <w:rFonts w:cs="Arial"/>
          <w:szCs w:val="21"/>
          <w:lang w:val="en-US"/>
        </w:rPr>
        <w:t>Tournament system: separate GUI part from GBG part, so that Tournament system can be also started w/o GUI</w:t>
      </w:r>
    </w:p>
    <w:p w:rsidR="004C17E6" w:rsidRDefault="004C17E6" w:rsidP="004C17E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loading with Hex several times a TDNTupleAgt.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passes the [LoadAgent] status message, but then it returns from the action listener in such a way that the GUI does no longer respond to any events (GUI windows not visible anymore). Is it only in Hex? Although the GUI hangs, a certain program like MultiTrain comes still successfully to its end. </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seems to be related to a resource of Windows handles: If the computer has just been booted, it does not happen (or not often). If the program was run several times, it happens very often.</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This issue is not observed any longer (03/2020):</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4C17E6" w:rsidRDefault="004C17E6" w:rsidP="004C17E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was related to the GUI – Hex-GameBoard intermixture, which is now resolved.</w:t>
      </w:r>
    </w:p>
    <w:p w:rsidR="004C17E6" w:rsidRPr="004C17E6" w:rsidRDefault="004C17E6" w:rsidP="004C17E6">
      <w:pPr>
        <w:autoSpaceDE w:val="0"/>
        <w:autoSpaceDN w:val="0"/>
        <w:adjustRightInd w:val="0"/>
        <w:spacing w:after="0" w:line="240" w:lineRule="auto"/>
        <w:ind w:left="708"/>
        <w:rPr>
          <w:rFonts w:cs="Arial"/>
          <w:szCs w:val="21"/>
          <w:lang w:val="en-US"/>
        </w:rPr>
      </w:pPr>
      <w:r>
        <w:rPr>
          <w:rFonts w:cs="Arial"/>
          <w:szCs w:val="21"/>
          <w:lang w:val="en-US"/>
        </w:rPr>
        <w:t>But it is not proven yet that the bug never occurs again.</w:t>
      </w:r>
    </w:p>
    <w:p w:rsidR="00074681" w:rsidRPr="004C17E6" w:rsidRDefault="00074681" w:rsidP="00074681">
      <w:pPr>
        <w:autoSpaceDE w:val="0"/>
        <w:autoSpaceDN w:val="0"/>
        <w:adjustRightInd w:val="0"/>
        <w:spacing w:after="0" w:line="240" w:lineRule="auto"/>
        <w:rPr>
          <w:rFonts w:cs="Arial"/>
          <w:szCs w:val="21"/>
          <w:lang w:val="en-US"/>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sidRPr="00CC23BC">
        <w:rPr>
          <w:rFonts w:cs="Arial"/>
          <w:b/>
          <w:szCs w:val="21"/>
          <w:lang w:val="en-US"/>
        </w:rPr>
        <w:t>Game</w:t>
      </w:r>
      <w:bookmarkStart w:id="7" w:name="GameBoard_3tabbed"/>
      <w:bookmarkEnd w:id="7"/>
      <w:r w:rsidR="00ED39A2" w:rsidRPr="00CC23BC">
        <w:rPr>
          <w:rFonts w:cs="Arial"/>
          <w:b/>
          <w:szCs w:val="21"/>
          <w:lang w:val="en-US"/>
        </w:rPr>
        <w:t xml:space="preserve">Board window </w:t>
      </w:r>
      <w:r w:rsidR="00CC23BC" w:rsidRPr="00CC23BC">
        <w:rPr>
          <w:rFonts w:cs="Arial"/>
          <w:b/>
          <w:szCs w:val="21"/>
          <w:lang w:val="en-US"/>
        </w:rPr>
        <w:t xml:space="preserve">as </w:t>
      </w:r>
      <w:r w:rsidR="00ED39A2" w:rsidRPr="00CC23BC">
        <w:rPr>
          <w:rFonts w:cs="Arial"/>
          <w:b/>
          <w:szCs w:val="21"/>
          <w:lang w:val="en-US"/>
        </w:rPr>
        <w:t>a</w:t>
      </w:r>
      <w:r w:rsidR="00ED39A2">
        <w:rPr>
          <w:rFonts w:cs="Arial"/>
          <w:szCs w:val="21"/>
          <w:lang w:val="en-US"/>
        </w:rPr>
        <w:t xml:space="preserve"> </w:t>
      </w:r>
      <w:r w:rsidR="00ED39A2" w:rsidRPr="00CC23BC">
        <w:rPr>
          <w:rFonts w:cs="Arial"/>
          <w:b/>
          <w:szCs w:val="21"/>
          <w:lang w:val="en-US"/>
        </w:rPr>
        <w:t>3-tabbed window</w:t>
      </w:r>
      <w:r w:rsidR="00ED39A2">
        <w:rPr>
          <w:rFonts w:cs="Arial"/>
          <w:szCs w:val="21"/>
          <w:lang w:val="en-US"/>
        </w:rPr>
        <w:t>,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C41615" w:rsidRPr="00BF425A" w:rsidRDefault="007E520A" w:rsidP="00BF425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ED0AFE" w:rsidRPr="00ED0AFE" w:rsidRDefault="00ED0AFE" w:rsidP="00ED0AFE">
      <w:pPr>
        <w:rPr>
          <w:lang w:val="en-US"/>
        </w:rPr>
      </w:pPr>
    </w:p>
    <w:p w:rsidR="003D5065" w:rsidRDefault="008A7CF2" w:rsidP="006E44BA">
      <w:pPr>
        <w:pStyle w:val="berschrift2"/>
        <w:rPr>
          <w:lang w:val="en-US"/>
        </w:rPr>
      </w:pPr>
      <w:r>
        <w:rPr>
          <w:lang w:val="en-US"/>
        </w:rPr>
        <w:lastRenderedPageBreak/>
        <w:t>Open items</w:t>
      </w:r>
    </w:p>
    <w:p w:rsidR="00B54238" w:rsidRPr="00B54238" w:rsidRDefault="00B54238"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Make a deeper analysis of the </w:t>
      </w:r>
      <w:hyperlink w:anchor="Problem_Nim_and_MCTS" w:history="1">
        <w:r w:rsidRPr="00F53296">
          <w:rPr>
            <w:rStyle w:val="Hyperlink"/>
            <w:rFonts w:cs="Arial"/>
            <w:szCs w:val="21"/>
            <w:lang w:val="en-US"/>
          </w:rPr>
          <w:t>problem Nim &amp; MCTS</w:t>
        </w:r>
      </w:hyperlink>
      <w:r>
        <w:rPr>
          <w:rFonts w:cs="Arial"/>
          <w:szCs w:val="21"/>
          <w:lang w:val="en-US"/>
        </w:rPr>
        <w:t xml:space="preserve">: </w:t>
      </w:r>
      <w:r w:rsidR="006C4D5B">
        <w:rPr>
          <w:rFonts w:cs="Arial"/>
          <w:szCs w:val="21"/>
          <w:lang w:val="en-US"/>
        </w:rPr>
        <w:t xml:space="preserve">MCTS had problems with some early moves in medium-sized Nim heaps. This was partly solved by increasing the iterations to 100.000. But is this </w:t>
      </w:r>
      <w:r w:rsidR="00F53296">
        <w:rPr>
          <w:rFonts w:cs="Arial"/>
          <w:szCs w:val="21"/>
          <w:lang w:val="en-US"/>
        </w:rPr>
        <w:t xml:space="preserve">really </w:t>
      </w:r>
      <w:r w:rsidR="006C4D5B">
        <w:rPr>
          <w:rFonts w:cs="Arial"/>
          <w:szCs w:val="21"/>
          <w:lang w:val="en-US"/>
        </w:rPr>
        <w:t xml:space="preserve">a solution </w:t>
      </w:r>
      <w:r w:rsidR="00F53296">
        <w:rPr>
          <w:rFonts w:cs="Arial"/>
          <w:szCs w:val="21"/>
          <w:lang w:val="en-US"/>
        </w:rPr>
        <w:t>for large heaps</w:t>
      </w:r>
      <w:r w:rsidR="006C4D5B">
        <w:rPr>
          <w:rFonts w:cs="Arial"/>
          <w:szCs w:val="21"/>
          <w:lang w:val="en-US"/>
        </w:rPr>
        <w:t>? Or would they require even more iterations?</w:t>
      </w:r>
      <w:r w:rsidR="00F53296">
        <w:rPr>
          <w:rFonts w:cs="Arial"/>
          <w:szCs w:val="21"/>
          <w:lang w:val="en-US"/>
        </w:rPr>
        <w:t xml:space="preserve"> And how do </w:t>
      </w:r>
      <w:r w:rsidR="00F53296" w:rsidRPr="00F53296">
        <w:rPr>
          <w:rFonts w:cs="Arial"/>
          <w:b/>
          <w:szCs w:val="21"/>
          <w:lang w:val="en-US"/>
        </w:rPr>
        <w:t>Ludii’s MCTS</w:t>
      </w:r>
      <w:r w:rsidR="00F53296">
        <w:rPr>
          <w:rFonts w:cs="Arial"/>
          <w:szCs w:val="21"/>
          <w:lang w:val="en-US"/>
        </w:rPr>
        <w:t xml:space="preserve"> agents perform on the game of Nim? If they are better, they do something differently.</w:t>
      </w:r>
    </w:p>
    <w:p w:rsidR="00185318" w:rsidRDefault="00185318"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185318">
        <w:rPr>
          <w:rFonts w:cs="Arial"/>
          <w:b/>
          <w:szCs w:val="21"/>
          <w:lang w:val="en-US"/>
        </w:rPr>
        <w:t>Avoid copying states</w:t>
      </w:r>
      <w:r>
        <w:rPr>
          <w:rFonts w:cs="Arial"/>
          <w:szCs w:val="21"/>
          <w:lang w:val="en-US"/>
        </w:rPr>
        <w:t xml:space="preserve"> or partial states, if you can:</w:t>
      </w:r>
    </w:p>
    <w:p w:rsidR="00F53296" w:rsidRDefault="0044548E"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use of an own member </w:t>
      </w:r>
      <w:proofErr w:type="gramStart"/>
      <w:r>
        <w:rPr>
          <w:rFonts w:cs="Arial"/>
          <w:szCs w:val="21"/>
          <w:lang w:val="en-US"/>
        </w:rPr>
        <w:t>Node[</w:t>
      </w:r>
      <w:proofErr w:type="gramEnd"/>
      <w:r>
        <w:rPr>
          <w:rFonts w:cs="Arial"/>
          <w:szCs w:val="21"/>
          <w:lang w:val="en-US"/>
        </w:rPr>
        <w:t xml:space="preserve"> ] nodes in Sim’s BoardPanel is perhaps error-prone (needs copying around and perhaps one might forget something in copying). Better use m_gb.m_</w:t>
      </w:r>
      <w:proofErr w:type="gramStart"/>
      <w:r>
        <w:rPr>
          <w:rFonts w:cs="Arial"/>
          <w:szCs w:val="21"/>
          <w:lang w:val="en-US"/>
        </w:rPr>
        <w:t>so.getNodes</w:t>
      </w:r>
      <w:proofErr w:type="gramEnd"/>
      <w:r>
        <w:rPr>
          <w:rFonts w:cs="Arial"/>
          <w:szCs w:val="21"/>
          <w:lang w:val="en-US"/>
        </w:rPr>
        <w:t xml:space="preserve">(). </w:t>
      </w:r>
    </w:p>
    <w:p w:rsidR="00185318" w:rsidRDefault="00F53296"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6F490D">
        <w:rPr>
          <w:rFonts w:cs="Arial"/>
          <w:szCs w:val="21"/>
          <w:lang w:val="en-US"/>
        </w:rPr>
        <w:t xml:space="preserve">Likewise, the method StateObserverSim.copy() </w:t>
      </w:r>
      <w:r w:rsidR="00185318">
        <w:rPr>
          <w:rFonts w:cs="Arial"/>
          <w:szCs w:val="21"/>
          <w:lang w:val="en-US"/>
        </w:rPr>
        <w:t>was incomplete</w:t>
      </w:r>
      <w:r w:rsidR="006F490D">
        <w:rPr>
          <w:rFonts w:cs="Arial"/>
          <w:szCs w:val="21"/>
          <w:lang w:val="en-US"/>
        </w:rPr>
        <w:t>, it forgot to copy the members stored** of ObserverBase. This led to a bug which was not easy to find. Better design would be, to avoid th</w:t>
      </w:r>
      <w:r w:rsidR="00185318">
        <w:rPr>
          <w:rFonts w:cs="Arial"/>
          <w:szCs w:val="21"/>
          <w:lang w:val="en-US"/>
        </w:rPr>
        <w:t>i</w:t>
      </w:r>
      <w:r w:rsidR="006F490D">
        <w:rPr>
          <w:rFonts w:cs="Arial"/>
          <w:szCs w:val="21"/>
          <w:lang w:val="en-US"/>
        </w:rPr>
        <w:t>s copying whenever possible and use instead the ori</w:t>
      </w:r>
      <w:r w:rsidR="00185318">
        <w:rPr>
          <w:rFonts w:cs="Arial"/>
          <w:szCs w:val="21"/>
          <w:lang w:val="en-US"/>
        </w:rPr>
        <w:t xml:space="preserve">ginal StateObserverSim object. </w:t>
      </w:r>
      <w:r w:rsidR="00B26C9C">
        <w:rPr>
          <w:rFonts w:cs="Arial"/>
          <w:szCs w:val="21"/>
          <w:lang w:val="en-US"/>
        </w:rPr>
        <w:t>Equip ObserverBase with a proper copy constructor!</w:t>
      </w:r>
    </w:p>
    <w:p w:rsidR="00185318"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Applies prob</w:t>
      </w:r>
      <w:r w:rsidR="00185318">
        <w:rPr>
          <w:rFonts w:cs="Arial"/>
          <w:szCs w:val="21"/>
          <w:lang w:val="en-US"/>
        </w:rPr>
        <w:t xml:space="preserve">ably similarly to other games. </w:t>
      </w:r>
    </w:p>
    <w:p w:rsidR="0044548E" w:rsidRDefault="006F490D" w:rsidP="00185318">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 more fundamental approach </w:t>
      </w:r>
      <w:r w:rsidR="00185318">
        <w:rPr>
          <w:rFonts w:cs="Arial"/>
          <w:szCs w:val="21"/>
          <w:lang w:val="en-US"/>
        </w:rPr>
        <w:t>(</w:t>
      </w:r>
      <w:r>
        <w:rPr>
          <w:rFonts w:cs="Arial"/>
          <w:szCs w:val="21"/>
          <w:lang w:val="en-US"/>
        </w:rPr>
        <w:t>would require to change the interfaces</w:t>
      </w:r>
      <w:r w:rsidR="00185318">
        <w:rPr>
          <w:rFonts w:cs="Arial"/>
          <w:szCs w:val="21"/>
          <w:lang w:val="en-US"/>
        </w:rPr>
        <w:t>)</w:t>
      </w:r>
      <w:r>
        <w:rPr>
          <w:rFonts w:cs="Arial"/>
          <w:szCs w:val="21"/>
          <w:lang w:val="en-US"/>
        </w:rPr>
        <w:t xml:space="preserve">: Is it a wise design that class GameBoard has the method </w:t>
      </w:r>
      <w:proofErr w:type="gramStart"/>
      <w:r>
        <w:rPr>
          <w:rFonts w:cs="Arial"/>
          <w:szCs w:val="21"/>
          <w:lang w:val="en-US"/>
        </w:rPr>
        <w:t>getDefaultStartState(</w:t>
      </w:r>
      <w:proofErr w:type="gramEnd"/>
      <w:r>
        <w:rPr>
          <w:rFonts w:cs="Arial"/>
          <w:szCs w:val="21"/>
          <w:lang w:val="en-US"/>
        </w:rPr>
        <w:t xml:space="preserve">), chooseStartState() and so on? Another approach would be to have factory methods </w:t>
      </w:r>
      <w:proofErr w:type="gramStart"/>
      <w:r>
        <w:rPr>
          <w:rFonts w:cs="Arial"/>
          <w:szCs w:val="21"/>
          <w:lang w:val="en-US"/>
        </w:rPr>
        <w:t>makeDefaultStartSta</w:t>
      </w:r>
      <w:r w:rsidR="00185318">
        <w:rPr>
          <w:rFonts w:cs="Arial"/>
          <w:szCs w:val="21"/>
          <w:lang w:val="en-US"/>
        </w:rPr>
        <w:t>te(</w:t>
      </w:r>
      <w:proofErr w:type="gramEnd"/>
      <w:r w:rsidR="00185318">
        <w:rPr>
          <w:rFonts w:cs="Arial"/>
          <w:szCs w:val="21"/>
          <w:lang w:val="en-US"/>
        </w:rPr>
        <w:t>), c</w:t>
      </w:r>
      <w:r>
        <w:rPr>
          <w:rFonts w:cs="Arial"/>
          <w:szCs w:val="21"/>
          <w:lang w:val="en-US"/>
        </w:rPr>
        <w:t>hooseStartState()</w:t>
      </w:r>
      <w:r w:rsidR="00185318">
        <w:rPr>
          <w:rFonts w:cs="Arial"/>
          <w:szCs w:val="21"/>
          <w:lang w:val="en-US"/>
        </w:rPr>
        <w:t xml:space="preserve"> </w:t>
      </w:r>
      <w:r>
        <w:rPr>
          <w:rFonts w:cs="Arial"/>
          <w:szCs w:val="21"/>
          <w:lang w:val="en-US"/>
        </w:rPr>
        <w:t>in StateObservation’s interface</w:t>
      </w:r>
      <w:r w:rsidR="00185318">
        <w:rPr>
          <w:rFonts w:cs="Arial"/>
          <w:szCs w:val="21"/>
          <w:lang w:val="en-US"/>
        </w:rPr>
        <w:t>. But this would probably require a lot of changes (!)</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w:t>
      </w:r>
      <w:r w:rsidR="00857CCE">
        <w:rPr>
          <w:rFonts w:cs="Arial"/>
          <w:szCs w:val="21"/>
          <w:lang w:val="en-US"/>
        </w:rPr>
        <w:t>s</w:t>
      </w:r>
      <w:r>
        <w:rPr>
          <w:rFonts w:cs="Arial"/>
          <w:szCs w:val="21"/>
          <w:lang w:val="en-US"/>
        </w:rPr>
        <w:t xml:space="preserve"> via Inspect, then </w:t>
      </w:r>
      <w:r w:rsidR="00857CCE">
        <w:rPr>
          <w:rFonts w:cs="Arial"/>
          <w:szCs w:val="21"/>
          <w:lang w:val="en-US"/>
        </w:rPr>
        <w:t>clicking</w:t>
      </w:r>
      <w:r>
        <w:rPr>
          <w:rFonts w:cs="Arial"/>
          <w:szCs w:val="21"/>
          <w:lang w:val="en-US"/>
        </w:rPr>
        <w:t xml:space="preserve">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w:t>
      </w:r>
      <w:proofErr w:type="gramStart"/>
      <w:r w:rsidR="002A7027">
        <w:rPr>
          <w:rFonts w:cs="Arial"/>
          <w:szCs w:val="21"/>
          <w:lang w:val="en-US"/>
        </w:rPr>
        <w:t>V(</w:t>
      </w:r>
      <w:proofErr w:type="gramEnd"/>
      <w:r w:rsidR="002A7027">
        <w:rPr>
          <w:rFonts w:cs="Arial"/>
          <w:szCs w:val="21"/>
          <w:lang w:val="en-US"/>
        </w:rPr>
        <w:t xml:space="preserve">).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 xml:space="preserve">Could we make a </w:t>
      </w:r>
      <w:proofErr w:type="gramStart"/>
      <w:r w:rsidR="00D74566">
        <w:rPr>
          <w:rFonts w:cs="Arial"/>
          <w:szCs w:val="21"/>
          <w:lang w:val="en-US"/>
        </w:rPr>
        <w:t>TrainGame(</w:t>
      </w:r>
      <w:proofErr w:type="gramEnd"/>
      <w:r w:rsidR="00D74566">
        <w:rPr>
          <w:rFonts w:cs="Arial"/>
          <w:szCs w:val="21"/>
          <w:lang w:val="en-US"/>
        </w:rPr>
        <w:t>)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w:t>
      </w:r>
      <w:proofErr w:type="gramStart"/>
      <w:r w:rsidR="00F0130D">
        <w:rPr>
          <w:rFonts w:cs="Arial"/>
          <w:szCs w:val="21"/>
          <w:lang w:val="en-US"/>
        </w:rPr>
        <w:t>adaptAgent(</w:t>
      </w:r>
      <w:proofErr w:type="gramEnd"/>
      <w:r w:rsidR="00F0130D">
        <w:rPr>
          <w:rFonts w:cs="Arial"/>
          <w:szCs w:val="21"/>
          <w:lang w:val="en-US"/>
        </w:rPr>
        <w:t xml:space="preserve">)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xml:space="preserve">: TDNTuple3Agt.getScore(so) and </w:t>
      </w:r>
      <w:proofErr w:type="gramStart"/>
      <w:r w:rsidR="000B1D4B">
        <w:rPr>
          <w:rFonts w:cs="Arial"/>
          <w:szCs w:val="21"/>
          <w:lang w:val="en-US"/>
        </w:rPr>
        <w:t>getScore(</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w:t>
      </w:r>
      <w:proofErr w:type="gramStart"/>
      <w:r w:rsidR="000B1D4B">
        <w:rPr>
          <w:rFonts w:cs="Arial"/>
          <w:szCs w:val="21"/>
          <w:lang w:val="en-US"/>
        </w:rPr>
        <w:t>getScoreI(</w:t>
      </w:r>
      <w:proofErr w:type="gramEnd"/>
      <w:r w:rsidR="000B1D4B">
        <w:rPr>
          <w:rFonts w:cs="Arial"/>
          <w:szCs w:val="21"/>
          <w:lang w:val="en-US"/>
        </w:rPr>
        <w:t>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w:t>
      </w:r>
      <w:proofErr w:type="gramStart"/>
      <w:r w:rsidR="00B225BA">
        <w:rPr>
          <w:rFonts w:cs="Arial"/>
          <w:szCs w:val="21"/>
          <w:lang w:val="en-US"/>
        </w:rPr>
        <w:t>getscore(</w:t>
      </w:r>
      <w:proofErr w:type="gramEnd"/>
      <w:r w:rsidR="00B225BA">
        <w:rPr>
          <w:rFonts w:cs="Arial"/>
          <w:szCs w:val="21"/>
          <w:lang w:val="en-US"/>
        </w:rPr>
        <w:t xml:space="preserve">so, refer) with refer=’state with curPlayer as player to move’ is the only allowed call. </w:t>
      </w:r>
      <w:r w:rsidR="00560679">
        <w:rPr>
          <w:rFonts w:cs="Arial"/>
          <w:szCs w:val="21"/>
          <w:lang w:val="en-US"/>
        </w:rPr>
        <w:t xml:space="preserve">If, on the </w:t>
      </w:r>
      <w:r w:rsidR="00560679">
        <w:rPr>
          <w:rFonts w:cs="Arial"/>
          <w:szCs w:val="21"/>
          <w:lang w:val="en-US"/>
        </w:rPr>
        <w:lastRenderedPageBreak/>
        <w:t xml:space="preserve">other hand, we call getScore(so) = m_Net.getScoreI(so, </w:t>
      </w:r>
      <w:proofErr w:type="gramStart"/>
      <w:r w:rsidR="00560679">
        <w:rPr>
          <w:rFonts w:cs="Arial"/>
          <w:szCs w:val="21"/>
          <w:lang w:val="en-US"/>
        </w:rPr>
        <w:t>so.getPlayer</w:t>
      </w:r>
      <w:proofErr w:type="gramEnd"/>
      <w:r w:rsidR="00560679">
        <w:rPr>
          <w:rFonts w:cs="Arial"/>
          <w:szCs w:val="21"/>
          <w:lang w:val="en-US"/>
        </w:rPr>
        <w:t>()),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And </w:t>
      </w:r>
      <w:proofErr w:type="gramStart"/>
      <w:r>
        <w:rPr>
          <w:rFonts w:cs="Arial"/>
          <w:szCs w:val="21"/>
          <w:lang w:val="en-US"/>
        </w:rPr>
        <w:t>getScore(</w:t>
      </w:r>
      <w:proofErr w:type="gramEnd"/>
      <w:r>
        <w:rPr>
          <w:rFonts w:cs="Arial"/>
          <w:szCs w:val="21"/>
          <w:lang w:val="en-US"/>
        </w:rPr>
        <w:t>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proofErr w:type="gramStart"/>
      <w:r>
        <w:rPr>
          <w:rFonts w:cs="Arial"/>
          <w:szCs w:val="21"/>
          <w:lang w:val="en-US"/>
        </w:rPr>
        <w:t>So</w:t>
      </w:r>
      <w:proofErr w:type="gramEnd"/>
      <w:r>
        <w:rPr>
          <w:rFonts w:cs="Arial"/>
          <w:szCs w:val="21"/>
          <w:lang w:val="en-US"/>
        </w:rPr>
        <w:t xml:space="preserve">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w:t>
      </w:r>
      <w:proofErr w:type="gramStart"/>
      <w:r>
        <w:rPr>
          <w:rFonts w:cs="Arial"/>
          <w:szCs w:val="21"/>
          <w:lang w:val="en-US"/>
        </w:rPr>
        <w:t>s</w:t>
      </w:r>
      <w:r>
        <w:rPr>
          <w:rFonts w:cs="Arial"/>
          <w:szCs w:val="21"/>
          <w:vertAlign w:val="subscript"/>
          <w:lang w:val="en-US"/>
        </w:rPr>
        <w:t>t</w:t>
      </w:r>
      <w:r>
        <w:rPr>
          <w:rFonts w:cs="Arial"/>
          <w:szCs w:val="21"/>
          <w:lang w:val="en-US"/>
        </w:rPr>
        <w:t>,p</w:t>
      </w:r>
      <w:proofErr w:type="gramEnd"/>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proofErr w:type="gramStart"/>
      <w:r>
        <w:rPr>
          <w:rFonts w:cs="Arial"/>
          <w:szCs w:val="21"/>
          <w:lang w:val="en-US"/>
        </w:rPr>
        <w:t>setPermutations(</w:t>
      </w:r>
      <w:proofErr w:type="gramEnd"/>
      <w:r>
        <w:rPr>
          <w:rFonts w:cs="Arial"/>
          <w:szCs w:val="21"/>
          <w:lang w:val="en-US"/>
        </w:rPr>
        <w:t xml:space="preserve">)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lastRenderedPageBreak/>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proofErr w:type="gramStart"/>
      <w:r w:rsidR="005E0403" w:rsidRPr="00822DCB">
        <w:rPr>
          <w:rFonts w:cs="Arial"/>
          <w:szCs w:val="21"/>
          <w:lang w:val="en-US"/>
        </w:rPr>
        <w:t>”.</w:t>
      </w:r>
      <w:r w:rsidR="00C705E0" w:rsidRPr="00822DCB">
        <w:rPr>
          <w:rFonts w:cs="Arial"/>
          <w:szCs w:val="21"/>
          <w:lang w:val="en-US"/>
        </w:rPr>
        <w:t>SortedMaxN</w:t>
      </w:r>
      <w:proofErr w:type="gramEnd"/>
      <w:r w:rsidR="00C705E0" w:rsidRPr="00822DCB">
        <w:rPr>
          <w:rFonts w:cs="Arial"/>
          <w:szCs w:val="21"/>
          <w:lang w:val="en-US"/>
        </w:rPr>
        <w:t>: make a perfect agent for Sim, which scales well. While MaxN(“x”,</w:t>
      </w:r>
      <w:proofErr w:type="gramStart"/>
      <w:r w:rsidR="00C705E0" w:rsidRPr="00822DCB">
        <w:rPr>
          <w:rFonts w:cs="Arial"/>
          <w:szCs w:val="21"/>
          <w:lang w:val="en-US"/>
        </w:rPr>
        <w:t>15,true</w:t>
      </w:r>
      <w:proofErr w:type="gramEnd"/>
      <w:r w:rsidR="00C705E0" w:rsidRPr="00822DCB">
        <w:rPr>
          <w:rFonts w:cs="Arial"/>
          <w:szCs w:val="21"/>
          <w:lang w:val="en-US"/>
        </w:rPr>
        <w:t>)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w:t>
      </w:r>
      <w:proofErr w:type="gramStart"/>
      <w:r w:rsidR="00C705E0" w:rsidRPr="00822DCB">
        <w:rPr>
          <w:rFonts w:cs="Arial"/>
          <w:szCs w:val="21"/>
          <w:lang w:val="en-US"/>
        </w:rPr>
        <w:t>hm.size</w:t>
      </w:r>
      <w:proofErr w:type="gramEnd"/>
      <w:r w:rsidR="00C705E0" w:rsidRPr="00822DCB">
        <w:rPr>
          <w:rFonts w:cs="Arial"/>
          <w:szCs w:val="21"/>
          <w:lang w:val="en-US"/>
        </w:rPr>
        <w:t xml:space="preserv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EE39DE"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w:t>
      </w:r>
      <w:proofErr w:type="gramStart"/>
      <w:r>
        <w:rPr>
          <w:rFonts w:cs="Arial"/>
          <w:szCs w:val="21"/>
          <w:lang w:val="en-US"/>
        </w:rPr>
        <w:t>size(</w:t>
      </w:r>
      <w:proofErr w:type="gramEnd"/>
      <w:r>
        <w:rPr>
          <w:rFonts w:cs="Arial"/>
          <w:szCs w:val="21"/>
          <w:lang w:val="en-US"/>
        </w:rPr>
        <w:t xml:space="preserv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proofErr w:type="gramStart"/>
      <w:r>
        <w:rPr>
          <w:rFonts w:cs="Arial"/>
          <w:szCs w:val="21"/>
          <w:lang w:val="en-US"/>
        </w:rPr>
        <w:t>(!so</w:t>
      </w:r>
      <w:proofErr w:type="gramEnd"/>
      <w:r>
        <w:rPr>
          <w:rFonts w:cs="Arial"/>
          <w:szCs w:val="21"/>
          <w:lang w:val="en-US"/>
        </w:rPr>
        <w:t>.isGameOver())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Should we rename </w:t>
      </w:r>
      <w:proofErr w:type="gramStart"/>
      <w:r>
        <w:rPr>
          <w:rFonts w:cs="Arial"/>
          <w:szCs w:val="21"/>
          <w:lang w:val="en-US"/>
        </w:rPr>
        <w:t>PlayAgent::</w:t>
      </w:r>
      <w:proofErr w:type="gramEnd"/>
      <w:r>
        <w:rPr>
          <w:rFonts w:cs="Arial"/>
          <w:szCs w:val="21"/>
          <w:lang w:val="en-US"/>
        </w:rPr>
        <w: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Can we eliminate </w:t>
      </w:r>
      <w:proofErr w:type="gramStart"/>
      <w:r>
        <w:rPr>
          <w:rFonts w:cs="Arial"/>
          <w:szCs w:val="21"/>
          <w:lang w:val="en-US"/>
        </w:rPr>
        <w:t>estimateGameValue(</w:t>
      </w:r>
      <w:proofErr w:type="gramEnd"/>
      <w:r>
        <w:rPr>
          <w:rFonts w:cs="Arial"/>
          <w:szCs w:val="21"/>
          <w:lang w:val="en-US"/>
        </w:rPr>
        <w:t>)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Check if </w:t>
      </w:r>
      <w:proofErr w:type="gramStart"/>
      <w:r>
        <w:rPr>
          <w:rFonts w:cs="Arial"/>
          <w:szCs w:val="21"/>
          <w:lang w:val="en-US"/>
        </w:rPr>
        <w:t>estimateGameValue(</w:t>
      </w:r>
      <w:proofErr w:type="gramEnd"/>
      <w:r>
        <w:rPr>
          <w:rFonts w:cs="Arial"/>
          <w:szCs w:val="21"/>
          <w:lang w:val="en-US"/>
        </w:rPr>
        <w:t>)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lastRenderedPageBreak/>
        <w:t xml:space="preserve">Add a tutorial lessson „My first GBG </w:t>
      </w:r>
      <w:proofErr w:type="gramStart"/>
      <w:r w:rsidRPr="001310ED">
        <w:rPr>
          <w:lang w:val="en-US"/>
        </w:rPr>
        <w:t>framework“</w:t>
      </w:r>
      <w:proofErr w:type="gramEnd"/>
      <w:r w:rsidRPr="001310ED">
        <w:rPr>
          <w:lang w:val="en-US"/>
        </w:rPr>
        <w:t>.</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gramStart"/>
      <w:r w:rsidRPr="00B7706A">
        <w:rPr>
          <w:rFonts w:cs="Arial"/>
          <w:szCs w:val="21"/>
          <w:lang w:val="en-US"/>
        </w:rPr>
        <w:t>getGameScore(</w:t>
      </w:r>
      <w:proofErr w:type="gramEnd"/>
      <w:r w:rsidRPr="00B7706A">
        <w:rPr>
          <w:rFonts w:cs="Arial"/>
          <w:szCs w:val="21"/>
          <w:lang w:val="en-US"/>
        </w:rPr>
        <w:t>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w:t>
      </w:r>
      <w:proofErr w:type="gramStart"/>
      <w:r w:rsidR="00904149" w:rsidRPr="00904149">
        <w:rPr>
          <w:rFonts w:cs="Arial"/>
          <w:szCs w:val="21"/>
          <w:lang w:val="en-US"/>
        </w:rPr>
        <w:t>).treePolicy</w:t>
      </w:r>
      <w:proofErr w:type="gramEnd"/>
      <w:r w:rsidR="00904149" w:rsidRPr="00904149">
        <w:rPr>
          <w:rFonts w:cs="Arial"/>
          <w:szCs w:val="21"/>
          <w:lang w:val="en-US"/>
        </w:rPr>
        <w:t>().treePolicy();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proofErr w:type="gramStart"/>
      <w:r w:rsidR="008C2C85">
        <w:rPr>
          <w:lang w:val="en-US"/>
        </w:rPr>
        <w:t>MCTSAgent</w:t>
      </w:r>
      <w:r w:rsidR="00CF4138">
        <w:rPr>
          <w:lang w:val="en-US"/>
        </w:rPr>
        <w:t>T</w:t>
      </w:r>
      <w:r w:rsidR="008C2C85">
        <w:rPr>
          <w:lang w:val="en-US"/>
        </w:rPr>
        <w:t>::</w:t>
      </w:r>
      <w:proofErr w:type="gramEnd"/>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650423" w:rsidRDefault="00650423" w:rsidP="00650423">
      <w:pPr>
        <w:pStyle w:val="Listenabsatz"/>
        <w:numPr>
          <w:ilvl w:val="0"/>
          <w:numId w:val="6"/>
        </w:numPr>
        <w:rPr>
          <w:lang w:val="en-US"/>
        </w:rPr>
      </w:pPr>
      <w:r>
        <w:rPr>
          <w:lang w:val="en-US"/>
        </w:rPr>
        <w:t>Is it correct that RANDINITWEIGHTS in TDNTuple2Agt</w:t>
      </w:r>
      <w:r w:rsidR="00CC23BC">
        <w:rPr>
          <w:lang w:val="en-US"/>
        </w:rPr>
        <w:t>, TDNTuple3Agt, …</w:t>
      </w:r>
      <w:r>
        <w:rPr>
          <w:lang w:val="en-US"/>
        </w:rPr>
        <w:t xml:space="preserve">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w:t>
      </w:r>
      <w:r w:rsidR="006F27F2">
        <w:rPr>
          <w:lang w:val="en-US"/>
        </w:rPr>
        <w:t>.</w:t>
      </w:r>
      <w:r w:rsidR="00F62CDB">
        <w:rPr>
          <w:lang w:val="en-US"/>
        </w:rPr>
        <w:t xml:space="preserve">initWeights(), which might be too high in many applications. </w:t>
      </w:r>
      <w:r w:rsidR="00D33835">
        <w:rPr>
          <w:lang w:val="en-US"/>
        </w:rPr>
        <w:t>Before changing th</w:t>
      </w:r>
      <w:r w:rsidR="007751E9">
        <w:rPr>
          <w:lang w:val="en-US"/>
        </w:rPr>
        <w:t>at,</w:t>
      </w:r>
      <w:r w:rsidR="00D33835">
        <w:rPr>
          <w:lang w:val="en-US"/>
        </w:rPr>
        <w:t xml:space="preserve"> we have to consider that in many n-tuple applications, the initialization with zero weights might be important: because many weights will stay inactive throughout the game. If they were initialized with non-zero values, this might lead to a lot of unwanted cross-talk.</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lastRenderedPageBreak/>
        <w:br w:type="page"/>
      </w:r>
    </w:p>
    <w:p w:rsidR="00E55B58" w:rsidRDefault="00E55B58" w:rsidP="00E55B58">
      <w:pPr>
        <w:pStyle w:val="berschrift2"/>
        <w:rPr>
          <w:lang w:val="en-US"/>
        </w:rPr>
      </w:pPr>
      <w:proofErr w:type="gramStart"/>
      <w:r>
        <w:rPr>
          <w:lang w:val="en-US"/>
        </w:rPr>
        <w:lastRenderedPageBreak/>
        <w:t>equals(</w:t>
      </w:r>
      <w:proofErr w:type="gramEnd"/>
      <w:r>
        <w:rPr>
          <w:lang w:val="en-US"/>
        </w:rPr>
        <w:t>)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gramStart"/>
      <w:r>
        <w:rPr>
          <w:rFonts w:cs="Arial"/>
          <w:szCs w:val="21"/>
          <w:lang w:val="en-US"/>
        </w:rPr>
        <w:t>StateObservation::</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gramStart"/>
      <w:r w:rsidRPr="00E55B58">
        <w:rPr>
          <w:rFonts w:cs="Arial"/>
          <w:szCs w:val="21"/>
          <w:lang w:val="en-US"/>
        </w:rPr>
        <w:t>hasEqualState(</w:t>
      </w:r>
      <w:proofErr w:type="gramEnd"/>
      <w:r w:rsidRPr="00E55B58">
        <w:rPr>
          <w:rFonts w:cs="Arial"/>
          <w:szCs w:val="21"/>
          <w:lang w:val="en-US"/>
        </w:rPr>
        <w:t>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w:t>
      </w:r>
      <w:proofErr w:type="gramStart"/>
      <w:r w:rsidR="00AD1B0C">
        <w:rPr>
          <w:rFonts w:cs="Arial"/>
          <w:szCs w:val="21"/>
          <w:lang w:val="en-US"/>
        </w:rPr>
        <w:t>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w:t>
      </w:r>
      <w:proofErr w:type="gramStart"/>
      <w:r>
        <w:rPr>
          <w:rFonts w:cs="Arial"/>
          <w:szCs w:val="21"/>
          <w:lang w:val="en-US"/>
        </w:rPr>
        <w:t>equals(</w:t>
      </w:r>
      <w:proofErr w:type="gramEnd"/>
      <w:r>
        <w:rPr>
          <w:rFonts w:cs="Arial"/>
          <w:szCs w:val="21"/>
          <w:lang w:val="en-US"/>
        </w:rPr>
        <w:t xml:space="preserve">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gramStart"/>
      <w:r>
        <w:rPr>
          <w:rFonts w:cs="Arial"/>
          <w:szCs w:val="21"/>
          <w:lang w:val="en-US"/>
        </w:rPr>
        <w:t>hasEqualState(</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gramStart"/>
      <w:r>
        <w:rPr>
          <w:rFonts w:cs="Arial"/>
          <w:szCs w:val="21"/>
          <w:lang w:val="en-US"/>
        </w:rPr>
        <w:t>toString(</w:t>
      </w:r>
      <w:proofErr w:type="gramEnd"/>
      <w:r>
        <w:rPr>
          <w:rFonts w:cs="Arial"/>
          <w:szCs w:val="21"/>
          <w:lang w:val="en-US"/>
        </w:rPr>
        <w:t>)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8" w:name="_Evaluator_concept"/>
      <w:bookmarkEnd w:id="8"/>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w:t>
      </w:r>
      <w:proofErr w:type="gramStart"/>
      <w:r>
        <w:rPr>
          <w:lang w:val="en-US"/>
        </w:rPr>
        <w:t>getQuickEvalMode(</w:t>
      </w:r>
      <w:proofErr w:type="gramEnd"/>
      <w:r>
        <w:rPr>
          <w:lang w:val="en-US"/>
        </w:rPr>
        <w:t>)</w:t>
      </w:r>
    </w:p>
    <w:p w:rsidR="007E12DE" w:rsidRDefault="006E44BA" w:rsidP="006E44BA">
      <w:pPr>
        <w:pStyle w:val="Listenabsatz"/>
        <w:numPr>
          <w:ilvl w:val="0"/>
          <w:numId w:val="2"/>
        </w:numPr>
        <w:rPr>
          <w:lang w:val="en-US"/>
        </w:rPr>
      </w:pPr>
      <w:r>
        <w:rPr>
          <w:lang w:val="en-US"/>
        </w:rPr>
        <w:t xml:space="preserve">XArenaFuncs, </w:t>
      </w:r>
      <w:proofErr w:type="gramStart"/>
      <w:r>
        <w:rPr>
          <w:lang w:val="en-US"/>
        </w:rPr>
        <w:t>train(</w:t>
      </w:r>
      <w:proofErr w:type="gramEnd"/>
      <w:r>
        <w:rPr>
          <w:lang w:val="en-US"/>
        </w:rPr>
        <w:t>)</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gramStart"/>
      <w:r>
        <w:rPr>
          <w:lang w:val="en-US"/>
        </w:rPr>
        <w:t>multiTrain(</w:t>
      </w:r>
      <w:proofErr w:type="gramEnd"/>
      <w:r>
        <w:rPr>
          <w:lang w:val="en-US"/>
        </w:rPr>
        <w:t>))</w:t>
      </w:r>
      <w:r w:rsidR="006E44BA">
        <w:rPr>
          <w:lang w:val="en-US"/>
        </w:rPr>
        <w:tab/>
      </w:r>
    </w:p>
    <w:p w:rsidR="00726B07" w:rsidRDefault="00726B07" w:rsidP="007E12DE">
      <w:pPr>
        <w:pStyle w:val="Listenabsatz"/>
        <w:numPr>
          <w:ilvl w:val="0"/>
          <w:numId w:val="2"/>
        </w:numPr>
        <w:rPr>
          <w:lang w:val="en-US"/>
        </w:rPr>
      </w:pPr>
      <w:r>
        <w:rPr>
          <w:lang w:val="en-US"/>
        </w:rPr>
        <w:t xml:space="preserve">XArenaFuncs, </w:t>
      </w:r>
      <w:proofErr w:type="gramStart"/>
      <w:r>
        <w:rPr>
          <w:lang w:val="en-US"/>
        </w:rPr>
        <w:t>multiCompete(</w:t>
      </w:r>
      <w:proofErr w:type="gramEnd"/>
      <w:r>
        <w:rPr>
          <w:lang w:val="en-US"/>
        </w:rPr>
        <w:t>):</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 xml:space="preserve">XArenaMenu,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gramStart"/>
      <w:r w:rsidR="00580F24">
        <w:rPr>
          <w:lang w:val="en-US"/>
        </w:rPr>
        <w:t>makeEvaluator(</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getQuickEvalMode(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int </w:t>
      </w:r>
      <w:proofErr w:type="gramStart"/>
      <w:r w:rsidR="009C388B">
        <w:rPr>
          <w:lang w:val="en-US"/>
        </w:rPr>
        <w:t>getMultiTrainEvalMode(</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gramStart"/>
      <w:r w:rsidR="00E2649A">
        <w:rPr>
          <w:lang w:val="en-US"/>
        </w:rPr>
        <w:t>getPrintString</w:t>
      </w:r>
      <w:r w:rsidR="009C388B">
        <w:rPr>
          <w:lang w:val="en-US"/>
        </w:rPr>
        <w:t>(</w:t>
      </w:r>
      <w:proofErr w:type="gramEnd"/>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gramStart"/>
      <w:r w:rsidR="009C388B">
        <w:rPr>
          <w:lang w:val="en-US"/>
        </w:rPr>
        <w:t>getPlotTitle(</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gramStart"/>
      <w:r>
        <w:rPr>
          <w:lang w:val="en-US"/>
        </w:rPr>
        <w:t>getQuickEvalMode</w:t>
      </w:r>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gramStart"/>
      <w:r>
        <w:rPr>
          <w:lang w:val="en-US"/>
        </w:rPr>
        <w:t>getQuickEvalMode(</w:t>
      </w:r>
      <w:proofErr w:type="gramEnd"/>
      <w:r>
        <w:rPr>
          <w:lang w:val="en-US"/>
        </w:rPr>
        <w:t xml:space="preserv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w:t>
      </w:r>
      <w:proofErr w:type="gramStart"/>
      <w:r w:rsidR="0033793C">
        <w:rPr>
          <w:lang w:val="en-US"/>
        </w:rPr>
        <w:t>getTrainEvalMode(</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gramStart"/>
      <w:r>
        <w:rPr>
          <w:lang w:val="en-US"/>
        </w:rPr>
        <w:t>getQuickEvalMode(</w:t>
      </w:r>
      <w:proofErr w:type="gramEnd"/>
      <w:r>
        <w:rPr>
          <w:lang w:val="en-US"/>
        </w:rPr>
        <w:t xml:space="preserv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w:t>
      </w:r>
      <w:proofErr w:type="gramStart"/>
      <w:r>
        <w:rPr>
          <w:lang w:val="en-US"/>
        </w:rPr>
        <w:t>multiCompete(</w:t>
      </w:r>
      <w:proofErr w:type="gramEnd"/>
      <w:r>
        <w:rPr>
          <w:lang w:val="en-US"/>
        </w:rPr>
        <w:t xml:space="preserv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proofErr w:type="gramStart"/>
      <w:r w:rsidR="00E2649A">
        <w:rPr>
          <w:lang w:val="en-US"/>
        </w:rPr>
        <w:t>getPrintString</w:t>
      </w:r>
      <w:r>
        <w:rPr>
          <w:lang w:val="en-US"/>
        </w:rPr>
        <w:t>(</w:t>
      </w:r>
      <w:proofErr w:type="gramEnd"/>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gramStart"/>
      <w:r>
        <w:rPr>
          <w:lang w:val="en-US"/>
        </w:rPr>
        <w:t>getQuickEvalMode(</w:t>
      </w:r>
      <w:proofErr w:type="gramEnd"/>
      <w:r>
        <w:rPr>
          <w:lang w:val="en-US"/>
        </w:rPr>
        <w:t xml:space="preserv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w:t>
      </w:r>
      <w:proofErr w:type="gramStart"/>
      <w:r w:rsidR="00F258F4">
        <w:rPr>
          <w:lang w:val="en-US"/>
        </w:rPr>
        <w:t>getQuickEvalMode(</w:t>
      </w:r>
      <w:proofErr w:type="gramEnd"/>
      <w:r w:rsidR="00F258F4">
        <w:rPr>
          <w:lang w:val="en-US"/>
        </w:rPr>
        <w:t>)</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w:t>
      </w:r>
      <w:proofErr w:type="gramStart"/>
      <w:r w:rsidR="009C411E">
        <w:rPr>
          <w:lang w:val="en-US"/>
        </w:rPr>
        <w:t>getAvailableModes(</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gramStart"/>
      <w:r>
        <w:rPr>
          <w:lang w:val="en-US"/>
        </w:rPr>
        <w:t>eval(</w:t>
      </w:r>
      <w:proofErr w:type="gramEnd"/>
      <w:r>
        <w:rPr>
          <w:lang w:val="en-US"/>
        </w:rPr>
        <w:t>)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w:t>
      </w:r>
      <w:proofErr w:type="gramStart"/>
      <w:r>
        <w:rPr>
          <w:lang w:val="en-US"/>
        </w:rPr>
        <w:t>ParMCTS(</w:t>
      </w:r>
      <w:proofErr w:type="gramEnd"/>
      <w:r>
        <w:rPr>
          <w:lang w:val="en-US"/>
        </w:rPr>
        <w:t xml:space="preserve">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9" w:name="MCTSParams_vs_ParMCTS_fixes"/>
      <w:bookmarkEnd w:id="9"/>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 xml:space="preserve">OK Done for </w:t>
      </w:r>
      <w:proofErr w:type="gramStart"/>
      <w:r>
        <w:rPr>
          <w:lang w:val="en-US"/>
        </w:rPr>
        <w:t>TDNTuple</w:t>
      </w:r>
      <w:r w:rsidR="00541694">
        <w:rPr>
          <w:lang w:val="en-US"/>
        </w:rPr>
        <w:t>[</w:t>
      </w:r>
      <w:proofErr w:type="gramEnd"/>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w:t>
      </w:r>
      <w:proofErr w:type="gramStart"/>
      <w:r>
        <w:rPr>
          <w:lang w:val="en-US"/>
        </w:rPr>
        <w:t>TDNTupleAgent(</w:t>
      </w:r>
      <w:proofErr w:type="gramEnd"/>
      <w:r>
        <w:rPr>
          <w:lang w:val="en-US"/>
        </w:rPr>
        <w:t xml:space="preserve">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10" w:name="_Debugging_TDS_(TDAgent)"/>
      <w:bookmarkEnd w:id="10"/>
      <w:r>
        <w:rPr>
          <w:lang w:val="en-US"/>
        </w:rPr>
        <w:t>Deb</w:t>
      </w:r>
      <w:bookmarkStart w:id="11" w:name="Debugging_TDS"/>
      <w:bookmarkEnd w:id="11"/>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proofErr w:type="gramStart"/>
      <w:r>
        <w:rPr>
          <w:lang w:val="en-US"/>
        </w:rPr>
        <w:t>So</w:t>
      </w:r>
      <w:proofErr w:type="gramEnd"/>
      <w:r>
        <w:rPr>
          <w:lang w:val="en-US"/>
        </w:rPr>
        <w:t xml:space="preserve">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proofErr w:type="gramStart"/>
      <w:r>
        <w:rPr>
          <w:lang w:val="en-US"/>
        </w:rPr>
        <w:t>So</w:t>
      </w:r>
      <w:proofErr w:type="gramEnd"/>
      <w:r>
        <w:rPr>
          <w:lang w:val="en-US"/>
        </w:rPr>
        <w:t xml:space="preserve">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w:t>
      </w:r>
      <w:proofErr w:type="gramStart"/>
      <w:r>
        <w:rPr>
          <w:lang w:val="en-US"/>
        </w:rPr>
        <w:t>So</w:t>
      </w:r>
      <w:proofErr w:type="gramEnd"/>
      <w:r>
        <w:rPr>
          <w:lang w:val="en-US"/>
        </w:rPr>
        <w:t xml:space="preserve">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w:t>
      </w:r>
      <w:proofErr w:type="gramStart"/>
      <w:r w:rsidR="00271F32">
        <w:rPr>
          <w:lang w:val="en-US"/>
        </w:rPr>
        <w:t>getScore(</w:t>
      </w:r>
      <w:proofErr w:type="gramEnd"/>
      <w:r w:rsidR="00271F32">
        <w:rPr>
          <w:lang w:val="en-US"/>
        </w:rPr>
        <w:t>).</w:t>
      </w:r>
    </w:p>
    <w:p w:rsidR="001541F1" w:rsidRDefault="001541F1" w:rsidP="00F82174">
      <w:pPr>
        <w:ind w:left="708"/>
        <w:rPr>
          <w:lang w:val="en-US"/>
        </w:rPr>
      </w:pPr>
      <w:r>
        <w:rPr>
          <w:lang w:val="en-US"/>
        </w:rPr>
        <w:t>In trainAgent, we advance the state ‘so’ via the action suggested by getNextAction</w:t>
      </w:r>
      <w:r w:rsidR="00271F32">
        <w:rPr>
          <w:lang w:val="en-US"/>
        </w:rPr>
        <w:t>. If the game is over, we want to give a reward to the net. But the reward is not exactly the same as CurrentScore (!): reward = player*</w:t>
      </w:r>
      <w:proofErr w:type="gramStart"/>
      <w:r w:rsidR="00271F32">
        <w:rPr>
          <w:lang w:val="en-US"/>
        </w:rPr>
        <w:t>so.getGameScore</w:t>
      </w:r>
      <w:proofErr w:type="gramEnd"/>
      <w:r w:rsidR="00271F32">
        <w:rPr>
          <w:lang w:val="en-US"/>
        </w:rPr>
        <w:t xml:space="preserv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If the game is not yet over in getNextAction, we have CurrentScore=player*</w:t>
      </w:r>
      <w:proofErr w:type="gramStart"/>
      <w:r>
        <w:rPr>
          <w:lang w:val="en-US"/>
        </w:rPr>
        <w:t>getScore(</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proofErr w:type="gramStart"/>
      <w:r>
        <w:rPr>
          <w:lang w:val="en-US"/>
        </w:rPr>
        <w:t>So</w:t>
      </w:r>
      <w:proofErr w:type="gramEnd"/>
      <w:r>
        <w:rPr>
          <w:lang w:val="en-US"/>
        </w:rPr>
        <w:t xml:space="preserve">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w:t>
      </w:r>
      <w:proofErr w:type="gramStart"/>
      <w:r>
        <w:rPr>
          <w:lang w:val="en-US"/>
        </w:rPr>
        <w:t>So</w:t>
      </w:r>
      <w:proofErr w:type="gramEnd"/>
      <w:r>
        <w:rPr>
          <w:lang w:val="en-US"/>
        </w:rPr>
        <w:t xml:space="preserve">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gramStart"/>
      <w:r w:rsidR="002108BF">
        <w:rPr>
          <w:lang w:val="en-US"/>
        </w:rPr>
        <w:t>TDAgent::</w:t>
      </w:r>
      <w:proofErr w:type="gramEnd"/>
      <w:r w:rsidR="002108BF">
        <w:rPr>
          <w:lang w:val="en-US"/>
        </w:rPr>
        <w:t xml:space="preserve">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proofErr w:type="gramStart"/>
      <w:r>
        <w:rPr>
          <w:lang w:val="en-US"/>
        </w:rPr>
        <w:t>So</w:t>
      </w:r>
      <w:proofErr w:type="gramEnd"/>
      <w:r>
        <w:rPr>
          <w:lang w:val="en-US"/>
        </w:rPr>
        <w:t xml:space="preserve">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w:t>
      </w:r>
      <w:proofErr w:type="gramStart"/>
      <w:r>
        <w:rPr>
          <w:lang w:val="en-US"/>
        </w:rPr>
        <w:t>So</w:t>
      </w:r>
      <w:proofErr w:type="gramEnd"/>
      <w:r>
        <w:rPr>
          <w:lang w:val="en-US"/>
        </w:rPr>
        <w:t xml:space="preserve">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2" w:name="Edax"/>
      <w:bookmarkEnd w:id="12"/>
      <w:r>
        <w:rPr>
          <w:lang w:val="en-US"/>
        </w:rPr>
        <w:t>ax</w:t>
      </w:r>
    </w:p>
    <w:p w:rsidR="003F2885" w:rsidRDefault="00EE39DE"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 xml:space="preserve">edax.exe is done in class CommandLineInteractor via members of classes </w:t>
      </w:r>
      <w:proofErr w:type="gramStart"/>
      <w:r>
        <w:rPr>
          <w:lang w:val="en-US"/>
        </w:rPr>
        <w:t>java.lang</w:t>
      </w:r>
      <w:proofErr w:type="gramEnd"/>
      <w:r>
        <w:rPr>
          <w:lang w:val="en-US"/>
        </w:rPr>
        <w:t>.ProcessBuilder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proofErr w:type="gramStart"/>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.getInputStream</w:t>
      </w:r>
      <w:proofErr w:type="gramEnd"/>
      <w:r w:rsidR="00D72E33" w:rsidRPr="00D72E33">
        <w:rPr>
          <w:rFonts w:ascii="Consolas" w:hAnsi="Consolas" w:cs="Consolas"/>
          <w:color w:val="000000"/>
          <w:sz w:val="20"/>
          <w:szCs w:val="20"/>
          <w:lang w:val="en-US"/>
        </w:rPr>
        <w:t xml:space="preserve">(),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proofErr w:type="gramStart"/>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.getOutputStream</w:t>
      </w:r>
      <w:proofErr w:type="gramEnd"/>
      <w:r w:rsidRPr="007E01AB">
        <w:rPr>
          <w:rFonts w:ascii="Consolas" w:hAnsi="Consolas" w:cs="Consolas"/>
          <w:color w:val="000000"/>
          <w:sz w:val="20"/>
          <w:szCs w:val="20"/>
          <w:lang w:val="en-US"/>
        </w:rPr>
        <w:t xml:space="preserve">(),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w:t>
      </w:r>
      <w:proofErr w:type="gramStart"/>
      <w:r>
        <w:rPr>
          <w:lang w:val="en-US"/>
        </w:rPr>
        <w:t>So</w:t>
      </w:r>
      <w:proofErr w:type="gramEnd"/>
      <w:r>
        <w:rPr>
          <w:lang w:val="en-US"/>
        </w:rPr>
        <w:t xml:space="preserve">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w:t>
      </w:r>
      <w:proofErr w:type="gramStart"/>
      <w:r>
        <w:rPr>
          <w:lang w:val="en-US"/>
        </w:rPr>
        <w:t>setboard ’</w:t>
      </w:r>
      <w:proofErr w:type="gramEnd"/>
      <w:r>
        <w:rPr>
          <w:lang w:val="en-US"/>
        </w:rPr>
        <w:t xml:space="preserve">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w:t>
      </w:r>
      <w:proofErr w:type="gramStart"/>
      <w:r>
        <w:rPr>
          <w:lang w:val="en-US"/>
        </w:rPr>
        <w:t>compete(</w:t>
      </w:r>
      <w:proofErr w:type="gramEnd"/>
      <w:r>
        <w:rPr>
          <w:lang w:val="en-US"/>
        </w:rPr>
        <w:t xml:space="preserv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w:t>
      </w:r>
      <w:proofErr w:type="gramStart"/>
      <w:r w:rsidRPr="001E0C15">
        <w:rPr>
          <w:lang w:val="en-US"/>
        </w:rPr>
        <w:t>so.getNextPlayer</w:t>
      </w:r>
      <w:proofErr w:type="gramEnd"/>
      <w:r w:rsidRPr="001E0C15">
        <w:rPr>
          <w:lang w:val="en-US"/>
        </w:rPr>
        <w:t xml:space="preserve">()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 xml:space="preserve">use </w:t>
      </w:r>
      <w:proofErr w:type="gramStart"/>
      <w:r w:rsidR="00B64131">
        <w:rPr>
          <w:lang w:val="en-US"/>
        </w:rPr>
        <w:t>so.getNextPlayer</w:t>
      </w:r>
      <w:proofErr w:type="gramEnd"/>
      <w:r w:rsidR="00B64131">
        <w:rPr>
          <w:lang w:val="en-US"/>
        </w:rPr>
        <w:t>()</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w:t>
      </w:r>
      <w:proofErr w:type="gramStart"/>
      <w:r>
        <w:rPr>
          <w:lang w:val="en-US"/>
        </w:rPr>
        <w:t>compete(</w:t>
      </w:r>
      <w:proofErr w:type="gramEnd"/>
      <w:r>
        <w:rPr>
          <w:lang w:val="en-US"/>
        </w:rPr>
        <w:t xml:space="preserv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proofErr w:type="gramStart"/>
      <w:r w:rsidRPr="00F524CB">
        <w:rPr>
          <w:rFonts w:ascii="Consolas" w:hAnsi="Consolas" w:cs="Consolas"/>
          <w:color w:val="000000"/>
          <w:sz w:val="20"/>
          <w:szCs w:val="20"/>
          <w:lang w:val="en-US"/>
        </w:rPr>
        <w:t>).initForNewGame</w:t>
      </w:r>
      <w:proofErr w:type="gramEnd"/>
      <w:r w:rsidRPr="00F524CB">
        <w:rPr>
          <w:rFonts w:ascii="Consolas" w:hAnsi="Consolas" w:cs="Consolas"/>
          <w:color w:val="000000"/>
          <w:sz w:val="20"/>
          <w:szCs w:val="20"/>
          <w:lang w:val="en-US"/>
        </w:rPr>
        <w:t>(</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proofErr w:type="gramStart"/>
      <w:r>
        <w:rPr>
          <w:lang w:val="en-US"/>
        </w:rPr>
        <w:lastRenderedPageBreak/>
        <w:t>finally</w:t>
      </w:r>
      <w:proofErr w:type="gramEnd"/>
      <w:r>
        <w:rPr>
          <w:lang w:val="en-US"/>
        </w:rPr>
        <w:t xml:space="preserve">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proofErr w:type="gramStart"/>
      <w:r w:rsidR="000C59C0">
        <w:rPr>
          <w:lang w:val="en-US"/>
        </w:rPr>
        <w:t>loadAgentsFromDisk(</w:t>
      </w:r>
      <w:proofErr w:type="gramEnd"/>
      <w:r w:rsidR="000C59C0">
        <w:rPr>
          <w:lang w:val="en-US"/>
        </w:rPr>
        <w:t xml:space="preserve">)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 xml:space="preserve">How are the agents added? – They are returned in a TSDiskAgentDataTransfer object which has members </w:t>
      </w:r>
      <w:proofErr w:type="gramStart"/>
      <w:r>
        <w:rPr>
          <w:lang w:val="en-US"/>
        </w:rPr>
        <w:t>String[</w:t>
      </w:r>
      <w:proofErr w:type="gramEnd"/>
      <w:r>
        <w:rPr>
          <w:lang w:val="en-US"/>
        </w:rPr>
        <w:t>]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w:t>
      </w:r>
      <w:proofErr w:type="gramStart"/>
      <w:r w:rsidR="00F82CA9">
        <w:rPr>
          <w:lang w:val="en-US"/>
        </w:rPr>
        <w:t>filename,pa</w:t>
      </w:r>
      <w:proofErr w:type="gramEnd"/>
      <w:r w:rsidR="00F82CA9">
        <w:rPr>
          <w:lang w:val="en-US"/>
        </w:rPr>
        <w:t>).</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 xml:space="preserve">The number of games (episodes) per match is set in </w:t>
      </w:r>
      <w:proofErr w:type="gramStart"/>
      <w:r>
        <w:rPr>
          <w:lang w:val="en-US"/>
        </w:rPr>
        <w:t>results.numberOfGames</w:t>
      </w:r>
      <w:proofErr w:type="gramEnd"/>
      <w:r>
        <w:rPr>
          <w:lang w:val="en-US"/>
        </w:rPr>
        <w:t xml:space="preserve">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proofErr w:type="gramStart"/>
      <w:r>
        <w:rPr>
          <w:lang w:val="en-US"/>
        </w:rPr>
        <w:t>Arena.run(</w:t>
      </w:r>
      <w:proofErr w:type="gramEnd"/>
      <w:r>
        <w:rPr>
          <w:lang w:val="en-US"/>
        </w:rPr>
        <w:t xml:space="preserve">),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proofErr w:type="gramStart"/>
      <w:r>
        <w:rPr>
          <w:lang w:val="en-US"/>
        </w:rPr>
        <w:t>lockToCompete(</w:t>
      </w:r>
      <w:proofErr w:type="gramEnd"/>
      <w:r>
        <w:rPr>
          <w:lang w:val="en-US"/>
        </w:rPr>
        <w:t xml:space="preserv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3" w:name="resultsTimeStorage"/>
      <w:bookmarkEnd w:id="13"/>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4" w:name="M_numAgents"/>
      <w:r>
        <w:rPr>
          <w:lang w:val="en-US"/>
        </w:rPr>
        <w:t>M = #agents</w:t>
      </w:r>
      <w:bookmarkEnd w:id="14"/>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w:t>
      </w:r>
      <w:proofErr w:type="gramStart"/>
      <w:r>
        <w:rPr>
          <w:lang w:val="en-US"/>
        </w:rPr>
        <w:t>results.numberOfGames</w:t>
      </w:r>
      <w:proofErr w:type="gramEnd"/>
      <w:r>
        <w:rPr>
          <w:lang w:val="en-US"/>
        </w:rPr>
        <w:t xml:space="preserve">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If the agents are HDD agents, the PlayAgents are taken from dataTS…</w:t>
      </w:r>
      <w:proofErr w:type="gramStart"/>
      <w:r w:rsidR="007B56C1">
        <w:rPr>
          <w:lang w:val="en-US"/>
        </w:rPr>
        <w:t>getPlayAgent(</w:t>
      </w:r>
      <w:proofErr w:type="gramEnd"/>
      <w:r w:rsidR="007B56C1">
        <w:rPr>
          <w:lang w:val="en-US"/>
        </w:rPr>
        <w:t xml:space="preserve">). If the agents are standard agents, the PlayAgents are fetched via </w:t>
      </w:r>
      <w:proofErr w:type="gramStart"/>
      <w:r w:rsidR="007B56C1">
        <w:rPr>
          <w:lang w:val="en-US"/>
        </w:rPr>
        <w:t>fetchAgents(</w:t>
      </w:r>
      <w:proofErr w:type="gramEnd"/>
      <w:r w:rsidR="007B56C1">
        <w:rPr>
          <w:lang w:val="en-US"/>
        </w:rPr>
        <w:t xml:space="preserve">). For this to work, the method </w:t>
      </w:r>
      <w:proofErr w:type="gramStart"/>
      <w:r w:rsidR="007B56C1">
        <w:rPr>
          <w:lang w:val="en-US"/>
        </w:rPr>
        <w:t>xab.enableTournamentRemoteData</w:t>
      </w:r>
      <w:proofErr w:type="gramEnd"/>
      <w:r w:rsidR="007B56C1">
        <w:rPr>
          <w:lang w:val="en-US"/>
        </w:rPr>
        <w:t xml:space="preserve">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proofErr w:type="gramStart"/>
      <w:r w:rsidR="002A229D">
        <w:rPr>
          <w:lang w:val="en-US"/>
        </w:rPr>
        <w:t>Arena.run(</w:t>
      </w:r>
      <w:proofErr w:type="gramEnd"/>
      <w:r w:rsidR="002A229D">
        <w:rPr>
          <w:lang w:val="en-US"/>
        </w:rPr>
        <w:t xml:space="preserve">)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proofErr w:type="gramStart"/>
      <w:r>
        <w:rPr>
          <w:lang w:val="en-US"/>
        </w:rPr>
        <w:t>makeStats(</w:t>
      </w:r>
      <w:proofErr w:type="gramEnd"/>
      <w:r>
        <w:rPr>
          <w:lang w:val="en-US"/>
        </w:rPr>
        <w:t>)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proofErr w:type="gramStart"/>
      <w:r>
        <w:rPr>
          <w:lang w:val="en-US"/>
        </w:rPr>
        <w:t>makeStats(</w:t>
      </w:r>
      <w:proofErr w:type="gramEnd"/>
      <w:r>
        <w:rPr>
          <w:lang w:val="en-US"/>
        </w:rPr>
        <w:t>)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w:t>
      </w:r>
      <w:proofErr w:type="gramStart"/>
      <w:r w:rsidR="006A1CB1">
        <w:rPr>
          <w:lang w:val="en-US"/>
        </w:rPr>
        <w:t>simpleTimes[</w:t>
      </w:r>
      <w:proofErr w:type="gramEnd"/>
      <w:r w:rsidR="006A1CB1">
        <w:rPr>
          <w:lang w:val="en-US"/>
        </w:rPr>
        <w:t xml:space="preserve">]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proofErr w:type="gramStart"/>
      <w:r w:rsidRPr="00B141EE">
        <w:rPr>
          <w:lang w:val="en-US"/>
        </w:rPr>
        <w:t>mak</w:t>
      </w:r>
      <w:bookmarkStart w:id="15" w:name="makeStatsIssue"/>
      <w:bookmarkEnd w:id="15"/>
      <w:r w:rsidRPr="00B141EE">
        <w:rPr>
          <w:lang w:val="en-US"/>
        </w:rPr>
        <w:t>eStats(</w:t>
      </w:r>
      <w:proofErr w:type="gramEnd"/>
      <w:r w:rsidRPr="00B141EE">
        <w:rPr>
          <w:lang w:val="en-US"/>
        </w:rPr>
        <w:t>)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w:t>
      </w:r>
      <w:proofErr w:type="gramStart"/>
      <w:r>
        <w:rPr>
          <w:lang w:val="en-US"/>
        </w:rPr>
        <w:t>makeStats(</w:t>
      </w:r>
      <w:proofErr w:type="gramEnd"/>
      <w:r>
        <w:rPr>
          <w:lang w:val="en-US"/>
        </w:rPr>
        <w:t>)</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w:t>
      </w:r>
      <w:proofErr w:type="gramStart"/>
      <w:r w:rsidR="002A229D">
        <w:rPr>
          <w:lang w:val="en-US"/>
        </w:rPr>
        <w:t>makeStats(</w:t>
      </w:r>
      <w:proofErr w:type="gramEnd"/>
      <w:r w:rsidR="002A229D">
        <w:rPr>
          <w:lang w:val="en-US"/>
        </w:rPr>
        <w:t xml:space="preserve">)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w:t>
      </w:r>
      <w:proofErr w:type="gramStart"/>
      <w:r>
        <w:rPr>
          <w:lang w:val="en-US"/>
        </w:rPr>
        <w:t>= ”Episodes</w:t>
      </w:r>
      <w:proofErr w:type="gramEnd"/>
      <w:r>
        <w:rPr>
          <w:lang w:val="en-US"/>
        </w:rPr>
        <w:t xml:space="preserve">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w:t>
      </w:r>
      <w:proofErr w:type="gramStart"/>
      <w:r>
        <w:rPr>
          <w:lang w:val="en-US"/>
        </w:rPr>
        <w:t>1)*</w:t>
      </w:r>
      <w:proofErr w:type="gramEnd"/>
      <w:r>
        <w:rPr>
          <w:lang w:val="en-US"/>
        </w:rPr>
        <w:t>E * ”Average Episode” = “Total Time”</w:t>
      </w:r>
    </w:p>
    <w:p w:rsidR="00D769C2" w:rsidRDefault="00D769C2" w:rsidP="00D769C2">
      <w:pPr>
        <w:pStyle w:val="Listenabsatz"/>
        <w:numPr>
          <w:ilvl w:val="0"/>
          <w:numId w:val="10"/>
        </w:numPr>
        <w:rPr>
          <w:lang w:val="en-US"/>
        </w:rPr>
      </w:pPr>
      <w:r>
        <w:rPr>
          <w:lang w:val="en-US"/>
        </w:rPr>
        <w:t xml:space="preserve">Detailed Time Table:            E </w:t>
      </w:r>
      <w:proofErr w:type="gramStart"/>
      <w:r>
        <w:rPr>
          <w:lang w:val="en-US"/>
        </w:rPr>
        <w:t>* ”Average</w:t>
      </w:r>
      <w:proofErr w:type="gramEnd"/>
      <w:r>
        <w:rPr>
          <w:lang w:val="en-US"/>
        </w:rPr>
        <w:t xml:space="preserv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w:t>
      </w:r>
      <w:proofErr w:type="gramStart"/>
      <w:r>
        <w:rPr>
          <w:lang w:val="en-US"/>
        </w:rPr>
        <w:t>LIST[</w:t>
      </w:r>
      <w:proofErr w:type="gramEnd"/>
      <w:r>
        <w:rPr>
          <w:lang w:val="en-US"/>
        </w:rPr>
        <w: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stored in GUI_AGENT_</w:t>
      </w:r>
      <w:proofErr w:type="gramStart"/>
      <w:r w:rsidR="00404C79">
        <w:rPr>
          <w:lang w:val="en-US"/>
        </w:rPr>
        <w:t>LIST[</w:t>
      </w:r>
      <w:proofErr w:type="gramEnd"/>
      <w:r w:rsidR="00404C79">
        <w:rPr>
          <w:lang w:val="en-US"/>
        </w:rPr>
        <w:t xml:space="preserve">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proofErr w:type="gramStart"/>
      <w:r w:rsidR="00875D72">
        <w:rPr>
          <w:b/>
          <w:lang w:val="en-US"/>
        </w:rPr>
        <w:t>transformObject</w:t>
      </w:r>
      <w:r w:rsidR="006E13AD" w:rsidRPr="006E13AD">
        <w:rPr>
          <w:b/>
          <w:lang w:val="en-US"/>
        </w:rPr>
        <w:t>ToPlayAgent(</w:t>
      </w:r>
      <w:proofErr w:type="gramEnd"/>
      <w:r w:rsidR="006E13AD" w:rsidRPr="006E13AD">
        <w:rPr>
          <w:b/>
          <w:lang w:val="en-US"/>
        </w:rPr>
        <w: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proofErr w:type="gramStart"/>
      <w:r w:rsidR="00875D72">
        <w:rPr>
          <w:lang w:val="en-US"/>
        </w:rPr>
        <w:t>transformObject</w:t>
      </w:r>
      <w:r>
        <w:rPr>
          <w:lang w:val="en-US"/>
        </w:rPr>
        <w:t>ToPlayAgent(</w:t>
      </w:r>
      <w:proofErr w:type="gramEnd"/>
      <w:r>
        <w:rPr>
          <w:lang w:val="en-US"/>
        </w:rPr>
        <w: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proofErr w:type="gramStart"/>
      <w:r w:rsidR="00B27459">
        <w:rPr>
          <w:lang w:val="en-US"/>
        </w:rPr>
        <w:t>The</w:t>
      </w:r>
      <w:proofErr w:type="gramEnd"/>
      <w:r w:rsidR="00B27459">
        <w:rPr>
          <w:lang w:val="en-US"/>
        </w:rPr>
        <w:t xml:space="preserv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proofErr w:type="gramStart"/>
      <w:r w:rsidRPr="00E84558">
        <w:rPr>
          <w:lang w:val="en-US"/>
        </w:rPr>
        <w:t>adjustComponentHeight</w:t>
      </w:r>
      <w:r>
        <w:rPr>
          <w:lang w:val="en-US"/>
        </w:rPr>
        <w:t>(</w:t>
      </w:r>
      <w:proofErr w:type="gramEnd"/>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proofErr w:type="gramStart"/>
      <w:r w:rsidRPr="00E84558">
        <w:rPr>
          <w:lang w:val="en-US"/>
        </w:rPr>
        <w:t>adjustComponentHeight</w:t>
      </w:r>
      <w:r>
        <w:rPr>
          <w:lang w:val="en-US"/>
        </w:rPr>
        <w:t>(</w:t>
      </w:r>
      <w:proofErr w:type="gramEnd"/>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 xml:space="preserve">tableTimeDetail = new </w:t>
      </w:r>
      <w:proofErr w:type="gramStart"/>
      <w:r>
        <w:rPr>
          <w:sz w:val="18"/>
          <w:lang w:val="en-US"/>
        </w:rPr>
        <w:t>JTable(</w:t>
      </w:r>
      <w:proofErr w:type="gramEnd"/>
      <w:r>
        <w:rPr>
          <w:sz w:val="18"/>
          <w:lang w:val="en-US"/>
        </w:rPr>
        <w:t>){</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proofErr w:type="gramStart"/>
      <w:r>
        <w:rPr>
          <w:lang w:val="en-US"/>
        </w:rPr>
        <w:t>So</w:t>
      </w:r>
      <w:proofErr w:type="gramEnd"/>
      <w:r>
        <w:rPr>
          <w:lang w:val="en-US"/>
        </w:rPr>
        <w:t xml:space="preserve">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+1.0*(#</w:t>
      </w:r>
      <w:proofErr w:type="gramStart"/>
      <w:r w:rsidR="00C9143E">
        <w:rPr>
          <w:lang w:val="en-US"/>
        </w:rPr>
        <w:t>wins)+</w:t>
      </w:r>
      <w:proofErr w:type="gramEnd"/>
      <w:r w:rsidR="00C9143E">
        <w:rPr>
          <w:lang w:val="en-US"/>
        </w:rPr>
        <w:t xml:space="preserve">0.5*(#ties)+0.0*(#losses) </w:t>
      </w:r>
      <w:r w:rsidR="00C9143E">
        <w:rPr>
          <w:lang w:val="en-US"/>
        </w:rPr>
        <w:br/>
        <w:t xml:space="preserve">with wins/losses from the perspective of the first agent (row agent). Calculated in rowData3 in </w:t>
      </w:r>
      <w:proofErr w:type="gramStart"/>
      <w:r w:rsidR="00C9143E">
        <w:rPr>
          <w:lang w:val="en-US"/>
        </w:rPr>
        <w:t>makeStats(</w:t>
      </w:r>
      <w:proofErr w:type="gramEnd"/>
      <w:r w:rsidR="00C9143E">
        <w:rPr>
          <w:lang w:val="en-US"/>
        </w:rPr>
        <w:t>).</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w:t>
      </w:r>
      <w:proofErr w:type="gramStart"/>
      <w:r w:rsidR="00A06AC2">
        <w:rPr>
          <w:lang w:val="en-US"/>
        </w:rPr>
        <w:t>calculateMedian(</w:t>
      </w:r>
      <w:proofErr w:type="gramEnd"/>
      <w:r w:rsidR="00A06AC2">
        <w:rPr>
          <w:lang w:val="en-US"/>
        </w:rPr>
        <w:t xml:space="preserve">…). Now changed 2x to </w:t>
      </w:r>
      <w:proofErr w:type="gramStart"/>
      <w:r w:rsidR="00A06AC2">
        <w:rPr>
          <w:lang w:val="en-US"/>
        </w:rPr>
        <w:t>calculateAverage(</w:t>
      </w:r>
      <w:proofErr w:type="gramEnd"/>
      <w:r w:rsidR="00A06AC2">
        <w:rPr>
          <w:lang w:val="en-US"/>
        </w:rPr>
        <w:t xml:space="preserv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w:t>
      </w:r>
      <w:proofErr w:type="gramStart"/>
      <w:r w:rsidR="009D3C43">
        <w:rPr>
          <w:lang w:val="en-US"/>
        </w:rPr>
        <w:t>tools.Utils</w:t>
      </w:r>
      <w:proofErr w:type="gramEnd"/>
      <w:r w:rsidR="009D3C43">
        <w:rPr>
          <w:lang w:val="en-US"/>
        </w:rPr>
        <w:t>.</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proofErr w:type="gramStart"/>
        <w:r w:rsidRPr="00B141EE">
          <w:rPr>
            <w:rStyle w:val="Hyperlink"/>
            <w:lang w:val="en-US"/>
          </w:rPr>
          <w:t>makeStats(</w:t>
        </w:r>
        <w:proofErr w:type="gramEnd"/>
        <w:r w:rsidRPr="00B141EE">
          <w:rPr>
            <w:rStyle w:val="Hyperlink"/>
            <w:lang w:val="en-US"/>
          </w:rPr>
          <w:t>)-issue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9DE" w:rsidRDefault="00EE39DE" w:rsidP="00FE501B">
      <w:pPr>
        <w:spacing w:after="0" w:line="240" w:lineRule="auto"/>
      </w:pPr>
      <w:r>
        <w:separator/>
      </w:r>
    </w:p>
  </w:endnote>
  <w:endnote w:type="continuationSeparator" w:id="0">
    <w:p w:rsidR="00EE39DE" w:rsidRDefault="00EE39DE"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9DE" w:rsidRDefault="00EE39DE" w:rsidP="00FE501B">
      <w:pPr>
        <w:spacing w:after="0" w:line="240" w:lineRule="auto"/>
      </w:pPr>
      <w:r>
        <w:separator/>
      </w:r>
    </w:p>
  </w:footnote>
  <w:footnote w:type="continuationSeparator" w:id="0">
    <w:p w:rsidR="00EE39DE" w:rsidRDefault="00EE39DE" w:rsidP="00FE501B">
      <w:pPr>
        <w:spacing w:after="0" w:line="240" w:lineRule="auto"/>
      </w:pPr>
      <w:r>
        <w:continuationSeparator/>
      </w:r>
    </w:p>
  </w:footnote>
  <w:footnote w:id="1">
    <w:p w:rsidR="005D4DDE" w:rsidRPr="00AF589D" w:rsidRDefault="005D4DDE">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5D4DDE" w:rsidRPr="0065028B" w:rsidRDefault="005D4DDE"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5D4DDE" w:rsidRPr="00FE501B" w:rsidRDefault="005D4DDE">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5D4DDE" w:rsidRPr="008D1D3C" w:rsidRDefault="005D4DDE"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5D4DDE" w:rsidRPr="00252E7C" w:rsidRDefault="005D4DDE"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5D4DDE" w:rsidRPr="00252E7C" w:rsidRDefault="005D4DDE" w:rsidP="008D1D3C">
      <w:pPr>
        <w:pStyle w:val="Listenabsatz"/>
        <w:numPr>
          <w:ilvl w:val="1"/>
          <w:numId w:val="4"/>
        </w:numPr>
        <w:rPr>
          <w:sz w:val="18"/>
          <w:lang w:val="en-US"/>
        </w:rPr>
      </w:pPr>
      <w:r w:rsidRPr="00252E7C">
        <w:rPr>
          <w:sz w:val="18"/>
          <w:lang w:val="en-US"/>
        </w:rPr>
        <w:t>Catch the InvalidVersionUID exception</w:t>
      </w:r>
    </w:p>
    <w:p w:rsidR="005D4DDE" w:rsidRPr="00252E7C" w:rsidRDefault="005D4DDE"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5D4DDE" w:rsidRPr="00252E7C" w:rsidRDefault="005D4DDE"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5D4DDE" w:rsidRPr="00252E7C" w:rsidRDefault="005D4DDE" w:rsidP="008D1D3C">
      <w:pPr>
        <w:pStyle w:val="Listenabsatz"/>
        <w:numPr>
          <w:ilvl w:val="0"/>
          <w:numId w:val="4"/>
        </w:numPr>
        <w:rPr>
          <w:sz w:val="18"/>
          <w:lang w:val="en-US"/>
        </w:rPr>
      </w:pPr>
      <w:r w:rsidRPr="00252E7C">
        <w:rPr>
          <w:sz w:val="18"/>
          <w:lang w:val="en-US"/>
        </w:rPr>
        <w:t>A first analysis shows that it does not work this way:</w:t>
      </w:r>
    </w:p>
    <w:p w:rsidR="005D4DDE" w:rsidRPr="00252E7C" w:rsidRDefault="005D4DDE"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5D4DDE" w:rsidRPr="00252E7C" w:rsidRDefault="005D4DDE"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5D4DDE" w:rsidRPr="00252E7C" w:rsidRDefault="005D4DDE"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5D4DDE" w:rsidRPr="00252E7C" w:rsidRDefault="005D4DDE"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5D4DDE" w:rsidRDefault="005D4DDE">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5220"/>
    <w:multiLevelType w:val="hybridMultilevel"/>
    <w:tmpl w:val="DBDAC9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830AA7"/>
    <w:multiLevelType w:val="hybridMultilevel"/>
    <w:tmpl w:val="AD40FDA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184EC0"/>
    <w:multiLevelType w:val="hybridMultilevel"/>
    <w:tmpl w:val="D7940B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A6A36"/>
    <w:multiLevelType w:val="hybridMultilevel"/>
    <w:tmpl w:val="D160EA18"/>
    <w:lvl w:ilvl="0" w:tplc="04070011">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3"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4B730D"/>
    <w:multiLevelType w:val="hybridMultilevel"/>
    <w:tmpl w:val="FEA6E476"/>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10"/>
  </w:num>
  <w:num w:numId="5">
    <w:abstractNumId w:val="12"/>
  </w:num>
  <w:num w:numId="6">
    <w:abstractNumId w:val="8"/>
  </w:num>
  <w:num w:numId="7">
    <w:abstractNumId w:val="16"/>
  </w:num>
  <w:num w:numId="8">
    <w:abstractNumId w:val="13"/>
  </w:num>
  <w:num w:numId="9">
    <w:abstractNumId w:val="9"/>
  </w:num>
  <w:num w:numId="10">
    <w:abstractNumId w:val="1"/>
  </w:num>
  <w:num w:numId="11">
    <w:abstractNumId w:val="15"/>
  </w:num>
  <w:num w:numId="12">
    <w:abstractNumId w:val="7"/>
  </w:num>
  <w:num w:numId="13">
    <w:abstractNumId w:val="11"/>
  </w:num>
  <w:num w:numId="14">
    <w:abstractNumId w:val="0"/>
  </w:num>
  <w:num w:numId="15">
    <w:abstractNumId w:val="4"/>
  </w:num>
  <w:num w:numId="16">
    <w:abstractNumId w:val="3"/>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2CE7"/>
    <w:rsid w:val="00086DD9"/>
    <w:rsid w:val="00090840"/>
    <w:rsid w:val="000911B8"/>
    <w:rsid w:val="000A19A7"/>
    <w:rsid w:val="000B1D4B"/>
    <w:rsid w:val="000B3802"/>
    <w:rsid w:val="000C52F5"/>
    <w:rsid w:val="000C59C0"/>
    <w:rsid w:val="000C7B55"/>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0CB0"/>
    <w:rsid w:val="00185318"/>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1F5EF9"/>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6EF0"/>
    <w:rsid w:val="0026745C"/>
    <w:rsid w:val="002713EC"/>
    <w:rsid w:val="002718E6"/>
    <w:rsid w:val="00271CEE"/>
    <w:rsid w:val="00271F32"/>
    <w:rsid w:val="00275819"/>
    <w:rsid w:val="00281CC0"/>
    <w:rsid w:val="002871DE"/>
    <w:rsid w:val="0029295E"/>
    <w:rsid w:val="0029304A"/>
    <w:rsid w:val="0029766E"/>
    <w:rsid w:val="00297E45"/>
    <w:rsid w:val="002A1CC8"/>
    <w:rsid w:val="002A229D"/>
    <w:rsid w:val="002A2633"/>
    <w:rsid w:val="002A33AF"/>
    <w:rsid w:val="002A41A9"/>
    <w:rsid w:val="002A586A"/>
    <w:rsid w:val="002A7027"/>
    <w:rsid w:val="002B1016"/>
    <w:rsid w:val="002B13E1"/>
    <w:rsid w:val="002B17CE"/>
    <w:rsid w:val="002B201A"/>
    <w:rsid w:val="002B3F3E"/>
    <w:rsid w:val="002B4883"/>
    <w:rsid w:val="002B49EB"/>
    <w:rsid w:val="002B4DEF"/>
    <w:rsid w:val="002C08FE"/>
    <w:rsid w:val="002C17B7"/>
    <w:rsid w:val="002C3126"/>
    <w:rsid w:val="002C6FF4"/>
    <w:rsid w:val="002D0007"/>
    <w:rsid w:val="002D1C05"/>
    <w:rsid w:val="002D3386"/>
    <w:rsid w:val="002D45E7"/>
    <w:rsid w:val="002D728E"/>
    <w:rsid w:val="002E6787"/>
    <w:rsid w:val="002E6935"/>
    <w:rsid w:val="002E7C46"/>
    <w:rsid w:val="002F3389"/>
    <w:rsid w:val="002F5E30"/>
    <w:rsid w:val="002F72AB"/>
    <w:rsid w:val="003002B0"/>
    <w:rsid w:val="0030567C"/>
    <w:rsid w:val="00305AC5"/>
    <w:rsid w:val="00311B88"/>
    <w:rsid w:val="00315054"/>
    <w:rsid w:val="00324397"/>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6A6"/>
    <w:rsid w:val="00392E18"/>
    <w:rsid w:val="00394A71"/>
    <w:rsid w:val="0039671E"/>
    <w:rsid w:val="00396BF1"/>
    <w:rsid w:val="00397DB1"/>
    <w:rsid w:val="003A0702"/>
    <w:rsid w:val="003A1205"/>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48E"/>
    <w:rsid w:val="004458F6"/>
    <w:rsid w:val="00450307"/>
    <w:rsid w:val="00456015"/>
    <w:rsid w:val="0045640F"/>
    <w:rsid w:val="00456994"/>
    <w:rsid w:val="00460C3B"/>
    <w:rsid w:val="004659B1"/>
    <w:rsid w:val="00470AA6"/>
    <w:rsid w:val="00473075"/>
    <w:rsid w:val="00481000"/>
    <w:rsid w:val="00482B3D"/>
    <w:rsid w:val="00486FEC"/>
    <w:rsid w:val="00487017"/>
    <w:rsid w:val="00492159"/>
    <w:rsid w:val="0049442C"/>
    <w:rsid w:val="00495451"/>
    <w:rsid w:val="004A3858"/>
    <w:rsid w:val="004A3E6C"/>
    <w:rsid w:val="004A5BEF"/>
    <w:rsid w:val="004B6A57"/>
    <w:rsid w:val="004C17E6"/>
    <w:rsid w:val="004C66FC"/>
    <w:rsid w:val="004C6EF4"/>
    <w:rsid w:val="004D0970"/>
    <w:rsid w:val="004D48EE"/>
    <w:rsid w:val="004E31A7"/>
    <w:rsid w:val="004E5749"/>
    <w:rsid w:val="004E6F8A"/>
    <w:rsid w:val="004F03BA"/>
    <w:rsid w:val="004F11E7"/>
    <w:rsid w:val="004F5668"/>
    <w:rsid w:val="005020C4"/>
    <w:rsid w:val="00502981"/>
    <w:rsid w:val="00513E3E"/>
    <w:rsid w:val="00517C25"/>
    <w:rsid w:val="005235A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4DDE"/>
    <w:rsid w:val="005D5C8E"/>
    <w:rsid w:val="005E0403"/>
    <w:rsid w:val="005E07FE"/>
    <w:rsid w:val="005E19D2"/>
    <w:rsid w:val="005E2939"/>
    <w:rsid w:val="005E2A56"/>
    <w:rsid w:val="005E4F4F"/>
    <w:rsid w:val="005E6774"/>
    <w:rsid w:val="005F148B"/>
    <w:rsid w:val="005F3D6B"/>
    <w:rsid w:val="005F5733"/>
    <w:rsid w:val="006005CB"/>
    <w:rsid w:val="00601983"/>
    <w:rsid w:val="00603F0D"/>
    <w:rsid w:val="00604483"/>
    <w:rsid w:val="00604967"/>
    <w:rsid w:val="00607DC2"/>
    <w:rsid w:val="006109A1"/>
    <w:rsid w:val="00623C4F"/>
    <w:rsid w:val="00626E78"/>
    <w:rsid w:val="0063002E"/>
    <w:rsid w:val="006331CA"/>
    <w:rsid w:val="00633A8F"/>
    <w:rsid w:val="00636776"/>
    <w:rsid w:val="00637308"/>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4D5B"/>
    <w:rsid w:val="006C5ABA"/>
    <w:rsid w:val="006C736C"/>
    <w:rsid w:val="006D1580"/>
    <w:rsid w:val="006D6355"/>
    <w:rsid w:val="006D7DFD"/>
    <w:rsid w:val="006E13AD"/>
    <w:rsid w:val="006E44BA"/>
    <w:rsid w:val="006F27F2"/>
    <w:rsid w:val="006F490D"/>
    <w:rsid w:val="006F5FDF"/>
    <w:rsid w:val="006F7548"/>
    <w:rsid w:val="0070010C"/>
    <w:rsid w:val="007049EA"/>
    <w:rsid w:val="00705241"/>
    <w:rsid w:val="00706AE3"/>
    <w:rsid w:val="00715F4B"/>
    <w:rsid w:val="00717BF5"/>
    <w:rsid w:val="00721867"/>
    <w:rsid w:val="00722C3B"/>
    <w:rsid w:val="0072500E"/>
    <w:rsid w:val="00726B07"/>
    <w:rsid w:val="00732167"/>
    <w:rsid w:val="007370BC"/>
    <w:rsid w:val="00742BF7"/>
    <w:rsid w:val="00745522"/>
    <w:rsid w:val="007470C8"/>
    <w:rsid w:val="00750D63"/>
    <w:rsid w:val="0075278E"/>
    <w:rsid w:val="00761319"/>
    <w:rsid w:val="00761450"/>
    <w:rsid w:val="00766BD4"/>
    <w:rsid w:val="007751E9"/>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17AB"/>
    <w:rsid w:val="007E38BE"/>
    <w:rsid w:val="007E520A"/>
    <w:rsid w:val="007E72BE"/>
    <w:rsid w:val="007E7701"/>
    <w:rsid w:val="007F24DB"/>
    <w:rsid w:val="007F3AAF"/>
    <w:rsid w:val="007F3C6C"/>
    <w:rsid w:val="007F5A07"/>
    <w:rsid w:val="007F7984"/>
    <w:rsid w:val="00800C95"/>
    <w:rsid w:val="008062C9"/>
    <w:rsid w:val="00812932"/>
    <w:rsid w:val="00822DCB"/>
    <w:rsid w:val="0082438F"/>
    <w:rsid w:val="0083347E"/>
    <w:rsid w:val="00833A74"/>
    <w:rsid w:val="00846FF9"/>
    <w:rsid w:val="008472C4"/>
    <w:rsid w:val="00850B28"/>
    <w:rsid w:val="00851AAF"/>
    <w:rsid w:val="00852D0B"/>
    <w:rsid w:val="008537C4"/>
    <w:rsid w:val="0085523A"/>
    <w:rsid w:val="008560A6"/>
    <w:rsid w:val="00857CCE"/>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8C6"/>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C6913"/>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35357"/>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3E7D"/>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6C9C"/>
    <w:rsid w:val="00B27459"/>
    <w:rsid w:val="00B32CB7"/>
    <w:rsid w:val="00B412D6"/>
    <w:rsid w:val="00B41483"/>
    <w:rsid w:val="00B43698"/>
    <w:rsid w:val="00B45F3B"/>
    <w:rsid w:val="00B501B3"/>
    <w:rsid w:val="00B520E5"/>
    <w:rsid w:val="00B54238"/>
    <w:rsid w:val="00B5646D"/>
    <w:rsid w:val="00B60AB7"/>
    <w:rsid w:val="00B61BA3"/>
    <w:rsid w:val="00B64131"/>
    <w:rsid w:val="00B666D2"/>
    <w:rsid w:val="00B70E23"/>
    <w:rsid w:val="00B75F7B"/>
    <w:rsid w:val="00B76EA3"/>
    <w:rsid w:val="00B7706A"/>
    <w:rsid w:val="00B77108"/>
    <w:rsid w:val="00B7756A"/>
    <w:rsid w:val="00B81FF1"/>
    <w:rsid w:val="00B8725F"/>
    <w:rsid w:val="00B94886"/>
    <w:rsid w:val="00B96327"/>
    <w:rsid w:val="00BA0922"/>
    <w:rsid w:val="00BA0EDE"/>
    <w:rsid w:val="00BA5404"/>
    <w:rsid w:val="00BA742E"/>
    <w:rsid w:val="00BA7787"/>
    <w:rsid w:val="00BB1BDE"/>
    <w:rsid w:val="00BC051A"/>
    <w:rsid w:val="00BC12AE"/>
    <w:rsid w:val="00BC1D24"/>
    <w:rsid w:val="00BC2463"/>
    <w:rsid w:val="00BD2C64"/>
    <w:rsid w:val="00BD73A8"/>
    <w:rsid w:val="00BD7FF2"/>
    <w:rsid w:val="00BE1033"/>
    <w:rsid w:val="00BE5B03"/>
    <w:rsid w:val="00BE6432"/>
    <w:rsid w:val="00BF0F7A"/>
    <w:rsid w:val="00BF29DE"/>
    <w:rsid w:val="00BF425A"/>
    <w:rsid w:val="00BF4F35"/>
    <w:rsid w:val="00BF5F00"/>
    <w:rsid w:val="00BF79C9"/>
    <w:rsid w:val="00C028D6"/>
    <w:rsid w:val="00C102BB"/>
    <w:rsid w:val="00C14E00"/>
    <w:rsid w:val="00C174C5"/>
    <w:rsid w:val="00C17D12"/>
    <w:rsid w:val="00C2177C"/>
    <w:rsid w:val="00C277DC"/>
    <w:rsid w:val="00C31043"/>
    <w:rsid w:val="00C3348D"/>
    <w:rsid w:val="00C41371"/>
    <w:rsid w:val="00C41615"/>
    <w:rsid w:val="00C427B3"/>
    <w:rsid w:val="00C44044"/>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3BC"/>
    <w:rsid w:val="00CC2AA4"/>
    <w:rsid w:val="00CC6417"/>
    <w:rsid w:val="00CD4153"/>
    <w:rsid w:val="00CD5C2C"/>
    <w:rsid w:val="00CE3E7F"/>
    <w:rsid w:val="00CE41A2"/>
    <w:rsid w:val="00CE5021"/>
    <w:rsid w:val="00CF04AD"/>
    <w:rsid w:val="00CF4138"/>
    <w:rsid w:val="00CF5680"/>
    <w:rsid w:val="00CF57B1"/>
    <w:rsid w:val="00CF7E82"/>
    <w:rsid w:val="00CF7F26"/>
    <w:rsid w:val="00D00FC9"/>
    <w:rsid w:val="00D014FD"/>
    <w:rsid w:val="00D03D1A"/>
    <w:rsid w:val="00D10571"/>
    <w:rsid w:val="00D10C2D"/>
    <w:rsid w:val="00D11C40"/>
    <w:rsid w:val="00D13FB6"/>
    <w:rsid w:val="00D153DD"/>
    <w:rsid w:val="00D20332"/>
    <w:rsid w:val="00D20F3C"/>
    <w:rsid w:val="00D21B16"/>
    <w:rsid w:val="00D27DDB"/>
    <w:rsid w:val="00D33835"/>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87EA0"/>
    <w:rsid w:val="00D91743"/>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E77D7"/>
    <w:rsid w:val="00DF3183"/>
    <w:rsid w:val="00DF347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4351"/>
    <w:rsid w:val="00E96F7A"/>
    <w:rsid w:val="00EA0435"/>
    <w:rsid w:val="00EA0CE5"/>
    <w:rsid w:val="00EA5BAC"/>
    <w:rsid w:val="00EB08C8"/>
    <w:rsid w:val="00EB34D8"/>
    <w:rsid w:val="00EC09C6"/>
    <w:rsid w:val="00EC0D6E"/>
    <w:rsid w:val="00EC218E"/>
    <w:rsid w:val="00ED0AFE"/>
    <w:rsid w:val="00ED39A2"/>
    <w:rsid w:val="00EE16E0"/>
    <w:rsid w:val="00EE1A65"/>
    <w:rsid w:val="00EE39DE"/>
    <w:rsid w:val="00EF6472"/>
    <w:rsid w:val="00F00BAC"/>
    <w:rsid w:val="00F0130D"/>
    <w:rsid w:val="00F05DDE"/>
    <w:rsid w:val="00F141E1"/>
    <w:rsid w:val="00F23269"/>
    <w:rsid w:val="00F258F4"/>
    <w:rsid w:val="00F27799"/>
    <w:rsid w:val="00F35C3E"/>
    <w:rsid w:val="00F3748D"/>
    <w:rsid w:val="00F42239"/>
    <w:rsid w:val="00F43C8E"/>
    <w:rsid w:val="00F44783"/>
    <w:rsid w:val="00F45204"/>
    <w:rsid w:val="00F5064B"/>
    <w:rsid w:val="00F524CB"/>
    <w:rsid w:val="00F53296"/>
    <w:rsid w:val="00F53C92"/>
    <w:rsid w:val="00F62CDB"/>
    <w:rsid w:val="00F70F54"/>
    <w:rsid w:val="00F728E2"/>
    <w:rsid w:val="00F74089"/>
    <w:rsid w:val="00F74AD0"/>
    <w:rsid w:val="00F778C3"/>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C3B3"/>
  <w15:chartTrackingRefBased/>
  <w15:docId w15:val="{E9A7F6F5-13FC-418D-9477-0402993C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C2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FutureWork.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wolfgang\www\Optimierung\TR_GBG\Fragebogen-GBG.d\Fragebogen_GBG_C&#246;lnDittmar.pdf"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48C46-C66C-4082-A756-44953073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13261</Words>
  <Characters>83549</Characters>
  <Application>Microsoft Office Word</Application>
  <DocSecurity>0</DocSecurity>
  <Lines>696</Lines>
  <Paragraphs>193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6</cp:revision>
  <cp:lastPrinted>2017-06-19T13:58:00Z</cp:lastPrinted>
  <dcterms:created xsi:type="dcterms:W3CDTF">2017-05-03T07:03:00Z</dcterms:created>
  <dcterms:modified xsi:type="dcterms:W3CDTF">2020-03-26T09:18:00Z</dcterms:modified>
</cp:coreProperties>
</file>