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9E" w:rsidRDefault="003D5065" w:rsidP="003D5065">
      <w:pPr>
        <w:pStyle w:val="Titel"/>
        <w:rPr>
          <w:sz w:val="52"/>
          <w:lang w:val="en-US"/>
        </w:rPr>
      </w:pPr>
      <w:r w:rsidRPr="003D5065">
        <w:rPr>
          <w:sz w:val="52"/>
          <w:lang w:val="en-US"/>
        </w:rPr>
        <w:t>TODOs for GBG-Framework – WK/05/2017</w:t>
      </w:r>
    </w:p>
    <w:p w:rsidR="003D5065" w:rsidRDefault="003D5065" w:rsidP="003D5065">
      <w:pPr>
        <w:rPr>
          <w:lang w:val="en-US"/>
        </w:rPr>
      </w:pPr>
    </w:p>
    <w:p w:rsidR="003D5065" w:rsidRDefault="003D5065" w:rsidP="003D5065">
      <w:pPr>
        <w:rPr>
          <w:lang w:val="en-US"/>
        </w:rPr>
      </w:pPr>
      <w:r>
        <w:rPr>
          <w:lang w:val="en-US"/>
        </w:rPr>
        <w:t>From TR-GBG.pdf (to be deleted there):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The n-tuple agent developed for C4 (Connect Four) needs to be ported to GBG.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Allow only trained agents to be saved.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Clarify: Is the parameter data flow safe, if we issue a ’play’ or ’compete’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for 2 agents of same type but with different parameters?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</w:p>
    <w:p w:rsidR="003D5065" w:rsidRDefault="003D5065" w:rsidP="003D5065">
      <w:pPr>
        <w:rPr>
          <w:lang w:val="en-US"/>
        </w:rPr>
      </w:pPr>
      <w:r>
        <w:rPr>
          <w:lang w:val="en-US"/>
        </w:rPr>
        <w:t>Further things:</w:t>
      </w:r>
    </w:p>
    <w:p w:rsid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Read the section in TR-GBG.pdf on game value / game score and function for accessing it. Can the interface be made simpler? (less functions which are very similar and thus hard to distinguish?)</w:t>
      </w:r>
    </w:p>
    <w:p w:rsidR="00305AC5" w:rsidRDefault="00305AC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Prepare TR-GBG.pdf for publication on </w:t>
      </w:r>
      <w:proofErr w:type="spellStart"/>
      <w:r>
        <w:rPr>
          <w:rFonts w:cs="Arial"/>
          <w:szCs w:val="21"/>
          <w:lang w:val="en-US"/>
        </w:rPr>
        <w:t>CIplus</w:t>
      </w:r>
      <w:proofErr w:type="spellEnd"/>
      <w:r>
        <w:rPr>
          <w:rFonts w:cs="Arial"/>
          <w:szCs w:val="21"/>
          <w:lang w:val="en-US"/>
        </w:rPr>
        <w:t xml:space="preserve"> Server</w:t>
      </w:r>
    </w:p>
    <w:p w:rsidR="00636776" w:rsidRDefault="00636776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Saving (serializing) of things (logs, agents) is still not safe, if something changes in the classes being serialized. Is it possible (with minimal effort) to read </w:t>
      </w:r>
      <w:r w:rsidR="00367F0C">
        <w:rPr>
          <w:rFonts w:cs="Arial"/>
          <w:szCs w:val="21"/>
          <w:lang w:val="en-US"/>
        </w:rPr>
        <w:t>older versions of serialized objects as well?</w:t>
      </w:r>
    </w:p>
    <w:p w:rsidR="00657C3B" w:rsidRDefault="00657C3B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657C3B">
        <w:rPr>
          <w:rFonts w:cs="Arial"/>
          <w:szCs w:val="21"/>
          <w:highlight w:val="yellow"/>
          <w:lang w:val="en-US"/>
        </w:rPr>
        <w:t>Bug</w:t>
      </w:r>
      <w:r>
        <w:rPr>
          <w:rFonts w:cs="Arial"/>
          <w:szCs w:val="21"/>
          <w:lang w:val="en-US"/>
        </w:rPr>
        <w:t xml:space="preserve">: The current </w:t>
      </w:r>
      <w:proofErr w:type="spellStart"/>
      <w:r>
        <w:rPr>
          <w:rFonts w:cs="Arial"/>
          <w:szCs w:val="21"/>
          <w:lang w:val="en-US"/>
        </w:rPr>
        <w:t>LoadAgent</w:t>
      </w:r>
      <w:proofErr w:type="spellEnd"/>
      <w:r>
        <w:rPr>
          <w:rFonts w:cs="Arial"/>
          <w:szCs w:val="21"/>
          <w:lang w:val="en-US"/>
        </w:rPr>
        <w:t xml:space="preserve"> version ‘hangs’ if an agent with incompatible </w:t>
      </w:r>
      <w:proofErr w:type="spellStart"/>
      <w:r>
        <w:rPr>
          <w:rFonts w:cs="Arial"/>
          <w:szCs w:val="21"/>
          <w:lang w:val="en-US"/>
        </w:rPr>
        <w:t>serialID</w:t>
      </w:r>
      <w:proofErr w:type="spellEnd"/>
      <w:r>
        <w:rPr>
          <w:rFonts w:cs="Arial"/>
          <w:szCs w:val="21"/>
          <w:lang w:val="en-US"/>
        </w:rPr>
        <w:t xml:space="preserve"> is read (TTT agents TDS &amp; TD-</w:t>
      </w:r>
      <w:proofErr w:type="spellStart"/>
      <w:r>
        <w:rPr>
          <w:rFonts w:cs="Arial"/>
          <w:szCs w:val="21"/>
          <w:lang w:val="en-US"/>
        </w:rPr>
        <w:t>NTuple</w:t>
      </w:r>
      <w:proofErr w:type="spellEnd"/>
      <w:r>
        <w:rPr>
          <w:rFonts w:cs="Arial"/>
          <w:szCs w:val="21"/>
          <w:lang w:val="en-US"/>
        </w:rPr>
        <w:t xml:space="preserve">) </w:t>
      </w:r>
      <w:r w:rsidRPr="00657C3B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Fix this first.</w:t>
      </w:r>
    </w:p>
    <w:p w:rsidR="00946A7B" w:rsidRDefault="00946A7B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Hex: extend to logging with subdirs</w:t>
      </w:r>
    </w:p>
    <w:p w:rsidR="00C45FBF" w:rsidRDefault="00C45FBF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proofErr w:type="spellStart"/>
      <w:r>
        <w:rPr>
          <w:rFonts w:cs="Arial"/>
          <w:szCs w:val="21"/>
          <w:lang w:val="en-US"/>
        </w:rPr>
        <w:t>Types.ACTIONS</w:t>
      </w:r>
      <w:proofErr w:type="spellEnd"/>
      <w:r>
        <w:rPr>
          <w:rFonts w:cs="Arial"/>
          <w:szCs w:val="21"/>
          <w:lang w:val="en-US"/>
        </w:rPr>
        <w:t xml:space="preserve">: replace </w:t>
      </w:r>
      <w:proofErr w:type="spellStart"/>
      <w:r>
        <w:rPr>
          <w:rFonts w:cs="Arial"/>
          <w:szCs w:val="21"/>
          <w:lang w:val="en-US"/>
        </w:rPr>
        <w:t>enum</w:t>
      </w:r>
      <w:proofErr w:type="spellEnd"/>
      <w:r>
        <w:rPr>
          <w:rFonts w:cs="Arial"/>
          <w:szCs w:val="21"/>
          <w:lang w:val="en-US"/>
        </w:rPr>
        <w:t xml:space="preserve"> (which needs to be extended whenever we need more ACTIONS) by some class construct</w:t>
      </w:r>
    </w:p>
    <w:p w:rsidR="00CE3E7F" w:rsidRDefault="00CE3E7F" w:rsidP="00CE3E7F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OK: Bug fix in TDAgent.java: We needed to replace the hard-coded </w:t>
      </w:r>
      <w:r>
        <w:rPr>
          <w:rFonts w:cs="Arial"/>
          <w:szCs w:val="21"/>
          <w:lang w:val="en-US"/>
        </w:rPr>
        <w:br/>
      </w:r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private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int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inpSize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>[] = { 6, 6, 10, 19, 13, 19, 0, 0, 0, 9 };</w:t>
      </w:r>
      <w:r>
        <w:rPr>
          <w:rFonts w:cs="Arial"/>
          <w:szCs w:val="21"/>
          <w:lang w:val="en-US"/>
        </w:rPr>
        <w:br/>
        <w:t xml:space="preserve">by the flexible 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m_feature.getInputSize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m_feature.getFeatmode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())</w:t>
      </w:r>
      <w:r>
        <w:rPr>
          <w:rFonts w:cs="Arial"/>
          <w:szCs w:val="21"/>
          <w:lang w:val="en-US"/>
        </w:rPr>
        <w:t>.</w:t>
      </w:r>
    </w:p>
    <w:p w:rsidR="00CE3E7F" w:rsidRPr="003D5065" w:rsidRDefault="00F45204" w:rsidP="00CE3E7F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r w:rsidR="00CE3E7F">
        <w:rPr>
          <w:rFonts w:cs="Arial"/>
          <w:szCs w:val="21"/>
          <w:lang w:val="en-US"/>
        </w:rPr>
        <w:t xml:space="preserve">TD-pars tab: Constrain ‘Feature set’ (= value for </w:t>
      </w:r>
      <w:proofErr w:type="spellStart"/>
      <w:r w:rsidR="00CE3E7F">
        <w:rPr>
          <w:rFonts w:cs="Arial"/>
          <w:szCs w:val="21"/>
          <w:lang w:val="en-US"/>
        </w:rPr>
        <w:t>featmode</w:t>
      </w:r>
      <w:proofErr w:type="spellEnd"/>
      <w:r w:rsidR="00CE3E7F">
        <w:rPr>
          <w:rFonts w:cs="Arial"/>
          <w:szCs w:val="21"/>
          <w:lang w:val="en-US"/>
        </w:rPr>
        <w:t xml:space="preserve">) to the set of allowed </w:t>
      </w:r>
      <w:proofErr w:type="spellStart"/>
      <w:r w:rsidR="00CE3E7F">
        <w:rPr>
          <w:rFonts w:cs="Arial"/>
          <w:szCs w:val="21"/>
          <w:lang w:val="en-US"/>
        </w:rPr>
        <w:t>featmode</w:t>
      </w:r>
      <w:proofErr w:type="spellEnd"/>
      <w:r w:rsidR="00CE3E7F">
        <w:rPr>
          <w:rFonts w:cs="Arial"/>
          <w:szCs w:val="21"/>
          <w:lang w:val="en-US"/>
        </w:rPr>
        <w:t xml:space="preserve"> values for the current game (</w:t>
      </w:r>
      <w:proofErr w:type="spellStart"/>
      <w:r w:rsidR="00CE3E7F">
        <w:rPr>
          <w:rFonts w:cs="Arial"/>
          <w:szCs w:val="21"/>
          <w:lang w:val="en-US"/>
        </w:rPr>
        <w:t>m_feature.</w:t>
      </w:r>
      <w:r w:rsidR="00CE3E7F" w:rsidRPr="00CE3E7F">
        <w:rPr>
          <w:rFonts w:cs="Arial"/>
          <w:szCs w:val="21"/>
          <w:lang w:val="en-US"/>
        </w:rPr>
        <w:t>getAvailFeatmode</w:t>
      </w:r>
      <w:proofErr w:type="spellEnd"/>
      <w:r w:rsidR="00CE3E7F">
        <w:rPr>
          <w:rFonts w:cs="Arial"/>
          <w:szCs w:val="21"/>
          <w:lang w:val="en-US"/>
        </w:rPr>
        <w:t xml:space="preserve">()) and set the initial value to a sensible value </w:t>
      </w:r>
      <w:r w:rsidR="00657C3B" w:rsidRPr="00657C3B">
        <w:rPr>
          <w:rFonts w:cs="Arial"/>
          <w:szCs w:val="21"/>
          <w:lang w:val="en-US"/>
        </w:rPr>
        <w:sym w:font="Wingdings" w:char="F0E0"/>
      </w:r>
      <w:r w:rsidR="00657C3B">
        <w:rPr>
          <w:rFonts w:cs="Arial"/>
          <w:szCs w:val="21"/>
          <w:lang w:val="en-US"/>
        </w:rPr>
        <w:t xml:space="preserve"> KG fix</w:t>
      </w:r>
      <w:r>
        <w:rPr>
          <w:rFonts w:cs="Arial"/>
          <w:szCs w:val="21"/>
          <w:lang w:val="en-US"/>
        </w:rPr>
        <w:t>ed</w:t>
      </w:r>
      <w:r w:rsidR="00657C3B">
        <w:rPr>
          <w:rFonts w:cs="Arial"/>
          <w:szCs w:val="21"/>
          <w:lang w:val="en-US"/>
        </w:rPr>
        <w:t xml:space="preserve"> this and generate</w:t>
      </w:r>
      <w:r>
        <w:rPr>
          <w:rFonts w:cs="Arial"/>
          <w:szCs w:val="21"/>
          <w:lang w:val="en-US"/>
        </w:rPr>
        <w:t>d</w:t>
      </w:r>
      <w:r w:rsidR="00657C3B">
        <w:rPr>
          <w:rFonts w:cs="Arial"/>
          <w:szCs w:val="21"/>
          <w:lang w:val="en-US"/>
        </w:rPr>
        <w:t xml:space="preserve"> a pull request</w:t>
      </w:r>
    </w:p>
    <w:p w:rsidR="00367F0C" w:rsidRDefault="00367F0C" w:rsidP="00367F0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During </w:t>
      </w:r>
      <w:proofErr w:type="spellStart"/>
      <w:r>
        <w:rPr>
          <w:rFonts w:cs="Arial"/>
          <w:szCs w:val="21"/>
          <w:lang w:val="en-US"/>
        </w:rPr>
        <w:t>TDNTupleAgt</w:t>
      </w:r>
      <w:proofErr w:type="spellEnd"/>
      <w:r>
        <w:rPr>
          <w:rFonts w:cs="Arial"/>
          <w:szCs w:val="21"/>
          <w:lang w:val="en-US"/>
        </w:rPr>
        <w:t xml:space="preserve">-training: Replace the Minimax-evaluation by proper general evaluation (replace </w:t>
      </w:r>
      <w:proofErr w:type="spellStart"/>
      <w:r>
        <w:rPr>
          <w:rFonts w:cs="Arial"/>
          <w:szCs w:val="21"/>
          <w:lang w:val="en-US"/>
        </w:rPr>
        <w:t>JFreeChart</w:t>
      </w:r>
      <w:proofErr w:type="spellEnd"/>
      <w:r>
        <w:rPr>
          <w:rFonts w:cs="Arial"/>
          <w:szCs w:val="21"/>
          <w:lang w:val="en-US"/>
        </w:rPr>
        <w:t xml:space="preserve"> plot title)</w:t>
      </w:r>
    </w:p>
    <w:p w:rsidR="00657C3B" w:rsidRDefault="00D61AE2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D61AE2">
        <w:rPr>
          <w:rFonts w:cs="Arial"/>
          <w:szCs w:val="21"/>
          <w:lang w:val="en-US"/>
        </w:rPr>
        <w:t xml:space="preserve">OK: BUG1 + BUG2 fix for </w:t>
      </w:r>
      <w:proofErr w:type="spellStart"/>
      <w:r w:rsidRPr="00D61AE2">
        <w:rPr>
          <w:rFonts w:cs="Arial"/>
          <w:szCs w:val="21"/>
          <w:lang w:val="en-US"/>
        </w:rPr>
        <w:t>MCAgent</w:t>
      </w:r>
      <w:proofErr w:type="spellEnd"/>
      <w:r w:rsidR="00657C3B">
        <w:rPr>
          <w:rFonts w:cs="Arial"/>
          <w:szCs w:val="21"/>
          <w:lang w:val="en-US"/>
        </w:rPr>
        <w:t xml:space="preserve">: In some versions of Hex, the MC agent does not choose the best action, but </w:t>
      </w:r>
      <w:r w:rsidR="00657C3B" w:rsidRPr="00657C3B">
        <w:rPr>
          <w:rFonts w:cs="Arial"/>
          <w:b/>
          <w:szCs w:val="21"/>
          <w:lang w:val="en-US"/>
        </w:rPr>
        <w:t>instead the worst</w:t>
      </w:r>
      <w:r w:rsidR="00657C3B">
        <w:rPr>
          <w:rFonts w:cs="Arial"/>
          <w:szCs w:val="21"/>
          <w:lang w:val="en-US"/>
        </w:rPr>
        <w:t xml:space="preserve"> action (!!) This happens for (3x3, 1.), (4x4, 2.), (5,5, 1.), … and so on. The </w:t>
      </w:r>
      <w:r>
        <w:rPr>
          <w:rFonts w:cs="Arial"/>
          <w:szCs w:val="21"/>
          <w:lang w:val="en-US"/>
        </w:rPr>
        <w:t xml:space="preserve">same behavior for TTT (3x3, 1.) – This was due to 2 errors: (1) in </w:t>
      </w:r>
      <w:proofErr w:type="spellStart"/>
      <w:r>
        <w:rPr>
          <w:rFonts w:cs="Arial"/>
          <w:szCs w:val="21"/>
          <w:lang w:val="en-US"/>
        </w:rPr>
        <w:t>RandomSearch</w:t>
      </w:r>
      <w:proofErr w:type="spellEnd"/>
      <w:r>
        <w:rPr>
          <w:rFonts w:cs="Arial"/>
          <w:szCs w:val="21"/>
          <w:lang w:val="en-US"/>
        </w:rPr>
        <w:t xml:space="preserve"> there could be actions on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even if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is already a game-over-state (BUG1) and (2) </w:t>
      </w:r>
      <w:proofErr w:type="spellStart"/>
      <w:r>
        <w:rPr>
          <w:rFonts w:cs="Arial"/>
          <w:szCs w:val="21"/>
          <w:lang w:val="en-US"/>
        </w:rPr>
        <w:t>newSob.getGameSorce</w:t>
      </w:r>
      <w:proofErr w:type="spellEnd"/>
      <w:r>
        <w:rPr>
          <w:rFonts w:cs="Arial"/>
          <w:szCs w:val="21"/>
          <w:lang w:val="en-US"/>
        </w:rPr>
        <w:t xml:space="preserve"> has to be called with the </w:t>
      </w:r>
      <w:proofErr w:type="spellStart"/>
      <w:r>
        <w:rPr>
          <w:rFonts w:cs="Arial"/>
          <w:szCs w:val="21"/>
          <w:lang w:val="en-US"/>
        </w:rPr>
        <w:t>referingState</w:t>
      </w:r>
      <w:proofErr w:type="spellEnd"/>
      <w:r>
        <w:rPr>
          <w:rFonts w:cs="Arial"/>
          <w:szCs w:val="21"/>
          <w:lang w:val="en-US"/>
        </w:rPr>
        <w:t xml:space="preserve"> sob to get the sign right in every case (BUG2)</w:t>
      </w:r>
    </w:p>
    <w:p w:rsidR="00D61AE2" w:rsidRDefault="00D61AE2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Improve TR-GBG around game score and game value:</w:t>
      </w:r>
      <w:r w:rsidR="00F45204">
        <w:rPr>
          <w:rFonts w:cs="Arial"/>
          <w:szCs w:val="21"/>
          <w:lang w:val="en-US"/>
        </w:rPr>
        <w:t xml:space="preserve"> Make it simpler!</w:t>
      </w:r>
    </w:p>
    <w:p w:rsidR="00D61AE2" w:rsidRDefault="00D61AE2" w:rsidP="00D61AE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Concentrate Chap. 3.3 on </w:t>
      </w:r>
      <w:proofErr w:type="spellStart"/>
      <w:proofErr w:type="gramStart"/>
      <w:r>
        <w:rPr>
          <w:rFonts w:cs="Arial"/>
          <w:szCs w:val="21"/>
          <w:lang w:val="en-US"/>
        </w:rPr>
        <w:t>so.getGameS</w:t>
      </w:r>
      <w:r w:rsidR="00F45204">
        <w:rPr>
          <w:rFonts w:cs="Arial"/>
          <w:szCs w:val="21"/>
          <w:lang w:val="en-US"/>
        </w:rPr>
        <w:t>core</w:t>
      </w:r>
      <w:proofErr w:type="spellEnd"/>
      <w:proofErr w:type="gramEnd"/>
      <w:r w:rsidR="00F45204">
        <w:rPr>
          <w:rFonts w:cs="Arial"/>
          <w:szCs w:val="21"/>
          <w:lang w:val="en-US"/>
        </w:rPr>
        <w:t xml:space="preserve">() and </w:t>
      </w:r>
      <w:proofErr w:type="spellStart"/>
      <w:r w:rsidR="00F45204">
        <w:rPr>
          <w:rFonts w:cs="Arial"/>
          <w:szCs w:val="21"/>
          <w:lang w:val="en-US"/>
        </w:rPr>
        <w:t>so.getGameScore</w:t>
      </w:r>
      <w:proofErr w:type="spellEnd"/>
      <w:r w:rsidR="00F45204">
        <w:rPr>
          <w:rFonts w:cs="Arial"/>
          <w:szCs w:val="21"/>
          <w:lang w:val="en-US"/>
        </w:rPr>
        <w:t>(sob).</w:t>
      </w:r>
      <w:r>
        <w:rPr>
          <w:rFonts w:cs="Arial"/>
          <w:szCs w:val="21"/>
          <w:lang w:val="en-US"/>
        </w:rPr>
        <w:t xml:space="preserve"> </w:t>
      </w:r>
      <w:r w:rsidR="00F45204">
        <w:rPr>
          <w:rFonts w:cs="Arial"/>
          <w:szCs w:val="21"/>
          <w:lang w:val="en-US"/>
        </w:rPr>
        <w:t>E</w:t>
      </w:r>
      <w:r>
        <w:rPr>
          <w:rFonts w:cs="Arial"/>
          <w:szCs w:val="21"/>
          <w:lang w:val="en-US"/>
        </w:rPr>
        <w:t>xplain the difference in pictures</w:t>
      </w:r>
      <w:r w:rsidR="00F45204">
        <w:rPr>
          <w:rFonts w:cs="Arial"/>
          <w:szCs w:val="21"/>
          <w:lang w:val="en-US"/>
        </w:rPr>
        <w:t>. Give examples showing explicit values for both functions.</w:t>
      </w:r>
    </w:p>
    <w:p w:rsidR="00D61AE2" w:rsidRDefault="00D61AE2" w:rsidP="00D61AE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Move </w:t>
      </w:r>
      <w:proofErr w:type="spellStart"/>
      <w:proofErr w:type="gramStart"/>
      <w:r>
        <w:rPr>
          <w:rFonts w:cs="Arial"/>
          <w:szCs w:val="21"/>
          <w:lang w:val="en-US"/>
        </w:rPr>
        <w:t>pa.getGameScore</w:t>
      </w:r>
      <w:proofErr w:type="spellEnd"/>
      <w:proofErr w:type="gramEnd"/>
      <w:r>
        <w:rPr>
          <w:rFonts w:cs="Arial"/>
          <w:szCs w:val="21"/>
          <w:lang w:val="en-US"/>
        </w:rPr>
        <w:t>(so) to Chap. 3.4 (Game Value), because it is a game value, not a game score (think about renaming it</w:t>
      </w:r>
      <w:r w:rsidR="00F45204">
        <w:rPr>
          <w:rFonts w:cs="Arial"/>
          <w:szCs w:val="21"/>
          <w:lang w:val="en-US"/>
        </w:rPr>
        <w:t xml:space="preserve"> to </w:t>
      </w:r>
      <w:proofErr w:type="spellStart"/>
      <w:r w:rsidR="00F45204">
        <w:rPr>
          <w:rFonts w:cs="Arial"/>
          <w:szCs w:val="21"/>
          <w:lang w:val="en-US"/>
        </w:rPr>
        <w:t>pa.getGameValue</w:t>
      </w:r>
      <w:proofErr w:type="spellEnd"/>
      <w:r>
        <w:rPr>
          <w:rFonts w:cs="Arial"/>
          <w:szCs w:val="21"/>
          <w:lang w:val="en-US"/>
        </w:rPr>
        <w:t>)</w:t>
      </w:r>
      <w:r w:rsidR="00F45204">
        <w:rPr>
          <w:rFonts w:cs="Arial"/>
          <w:szCs w:val="21"/>
          <w:lang w:val="en-US"/>
        </w:rPr>
        <w:t>. Move the mind-</w:t>
      </w:r>
      <w:proofErr w:type="spellStart"/>
      <w:r w:rsidR="00F45204">
        <w:rPr>
          <w:rFonts w:cs="Arial"/>
          <w:szCs w:val="21"/>
          <w:lang w:val="en-US"/>
        </w:rPr>
        <w:t>buggling</w:t>
      </w:r>
      <w:proofErr w:type="spellEnd"/>
      <w:r w:rsidR="00F45204">
        <w:rPr>
          <w:rFonts w:cs="Arial"/>
          <w:szCs w:val="21"/>
          <w:lang w:val="en-US"/>
        </w:rPr>
        <w:t xml:space="preserve"> complicated </w:t>
      </w:r>
      <w:proofErr w:type="spellStart"/>
      <w:proofErr w:type="gramStart"/>
      <w:r w:rsidR="00F45204">
        <w:rPr>
          <w:rFonts w:cs="Arial"/>
          <w:szCs w:val="21"/>
          <w:lang w:val="en-US"/>
        </w:rPr>
        <w:t>so.getGameValue</w:t>
      </w:r>
      <w:proofErr w:type="spellEnd"/>
      <w:proofErr w:type="gramEnd"/>
      <w:r w:rsidR="00F45204">
        <w:rPr>
          <w:rFonts w:cs="Arial"/>
          <w:szCs w:val="21"/>
          <w:lang w:val="en-US"/>
        </w:rPr>
        <w:t>()</w:t>
      </w:r>
      <w:bookmarkStart w:id="0" w:name="_GoBack"/>
      <w:bookmarkEnd w:id="0"/>
      <w:r w:rsidR="00F45204">
        <w:rPr>
          <w:rFonts w:cs="Arial"/>
          <w:szCs w:val="21"/>
          <w:lang w:val="en-US"/>
        </w:rPr>
        <w:t xml:space="preserve"> and </w:t>
      </w:r>
      <w:proofErr w:type="spellStart"/>
      <w:r w:rsidR="00F45204">
        <w:rPr>
          <w:rFonts w:cs="Arial"/>
          <w:szCs w:val="21"/>
          <w:lang w:val="en-US"/>
        </w:rPr>
        <w:t>pa.estimateGameValue</w:t>
      </w:r>
      <w:proofErr w:type="spellEnd"/>
      <w:r w:rsidR="00F45204">
        <w:rPr>
          <w:rFonts w:cs="Arial"/>
          <w:szCs w:val="21"/>
          <w:lang w:val="en-US"/>
        </w:rPr>
        <w:t xml:space="preserve">(so) to an appendix. </w:t>
      </w:r>
      <w:r>
        <w:rPr>
          <w:rFonts w:cs="Arial"/>
          <w:szCs w:val="21"/>
          <w:lang w:val="en-US"/>
        </w:rPr>
        <w:t xml:space="preserve"> </w:t>
      </w:r>
    </w:p>
    <w:p w:rsidR="0010188D" w:rsidRDefault="0010188D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If MCTS has several actions with the same value (all are a ‘Win’), then it does not take the shortest path to victory. Instead it takes a random among all winning moves. </w:t>
      </w:r>
      <w:r w:rsidRPr="0010188D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will think about an add-on to value function which breaks ties in favor of a shorter path.</w:t>
      </w:r>
    </w:p>
    <w:p w:rsidR="003D5065" w:rsidRPr="003D5065" w:rsidRDefault="003D5065" w:rsidP="003D5065">
      <w:pPr>
        <w:rPr>
          <w:rFonts w:cs="Arial"/>
          <w:sz w:val="24"/>
          <w:lang w:val="en-US"/>
        </w:rPr>
      </w:pPr>
    </w:p>
    <w:sectPr w:rsidR="003D5065" w:rsidRPr="003D5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2C"/>
    <w:rsid w:val="0010188D"/>
    <w:rsid w:val="00111D50"/>
    <w:rsid w:val="00227F2C"/>
    <w:rsid w:val="002718E6"/>
    <w:rsid w:val="002B201A"/>
    <w:rsid w:val="00305AC5"/>
    <w:rsid w:val="00367F0C"/>
    <w:rsid w:val="003D5065"/>
    <w:rsid w:val="003F2501"/>
    <w:rsid w:val="00450307"/>
    <w:rsid w:val="005E6774"/>
    <w:rsid w:val="00636776"/>
    <w:rsid w:val="00637E9E"/>
    <w:rsid w:val="00657C3B"/>
    <w:rsid w:val="00946A7B"/>
    <w:rsid w:val="00B61BA3"/>
    <w:rsid w:val="00C45FBF"/>
    <w:rsid w:val="00CE3E7F"/>
    <w:rsid w:val="00CF7F26"/>
    <w:rsid w:val="00D10571"/>
    <w:rsid w:val="00D61AE2"/>
    <w:rsid w:val="00F4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D5346"/>
  <w15:chartTrackingRefBased/>
  <w15:docId w15:val="{B4D6BF08-0883-458C-9CF5-B708AACE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06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5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5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D5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D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</dc:creator>
  <cp:keywords/>
  <dc:description/>
  <cp:lastModifiedBy>wolfgang</cp:lastModifiedBy>
  <cp:revision>7</cp:revision>
  <dcterms:created xsi:type="dcterms:W3CDTF">2017-05-03T07:03:00Z</dcterms:created>
  <dcterms:modified xsi:type="dcterms:W3CDTF">2017-05-31T07:04:00Z</dcterms:modified>
</cp:coreProperties>
</file>