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f5e"/>
          <w:sz w:val="32"/>
          <w:szCs w:val="32"/>
        </w:rPr>
        <w:t xml:space="preserve">AmSpirit Business Connections</w:t>
      </w:r>
    </w:p>
    <w:p>
      <w:pPr>
        <w:spacing w:after="80"/>
        <w:jc w:val="center"/>
      </w:pPr>
      <w:r>
        <w:rPr>
          <w:rFonts w:ascii="Arial" w:cs="Arial" w:eastAsia="Arial" w:hAnsi="Arial"/>
          <w:color w:val="1a2f5e"/>
          <w:sz w:val="26"/>
          <w:szCs w:val="26"/>
        </w:rPr>
        <w:t xml:space="preserve">Cary–Fox River Grove Chapter</w:t>
      </w:r>
    </w:p>
    <w:p>
      <w:pPr>
        <w:spacing w:after="80"/>
        <w:jc w:val="center"/>
      </w:pPr>
      <w:r>
        <w:rPr>
          <w:rFonts w:ascii="Arial" w:cs="Arial" w:eastAsia="Arial" w:hAnsi="Arial"/>
          <w:b/>
          <w:bCs/>
          <w:color w:val="c8102e"/>
          <w:sz w:val="36"/>
          <w:szCs w:val="36"/>
        </w:rPr>
        <w:t xml:space="preserve">PROGRAM CHAIR</w:t>
      </w:r>
    </w:p>
    <w:p>
      <w:pPr>
        <w:spacing w:after="200"/>
        <w:jc w:val="center"/>
      </w:pPr>
      <w:r>
        <w:rPr>
          <w:rFonts w:ascii="Arial" w:cs="Arial" w:eastAsia="Arial" w:hAnsi="Arial"/>
          <w:b/>
          <w:bCs/>
          <w:color w:val="1a2f5e"/>
          <w:sz w:val="24"/>
          <w:szCs w:val="24"/>
        </w:rPr>
        <w:t xml:space="preserve">Education, Speakers &amp; Training Guide</w:t>
      </w:r>
    </w:p>
    <w:p>
      <w:pPr>
        <w:spacing w:after="200"/>
        <w:jc w:val="center"/>
      </w:pPr>
      <w:r>
        <w:rPr>
          <w:rFonts w:ascii="Arial" w:cs="Arial" w:eastAsia="Arial" w:hAnsi="Arial"/>
          <w:i/>
          <w:iCs/>
          <w:color w:val="555555"/>
          <w:sz w:val="22"/>
          <w:szCs w:val="22"/>
        </w:rPr>
        <w:t xml:space="preserve">"The weekly program is 20 minutes that can change how every member thinks about their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LOCATION</w:t>
            </w:r>
          </w:p>
          <w:p>
            <w:r>
              <w:rPr>
                <w:rFonts w:ascii="Arial" w:cs="Arial" w:eastAsia="Arial" w:hAnsi="Arial"/>
                <w:color w:val="FFFFFF"/>
                <w:sz w:val="20"/>
                <w:szCs w:val="20"/>
              </w:rPr>
              <w:t xml:space="preserve">255 Briargate Rd | Cary, Illinois 60013</w:t>
            </w:r>
          </w:p>
        </w:tc>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SCHEDULE</w:t>
            </w:r>
          </w:p>
          <w:p>
            <w:r>
              <w:rPr>
                <w:rFonts w:ascii="Arial" w:cs="Arial" w:eastAsia="Arial" w:hAnsi="Arial"/>
                <w:color w:val="FFFFFF"/>
                <w:sz w:val="20"/>
                <w:szCs w:val="20"/>
              </w:rPr>
              <w:t xml:space="preserve">Tuesdays | 11:45 AM – 1:15 PM</w:t>
            </w:r>
          </w:p>
        </w:tc>
      </w:tr>
    </w:tbl>
    <w:p>
      <w:pPr>
        <w:spacing w:after="160"/>
      </w:pPr>
      <w:r>
        <w:t xml:space="preserve"/>
      </w:r>
    </w:p>
    <w:p>
      <w:pPr>
        <w:spacing w:after="80"/>
        <w:jc w:val="center"/>
      </w:pPr>
      <w:r>
        <w:rPr>
          <w:rFonts w:ascii="Arial" w:cs="Arial" w:eastAsia="Arial" w:hAnsi="Arial"/>
          <w:i/>
          <w:iCs/>
          <w:color w:val="666666"/>
          <w:sz w:val="20"/>
          <w:szCs w:val="20"/>
        </w:rPr>
        <w:t xml:space="preserve">Lead  •  Learn  •  Listen</w:t>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Why This Role Matters</w:t>
      </w:r>
    </w:p>
    <w:p>
      <w:pPr>
        <w:spacing w:after="100"/>
      </w:pPr>
      <w:r>
        <w:rPr>
          <w:rFonts w:ascii="Arial" w:cs="Arial" w:eastAsia="Arial" w:hAnsi="Arial"/>
          <w:sz w:val="22"/>
          <w:szCs w:val="22"/>
        </w:rPr>
        <w:t xml:space="preserve">The Program Chair determines the quality of the weekly education segment — the 20 minutes that separates AmSpirit from a simple card exchange. A well-curated speaker rotation keeps members engaged, deepens mutual understanding of each member's business, and generates more precise referrals. Your quarterly training programs raise the entire chapter's referral effectiveness.</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Meeting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I am [YOUR NAME] and the [YOUR BUSINESS CATEGORY] for this Chapter. As Program Chair, I assign our weekly-featured Member speaker(s). To effectively promote you and your products or services, it is important that you take advantage of your opportunity to speak.
Over the next few weeks our speakers are [UPCOMING SPEAKERS]. Today, our speaker is [TODAY'S SPEAKER NAME]. Remember, only official members of our Chapter are permitted to present.</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Speaker Rotation — Annual Schedule</w:t>
      </w:r>
    </w:p>
    <w:p>
      <w:pPr>
        <w:spacing w:after="100"/>
      </w:pPr>
      <w:r>
        <w:rPr>
          <w:rFonts w:ascii="Arial" w:cs="Arial" w:eastAsia="Arial" w:hAnsi="Arial"/>
          <w:sz w:val="22"/>
          <w:szCs w:val="22"/>
        </w:rPr>
        <w:t xml:space="preserve">Every member should speak at minimum once per year. Target: once every 6 months. Use the Speaker Introduction Form to prepare a quality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600"/>
        <w:gridCol w:w="1600"/>
        <w:gridCol w:w="2160"/>
      </w:tblGrid>
      <w:tr>
        <w:trPr>
          <w:tblHeader/>
        </w:trPr>
        <w:tc>
          <w:tcPr>
            <w:tcW w:type="dxa" w:w="1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16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6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Education Curriculum — Quarterly Topics</w:t>
      </w:r>
    </w:p>
    <w:p>
      <w:pPr>
        <w:spacing w:after="100"/>
      </w:pPr>
      <w:r>
        <w:rPr>
          <w:rFonts w:ascii="Arial" w:cs="Arial" w:eastAsia="Arial" w:hAnsi="Arial"/>
          <w:sz w:val="22"/>
          <w:szCs w:val="22"/>
        </w:rPr>
        <w:t xml:space="preserve">In addition to member spotlights, schedule one facilitated training per quarter. These are arranged with the Area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Q1: Referral Trigger Awareness — sharpening every member's ability to spot and pass referrals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Q2: 30-Second Commercial Workshop — tighten every member's commercial for maximum referral clarity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Q3: One-on-One Best Practices — make lunch assignments more productive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Q4: Annual Chapter Reflection + Goal Setting for the coming year</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12 Meeting Filler Ideas</w:t>
      </w:r>
    </w:p>
    <w:p>
      <w:pPr>
        <w:spacing w:after="100"/>
      </w:pPr>
      <w:r>
        <w:rPr>
          <w:rFonts w:ascii="Arial" w:cs="Arial" w:eastAsia="Arial" w:hAnsi="Arial"/>
          <w:sz w:val="22"/>
          <w:szCs w:val="22"/>
        </w:rPr>
        <w:t xml:space="preserve">Use these when a speaker cancels or the meeting runs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Give a commercial for the person to your left and work around the room.</w:t>
            </w:r>
          </w:p>
        </w:tc>
      </w:tr>
      <w:tr>
        <w:tc>
          <w:tcPr>
            <w:tcW w:type="dxa" w:w="6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Go into additional detail about what would be a good Qualified Referral for you.</w:t>
            </w:r>
          </w:p>
        </w:tc>
      </w:tr>
      <w:tr>
        <w:tc>
          <w:tcPr>
            <w:tcW w:type="dxa" w:w="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Identify businesses you need additional assistance prospecting.</w:t>
            </w:r>
          </w:p>
        </w:tc>
      </w:tr>
      <w:tr>
        <w:tc>
          <w:tcPr>
            <w:tcW w:type="dxa" w:w="6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Who is in your Core Group and what categories would you like added?</w:t>
            </w:r>
          </w:p>
        </w:tc>
      </w:tr>
      <w:tr>
        <w:tc>
          <w:tcPr>
            <w:tcW w:type="dxa" w:w="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are your professional goals for the year and how can the Chapter help?</w:t>
            </w:r>
          </w:p>
        </w:tc>
      </w:tr>
      <w:tr>
        <w:tc>
          <w:tcPr>
            <w:tcW w:type="dxa" w:w="6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6</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Other than Qualified Referrals, how could the Chapter best assist you?</w:t>
            </w:r>
          </w:p>
        </w:tc>
      </w:tr>
      <w:tr>
        <w:tc>
          <w:tcPr>
            <w:tcW w:type="dxa" w:w="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Tell us something professionally that we probably do not know about you.</w:t>
            </w:r>
          </w:p>
        </w:tc>
      </w:tr>
      <w:tr>
        <w:tc>
          <w:tcPr>
            <w:tcW w:type="dxa" w:w="6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8</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Describe the best Qualified Referral you could reasonably hope to receive.</w:t>
            </w:r>
          </w:p>
        </w:tc>
      </w:tr>
      <w:tr>
        <w:tc>
          <w:tcPr>
            <w:tcW w:type="dxa" w:w="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Describe the minimum level Qualified Referral you would pursue.</w:t>
            </w:r>
          </w:p>
        </w:tc>
      </w:tr>
      <w:tr>
        <w:tc>
          <w:tcPr>
            <w:tcW w:type="dxa" w:w="6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10</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If you could present to any group other than a prospective client, who and why?</w:t>
            </w:r>
          </w:p>
        </w:tc>
      </w:tr>
      <w:tr>
        <w:tc>
          <w:tcPr>
            <w:tcW w:type="dxa" w:w="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11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Give us a statement we should listen for to identify referrals for you.</w:t>
            </w:r>
          </w:p>
        </w:tc>
      </w:tr>
      <w:tr>
        <w:tc>
          <w:tcPr>
            <w:tcW w:type="dxa" w:w="6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12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Describe the unique features of your product/service and why they benefit the people the Chapter knows.</w:t>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Speaker Introduction Form — Template</w:t>
      </w:r>
    </w:p>
    <w:p>
      <w:pPr>
        <w:spacing w:after="100"/>
      </w:pPr>
      <w:r>
        <w:rPr>
          <w:rFonts w:ascii="Arial" w:cs="Arial" w:eastAsia="Arial" w:hAnsi="Arial"/>
          <w:sz w:val="22"/>
          <w:szCs w:val="22"/>
        </w:rPr>
        <w:t xml:space="preserve">Collect this from each speaker at least one week before their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name and company business name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Professional category in the chapter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long in this profession?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Spouse/partner name and occupation (optional — for personal connection)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Personal hobbies and interests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Community involvement and professional affiliations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Additional information they would like shared</w:t>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Chapter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500"/>
        <w:gridCol w:w="3260"/>
      </w:tblGrid>
      <w:tr>
        <w:trPr>
          <w:tblHeader/>
        </w:trPr>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SEAT</w:t>
            </w:r>
          </w:p>
        </w:tc>
        <w:tc>
          <w:tcPr>
            <w:tcW w:type="dxa" w:w="2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5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PROFESSION</w:t>
            </w:r>
          </w:p>
        </w:tc>
        <w:tc>
          <w:tcPr>
            <w:tcW w:type="dxa" w:w="32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CONTACT /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Mortgage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Insurance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Estate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Roofing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Commercial Interiors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Services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Financial Planning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Chiropractic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Maintenance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Restoration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Referral Ecosystem — Know Your Chapter</w:t>
      </w:r>
    </w:p>
    <w:p>
      <w:pPr>
        <w:spacing w:after="100"/>
      </w:pPr>
      <w:r>
        <w:rPr>
          <w:rFonts w:ascii="Arial" w:cs="Arial" w:eastAsia="Arial" w:hAnsi="Arial"/>
          <w:sz w:val="22"/>
          <w:szCs w:val="22"/>
        </w:rPr>
        <w:t xml:space="preserve">A qualified referral is when the person being referred will be expecting the call. These are the trigger phrases for every member in this chapter. Know them. Use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REFERRAL TRIGGER PHRASES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Traci Emond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Mortgage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"We're thinking about buying" · "I want to refinance" · "What are rates right now?"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Jakob Kolodziej</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Insurance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rates went up" · "New car / new business" · "Not sure what coverage I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Vicki Genz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Real Estate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"Thinking about selling" · "Looking for a home" · "What's the market like?"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Ryan Johnson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Roofing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roof is getting old" · "Hail damage" · "Insurance claim on the roof"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Sean Fergus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Legal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need a lawyer" · "Starting a business" · "Contract review" · "Estate planning"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Jeremy Juhl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Commercial Interiors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"Renovating the office" · "New office space" · "Office furniture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Theresa Lustig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Title Services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"Closing on a property" · "Title search" · "Title insurance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Tim Matta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Financial Planning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to get my finances in order" · "Planning for retirement" · "What to do with an inheritance"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Dr. Brett Rappenecker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Chiropractic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 back has been killing me" · "Neck pain" · "Headaches won't go away"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Dan Kern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Home Maintenance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"To-do list never ends" · "Can't find a good handyman" · "Honey-do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Brandon Bynum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Restoration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 damage" · "Basement flooded" · "Mold issue" · "Fire/storm damage"</w:t>
            </w:r>
          </w:p>
        </w:tc>
      </w:tr>
    </w:tbl>
    <w:p>
      <w:pPr>
        <w:spacing w:after="160"/>
      </w:pPr>
      <w:r>
        <w:t xml:space="preserve"/>
      </w:r>
    </w:p>
    <w:p>
      <w:pPr>
        <w:spacing w:after="120"/>
      </w:pPr>
      <w:r>
        <w:rPr>
          <w:rFonts w:ascii="Arial" w:cs="Arial" w:eastAsia="Arial" w:hAnsi="Arial"/>
          <w:i/>
          <w:iCs/>
          <w:color w:val="444444"/>
          <w:sz w:val="22"/>
          <w:szCs w:val="22"/>
        </w:rPr>
        <w:t xml:space="preserve">"As Program Chair, you have more influence on referral behavior than almost any other officer. A member who gives a compelling 20-minute presentation will receive more referrals in the following month than they did in the previous three. Schedule wisely and introduce powerfully."</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Commercial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WHAT TO SAY</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Who I Help</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I help [specific client type] achieve [core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What I 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clear sentence about your business value.</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Program Hook</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same care I put into preparing every speaker for success in this room is what I bring to every client engagement."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The Ask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specific, precise referral request.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f5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a2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2026-03-26T05:14:32.994Z</dcterms:created>
  <dcterms:modified xsi:type="dcterms:W3CDTF">2026-03-26T05:14:32.994Z</dcterms:modified>
</cp:coreProperties>
</file>

<file path=docProps/custom.xml><?xml version="1.0" encoding="utf-8"?>
<Properties xmlns="http://schemas.openxmlformats.org/officeDocument/2006/custom-properties" xmlns:vt="http://schemas.openxmlformats.org/officeDocument/2006/docPropsVTypes"/>
</file>