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480" w:lineRule="auto" w:before="0" w:after="0"/>
        <w:ind w:firstLine="0"/>
        <w:jc w:val="center"/>
      </w:pPr>
      <w:r>
        <w:rPr>
          <w:b/>
          <w:i w:val="0"/>
        </w:rPr>
        <w:t>FACTUGEST</w:t>
      </w:r>
    </w:p>
    <w:p>
      <w:pPr>
        <w:spacing w:line="480" w:lineRule="auto" w:before="0" w:after="0"/>
        <w:ind w:firstLine="0"/>
        <w:jc w:val="center"/>
      </w:pPr>
      <w:r>
        <w:rPr>
          <w:b w:val="0"/>
          <w:i w:val="0"/>
        </w:rPr>
        <w:t>Especificación de requisitos funcionales y no funcionales</w:t>
      </w:r>
    </w:p>
    <w:p>
      <w:pPr>
        <w:spacing w:line="480" w:lineRule="auto" w:before="0" w:after="0"/>
        <w:ind w:firstLine="720"/>
        <w:jc w:val="left"/>
      </w:pPr>
    </w:p>
    <w:p>
      <w:pPr>
        <w:spacing w:line="480" w:lineRule="auto" w:before="0" w:after="0"/>
        <w:ind w:firstLine="0"/>
        <w:jc w:val="center"/>
      </w:pPr>
      <w:r>
        <w:rPr>
          <w:b w:val="0"/>
          <w:i w:val="0"/>
        </w:rPr>
        <w:t>Presentado por:</w:t>
      </w:r>
    </w:p>
    <w:p>
      <w:pPr>
        <w:spacing w:line="480" w:lineRule="auto" w:before="0" w:after="0"/>
        <w:ind w:firstLine="0"/>
        <w:jc w:val="center"/>
      </w:pPr>
      <w:r>
        <w:rPr>
          <w:b w:val="0"/>
          <w:i w:val="0"/>
        </w:rPr>
        <w:t>Brandon Arley Restrepo Gélvez</w:t>
      </w:r>
    </w:p>
    <w:p>
      <w:pPr>
        <w:spacing w:line="480" w:lineRule="auto" w:before="0" w:after="0"/>
        <w:ind w:firstLine="0"/>
        <w:jc w:val="center"/>
      </w:pPr>
      <w:r>
        <w:rPr>
          <w:b w:val="0"/>
          <w:i w:val="0"/>
        </w:rPr>
        <w:t>Johan Sebastián Acosta Sánchez</w:t>
      </w:r>
    </w:p>
    <w:p>
      <w:pPr>
        <w:spacing w:line="480" w:lineRule="auto" w:before="0" w:after="0"/>
        <w:ind w:firstLine="0"/>
        <w:jc w:val="center"/>
      </w:pPr>
      <w:r>
        <w:rPr>
          <w:b w:val="0"/>
          <w:i w:val="0"/>
        </w:rPr>
        <w:t>Wilmer Jesús Contreras Rangel</w:t>
      </w:r>
    </w:p>
    <w:p>
      <w:pPr>
        <w:spacing w:line="480" w:lineRule="auto" w:before="0" w:after="0"/>
        <w:ind w:firstLine="720"/>
        <w:jc w:val="left"/>
      </w:pPr>
    </w:p>
    <w:p>
      <w:pPr>
        <w:spacing w:line="480" w:lineRule="auto" w:before="0" w:after="0"/>
        <w:ind w:firstLine="0"/>
        <w:jc w:val="center"/>
      </w:pPr>
      <w:r>
        <w:rPr>
          <w:b w:val="0"/>
          <w:i w:val="0"/>
        </w:rPr>
        <w:t>Documento de especificación de requisitos del proyecto de grado</w:t>
        <w:br/>
        <w:t>Tecnólogo en Análisis y Desarrollo de Software</w:t>
      </w:r>
    </w:p>
    <w:p>
      <w:pPr>
        <w:spacing w:line="480" w:lineRule="auto" w:before="0" w:after="0"/>
        <w:ind w:firstLine="720"/>
        <w:jc w:val="left"/>
      </w:pPr>
    </w:p>
    <w:p>
      <w:pPr>
        <w:spacing w:line="480" w:lineRule="auto" w:before="0" w:after="0"/>
        <w:ind w:firstLine="0"/>
        <w:jc w:val="center"/>
      </w:pPr>
      <w:r>
        <w:rPr>
          <w:b w:val="0"/>
          <w:i w:val="0"/>
        </w:rPr>
        <w:t>SERVICIO NACIONAL DE APRENDIZAJE (SENA)</w:t>
      </w:r>
    </w:p>
    <w:p>
      <w:pPr>
        <w:spacing w:line="480" w:lineRule="auto" w:before="0" w:after="0"/>
        <w:ind w:firstLine="0"/>
        <w:jc w:val="center"/>
      </w:pPr>
      <w:r>
        <w:rPr>
          <w:b w:val="0"/>
          <w:i w:val="0"/>
        </w:rPr>
        <w:t>Centro de la Industria, la Empresa y los Servicios (CIES)</w:t>
      </w:r>
    </w:p>
    <w:p>
      <w:pPr>
        <w:spacing w:line="480" w:lineRule="auto" w:before="0" w:after="0"/>
        <w:ind w:firstLine="0"/>
        <w:jc w:val="center"/>
      </w:pPr>
      <w:r>
        <w:rPr>
          <w:b w:val="0"/>
          <w:i w:val="0"/>
        </w:rPr>
        <w:t>Tecnólogo en Análisis y Desarrollo de Software</w:t>
      </w:r>
    </w:p>
    <w:p>
      <w:pPr>
        <w:spacing w:line="480" w:lineRule="auto" w:before="0" w:after="0"/>
        <w:ind w:firstLine="720"/>
        <w:jc w:val="left"/>
      </w:pPr>
    </w:p>
    <w:p>
      <w:pPr>
        <w:spacing w:line="480" w:lineRule="auto" w:before="0" w:after="0"/>
        <w:ind w:firstLine="0"/>
        <w:jc w:val="center"/>
      </w:pPr>
      <w:r>
        <w:rPr>
          <w:b w:val="0"/>
          <w:i w:val="0"/>
        </w:rPr>
        <w:t>CÚCUTA, NORTE DE SANTANDER</w:t>
      </w:r>
    </w:p>
    <w:p>
      <w:pPr>
        <w:spacing w:line="480" w:lineRule="auto" w:before="0" w:after="0"/>
        <w:ind w:firstLine="0"/>
        <w:jc w:val="center"/>
      </w:pPr>
      <w:r>
        <w:rPr>
          <w:b w:val="0"/>
          <w:i w:val="0"/>
        </w:rPr>
        <w:t>2026</w:t>
      </w:r>
    </w:p>
    <w:p>
      <w:pPr>
        <w:pageBreakBefore/>
        <w:spacing w:line="480" w:lineRule="auto" w:before="0" w:after="0"/>
        <w:ind w:firstLine="0"/>
        <w:jc w:val="center"/>
      </w:pPr>
      <w:r>
        <w:rPr>
          <w:b/>
          <w:i w:val="0"/>
        </w:rPr>
        <w:t>Tabla de contenido</w:t>
      </w:r>
    </w:p>
    <w:p>
      <w:pPr>
        <w:spacing w:line="480" w:lineRule="auto" w:before="0" w:after="0"/>
        <w:ind w:firstLine="0"/>
        <w:jc w:val="left"/>
      </w:pPr>
      <w:r>
        <w:fldChar w:fldCharType="begin"/>
        <w:instrText xml:space="preserve">TOC \o "1-3" \h \z \u</w:instrText>
        <w:fldChar w:fldCharType="separate"/>
        <w:t> </w:t>
        <w:fldChar w:fldCharType="end"/>
      </w:r>
    </w:p>
    <w:p>
      <w:pPr>
        <w:pStyle w:val="Heading1"/>
        <w:pageBreakBefore/>
      </w:pPr>
      <w:r>
        <w:t>1. Introducción</w:t>
      </w:r>
    </w:p>
    <w:p>
      <w:pPr>
        <w:pStyle w:val="Heading2"/>
      </w:pPr>
      <w:r>
        <w:t>1.1 Propósito</w:t>
      </w:r>
    </w:p>
    <w:p>
      <w:pPr>
        <w:spacing w:line="480" w:lineRule="auto" w:before="0" w:after="0"/>
        <w:ind w:firstLine="720"/>
        <w:jc w:val="left"/>
      </w:pPr>
      <w:r>
        <w:rPr>
          <w:b w:val="0"/>
          <w:i w:val="0"/>
        </w:rPr>
        <w:t>Este documento especifica la totalidad de los requisitos funcionales y no funcionales de FactuGest, plataforma web de facturación electrónica desarrollada como proyecto de grado del programa Tecnólogo en Análisis y Desarrollo de Software. Su finalidad es servir de referencia única sobre lo que el sistema debe hacer y bajo qué condiciones de calidad debe hacerlo, de modo que el desarrollo, las pruebas y la verificación del cumplimiento de los objetivos se contrasten contra un mismo enunciado.</w:t>
      </w:r>
    </w:p>
    <w:p>
      <w:pPr>
        <w:spacing w:line="480" w:lineRule="auto" w:before="0" w:after="0"/>
        <w:ind w:firstLine="720"/>
        <w:jc w:val="left"/>
      </w:pPr>
      <w:r>
        <w:rPr>
          <w:b w:val="0"/>
          <w:i w:val="0"/>
        </w:rPr>
        <w:t>Del catálogo aquí especificado se extraen, para el documento de grado, los requisitos de mayor relevancia. Este documento conserva el registro completo, incluidos aquellos que por su carácter secundario no se incorporan al cuerpo del trabajo pero sí forman parte del sistema construido.</w:t>
      </w:r>
    </w:p>
    <w:p>
      <w:pPr>
        <w:pStyle w:val="Heading2"/>
      </w:pPr>
      <w:r>
        <w:t>1.2 Alcance del producto</w:t>
      </w:r>
    </w:p>
    <w:p>
      <w:pPr>
        <w:spacing w:line="480" w:lineRule="auto" w:before="0" w:after="0"/>
        <w:ind w:firstLine="720"/>
        <w:jc w:val="left"/>
      </w:pPr>
      <w:r>
        <w:rPr>
          <w:b w:val="0"/>
          <w:i w:val="0"/>
        </w:rPr>
        <w:t>FactuGest opera como proveedor tecnológico de facturación electrónica. Emite facturas de venta, notas crédito y notas débito por cuenta de las empresas que contratan el servicio, genera para cada documento su consecutivo autorizado, su código único de facturación electrónica, su representación gráfica en PDF y su archivo XML bajo el estándar UBL 2.1, y lo hace llegar al comprador. Las empresas se integran mediante una API REST que consumen desde el software que ya utilizan, sin necesidad de reemplazarlo.</w:t>
      </w:r>
    </w:p>
    <w:p>
      <w:pPr>
        <w:spacing w:line="480" w:lineRule="auto" w:before="0" w:after="0"/>
        <w:ind w:firstLine="720"/>
        <w:jc w:val="left"/>
      </w:pPr>
      <w:r>
        <w:rPr>
          <w:b w:val="0"/>
          <w:i w:val="0"/>
        </w:rPr>
        <w:t>El sistema administra además el negocio del proveedor, con el registro de las empresas integradas, la llave con la que cada una accede, el plan de suscripción que contrata, el control de su consumo mensual contra el cupo de ese plan y la facturación de la mensualidad correspondiente. Sobre esa operación construye un tablero de control y un conjunto de reportes exportables.</w:t>
      </w:r>
    </w:p>
    <w:p>
      <w:pPr>
        <w:spacing w:line="480" w:lineRule="auto" w:before="0" w:after="0"/>
        <w:ind w:firstLine="720"/>
        <w:jc w:val="left"/>
      </w:pPr>
      <w:r>
        <w:rPr>
          <w:b w:val="0"/>
          <w:i w:val="0"/>
        </w:rPr>
        <w:t>Queda fuera del alcance de esta versión la transmisión de los documentos a los servicios en producción de la administración tributaria, de modo que el código único se genera en modalidad de pruebas, a la espera de la habilitación correspondiente.</w:t>
      </w:r>
    </w:p>
    <w:p>
      <w:pPr>
        <w:pStyle w:val="Heading2"/>
      </w:pPr>
      <w:r>
        <w:t>1.3 Definiciones y acrónimos</w:t>
      </w:r>
    </w:p>
    <w:p>
      <w:pPr>
        <w:keepNext/>
        <w:spacing w:line="480" w:lineRule="auto" w:before="0" w:after="0"/>
        <w:ind w:firstLine="0"/>
        <w:jc w:val="left"/>
      </w:pPr>
      <w:r>
        <w:rPr>
          <w:b/>
        </w:rPr>
        <w:t>Tabla 1</w:t>
      </w:r>
    </w:p>
    <w:p>
      <w:pPr>
        <w:keepNext/>
        <w:spacing w:line="480" w:lineRule="auto" w:before="0" w:after="0"/>
        <w:ind w:firstLine="0"/>
        <w:jc w:val="left"/>
      </w:pPr>
      <w:r>
        <w:rPr>
          <w:b w:val="0"/>
          <w:i/>
        </w:rPr>
        <w:t>Definiciones y acrónimos empleados en el documento</w:t>
      </w:r>
    </w:p>
    <w:tbl>
      <w:tblPr>
        <w:tblStyle w:val="TableGrid"/>
        <w:tblW w:type="auto" w:w="0"/>
        <w:jc w:val="center"/>
        <w:tblLayout w:type="fixed"/>
        <w:tblLook w:firstColumn="1" w:firstRow="1" w:lastColumn="0" w:lastRow="0" w:noHBand="0" w:noVBand="1" w:val="04A0"/>
        <w:tblBorders>
          <w:top w:val="single" w:sz="6" w:space="0" w:color="000000"/>
          <w:bottom w:val="single" w:sz="6" w:space="0" w:color="000000"/>
          <w:left w:val="nil"/>
          <w:right w:val="nil"/>
          <w:insideH w:val="nil"/>
          <w:insideV w:val="nil"/>
        </w:tblBorders>
        <w:tblLayout w:type="fixed"/>
      </w:tblPr>
      <w:tblGrid>
        <w:gridCol w:w="4680"/>
        <w:gridCol w:w="4680"/>
      </w:tblGrid>
      <w:tr>
        <w:trPr>
          <w:tblHeader w:val="true"/>
          <w:cantSplit w:val="true"/>
        </w:trPr>
        <w:tc>
          <w:tcPr>
            <w:tcW w:type="dxa" w:w="1814"/>
            <w:tcBorders>
              <w:bottom w:val="single" w:sz="6" w:space="0" w:color="000000"/>
            </w:tcBorders>
          </w:tcPr>
          <w:p>
            <w:pPr>
              <w:spacing w:line="240" w:lineRule="auto" w:before="0" w:after="0"/>
            </w:pPr>
            <w:r>
              <w:rPr>
                <w:rFonts w:ascii="Times New Roman" w:hAnsi="Times New Roman"/>
                <w:b/>
                <w:sz w:val="20"/>
              </w:rPr>
              <w:t>Término</w:t>
            </w:r>
          </w:p>
        </w:tc>
        <w:tc>
          <w:tcPr>
            <w:tcW w:type="dxa" w:w="7427"/>
            <w:tcBorders>
              <w:bottom w:val="single" w:sz="6" w:space="0" w:color="000000"/>
            </w:tcBorders>
          </w:tcPr>
          <w:p>
            <w:pPr>
              <w:spacing w:line="240" w:lineRule="auto" w:before="0" w:after="0"/>
            </w:pPr>
            <w:r>
              <w:rPr>
                <w:rFonts w:ascii="Times New Roman" w:hAnsi="Times New Roman"/>
                <w:b/>
                <w:sz w:val="20"/>
              </w:rPr>
              <w:t>Significado</w:t>
            </w:r>
          </w:p>
        </w:tc>
      </w:tr>
      <w:tr>
        <w:trPr>
          <w:cantSplit w:val="true"/>
        </w:trPr>
        <w:tc>
          <w:tcPr>
            <w:tcW w:type="dxa" w:w="1814"/>
          </w:tcPr>
          <w:p>
            <w:pPr>
              <w:spacing w:line="240" w:lineRule="auto" w:before="0" w:after="0"/>
            </w:pPr>
            <w:r>
              <w:rPr>
                <w:rFonts w:ascii="Times New Roman" w:hAnsi="Times New Roman"/>
                <w:b w:val="0"/>
                <w:sz w:val="20"/>
              </w:rPr>
              <w:t>API</w:t>
            </w:r>
          </w:p>
        </w:tc>
        <w:tc>
          <w:tcPr>
            <w:tcW w:type="dxa" w:w="7427"/>
          </w:tcPr>
          <w:p>
            <w:pPr>
              <w:spacing w:line="240" w:lineRule="auto" w:before="0" w:after="0"/>
            </w:pPr>
            <w:r>
              <w:rPr>
                <w:rFonts w:ascii="Times New Roman" w:hAnsi="Times New Roman"/>
                <w:b w:val="0"/>
                <w:sz w:val="20"/>
              </w:rPr>
              <w:t>Interfaz de programación de aplicaciones. Conjunto de operaciones que un sistema expone para que otro sistema las consuma.</w:t>
            </w:r>
          </w:p>
        </w:tc>
      </w:tr>
      <w:tr>
        <w:trPr>
          <w:cantSplit w:val="true"/>
        </w:trPr>
        <w:tc>
          <w:tcPr>
            <w:tcW w:type="dxa" w:w="1814"/>
          </w:tcPr>
          <w:p>
            <w:pPr>
              <w:spacing w:line="240" w:lineRule="auto" w:before="0" w:after="0"/>
            </w:pPr>
            <w:r>
              <w:rPr>
                <w:rFonts w:ascii="Times New Roman" w:hAnsi="Times New Roman"/>
                <w:b w:val="0"/>
                <w:sz w:val="20"/>
              </w:rPr>
              <w:t>CUFE</w:t>
            </w:r>
          </w:p>
        </w:tc>
        <w:tc>
          <w:tcPr>
            <w:tcW w:type="dxa" w:w="7427"/>
          </w:tcPr>
          <w:p>
            <w:pPr>
              <w:spacing w:line="240" w:lineRule="auto" w:before="0" w:after="0"/>
            </w:pPr>
            <w:r>
              <w:rPr>
                <w:rFonts w:ascii="Times New Roman" w:hAnsi="Times New Roman"/>
                <w:b w:val="0"/>
                <w:sz w:val="20"/>
              </w:rPr>
              <w:t>Código único de facturación electrónica. Identificador irrepetible que acompaña a cada documento emitido.</w:t>
            </w:r>
          </w:p>
        </w:tc>
      </w:tr>
      <w:tr>
        <w:trPr>
          <w:cantSplit w:val="true"/>
        </w:trPr>
        <w:tc>
          <w:tcPr>
            <w:tcW w:type="dxa" w:w="1814"/>
          </w:tcPr>
          <w:p>
            <w:pPr>
              <w:spacing w:line="240" w:lineRule="auto" w:before="0" w:after="0"/>
            </w:pPr>
            <w:r>
              <w:rPr>
                <w:rFonts w:ascii="Times New Roman" w:hAnsi="Times New Roman"/>
                <w:b w:val="0"/>
                <w:sz w:val="20"/>
              </w:rPr>
              <w:t>DIAN</w:t>
            </w:r>
          </w:p>
        </w:tc>
        <w:tc>
          <w:tcPr>
            <w:tcW w:type="dxa" w:w="7427"/>
          </w:tcPr>
          <w:p>
            <w:pPr>
              <w:spacing w:line="240" w:lineRule="auto" w:before="0" w:after="0"/>
            </w:pPr>
            <w:r>
              <w:rPr>
                <w:rFonts w:ascii="Times New Roman" w:hAnsi="Times New Roman"/>
                <w:b w:val="0"/>
                <w:sz w:val="20"/>
              </w:rPr>
              <w:t>Dirección de Impuestos y Aduanas Nacionales, autoridad tributaria colombiana.</w:t>
            </w:r>
          </w:p>
        </w:tc>
      </w:tr>
      <w:tr>
        <w:trPr>
          <w:cantSplit w:val="true"/>
        </w:trPr>
        <w:tc>
          <w:tcPr>
            <w:tcW w:type="dxa" w:w="1814"/>
          </w:tcPr>
          <w:p>
            <w:pPr>
              <w:spacing w:line="240" w:lineRule="auto" w:before="0" w:after="0"/>
            </w:pPr>
            <w:r>
              <w:rPr>
                <w:rFonts w:ascii="Times New Roman" w:hAnsi="Times New Roman"/>
                <w:b w:val="0"/>
                <w:sz w:val="20"/>
              </w:rPr>
              <w:t>Cliente API</w:t>
            </w:r>
          </w:p>
        </w:tc>
        <w:tc>
          <w:tcPr>
            <w:tcW w:type="dxa" w:w="7427"/>
          </w:tcPr>
          <w:p>
            <w:pPr>
              <w:spacing w:line="240" w:lineRule="auto" w:before="0" w:after="0"/>
            </w:pPr>
            <w:r>
              <w:rPr>
                <w:rFonts w:ascii="Times New Roman" w:hAnsi="Times New Roman"/>
                <w:b w:val="0"/>
                <w:sz w:val="20"/>
              </w:rPr>
              <w:t>Empresa que contrata el servicio y se integra con la plataforma mediante una llave propia.</w:t>
            </w:r>
          </w:p>
        </w:tc>
      </w:tr>
      <w:tr>
        <w:trPr>
          <w:cantSplit w:val="true"/>
        </w:trPr>
        <w:tc>
          <w:tcPr>
            <w:tcW w:type="dxa" w:w="1814"/>
          </w:tcPr>
          <w:p>
            <w:pPr>
              <w:spacing w:line="240" w:lineRule="auto" w:before="0" w:after="0"/>
            </w:pPr>
            <w:r>
              <w:rPr>
                <w:rFonts w:ascii="Times New Roman" w:hAnsi="Times New Roman"/>
                <w:b w:val="0"/>
                <w:sz w:val="20"/>
              </w:rPr>
              <w:t>Cupo</w:t>
            </w:r>
          </w:p>
        </w:tc>
        <w:tc>
          <w:tcPr>
            <w:tcW w:type="dxa" w:w="7427"/>
          </w:tcPr>
          <w:p>
            <w:pPr>
              <w:spacing w:line="240" w:lineRule="auto" w:before="0" w:after="0"/>
            </w:pPr>
            <w:r>
              <w:rPr>
                <w:rFonts w:ascii="Times New Roman" w:hAnsi="Times New Roman"/>
                <w:b w:val="0"/>
                <w:sz w:val="20"/>
              </w:rPr>
              <w:t>Cantidad de documentos que el plan contratado incluye en el mes.</w:t>
            </w:r>
          </w:p>
        </w:tc>
      </w:tr>
      <w:tr>
        <w:trPr>
          <w:cantSplit w:val="true"/>
        </w:trPr>
        <w:tc>
          <w:tcPr>
            <w:tcW w:type="dxa" w:w="1814"/>
          </w:tcPr>
          <w:p>
            <w:pPr>
              <w:spacing w:line="240" w:lineRule="auto" w:before="0" w:after="0"/>
            </w:pPr>
            <w:r>
              <w:rPr>
                <w:rFonts w:ascii="Times New Roman" w:hAnsi="Times New Roman"/>
                <w:b w:val="0"/>
                <w:sz w:val="20"/>
              </w:rPr>
              <w:t>Emisor</w:t>
            </w:r>
          </w:p>
        </w:tc>
        <w:tc>
          <w:tcPr>
            <w:tcW w:type="dxa" w:w="7427"/>
          </w:tcPr>
          <w:p>
            <w:pPr>
              <w:spacing w:line="240" w:lineRule="auto" w:before="0" w:after="0"/>
            </w:pPr>
            <w:r>
              <w:rPr>
                <w:rFonts w:ascii="Times New Roman" w:hAnsi="Times New Roman"/>
                <w:b w:val="0"/>
                <w:sz w:val="20"/>
              </w:rPr>
              <w:t>Empresa por cuenta de la cual se expide el documento.</w:t>
            </w:r>
          </w:p>
        </w:tc>
      </w:tr>
      <w:tr>
        <w:trPr>
          <w:cantSplit w:val="true"/>
        </w:trPr>
        <w:tc>
          <w:tcPr>
            <w:tcW w:type="dxa" w:w="1814"/>
          </w:tcPr>
          <w:p>
            <w:pPr>
              <w:spacing w:line="240" w:lineRule="auto" w:before="0" w:after="0"/>
            </w:pPr>
            <w:r>
              <w:rPr>
                <w:rFonts w:ascii="Times New Roman" w:hAnsi="Times New Roman"/>
                <w:b w:val="0"/>
                <w:sz w:val="20"/>
              </w:rPr>
              <w:t>Comprador</w:t>
            </w:r>
          </w:p>
        </w:tc>
        <w:tc>
          <w:tcPr>
            <w:tcW w:type="dxa" w:w="7427"/>
          </w:tcPr>
          <w:p>
            <w:pPr>
              <w:spacing w:line="240" w:lineRule="auto" w:before="0" w:after="0"/>
            </w:pPr>
            <w:r>
              <w:rPr>
                <w:rFonts w:ascii="Times New Roman" w:hAnsi="Times New Roman"/>
                <w:b w:val="0"/>
                <w:sz w:val="20"/>
              </w:rPr>
              <w:t>Destinatario del documento electrónico.</w:t>
            </w:r>
          </w:p>
        </w:tc>
      </w:tr>
      <w:tr>
        <w:trPr>
          <w:cantSplit w:val="true"/>
        </w:trPr>
        <w:tc>
          <w:tcPr>
            <w:tcW w:type="dxa" w:w="1814"/>
          </w:tcPr>
          <w:p>
            <w:pPr>
              <w:spacing w:line="240" w:lineRule="auto" w:before="0" w:after="0"/>
            </w:pPr>
            <w:r>
              <w:rPr>
                <w:rFonts w:ascii="Times New Roman" w:hAnsi="Times New Roman"/>
                <w:b w:val="0"/>
                <w:sz w:val="20"/>
              </w:rPr>
              <w:t>Idempotencia</w:t>
            </w:r>
          </w:p>
        </w:tc>
        <w:tc>
          <w:tcPr>
            <w:tcW w:type="dxa" w:w="7427"/>
          </w:tcPr>
          <w:p>
            <w:pPr>
              <w:spacing w:line="240" w:lineRule="auto" w:before="0" w:after="0"/>
            </w:pPr>
            <w:r>
              <w:rPr>
                <w:rFonts w:ascii="Times New Roman" w:hAnsi="Times New Roman"/>
                <w:b w:val="0"/>
                <w:sz w:val="20"/>
              </w:rPr>
              <w:t>Propiedad por la cual repetir una operación produce el mismo resultado que ejecutarla una sola vez.</w:t>
            </w:r>
          </w:p>
        </w:tc>
      </w:tr>
      <w:tr>
        <w:trPr>
          <w:cantSplit w:val="true"/>
        </w:trPr>
        <w:tc>
          <w:tcPr>
            <w:tcW w:type="dxa" w:w="1814"/>
          </w:tcPr>
          <w:p>
            <w:pPr>
              <w:spacing w:line="240" w:lineRule="auto" w:before="0" w:after="0"/>
            </w:pPr>
            <w:r>
              <w:rPr>
                <w:rFonts w:ascii="Times New Roman" w:hAnsi="Times New Roman"/>
                <w:b w:val="0"/>
                <w:sz w:val="20"/>
              </w:rPr>
              <w:t>Llave de API</w:t>
            </w:r>
          </w:p>
        </w:tc>
        <w:tc>
          <w:tcPr>
            <w:tcW w:type="dxa" w:w="7427"/>
          </w:tcPr>
          <w:p>
            <w:pPr>
              <w:spacing w:line="240" w:lineRule="auto" w:before="0" w:after="0"/>
            </w:pPr>
            <w:r>
              <w:rPr>
                <w:rFonts w:ascii="Times New Roman" w:hAnsi="Times New Roman"/>
                <w:b w:val="0"/>
                <w:sz w:val="20"/>
              </w:rPr>
              <w:t>Credencial con la que un sistema externo se identifica ante la plataforma.</w:t>
            </w:r>
          </w:p>
        </w:tc>
      </w:tr>
      <w:tr>
        <w:trPr>
          <w:cantSplit w:val="true"/>
        </w:trPr>
        <w:tc>
          <w:tcPr>
            <w:tcW w:type="dxa" w:w="1814"/>
          </w:tcPr>
          <w:p>
            <w:pPr>
              <w:spacing w:line="240" w:lineRule="auto" w:before="0" w:after="0"/>
            </w:pPr>
            <w:r>
              <w:rPr>
                <w:rFonts w:ascii="Times New Roman" w:hAnsi="Times New Roman"/>
                <w:b w:val="0"/>
                <w:sz w:val="20"/>
              </w:rPr>
              <w:t>Middleware</w:t>
            </w:r>
          </w:p>
        </w:tc>
        <w:tc>
          <w:tcPr>
            <w:tcW w:type="dxa" w:w="7427"/>
          </w:tcPr>
          <w:p>
            <w:pPr>
              <w:spacing w:line="240" w:lineRule="auto" w:before="0" w:after="0"/>
            </w:pPr>
            <w:r>
              <w:rPr>
                <w:rFonts w:ascii="Times New Roman" w:hAnsi="Times New Roman"/>
                <w:b w:val="0"/>
                <w:sz w:val="20"/>
              </w:rPr>
              <w:t>Componente que se sitúa entre dos sistemas y les permite comunicarse sin que ninguno cambie.</w:t>
            </w:r>
          </w:p>
        </w:tc>
      </w:tr>
      <w:tr>
        <w:trPr>
          <w:cantSplit w:val="true"/>
        </w:trPr>
        <w:tc>
          <w:tcPr>
            <w:tcW w:type="dxa" w:w="1814"/>
          </w:tcPr>
          <w:p>
            <w:pPr>
              <w:spacing w:line="240" w:lineRule="auto" w:before="0" w:after="0"/>
            </w:pPr>
            <w:r>
              <w:rPr>
                <w:rFonts w:ascii="Times New Roman" w:hAnsi="Times New Roman"/>
                <w:b w:val="0"/>
                <w:sz w:val="20"/>
              </w:rPr>
              <w:t>RF / RNF</w:t>
            </w:r>
          </w:p>
        </w:tc>
        <w:tc>
          <w:tcPr>
            <w:tcW w:type="dxa" w:w="7427"/>
          </w:tcPr>
          <w:p>
            <w:pPr>
              <w:spacing w:line="240" w:lineRule="auto" w:before="0" w:after="0"/>
            </w:pPr>
            <w:r>
              <w:rPr>
                <w:rFonts w:ascii="Times New Roman" w:hAnsi="Times New Roman"/>
                <w:b w:val="0"/>
                <w:sz w:val="20"/>
              </w:rPr>
              <w:t>Requisito funcional / requisito no funcional.</w:t>
            </w:r>
          </w:p>
        </w:tc>
      </w:tr>
      <w:tr>
        <w:trPr>
          <w:cantSplit w:val="true"/>
        </w:trPr>
        <w:tc>
          <w:tcPr>
            <w:tcW w:type="dxa" w:w="1814"/>
          </w:tcPr>
          <w:p>
            <w:pPr>
              <w:spacing w:line="240" w:lineRule="auto" w:before="0" w:after="0"/>
            </w:pPr>
            <w:r>
              <w:rPr>
                <w:rFonts w:ascii="Times New Roman" w:hAnsi="Times New Roman"/>
                <w:b w:val="0"/>
                <w:sz w:val="20"/>
              </w:rPr>
              <w:t>UBL 2.1</w:t>
            </w:r>
          </w:p>
        </w:tc>
        <w:tc>
          <w:tcPr>
            <w:tcW w:type="dxa" w:w="7427"/>
          </w:tcPr>
          <w:p>
            <w:pPr>
              <w:spacing w:line="240" w:lineRule="auto" w:before="0" w:after="0"/>
            </w:pPr>
            <w:r>
              <w:rPr>
                <w:rFonts w:ascii="Times New Roman" w:hAnsi="Times New Roman"/>
                <w:b w:val="0"/>
                <w:sz w:val="20"/>
              </w:rPr>
              <w:t>Estándar de documentos comerciales en formato XML adoptado por la normativa de facturación electrónica.</w:t>
            </w:r>
          </w:p>
        </w:tc>
      </w:tr>
    </w:tbl>
    <w:p>
      <w:pPr>
        <w:spacing w:line="240" w:lineRule="auto" w:before="0" w:after="0"/>
        <w:ind w:firstLine="0"/>
        <w:jc w:val="left"/>
      </w:pPr>
      <w:r>
        <w:rPr>
          <w:i/>
          <w:sz w:val="20"/>
        </w:rPr>
        <w:t xml:space="preserve">Nota. </w:t>
      </w:r>
      <w:r>
        <w:rPr>
          <w:sz w:val="20"/>
        </w:rPr>
        <w:t>Elaboración propia.</w:t>
      </w:r>
    </w:p>
    <w:p>
      <w:pPr>
        <w:spacing w:line="480" w:lineRule="auto" w:before="0" w:after="0"/>
        <w:ind w:firstLine="720"/>
        <w:jc w:val="left"/>
      </w:pPr>
    </w:p>
    <w:p>
      <w:pPr>
        <w:pStyle w:val="Heading1"/>
        <w:pageBreakBefore/>
      </w:pPr>
      <w:r>
        <w:t>2. Descripción general</w:t>
      </w:r>
    </w:p>
    <w:p>
      <w:pPr>
        <w:pStyle w:val="Heading2"/>
      </w:pPr>
      <w:r>
        <w:t>2.1 Perspectiva del producto</w:t>
      </w:r>
    </w:p>
    <w:p>
      <w:pPr>
        <w:spacing w:line="480" w:lineRule="auto" w:before="0" w:after="0"/>
        <w:ind w:firstLine="720"/>
        <w:jc w:val="left"/>
      </w:pPr>
      <w:r>
        <w:rPr>
          <w:b w:val="0"/>
          <w:i w:val="0"/>
        </w:rPr>
        <w:t>FactuGest se construyó como una aplicación monolítica que presenta dos caras sobre una misma capa de lógica de negocio. La primera es una aplicación web con la que el personal del proveedor administra clientes, planes, facturación y reportes. La segunda es una API REST que los sistemas de las empresas integradas consumen para emitir sus documentos. Ambas se apoyan en los mismos servicios y sobre la misma base de datos, de manera que una regla de negocio se implementa una sola vez y rige para las dos.</w:t>
      </w:r>
    </w:p>
    <w:p>
      <w:pPr>
        <w:spacing w:line="480" w:lineRule="auto" w:before="0" w:after="0"/>
        <w:ind w:firstLine="720"/>
        <w:jc w:val="left"/>
      </w:pPr>
      <w:r>
        <w:rPr>
          <w:b w:val="0"/>
          <w:i w:val="0"/>
        </w:rPr>
        <w:t>La base de datos está organizada en dos zonas que no se mezclan. La zona comercial guarda lo que el proveedor vende, esto es, sus planes, sus clientes y sus facturas. La zona de middleware guarda lo que el proveedor emite por cuenta de terceros, con las empresas integradas, los compradores y los documentos electrónicos. Una tabla puente relaciona la mensualidad cobrada con el cliente que la pagó.</w:t>
      </w:r>
    </w:p>
    <w:p>
      <w:pPr>
        <w:pStyle w:val="Heading2"/>
      </w:pPr>
      <w:r>
        <w:t>2.2 Clases y características de los usuarios</w:t>
      </w:r>
    </w:p>
    <w:p>
      <w:pPr>
        <w:keepNext/>
        <w:spacing w:line="480" w:lineRule="auto" w:before="0" w:after="0"/>
        <w:ind w:firstLine="0"/>
        <w:jc w:val="left"/>
      </w:pPr>
      <w:r>
        <w:rPr>
          <w:b/>
        </w:rPr>
        <w:t>Tabla 2</w:t>
      </w:r>
    </w:p>
    <w:p>
      <w:pPr>
        <w:keepNext/>
        <w:spacing w:line="480" w:lineRule="auto" w:before="0" w:after="0"/>
        <w:ind w:firstLine="0"/>
        <w:jc w:val="left"/>
      </w:pPr>
      <w:r>
        <w:rPr>
          <w:b w:val="0"/>
          <w:i/>
        </w:rPr>
        <w:t>Clases de usuarios del sistema</w:t>
      </w:r>
    </w:p>
    <w:tbl>
      <w:tblPr>
        <w:tblStyle w:val="TableGrid"/>
        <w:tblW w:type="auto" w:w="0"/>
        <w:jc w:val="center"/>
        <w:tblLayout w:type="fixed"/>
        <w:tblLook w:firstColumn="1" w:firstRow="1" w:lastColumn="0" w:lastRow="0" w:noHBand="0" w:noVBand="1" w:val="04A0"/>
        <w:tblBorders>
          <w:top w:val="single" w:sz="6" w:space="0" w:color="000000"/>
          <w:bottom w:val="single" w:sz="6" w:space="0" w:color="000000"/>
          <w:left w:val="nil"/>
          <w:right w:val="nil"/>
          <w:insideH w:val="nil"/>
          <w:insideV w:val="nil"/>
        </w:tblBorders>
        <w:tblLayout w:type="fixed"/>
      </w:tblPr>
      <w:tblGrid>
        <w:gridCol w:w="4680"/>
        <w:gridCol w:w="4680"/>
      </w:tblGrid>
      <w:tr>
        <w:trPr>
          <w:tblHeader w:val="true"/>
          <w:cantSplit w:val="true"/>
        </w:trPr>
        <w:tc>
          <w:tcPr>
            <w:tcW w:type="dxa" w:w="1928"/>
            <w:tcBorders>
              <w:bottom w:val="single" w:sz="6" w:space="0" w:color="000000"/>
            </w:tcBorders>
          </w:tcPr>
          <w:p>
            <w:pPr>
              <w:spacing w:line="240" w:lineRule="auto" w:before="0" w:after="0"/>
            </w:pPr>
            <w:r>
              <w:rPr>
                <w:rFonts w:ascii="Times New Roman" w:hAnsi="Times New Roman"/>
                <w:b/>
                <w:sz w:val="20"/>
              </w:rPr>
              <w:t>Usuario</w:t>
            </w:r>
          </w:p>
        </w:tc>
        <w:tc>
          <w:tcPr>
            <w:tcW w:type="dxa" w:w="7313"/>
            <w:tcBorders>
              <w:bottom w:val="single" w:sz="6" w:space="0" w:color="000000"/>
            </w:tcBorders>
          </w:tcPr>
          <w:p>
            <w:pPr>
              <w:spacing w:line="240" w:lineRule="auto" w:before="0" w:after="0"/>
            </w:pPr>
            <w:r>
              <w:rPr>
                <w:rFonts w:ascii="Times New Roman" w:hAnsi="Times New Roman"/>
                <w:b/>
                <w:sz w:val="20"/>
              </w:rPr>
              <w:t>Características y alcance</w:t>
            </w:r>
          </w:p>
        </w:tc>
      </w:tr>
      <w:tr>
        <w:trPr>
          <w:cantSplit w:val="true"/>
        </w:trPr>
        <w:tc>
          <w:tcPr>
            <w:tcW w:type="dxa" w:w="1928"/>
          </w:tcPr>
          <w:p>
            <w:pPr>
              <w:spacing w:line="240" w:lineRule="auto" w:before="0" w:after="0"/>
            </w:pPr>
            <w:r>
              <w:rPr>
                <w:rFonts w:ascii="Times New Roman" w:hAnsi="Times New Roman"/>
                <w:b w:val="0"/>
                <w:sz w:val="20"/>
              </w:rPr>
              <w:t>Administrador</w:t>
            </w:r>
          </w:p>
        </w:tc>
        <w:tc>
          <w:tcPr>
            <w:tcW w:type="dxa" w:w="7313"/>
          </w:tcPr>
          <w:p>
            <w:pPr>
              <w:spacing w:line="240" w:lineRule="auto" w:before="0" w:after="0"/>
            </w:pPr>
            <w:r>
              <w:rPr>
                <w:rFonts w:ascii="Times New Roman" w:hAnsi="Times New Roman"/>
                <w:b w:val="0"/>
                <w:sz w:val="20"/>
              </w:rPr>
              <w:t>Acceso completo. Administra clientes API, planes, empresas emisoras, usuarios, configuración y reportes, y puede consolidar las cifras de todas las empresas.</w:t>
            </w:r>
          </w:p>
        </w:tc>
      </w:tr>
      <w:tr>
        <w:trPr>
          <w:cantSplit w:val="true"/>
        </w:trPr>
        <w:tc>
          <w:tcPr>
            <w:tcW w:type="dxa" w:w="1928"/>
          </w:tcPr>
          <w:p>
            <w:pPr>
              <w:spacing w:line="240" w:lineRule="auto" w:before="0" w:after="0"/>
            </w:pPr>
            <w:r>
              <w:rPr>
                <w:rFonts w:ascii="Times New Roman" w:hAnsi="Times New Roman"/>
                <w:b w:val="0"/>
                <w:sz w:val="20"/>
              </w:rPr>
              <w:t>Jefe de tienda</w:t>
            </w:r>
          </w:p>
        </w:tc>
        <w:tc>
          <w:tcPr>
            <w:tcW w:type="dxa" w:w="7313"/>
          </w:tcPr>
          <w:p>
            <w:pPr>
              <w:spacing w:line="240" w:lineRule="auto" w:before="0" w:after="0"/>
            </w:pPr>
            <w:r>
              <w:rPr>
                <w:rFonts w:ascii="Times New Roman" w:hAnsi="Times New Roman"/>
                <w:b w:val="0"/>
                <w:sz w:val="20"/>
              </w:rPr>
              <w:t>Acceso a la operación y a las cifras de su propia empresa, sin consolidar las demás.</w:t>
            </w:r>
          </w:p>
        </w:tc>
      </w:tr>
      <w:tr>
        <w:trPr>
          <w:cantSplit w:val="true"/>
        </w:trPr>
        <w:tc>
          <w:tcPr>
            <w:tcW w:type="dxa" w:w="1928"/>
          </w:tcPr>
          <w:p>
            <w:pPr>
              <w:spacing w:line="240" w:lineRule="auto" w:before="0" w:after="0"/>
            </w:pPr>
            <w:r>
              <w:rPr>
                <w:rFonts w:ascii="Times New Roman" w:hAnsi="Times New Roman"/>
                <w:b w:val="0"/>
                <w:sz w:val="20"/>
              </w:rPr>
              <w:t>Supervisor</w:t>
            </w:r>
          </w:p>
        </w:tc>
        <w:tc>
          <w:tcPr>
            <w:tcW w:type="dxa" w:w="7313"/>
          </w:tcPr>
          <w:p>
            <w:pPr>
              <w:spacing w:line="240" w:lineRule="auto" w:before="0" w:after="0"/>
            </w:pPr>
            <w:r>
              <w:rPr>
                <w:rFonts w:ascii="Times New Roman" w:hAnsi="Times New Roman"/>
                <w:b w:val="0"/>
                <w:sz w:val="20"/>
              </w:rPr>
              <w:t>Consulta de la operación y de los reportes de su empresa, con capacidad limitada de modificación.</w:t>
            </w:r>
          </w:p>
        </w:tc>
      </w:tr>
      <w:tr>
        <w:trPr>
          <w:cantSplit w:val="true"/>
        </w:trPr>
        <w:tc>
          <w:tcPr>
            <w:tcW w:type="dxa" w:w="1928"/>
          </w:tcPr>
          <w:p>
            <w:pPr>
              <w:spacing w:line="240" w:lineRule="auto" w:before="0" w:after="0"/>
            </w:pPr>
            <w:r>
              <w:rPr>
                <w:rFonts w:ascii="Times New Roman" w:hAnsi="Times New Roman"/>
                <w:b w:val="0"/>
                <w:sz w:val="20"/>
              </w:rPr>
              <w:t>Cajero</w:t>
            </w:r>
          </w:p>
        </w:tc>
        <w:tc>
          <w:tcPr>
            <w:tcW w:type="dxa" w:w="7313"/>
          </w:tcPr>
          <w:p>
            <w:pPr>
              <w:spacing w:line="240" w:lineRule="auto" w:before="0" w:after="0"/>
            </w:pPr>
            <w:r>
              <w:rPr>
                <w:rFonts w:ascii="Times New Roman" w:hAnsi="Times New Roman"/>
                <w:b w:val="0"/>
                <w:sz w:val="20"/>
              </w:rPr>
              <w:t>Solo facturación. Emite y consulta clientes y servicios. No accede a cifras financieras ni a los módulos de plataforma.</w:t>
            </w:r>
          </w:p>
        </w:tc>
      </w:tr>
      <w:tr>
        <w:trPr>
          <w:cantSplit w:val="true"/>
        </w:trPr>
        <w:tc>
          <w:tcPr>
            <w:tcW w:type="dxa" w:w="1928"/>
          </w:tcPr>
          <w:p>
            <w:pPr>
              <w:spacing w:line="240" w:lineRule="auto" w:before="0" w:after="0"/>
            </w:pPr>
            <w:r>
              <w:rPr>
                <w:rFonts w:ascii="Times New Roman" w:hAnsi="Times New Roman"/>
                <w:b w:val="0"/>
                <w:sz w:val="20"/>
              </w:rPr>
              <w:t>Sistema cliente</w:t>
            </w:r>
          </w:p>
        </w:tc>
        <w:tc>
          <w:tcPr>
            <w:tcW w:type="dxa" w:w="7313"/>
          </w:tcPr>
          <w:p>
            <w:pPr>
              <w:spacing w:line="240" w:lineRule="auto" w:before="0" w:after="0"/>
            </w:pPr>
            <w:r>
              <w:rPr>
                <w:rFonts w:ascii="Times New Roman" w:hAnsi="Times New Roman"/>
                <w:b w:val="0"/>
                <w:sz w:val="20"/>
              </w:rPr>
              <w:t>Sistema externo, sea punto de venta, ERP o aplicación propia, que consume la API con su llave para emitir y consultar sus documentos.</w:t>
            </w:r>
          </w:p>
        </w:tc>
      </w:tr>
      <w:tr>
        <w:trPr>
          <w:cantSplit w:val="true"/>
        </w:trPr>
        <w:tc>
          <w:tcPr>
            <w:tcW w:type="dxa" w:w="1928"/>
          </w:tcPr>
          <w:p>
            <w:pPr>
              <w:spacing w:line="240" w:lineRule="auto" w:before="0" w:after="0"/>
            </w:pPr>
            <w:r>
              <w:rPr>
                <w:rFonts w:ascii="Times New Roman" w:hAnsi="Times New Roman"/>
                <w:b w:val="0"/>
                <w:sz w:val="20"/>
              </w:rPr>
              <w:t>Comprador</w:t>
            </w:r>
          </w:p>
        </w:tc>
        <w:tc>
          <w:tcPr>
            <w:tcW w:type="dxa" w:w="7313"/>
          </w:tcPr>
          <w:p>
            <w:pPr>
              <w:spacing w:line="240" w:lineRule="auto" w:before="0" w:after="0"/>
            </w:pPr>
            <w:r>
              <w:rPr>
                <w:rFonts w:ascii="Times New Roman" w:hAnsi="Times New Roman"/>
                <w:b w:val="0"/>
                <w:sz w:val="20"/>
              </w:rPr>
              <w:t>Destinatario del documento. No accede al sistema y recibe el PDF y el XML en su correo.</w:t>
            </w:r>
          </w:p>
        </w:tc>
      </w:tr>
    </w:tbl>
    <w:p>
      <w:pPr>
        <w:spacing w:line="240" w:lineRule="auto" w:before="0" w:after="0"/>
        <w:ind w:firstLine="0"/>
        <w:jc w:val="left"/>
      </w:pPr>
      <w:r>
        <w:rPr>
          <w:i/>
          <w:sz w:val="20"/>
        </w:rPr>
        <w:t xml:space="preserve">Nota. </w:t>
      </w:r>
      <w:r>
        <w:rPr>
          <w:sz w:val="20"/>
        </w:rPr>
        <w:t>Elaboración propia. Los cuatro primeros son roles del panel; los dos últimos interactúan con el sistema sin acceder a él.</w:t>
      </w:r>
    </w:p>
    <w:p>
      <w:pPr>
        <w:spacing w:line="480" w:lineRule="auto" w:before="0" w:after="0"/>
        <w:ind w:firstLine="720"/>
        <w:jc w:val="left"/>
      </w:pPr>
    </w:p>
    <w:p>
      <w:pPr>
        <w:pStyle w:val="Heading2"/>
      </w:pPr>
      <w:r>
        <w:t>2.3 Entorno operativo</w:t>
      </w:r>
    </w:p>
    <w:p>
      <w:pPr>
        <w:keepNext/>
        <w:spacing w:line="480" w:lineRule="auto" w:before="0" w:after="0"/>
        <w:ind w:firstLine="0"/>
        <w:jc w:val="left"/>
      </w:pPr>
      <w:r>
        <w:rPr>
          <w:b/>
        </w:rPr>
        <w:t>Tabla 3</w:t>
      </w:r>
    </w:p>
    <w:p>
      <w:pPr>
        <w:keepNext/>
        <w:spacing w:line="480" w:lineRule="auto" w:before="0" w:after="0"/>
        <w:ind w:firstLine="0"/>
        <w:jc w:val="left"/>
      </w:pPr>
      <w:r>
        <w:rPr>
          <w:b w:val="0"/>
          <w:i/>
        </w:rPr>
        <w:t>Entorno operativo del sistema</w:t>
      </w:r>
    </w:p>
    <w:tbl>
      <w:tblPr>
        <w:tblStyle w:val="TableGrid"/>
        <w:tblW w:type="auto" w:w="0"/>
        <w:jc w:val="center"/>
        <w:tblLayout w:type="fixed"/>
        <w:tblLook w:firstColumn="1" w:firstRow="1" w:lastColumn="0" w:lastRow="0" w:noHBand="0" w:noVBand="1" w:val="04A0"/>
        <w:tblBorders>
          <w:top w:val="single" w:sz="6" w:space="0" w:color="000000"/>
          <w:bottom w:val="single" w:sz="6" w:space="0" w:color="000000"/>
          <w:left w:val="nil"/>
          <w:right w:val="nil"/>
          <w:insideH w:val="nil"/>
          <w:insideV w:val="nil"/>
        </w:tblBorders>
        <w:tblLayout w:type="fixed"/>
      </w:tblPr>
      <w:tblGrid>
        <w:gridCol w:w="4680"/>
        <w:gridCol w:w="4680"/>
      </w:tblGrid>
      <w:tr>
        <w:trPr>
          <w:tblHeader w:val="true"/>
          <w:cantSplit w:val="true"/>
        </w:trPr>
        <w:tc>
          <w:tcPr>
            <w:tcW w:type="dxa" w:w="2608"/>
            <w:tcBorders>
              <w:bottom w:val="single" w:sz="6" w:space="0" w:color="000000"/>
            </w:tcBorders>
          </w:tcPr>
          <w:p>
            <w:pPr>
              <w:spacing w:line="240" w:lineRule="auto" w:before="0" w:after="0"/>
            </w:pPr>
            <w:r>
              <w:rPr>
                <w:rFonts w:ascii="Times New Roman" w:hAnsi="Times New Roman"/>
                <w:b/>
                <w:sz w:val="20"/>
              </w:rPr>
              <w:t>Componente</w:t>
            </w:r>
          </w:p>
        </w:tc>
        <w:tc>
          <w:tcPr>
            <w:tcW w:type="dxa" w:w="6633"/>
            <w:tcBorders>
              <w:bottom w:val="single" w:sz="6" w:space="0" w:color="000000"/>
            </w:tcBorders>
          </w:tcPr>
          <w:p>
            <w:pPr>
              <w:spacing w:line="240" w:lineRule="auto" w:before="0" w:after="0"/>
            </w:pPr>
            <w:r>
              <w:rPr>
                <w:rFonts w:ascii="Times New Roman" w:hAnsi="Times New Roman"/>
                <w:b/>
                <w:sz w:val="20"/>
              </w:rPr>
              <w:t>Tecnología</w:t>
            </w:r>
          </w:p>
        </w:tc>
      </w:tr>
      <w:tr>
        <w:trPr>
          <w:cantSplit w:val="true"/>
        </w:trPr>
        <w:tc>
          <w:tcPr>
            <w:tcW w:type="dxa" w:w="2608"/>
          </w:tcPr>
          <w:p>
            <w:pPr>
              <w:spacing w:line="240" w:lineRule="auto" w:before="0" w:after="0"/>
            </w:pPr>
            <w:r>
              <w:rPr>
                <w:rFonts w:ascii="Times New Roman" w:hAnsi="Times New Roman"/>
                <w:b w:val="0"/>
                <w:sz w:val="20"/>
              </w:rPr>
              <w:t>Servidor de aplicación</w:t>
            </w:r>
          </w:p>
        </w:tc>
        <w:tc>
          <w:tcPr>
            <w:tcW w:type="dxa" w:w="6633"/>
          </w:tcPr>
          <w:p>
            <w:pPr>
              <w:spacing w:line="240" w:lineRule="auto" w:before="0" w:after="0"/>
            </w:pPr>
            <w:r>
              <w:rPr>
                <w:rFonts w:ascii="Times New Roman" w:hAnsi="Times New Roman"/>
                <w:b w:val="0"/>
                <w:sz w:val="20"/>
              </w:rPr>
              <w:t>Python 3.13 con FastAPI y servidor ASGI Uvicorn</w:t>
            </w:r>
          </w:p>
        </w:tc>
      </w:tr>
      <w:tr>
        <w:trPr>
          <w:cantSplit w:val="true"/>
        </w:trPr>
        <w:tc>
          <w:tcPr>
            <w:tcW w:type="dxa" w:w="2608"/>
          </w:tcPr>
          <w:p>
            <w:pPr>
              <w:spacing w:line="240" w:lineRule="auto" w:before="0" w:after="0"/>
            </w:pPr>
            <w:r>
              <w:rPr>
                <w:rFonts w:ascii="Times New Roman" w:hAnsi="Times New Roman"/>
                <w:b w:val="0"/>
                <w:sz w:val="20"/>
              </w:rPr>
              <w:t>Interfaz web</w:t>
            </w:r>
          </w:p>
        </w:tc>
        <w:tc>
          <w:tcPr>
            <w:tcW w:type="dxa" w:w="6633"/>
          </w:tcPr>
          <w:p>
            <w:pPr>
              <w:spacing w:line="240" w:lineRule="auto" w:before="0" w:after="0"/>
            </w:pPr>
            <w:r>
              <w:rPr>
                <w:rFonts w:ascii="Times New Roman" w:hAnsi="Times New Roman"/>
                <w:b w:val="0"/>
                <w:sz w:val="20"/>
              </w:rPr>
              <w:t>Plantillas Jinja2 con Bootstrap 5.3.2 y gráficas Chart.js</w:t>
            </w:r>
          </w:p>
        </w:tc>
      </w:tr>
      <w:tr>
        <w:trPr>
          <w:cantSplit w:val="true"/>
        </w:trPr>
        <w:tc>
          <w:tcPr>
            <w:tcW w:type="dxa" w:w="2608"/>
          </w:tcPr>
          <w:p>
            <w:pPr>
              <w:spacing w:line="240" w:lineRule="auto" w:before="0" w:after="0"/>
            </w:pPr>
            <w:r>
              <w:rPr>
                <w:rFonts w:ascii="Times New Roman" w:hAnsi="Times New Roman"/>
                <w:b w:val="0"/>
                <w:sz w:val="20"/>
              </w:rPr>
              <w:t>Base de datos</w:t>
            </w:r>
          </w:p>
        </w:tc>
        <w:tc>
          <w:tcPr>
            <w:tcW w:type="dxa" w:w="6633"/>
          </w:tcPr>
          <w:p>
            <w:pPr>
              <w:spacing w:line="240" w:lineRule="auto" w:before="0" w:after="0"/>
            </w:pPr>
            <w:r>
              <w:rPr>
                <w:rFonts w:ascii="Times New Roman" w:hAnsi="Times New Roman"/>
                <w:b w:val="0"/>
                <w:sz w:val="20"/>
              </w:rPr>
              <w:t>MySQL, con acceso mediante consultas SQL explícitas</w:t>
            </w:r>
          </w:p>
        </w:tc>
      </w:tr>
      <w:tr>
        <w:trPr>
          <w:cantSplit w:val="true"/>
        </w:trPr>
        <w:tc>
          <w:tcPr>
            <w:tcW w:type="dxa" w:w="2608"/>
          </w:tcPr>
          <w:p>
            <w:pPr>
              <w:spacing w:line="240" w:lineRule="auto" w:before="0" w:after="0"/>
            </w:pPr>
            <w:r>
              <w:rPr>
                <w:rFonts w:ascii="Times New Roman" w:hAnsi="Times New Roman"/>
                <w:b w:val="0"/>
                <w:sz w:val="20"/>
              </w:rPr>
              <w:t>Generación de documentos</w:t>
            </w:r>
          </w:p>
        </w:tc>
        <w:tc>
          <w:tcPr>
            <w:tcW w:type="dxa" w:w="6633"/>
          </w:tcPr>
          <w:p>
            <w:pPr>
              <w:spacing w:line="240" w:lineRule="auto" w:before="0" w:after="0"/>
            </w:pPr>
            <w:r>
              <w:rPr>
                <w:rFonts w:ascii="Times New Roman" w:hAnsi="Times New Roman"/>
                <w:b w:val="0"/>
                <w:sz w:val="20"/>
              </w:rPr>
              <w:t>ReportLab para el PDF y construcción de XML UBL 2.1</w:t>
            </w:r>
          </w:p>
        </w:tc>
      </w:tr>
      <w:tr>
        <w:trPr>
          <w:cantSplit w:val="true"/>
        </w:trPr>
        <w:tc>
          <w:tcPr>
            <w:tcW w:type="dxa" w:w="2608"/>
          </w:tcPr>
          <w:p>
            <w:pPr>
              <w:spacing w:line="240" w:lineRule="auto" w:before="0" w:after="0"/>
            </w:pPr>
            <w:r>
              <w:rPr>
                <w:rFonts w:ascii="Times New Roman" w:hAnsi="Times New Roman"/>
                <w:b w:val="0"/>
                <w:sz w:val="20"/>
              </w:rPr>
              <w:t>Seguridad</w:t>
            </w:r>
          </w:p>
        </w:tc>
        <w:tc>
          <w:tcPr>
            <w:tcW w:type="dxa" w:w="6633"/>
          </w:tcPr>
          <w:p>
            <w:pPr>
              <w:spacing w:line="240" w:lineRule="auto" w:before="0" w:after="0"/>
            </w:pPr>
            <w:r>
              <w:rPr>
                <w:rFonts w:ascii="Times New Roman" w:hAnsi="Times New Roman"/>
                <w:b w:val="0"/>
                <w:sz w:val="20"/>
              </w:rPr>
              <w:t>bcrypt para contraseñas, sesiones por cookie firmada y llaves de API con hash</w:t>
            </w:r>
          </w:p>
        </w:tc>
      </w:tr>
      <w:tr>
        <w:trPr>
          <w:cantSplit w:val="true"/>
        </w:trPr>
        <w:tc>
          <w:tcPr>
            <w:tcW w:type="dxa" w:w="2608"/>
          </w:tcPr>
          <w:p>
            <w:pPr>
              <w:spacing w:line="240" w:lineRule="auto" w:before="0" w:after="0"/>
            </w:pPr>
            <w:r>
              <w:rPr>
                <w:rFonts w:ascii="Times New Roman" w:hAnsi="Times New Roman"/>
                <w:b w:val="0"/>
                <w:sz w:val="20"/>
              </w:rPr>
              <w:t>Cliente</w:t>
            </w:r>
          </w:p>
        </w:tc>
        <w:tc>
          <w:tcPr>
            <w:tcW w:type="dxa" w:w="6633"/>
          </w:tcPr>
          <w:p>
            <w:pPr>
              <w:spacing w:line="240" w:lineRule="auto" w:before="0" w:after="0"/>
            </w:pPr>
            <w:r>
              <w:rPr>
                <w:rFonts w:ascii="Times New Roman" w:hAnsi="Times New Roman"/>
                <w:b w:val="0"/>
                <w:sz w:val="20"/>
              </w:rPr>
              <w:t>Navegador web vigente, sin instalación local</w:t>
            </w:r>
          </w:p>
        </w:tc>
      </w:tr>
      <w:tr>
        <w:trPr>
          <w:cantSplit w:val="true"/>
        </w:trPr>
        <w:tc>
          <w:tcPr>
            <w:tcW w:type="dxa" w:w="2608"/>
          </w:tcPr>
          <w:p>
            <w:pPr>
              <w:spacing w:line="240" w:lineRule="auto" w:before="0" w:after="0"/>
            </w:pPr>
            <w:r>
              <w:rPr>
                <w:rFonts w:ascii="Times New Roman" w:hAnsi="Times New Roman"/>
                <w:b w:val="0"/>
                <w:sz w:val="20"/>
              </w:rPr>
              <w:t>Integración</w:t>
            </w:r>
          </w:p>
        </w:tc>
        <w:tc>
          <w:tcPr>
            <w:tcW w:type="dxa" w:w="6633"/>
          </w:tcPr>
          <w:p>
            <w:pPr>
              <w:spacing w:line="240" w:lineRule="auto" w:before="0" w:after="0"/>
            </w:pPr>
            <w:r>
              <w:rPr>
                <w:rFonts w:ascii="Times New Roman" w:hAnsi="Times New Roman"/>
                <w:b w:val="0"/>
                <w:sz w:val="20"/>
              </w:rPr>
              <w:t>API REST sobre HTTP con documentación OpenAPI</w:t>
            </w:r>
          </w:p>
        </w:tc>
      </w:tr>
    </w:tbl>
    <w:p>
      <w:pPr>
        <w:spacing w:line="240" w:lineRule="auto" w:before="0" w:after="0"/>
        <w:ind w:firstLine="0"/>
        <w:jc w:val="left"/>
      </w:pPr>
      <w:r>
        <w:rPr>
          <w:i/>
          <w:sz w:val="20"/>
        </w:rPr>
        <w:t xml:space="preserve">Nota. </w:t>
      </w:r>
      <w:r>
        <w:rPr>
          <w:sz w:val="20"/>
        </w:rPr>
        <w:t>Elaboración propia.</w:t>
      </w:r>
    </w:p>
    <w:p>
      <w:pPr>
        <w:spacing w:line="480" w:lineRule="auto" w:before="0" w:after="0"/>
        <w:ind w:firstLine="720"/>
        <w:jc w:val="left"/>
      </w:pPr>
    </w:p>
    <w:p>
      <w:pPr>
        <w:pStyle w:val="Heading2"/>
      </w:pPr>
      <w:r>
        <w:t>2.4 Restricciones de diseño y de implementación</w:t>
      </w:r>
    </w:p>
    <w:p>
      <w:pPr>
        <w:pStyle w:val="ListBullet"/>
        <w:spacing w:line="480" w:lineRule="auto" w:before="0" w:after="0"/>
        <w:ind w:left="720"/>
      </w:pPr>
      <w:r>
        <w:rPr>
          <w:rFonts w:ascii="Times New Roman" w:hAnsi="Times New Roman"/>
          <w:b w:val="0"/>
          <w:sz w:val="24"/>
        </w:rPr>
        <w:t>El acceso a la base de datos se realiza mediante consultas SQL explícitas, sin mapeador objeto-relacional, para mantener el control sobre cada consulta.</w:t>
      </w:r>
    </w:p>
    <w:p>
      <w:pPr>
        <w:pStyle w:val="ListBullet"/>
        <w:spacing w:line="480" w:lineRule="auto" w:before="0" w:after="0"/>
        <w:ind w:left="720"/>
      </w:pPr>
      <w:r>
        <w:rPr>
          <w:rFonts w:ascii="Times New Roman" w:hAnsi="Times New Roman"/>
          <w:b w:val="0"/>
          <w:sz w:val="24"/>
        </w:rPr>
        <w:t>La aritmética tributaria reside en un único servicio y ninguna ruta la reimplementa.</w:t>
      </w:r>
    </w:p>
    <w:p>
      <w:pPr>
        <w:pStyle w:val="ListBullet"/>
        <w:spacing w:line="480" w:lineRule="auto" w:before="0" w:after="0"/>
        <w:ind w:left="720"/>
      </w:pPr>
      <w:r>
        <w:rPr>
          <w:rFonts w:ascii="Times New Roman" w:hAnsi="Times New Roman"/>
          <w:b w:val="0"/>
          <w:sz w:val="24"/>
        </w:rPr>
        <w:t>Toda modificación del esquema de la base se aplica mediante migraciones versionadas y repetibles.</w:t>
      </w:r>
    </w:p>
    <w:p>
      <w:pPr>
        <w:pStyle w:val="ListBullet"/>
        <w:spacing w:line="480" w:lineRule="auto" w:before="0" w:after="0"/>
        <w:ind w:left="720"/>
      </w:pPr>
      <w:r>
        <w:rPr>
          <w:rFonts w:ascii="Times New Roman" w:hAnsi="Times New Roman"/>
          <w:b w:val="0"/>
          <w:sz w:val="24"/>
        </w:rPr>
        <w:t>Los consecutivos de la resolución se reservan en una sola sentencia, por tratarse de un recurso autorizado y finito.</w:t>
      </w:r>
    </w:p>
    <w:p>
      <w:pPr>
        <w:pStyle w:val="ListBullet"/>
        <w:spacing w:line="480" w:lineRule="auto" w:before="0" w:after="0"/>
        <w:ind w:left="720"/>
      </w:pPr>
      <w:r>
        <w:rPr>
          <w:rFonts w:ascii="Times New Roman" w:hAnsi="Times New Roman"/>
          <w:b w:val="0"/>
          <w:sz w:val="24"/>
        </w:rPr>
        <w:t>Un cambio que rompa el contrato de la API obliga a publicar una versión nueva y a mantener la anterior en funcionamiento.</w:t>
      </w:r>
    </w:p>
    <w:p>
      <w:pPr>
        <w:pStyle w:val="Heading2"/>
      </w:pPr>
      <w:r>
        <w:t>2.5 Supuestos y dependencias</w:t>
      </w:r>
    </w:p>
    <w:p>
      <w:pPr>
        <w:pStyle w:val="ListBullet"/>
        <w:spacing w:line="480" w:lineRule="auto" w:before="0" w:after="0"/>
        <w:ind w:left="720"/>
      </w:pPr>
      <w:r>
        <w:rPr>
          <w:rFonts w:ascii="Times New Roman" w:hAnsi="Times New Roman"/>
          <w:b w:val="0"/>
          <w:sz w:val="24"/>
        </w:rPr>
        <w:t>La empresa integrada cuenta con resolución de facturación vigente, con su prefijo y su rango autorizados.</w:t>
      </w:r>
    </w:p>
    <w:p>
      <w:pPr>
        <w:pStyle w:val="ListBullet"/>
        <w:spacing w:line="480" w:lineRule="auto" w:before="0" w:after="0"/>
        <w:ind w:left="720"/>
      </w:pPr>
      <w:r>
        <w:rPr>
          <w:rFonts w:ascii="Times New Roman" w:hAnsi="Times New Roman"/>
          <w:b w:val="0"/>
          <w:sz w:val="24"/>
        </w:rPr>
        <w:t>El sistema que se integra puede realizar peticiones HTTP y conservar su llave de acceso de manera segura.</w:t>
      </w:r>
    </w:p>
    <w:p>
      <w:pPr>
        <w:pStyle w:val="ListBullet"/>
        <w:spacing w:line="480" w:lineRule="auto" w:before="0" w:after="0"/>
        <w:ind w:left="720"/>
      </w:pPr>
      <w:r>
        <w:rPr>
          <w:rFonts w:ascii="Times New Roman" w:hAnsi="Times New Roman"/>
          <w:b w:val="0"/>
          <w:sz w:val="24"/>
        </w:rPr>
        <w:t>La operación requiere conexión a internet estable, tanto del lado del proveedor como del lado del sistema integrado.</w:t>
      </w:r>
    </w:p>
    <w:p>
      <w:pPr>
        <w:pStyle w:val="ListBullet"/>
        <w:spacing w:line="480" w:lineRule="auto" w:before="0" w:after="0"/>
        <w:ind w:left="720"/>
      </w:pPr>
      <w:r>
        <w:rPr>
          <w:rFonts w:ascii="Times New Roman" w:hAnsi="Times New Roman"/>
          <w:b w:val="0"/>
          <w:sz w:val="24"/>
        </w:rPr>
        <w:t>El envío del documento al comprador depende de un servidor de correo cuya indisponibilidad no debe impedir la emisión.</w:t>
      </w:r>
    </w:p>
    <w:p>
      <w:pPr>
        <w:pStyle w:val="ListBullet"/>
        <w:spacing w:line="480" w:lineRule="auto" w:before="0" w:after="0"/>
        <w:ind w:left="720"/>
      </w:pPr>
      <w:r>
        <w:rPr>
          <w:rFonts w:ascii="Times New Roman" w:hAnsi="Times New Roman"/>
          <w:b w:val="0"/>
          <w:sz w:val="24"/>
        </w:rPr>
        <w:t>La emisión en producción ante la administración tributaria depende de la habilitación del proveedor, que se encuentra en trámite.</w:t>
      </w:r>
    </w:p>
    <w:p>
      <w:pPr>
        <w:pStyle w:val="Heading1"/>
        <w:pageBreakBefore/>
      </w:pPr>
      <w:r>
        <w:t>3. Requisitos funcionales</w:t>
      </w:r>
    </w:p>
    <w:p>
      <w:pPr>
        <w:spacing w:line="480" w:lineRule="auto" w:before="0" w:after="0"/>
        <w:ind w:firstLine="720"/>
        <w:jc w:val="left"/>
      </w:pPr>
      <w:r>
        <w:rPr>
          <w:b w:val="0"/>
          <w:i w:val="0"/>
        </w:rPr>
        <w:t>Los requisitos funcionales describen las funcionalidades que el sistema debe proporcionar. Se agruparon en ocho módulos que corresponden a los conjuntos de trabajo reales de la plataforma, con el fin de facilitar su organización, su desarrollo, su validación y su mantenimiento.</w:t>
      </w:r>
    </w:p>
    <w:p>
      <w:pPr>
        <w:spacing w:line="480" w:lineRule="auto" w:before="0" w:after="0"/>
        <w:ind w:firstLine="720"/>
        <w:jc w:val="left"/>
      </w:pPr>
      <w:r>
        <w:rPr>
          <w:b w:val="0"/>
          <w:i w:val="0"/>
        </w:rPr>
        <w:t>La agrupación se aparta deliberadamente de la de un sistema de punto de venta. FactuGest no administra mercancía ni compras a proveedores, sino que administra la emisión de documentos por cuenta de terceros y la suscripción con la que ese servicio se cobra. Por esa razón, donde un sistema comercial tendría gestión de inventario y gestión de compras, aquí hay gestión de clientes API y gestión de consumo y planes.</w:t>
      </w:r>
    </w:p>
    <w:p>
      <w:pPr>
        <w:keepNext/>
        <w:spacing w:line="480" w:lineRule="auto" w:before="0" w:after="0"/>
        <w:ind w:firstLine="0"/>
        <w:jc w:val="left"/>
      </w:pPr>
      <w:r>
        <w:rPr>
          <w:b/>
        </w:rPr>
        <w:t>Tabla 4</w:t>
      </w:r>
    </w:p>
    <w:p>
      <w:pPr>
        <w:keepNext/>
        <w:spacing w:line="480" w:lineRule="auto" w:before="0" w:after="0"/>
        <w:ind w:firstLine="0"/>
        <w:jc w:val="left"/>
      </w:pPr>
      <w:r>
        <w:rPr>
          <w:b w:val="0"/>
          <w:i/>
        </w:rPr>
        <w:t>Módulos funcionales del sistema</w:t>
      </w:r>
    </w:p>
    <w:tbl>
      <w:tblPr>
        <w:tblStyle w:val="TableGrid"/>
        <w:tblW w:type="auto" w:w="0"/>
        <w:jc w:val="center"/>
        <w:tblLayout w:type="fixed"/>
        <w:tblLook w:firstColumn="1" w:firstRow="1" w:lastColumn="0" w:lastRow="0" w:noHBand="0" w:noVBand="1" w:val="04A0"/>
        <w:tblBorders>
          <w:top w:val="single" w:sz="6" w:space="0" w:color="000000"/>
          <w:bottom w:val="single" w:sz="6" w:space="0" w:color="000000"/>
          <w:left w:val="nil"/>
          <w:right w:val="nil"/>
          <w:insideH w:val="nil"/>
          <w:insideV w:val="nil"/>
        </w:tblBorders>
        <w:tblLayout w:type="fixed"/>
      </w:tblPr>
      <w:tblGrid>
        <w:gridCol w:w="3120"/>
        <w:gridCol w:w="3120"/>
        <w:gridCol w:w="3120"/>
      </w:tblGrid>
      <w:tr>
        <w:trPr>
          <w:tblHeader w:val="true"/>
          <w:cantSplit w:val="true"/>
        </w:trPr>
        <w:tc>
          <w:tcPr>
            <w:tcW w:type="dxa" w:w="1247"/>
            <w:tcBorders>
              <w:bottom w:val="single" w:sz="6" w:space="0" w:color="000000"/>
            </w:tcBorders>
          </w:tcPr>
          <w:p>
            <w:pPr>
              <w:spacing w:line="240" w:lineRule="auto" w:before="0" w:after="0"/>
            </w:pPr>
            <w:r>
              <w:rPr>
                <w:rFonts w:ascii="Times New Roman" w:hAnsi="Times New Roman"/>
                <w:b/>
                <w:sz w:val="20"/>
              </w:rPr>
              <w:t>Código</w:t>
            </w:r>
          </w:p>
        </w:tc>
        <w:tc>
          <w:tcPr>
            <w:tcW w:type="dxa" w:w="6009"/>
            <w:tcBorders>
              <w:bottom w:val="single" w:sz="6" w:space="0" w:color="000000"/>
            </w:tcBorders>
          </w:tcPr>
          <w:p>
            <w:pPr>
              <w:spacing w:line="240" w:lineRule="auto" w:before="0" w:after="0"/>
            </w:pPr>
            <w:r>
              <w:rPr>
                <w:rFonts w:ascii="Times New Roman" w:hAnsi="Times New Roman"/>
                <w:b/>
                <w:sz w:val="20"/>
              </w:rPr>
              <w:t>Módulo</w:t>
            </w:r>
          </w:p>
        </w:tc>
        <w:tc>
          <w:tcPr>
            <w:tcW w:type="dxa" w:w="1984"/>
            <w:tcBorders>
              <w:bottom w:val="single" w:sz="6" w:space="0" w:color="000000"/>
            </w:tcBorders>
          </w:tcPr>
          <w:p>
            <w:pPr>
              <w:spacing w:line="240" w:lineRule="auto" w:before="0" w:after="0"/>
            </w:pPr>
            <w:r>
              <w:rPr>
                <w:rFonts w:ascii="Times New Roman" w:hAnsi="Times New Roman"/>
                <w:b/>
                <w:sz w:val="20"/>
              </w:rPr>
              <w:t>Cantidad de RF</w:t>
            </w:r>
          </w:p>
        </w:tc>
      </w:tr>
      <w:tr>
        <w:trPr>
          <w:cantSplit w:val="true"/>
        </w:trPr>
        <w:tc>
          <w:tcPr>
            <w:tcW w:type="dxa" w:w="1247"/>
          </w:tcPr>
          <w:p>
            <w:pPr>
              <w:spacing w:line="240" w:lineRule="auto" w:before="0" w:after="0"/>
            </w:pPr>
            <w:r>
              <w:rPr>
                <w:rFonts w:ascii="Times New Roman" w:hAnsi="Times New Roman"/>
                <w:b w:val="0"/>
                <w:sz w:val="20"/>
              </w:rPr>
              <w:t>RF 1</w:t>
            </w:r>
          </w:p>
        </w:tc>
        <w:tc>
          <w:tcPr>
            <w:tcW w:type="dxa" w:w="6009"/>
          </w:tcPr>
          <w:p>
            <w:pPr>
              <w:spacing w:line="240" w:lineRule="auto" w:before="0" w:after="0"/>
            </w:pPr>
            <w:r>
              <w:rPr>
                <w:rFonts w:ascii="Times New Roman" w:hAnsi="Times New Roman"/>
                <w:b w:val="0"/>
                <w:sz w:val="20"/>
              </w:rPr>
              <w:t>Gestión de clientes API</w:t>
            </w:r>
          </w:p>
        </w:tc>
        <w:tc>
          <w:tcPr>
            <w:tcW w:type="dxa" w:w="1984"/>
          </w:tcPr>
          <w:p>
            <w:pPr>
              <w:spacing w:line="240" w:lineRule="auto" w:before="0" w:after="0"/>
            </w:pPr>
            <w:r>
              <w:rPr>
                <w:rFonts w:ascii="Times New Roman" w:hAnsi="Times New Roman"/>
                <w:b w:val="0"/>
                <w:sz w:val="20"/>
              </w:rPr>
              <w:t>9</w:t>
            </w:r>
          </w:p>
        </w:tc>
      </w:tr>
      <w:tr>
        <w:trPr>
          <w:cantSplit w:val="true"/>
        </w:trPr>
        <w:tc>
          <w:tcPr>
            <w:tcW w:type="dxa" w:w="1247"/>
          </w:tcPr>
          <w:p>
            <w:pPr>
              <w:spacing w:line="240" w:lineRule="auto" w:before="0" w:after="0"/>
            </w:pPr>
            <w:r>
              <w:rPr>
                <w:rFonts w:ascii="Times New Roman" w:hAnsi="Times New Roman"/>
                <w:b w:val="0"/>
                <w:sz w:val="20"/>
              </w:rPr>
              <w:t>RF 2</w:t>
            </w:r>
          </w:p>
        </w:tc>
        <w:tc>
          <w:tcPr>
            <w:tcW w:type="dxa" w:w="6009"/>
          </w:tcPr>
          <w:p>
            <w:pPr>
              <w:spacing w:line="240" w:lineRule="auto" w:before="0" w:after="0"/>
            </w:pPr>
            <w:r>
              <w:rPr>
                <w:rFonts w:ascii="Times New Roman" w:hAnsi="Times New Roman"/>
                <w:b w:val="0"/>
                <w:sz w:val="20"/>
              </w:rPr>
              <w:t>Gestión de documentos electrónicos</w:t>
            </w:r>
          </w:p>
        </w:tc>
        <w:tc>
          <w:tcPr>
            <w:tcW w:type="dxa" w:w="1984"/>
          </w:tcPr>
          <w:p>
            <w:pPr>
              <w:spacing w:line="240" w:lineRule="auto" w:before="0" w:after="0"/>
            </w:pPr>
            <w:r>
              <w:rPr>
                <w:rFonts w:ascii="Times New Roman" w:hAnsi="Times New Roman"/>
                <w:b w:val="0"/>
                <w:sz w:val="20"/>
              </w:rPr>
              <w:t>14</w:t>
            </w:r>
          </w:p>
        </w:tc>
      </w:tr>
      <w:tr>
        <w:trPr>
          <w:cantSplit w:val="true"/>
        </w:trPr>
        <w:tc>
          <w:tcPr>
            <w:tcW w:type="dxa" w:w="1247"/>
          </w:tcPr>
          <w:p>
            <w:pPr>
              <w:spacing w:line="240" w:lineRule="auto" w:before="0" w:after="0"/>
            </w:pPr>
            <w:r>
              <w:rPr>
                <w:rFonts w:ascii="Times New Roman" w:hAnsi="Times New Roman"/>
                <w:b w:val="0"/>
                <w:sz w:val="20"/>
              </w:rPr>
              <w:t>RF 3</w:t>
            </w:r>
          </w:p>
        </w:tc>
        <w:tc>
          <w:tcPr>
            <w:tcW w:type="dxa" w:w="6009"/>
          </w:tcPr>
          <w:p>
            <w:pPr>
              <w:spacing w:line="240" w:lineRule="auto" w:before="0" w:after="0"/>
            </w:pPr>
            <w:r>
              <w:rPr>
                <w:rFonts w:ascii="Times New Roman" w:hAnsi="Times New Roman"/>
                <w:b w:val="0"/>
                <w:sz w:val="20"/>
              </w:rPr>
              <w:t>Gestión de consumo y planes</w:t>
            </w:r>
          </w:p>
        </w:tc>
        <w:tc>
          <w:tcPr>
            <w:tcW w:type="dxa" w:w="1984"/>
          </w:tcPr>
          <w:p>
            <w:pPr>
              <w:spacing w:line="240" w:lineRule="auto" w:before="0" w:after="0"/>
            </w:pPr>
            <w:r>
              <w:rPr>
                <w:rFonts w:ascii="Times New Roman" w:hAnsi="Times New Roman"/>
                <w:b w:val="0"/>
                <w:sz w:val="20"/>
              </w:rPr>
              <w:t>10</w:t>
            </w:r>
          </w:p>
        </w:tc>
      </w:tr>
      <w:tr>
        <w:trPr>
          <w:cantSplit w:val="true"/>
        </w:trPr>
        <w:tc>
          <w:tcPr>
            <w:tcW w:type="dxa" w:w="1247"/>
          </w:tcPr>
          <w:p>
            <w:pPr>
              <w:spacing w:line="240" w:lineRule="auto" w:before="0" w:after="0"/>
            </w:pPr>
            <w:r>
              <w:rPr>
                <w:rFonts w:ascii="Times New Roman" w:hAnsi="Times New Roman"/>
                <w:b w:val="0"/>
                <w:sz w:val="20"/>
              </w:rPr>
              <w:t>RF 4</w:t>
            </w:r>
          </w:p>
        </w:tc>
        <w:tc>
          <w:tcPr>
            <w:tcW w:type="dxa" w:w="6009"/>
          </w:tcPr>
          <w:p>
            <w:pPr>
              <w:spacing w:line="240" w:lineRule="auto" w:before="0" w:after="0"/>
            </w:pPr>
            <w:r>
              <w:rPr>
                <w:rFonts w:ascii="Times New Roman" w:hAnsi="Times New Roman"/>
                <w:b w:val="0"/>
                <w:sz w:val="20"/>
              </w:rPr>
              <w:t>Gestión de facturación y cartera propias</w:t>
            </w:r>
          </w:p>
        </w:tc>
        <w:tc>
          <w:tcPr>
            <w:tcW w:type="dxa" w:w="1984"/>
          </w:tcPr>
          <w:p>
            <w:pPr>
              <w:spacing w:line="240" w:lineRule="auto" w:before="0" w:after="0"/>
            </w:pPr>
            <w:r>
              <w:rPr>
                <w:rFonts w:ascii="Times New Roman" w:hAnsi="Times New Roman"/>
                <w:b w:val="0"/>
                <w:sz w:val="20"/>
              </w:rPr>
              <w:t>11</w:t>
            </w:r>
          </w:p>
        </w:tc>
      </w:tr>
      <w:tr>
        <w:trPr>
          <w:cantSplit w:val="true"/>
        </w:trPr>
        <w:tc>
          <w:tcPr>
            <w:tcW w:type="dxa" w:w="1247"/>
          </w:tcPr>
          <w:p>
            <w:pPr>
              <w:spacing w:line="240" w:lineRule="auto" w:before="0" w:after="0"/>
            </w:pPr>
            <w:r>
              <w:rPr>
                <w:rFonts w:ascii="Times New Roman" w:hAnsi="Times New Roman"/>
                <w:b w:val="0"/>
                <w:sz w:val="20"/>
              </w:rPr>
              <w:t>RF 5</w:t>
            </w:r>
          </w:p>
        </w:tc>
        <w:tc>
          <w:tcPr>
            <w:tcW w:type="dxa" w:w="6009"/>
          </w:tcPr>
          <w:p>
            <w:pPr>
              <w:spacing w:line="240" w:lineRule="auto" w:before="0" w:after="0"/>
            </w:pPr>
            <w:r>
              <w:rPr>
                <w:rFonts w:ascii="Times New Roman" w:hAnsi="Times New Roman"/>
                <w:b w:val="0"/>
                <w:sz w:val="20"/>
              </w:rPr>
              <w:t>Gestión de reportes y tablero de control</w:t>
            </w:r>
          </w:p>
        </w:tc>
        <w:tc>
          <w:tcPr>
            <w:tcW w:type="dxa" w:w="1984"/>
          </w:tcPr>
          <w:p>
            <w:pPr>
              <w:spacing w:line="240" w:lineRule="auto" w:before="0" w:after="0"/>
            </w:pPr>
            <w:r>
              <w:rPr>
                <w:rFonts w:ascii="Times New Roman" w:hAnsi="Times New Roman"/>
                <w:b w:val="0"/>
                <w:sz w:val="20"/>
              </w:rPr>
              <w:t>9</w:t>
            </w:r>
          </w:p>
        </w:tc>
      </w:tr>
      <w:tr>
        <w:trPr>
          <w:cantSplit w:val="true"/>
        </w:trPr>
        <w:tc>
          <w:tcPr>
            <w:tcW w:type="dxa" w:w="1247"/>
          </w:tcPr>
          <w:p>
            <w:pPr>
              <w:spacing w:line="240" w:lineRule="auto" w:before="0" w:after="0"/>
            </w:pPr>
            <w:r>
              <w:rPr>
                <w:rFonts w:ascii="Times New Roman" w:hAnsi="Times New Roman"/>
                <w:b w:val="0"/>
                <w:sz w:val="20"/>
              </w:rPr>
              <w:t>RF 6</w:t>
            </w:r>
          </w:p>
        </w:tc>
        <w:tc>
          <w:tcPr>
            <w:tcW w:type="dxa" w:w="6009"/>
          </w:tcPr>
          <w:p>
            <w:pPr>
              <w:spacing w:line="240" w:lineRule="auto" w:before="0" w:after="0"/>
            </w:pPr>
            <w:r>
              <w:rPr>
                <w:rFonts w:ascii="Times New Roman" w:hAnsi="Times New Roman"/>
                <w:b w:val="0"/>
                <w:sz w:val="20"/>
              </w:rPr>
              <w:t>Gestión de configuración y catálogos</w:t>
            </w:r>
          </w:p>
        </w:tc>
        <w:tc>
          <w:tcPr>
            <w:tcW w:type="dxa" w:w="1984"/>
          </w:tcPr>
          <w:p>
            <w:pPr>
              <w:spacing w:line="240" w:lineRule="auto" w:before="0" w:after="0"/>
            </w:pPr>
            <w:r>
              <w:rPr>
                <w:rFonts w:ascii="Times New Roman" w:hAnsi="Times New Roman"/>
                <w:b w:val="0"/>
                <w:sz w:val="20"/>
              </w:rPr>
              <w:t>8</w:t>
            </w:r>
          </w:p>
        </w:tc>
      </w:tr>
      <w:tr>
        <w:trPr>
          <w:cantSplit w:val="true"/>
        </w:trPr>
        <w:tc>
          <w:tcPr>
            <w:tcW w:type="dxa" w:w="1247"/>
          </w:tcPr>
          <w:p>
            <w:pPr>
              <w:spacing w:line="240" w:lineRule="auto" w:before="0" w:after="0"/>
            </w:pPr>
            <w:r>
              <w:rPr>
                <w:rFonts w:ascii="Times New Roman" w:hAnsi="Times New Roman"/>
                <w:b w:val="0"/>
                <w:sz w:val="20"/>
              </w:rPr>
              <w:t>RF 7</w:t>
            </w:r>
          </w:p>
        </w:tc>
        <w:tc>
          <w:tcPr>
            <w:tcW w:type="dxa" w:w="6009"/>
          </w:tcPr>
          <w:p>
            <w:pPr>
              <w:spacing w:line="240" w:lineRule="auto" w:before="0" w:after="0"/>
            </w:pPr>
            <w:r>
              <w:rPr>
                <w:rFonts w:ascii="Times New Roman" w:hAnsi="Times New Roman"/>
                <w:b w:val="0"/>
                <w:sz w:val="20"/>
              </w:rPr>
              <w:t>Gestión de seguridad y auditoría</w:t>
            </w:r>
          </w:p>
        </w:tc>
        <w:tc>
          <w:tcPr>
            <w:tcW w:type="dxa" w:w="1984"/>
          </w:tcPr>
          <w:p>
            <w:pPr>
              <w:spacing w:line="240" w:lineRule="auto" w:before="0" w:after="0"/>
            </w:pPr>
            <w:r>
              <w:rPr>
                <w:rFonts w:ascii="Times New Roman" w:hAnsi="Times New Roman"/>
                <w:b w:val="0"/>
                <w:sz w:val="20"/>
              </w:rPr>
              <w:t>11</w:t>
            </w:r>
          </w:p>
        </w:tc>
      </w:tr>
      <w:tr>
        <w:trPr>
          <w:cantSplit w:val="true"/>
        </w:trPr>
        <w:tc>
          <w:tcPr>
            <w:tcW w:type="dxa" w:w="1247"/>
          </w:tcPr>
          <w:p>
            <w:pPr>
              <w:spacing w:line="240" w:lineRule="auto" w:before="0" w:after="0"/>
            </w:pPr>
            <w:r>
              <w:rPr>
                <w:rFonts w:ascii="Times New Roman" w:hAnsi="Times New Roman"/>
                <w:b w:val="0"/>
                <w:sz w:val="20"/>
              </w:rPr>
              <w:t>RF 8</w:t>
            </w:r>
          </w:p>
        </w:tc>
        <w:tc>
          <w:tcPr>
            <w:tcW w:type="dxa" w:w="6009"/>
          </w:tcPr>
          <w:p>
            <w:pPr>
              <w:spacing w:line="240" w:lineRule="auto" w:before="0" w:after="0"/>
            </w:pPr>
            <w:r>
              <w:rPr>
                <w:rFonts w:ascii="Times New Roman" w:hAnsi="Times New Roman"/>
                <w:b w:val="0"/>
                <w:sz w:val="20"/>
              </w:rPr>
              <w:t>Integración mediante API REST</w:t>
            </w:r>
          </w:p>
        </w:tc>
        <w:tc>
          <w:tcPr>
            <w:tcW w:type="dxa" w:w="1984"/>
          </w:tcPr>
          <w:p>
            <w:pPr>
              <w:spacing w:line="240" w:lineRule="auto" w:before="0" w:after="0"/>
            </w:pPr>
            <w:r>
              <w:rPr>
                <w:rFonts w:ascii="Times New Roman" w:hAnsi="Times New Roman"/>
                <w:b w:val="0"/>
                <w:sz w:val="20"/>
              </w:rPr>
              <w:t>10</w:t>
            </w:r>
          </w:p>
        </w:tc>
      </w:tr>
      <w:tr>
        <w:trPr>
          <w:cantSplit w:val="true"/>
        </w:trPr>
        <w:tc>
          <w:tcPr>
            <w:tcW w:type="dxa" w:w="1247"/>
          </w:tcPr>
          <w:p>
            <w:pPr>
              <w:spacing w:line="240" w:lineRule="auto" w:before="0" w:after="0"/>
            </w:pPr>
            <w:r>
              <w:rPr>
                <w:rFonts w:ascii="Times New Roman" w:hAnsi="Times New Roman"/>
                <w:b w:val="0"/>
                <w:sz w:val="20"/>
              </w:rPr>
              <w:t/>
            </w:r>
          </w:p>
        </w:tc>
        <w:tc>
          <w:tcPr>
            <w:tcW w:type="dxa" w:w="6009"/>
          </w:tcPr>
          <w:p>
            <w:pPr>
              <w:spacing w:line="240" w:lineRule="auto" w:before="0" w:after="0"/>
            </w:pPr>
            <w:r>
              <w:rPr>
                <w:rFonts w:ascii="Times New Roman" w:hAnsi="Times New Roman"/>
                <w:b w:val="0"/>
                <w:sz w:val="20"/>
              </w:rPr>
              <w:t>Total</w:t>
            </w:r>
          </w:p>
        </w:tc>
        <w:tc>
          <w:tcPr>
            <w:tcW w:type="dxa" w:w="1984"/>
          </w:tcPr>
          <w:p>
            <w:pPr>
              <w:spacing w:line="240" w:lineRule="auto" w:before="0" w:after="0"/>
            </w:pPr>
            <w:r>
              <w:rPr>
                <w:rFonts w:ascii="Times New Roman" w:hAnsi="Times New Roman"/>
                <w:b w:val="0"/>
                <w:sz w:val="20"/>
              </w:rPr>
              <w:t>82</w:t>
            </w:r>
          </w:p>
        </w:tc>
      </w:tr>
    </w:tbl>
    <w:p>
      <w:pPr>
        <w:spacing w:line="240" w:lineRule="auto" w:before="0" w:after="0"/>
        <w:ind w:firstLine="0"/>
        <w:jc w:val="left"/>
      </w:pPr>
      <w:r>
        <w:rPr>
          <w:i/>
          <w:sz w:val="20"/>
        </w:rPr>
        <w:t xml:space="preserve">Nota. </w:t>
      </w:r>
      <w:r>
        <w:rPr>
          <w:sz w:val="20"/>
        </w:rPr>
        <w:t>Elaboración propia.</w:t>
      </w:r>
    </w:p>
    <w:p>
      <w:pPr>
        <w:spacing w:line="480" w:lineRule="auto" w:before="0" w:after="0"/>
        <w:ind w:firstLine="720"/>
        <w:jc w:val="left"/>
      </w:pPr>
    </w:p>
    <w:p>
      <w:pPr>
        <w:pStyle w:val="Heading2"/>
        <w:pageBreakBefore/>
      </w:pPr>
      <w:r>
        <w:t>3.1 RF 1. Gestión de clientes API</w:t>
      </w:r>
    </w:p>
    <w:p>
      <w:pPr>
        <w:spacing w:line="480" w:lineRule="auto" w:before="0" w:after="0"/>
        <w:ind w:firstLine="720"/>
        <w:jc w:val="left"/>
      </w:pPr>
      <w:r>
        <w:rPr>
          <w:b w:val="0"/>
          <w:i w:val="0"/>
        </w:rPr>
        <w:t>Administra las empresas que se integran con el proveedor, con su alta, el plan que contratan, la llave con la que llaman a la API y el estado en que se encuentran.</w:t>
      </w:r>
    </w:p>
    <w:p>
      <w:pPr>
        <w:keepNext/>
        <w:spacing w:line="480" w:lineRule="auto" w:before="0" w:after="0"/>
        <w:ind w:firstLine="0"/>
        <w:jc w:val="left"/>
      </w:pPr>
      <w:r>
        <w:rPr>
          <w:b/>
        </w:rPr>
        <w:t>Tabla 5</w:t>
      </w:r>
    </w:p>
    <w:p>
      <w:pPr>
        <w:keepNext/>
        <w:spacing w:line="480" w:lineRule="auto" w:before="0" w:after="0"/>
        <w:ind w:firstLine="0"/>
        <w:jc w:val="left"/>
      </w:pPr>
      <w:r>
        <w:rPr>
          <w:b w:val="0"/>
          <w:i/>
        </w:rPr>
        <w:t>Requisitos funcionales del módulo de gestión de clientes API</w:t>
      </w:r>
    </w:p>
    <w:tbl>
      <w:tblPr>
        <w:tblStyle w:val="TableGrid"/>
        <w:tblW w:type="auto" w:w="0"/>
        <w:jc w:val="center"/>
        <w:tblLayout w:type="fixed"/>
        <w:tblLook w:firstColumn="1" w:firstRow="1" w:lastColumn="0" w:lastRow="0" w:noHBand="0" w:noVBand="1" w:val="04A0"/>
        <w:tblBorders>
          <w:top w:val="single" w:sz="6" w:space="0" w:color="000000"/>
          <w:bottom w:val="single" w:sz="6" w:space="0" w:color="000000"/>
          <w:left w:val="nil"/>
          <w:right w:val="nil"/>
          <w:insideH w:val="nil"/>
          <w:insideV w:val="nil"/>
        </w:tblBorders>
        <w:tblLayout w:type="fixed"/>
      </w:tblPr>
      <w:tblGrid>
        <w:gridCol w:w="1872"/>
        <w:gridCol w:w="1872"/>
        <w:gridCol w:w="1872"/>
        <w:gridCol w:w="1872"/>
        <w:gridCol w:w="1872"/>
      </w:tblGrid>
      <w:tr>
        <w:trPr>
          <w:tblHeader w:val="true"/>
          <w:cantSplit w:val="true"/>
        </w:trPr>
        <w:tc>
          <w:tcPr>
            <w:tcW w:type="dxa" w:w="907"/>
            <w:tcBorders>
              <w:bottom w:val="single" w:sz="6" w:space="0" w:color="000000"/>
            </w:tcBorders>
          </w:tcPr>
          <w:p>
            <w:pPr>
              <w:spacing w:line="240" w:lineRule="auto" w:before="0" w:after="0"/>
            </w:pPr>
            <w:r>
              <w:rPr>
                <w:rFonts w:ascii="Times New Roman" w:hAnsi="Times New Roman"/>
                <w:b/>
                <w:sz w:val="20"/>
              </w:rPr>
              <w:t>Código</w:t>
            </w:r>
          </w:p>
        </w:tc>
        <w:tc>
          <w:tcPr>
            <w:tcW w:type="dxa" w:w="1871"/>
            <w:tcBorders>
              <w:bottom w:val="single" w:sz="6" w:space="0" w:color="000000"/>
            </w:tcBorders>
          </w:tcPr>
          <w:p>
            <w:pPr>
              <w:spacing w:line="240" w:lineRule="auto" w:before="0" w:after="0"/>
            </w:pPr>
            <w:r>
              <w:rPr>
                <w:rFonts w:ascii="Times New Roman" w:hAnsi="Times New Roman"/>
                <w:b/>
                <w:sz w:val="20"/>
              </w:rPr>
              <w:t>Requisito</w:t>
            </w:r>
          </w:p>
        </w:tc>
        <w:tc>
          <w:tcPr>
            <w:tcW w:type="dxa" w:w="3855"/>
            <w:tcBorders>
              <w:bottom w:val="single" w:sz="6" w:space="0" w:color="000000"/>
            </w:tcBorders>
          </w:tcPr>
          <w:p>
            <w:pPr>
              <w:spacing w:line="240" w:lineRule="auto" w:before="0" w:after="0"/>
            </w:pPr>
            <w:r>
              <w:rPr>
                <w:rFonts w:ascii="Times New Roman" w:hAnsi="Times New Roman"/>
                <w:b/>
                <w:sz w:val="20"/>
              </w:rPr>
              <w:t>Descripción</w:t>
            </w:r>
          </w:p>
        </w:tc>
        <w:tc>
          <w:tcPr>
            <w:tcW w:type="dxa" w:w="1474"/>
            <w:tcBorders>
              <w:bottom w:val="single" w:sz="6" w:space="0" w:color="000000"/>
            </w:tcBorders>
          </w:tcPr>
          <w:p>
            <w:pPr>
              <w:spacing w:line="240" w:lineRule="auto" w:before="0" w:after="0"/>
            </w:pPr>
            <w:r>
              <w:rPr>
                <w:rFonts w:ascii="Times New Roman" w:hAnsi="Times New Roman"/>
                <w:b/>
                <w:sz w:val="20"/>
              </w:rPr>
              <w:t>Actor</w:t>
            </w:r>
          </w:p>
        </w:tc>
        <w:tc>
          <w:tcPr>
            <w:tcW w:type="dxa" w:w="1134"/>
            <w:tcBorders>
              <w:bottom w:val="single" w:sz="6" w:space="0" w:color="000000"/>
            </w:tcBorders>
          </w:tcPr>
          <w:p>
            <w:pPr>
              <w:spacing w:line="240" w:lineRule="auto" w:before="0" w:after="0"/>
            </w:pPr>
            <w:r>
              <w:rPr>
                <w:rFonts w:ascii="Times New Roman" w:hAnsi="Times New Roman"/>
                <w:b/>
                <w:sz w:val="20"/>
              </w:rPr>
              <w:t>Prioridad</w:t>
            </w:r>
          </w:p>
        </w:tc>
      </w:tr>
      <w:tr>
        <w:trPr>
          <w:cantSplit w:val="true"/>
        </w:trPr>
        <w:tc>
          <w:tcPr>
            <w:tcW w:type="dxa" w:w="907"/>
          </w:tcPr>
          <w:p>
            <w:pPr>
              <w:spacing w:line="240" w:lineRule="auto" w:before="0" w:after="0"/>
            </w:pPr>
            <w:r>
              <w:rPr>
                <w:rFonts w:ascii="Times New Roman" w:hAnsi="Times New Roman"/>
                <w:b w:val="0"/>
                <w:sz w:val="20"/>
              </w:rPr>
              <w:t>RF 1.1</w:t>
            </w:r>
          </w:p>
        </w:tc>
        <w:tc>
          <w:tcPr>
            <w:tcW w:type="dxa" w:w="1871"/>
          </w:tcPr>
          <w:p>
            <w:pPr>
              <w:spacing w:line="240" w:lineRule="auto" w:before="0" w:after="0"/>
            </w:pPr>
            <w:r>
              <w:rPr>
                <w:rFonts w:ascii="Times New Roman" w:hAnsi="Times New Roman"/>
                <w:b w:val="0"/>
                <w:sz w:val="20"/>
              </w:rPr>
              <w:t>Registro de cliente API</w:t>
            </w:r>
          </w:p>
        </w:tc>
        <w:tc>
          <w:tcPr>
            <w:tcW w:type="dxa" w:w="3855"/>
          </w:tcPr>
          <w:p>
            <w:pPr>
              <w:spacing w:line="240" w:lineRule="auto" w:before="0" w:after="0"/>
            </w:pPr>
            <w:r>
              <w:rPr>
                <w:rFonts w:ascii="Times New Roman" w:hAnsi="Times New Roman"/>
                <w:b w:val="0"/>
                <w:sz w:val="20"/>
              </w:rPr>
              <w:t>Registrar una empresa integrada con su NIT, razón social, correo, plan contratado y empresa emisora asociada.</w:t>
            </w:r>
          </w:p>
        </w:tc>
        <w:tc>
          <w:tcPr>
            <w:tcW w:type="dxa" w:w="1474"/>
          </w:tcPr>
          <w:p>
            <w:pPr>
              <w:spacing w:line="240" w:lineRule="auto" w:before="0" w:after="0"/>
            </w:pPr>
            <w:r>
              <w:rPr>
                <w:rFonts w:ascii="Times New Roman" w:hAnsi="Times New Roman"/>
                <w:b w:val="0"/>
                <w:sz w:val="20"/>
              </w:rPr>
              <w:t>Administrador</w:t>
            </w:r>
          </w:p>
        </w:tc>
        <w:tc>
          <w:tcPr>
            <w:tcW w:type="dxa" w:w="1134"/>
          </w:tcPr>
          <w:p>
            <w:pPr>
              <w:spacing w:line="240" w:lineRule="auto" w:before="0" w:after="0"/>
            </w:pPr>
            <w:r>
              <w:rPr>
                <w:rFonts w:ascii="Times New Roman" w:hAnsi="Times New Roman"/>
                <w:b w:val="0"/>
                <w:sz w:val="20"/>
              </w:rPr>
              <w:t>Crítica</w:t>
            </w:r>
          </w:p>
        </w:tc>
      </w:tr>
      <w:tr>
        <w:trPr>
          <w:cantSplit w:val="true"/>
        </w:trPr>
        <w:tc>
          <w:tcPr>
            <w:tcW w:type="dxa" w:w="907"/>
          </w:tcPr>
          <w:p>
            <w:pPr>
              <w:spacing w:line="240" w:lineRule="auto" w:before="0" w:after="0"/>
            </w:pPr>
            <w:r>
              <w:rPr>
                <w:rFonts w:ascii="Times New Roman" w:hAnsi="Times New Roman"/>
                <w:b w:val="0"/>
                <w:sz w:val="20"/>
              </w:rPr>
              <w:t>RF 1.2</w:t>
            </w:r>
          </w:p>
        </w:tc>
        <w:tc>
          <w:tcPr>
            <w:tcW w:type="dxa" w:w="1871"/>
          </w:tcPr>
          <w:p>
            <w:pPr>
              <w:spacing w:line="240" w:lineRule="auto" w:before="0" w:after="0"/>
            </w:pPr>
            <w:r>
              <w:rPr>
                <w:rFonts w:ascii="Times New Roman" w:hAnsi="Times New Roman"/>
                <w:b w:val="0"/>
                <w:sz w:val="20"/>
              </w:rPr>
              <w:t>Generación de la llave de acceso</w:t>
            </w:r>
          </w:p>
        </w:tc>
        <w:tc>
          <w:tcPr>
            <w:tcW w:type="dxa" w:w="3855"/>
          </w:tcPr>
          <w:p>
            <w:pPr>
              <w:spacing w:line="240" w:lineRule="auto" w:before="0" w:after="0"/>
            </w:pPr>
            <w:r>
              <w:rPr>
                <w:rFonts w:ascii="Times New Roman" w:hAnsi="Times New Roman"/>
                <w:b w:val="0"/>
                <w:sz w:val="20"/>
              </w:rPr>
              <w:t>Generar automáticamente una llave con el formato fg_live_&lt;prefijo&gt;.&lt;secreto&gt; al dar de alta al cliente.</w:t>
            </w:r>
          </w:p>
        </w:tc>
        <w:tc>
          <w:tcPr>
            <w:tcW w:type="dxa" w:w="1474"/>
          </w:tcPr>
          <w:p>
            <w:pPr>
              <w:spacing w:line="240" w:lineRule="auto" w:before="0" w:after="0"/>
            </w:pPr>
            <w:r>
              <w:rPr>
                <w:rFonts w:ascii="Times New Roman" w:hAnsi="Times New Roman"/>
                <w:b w:val="0"/>
                <w:sz w:val="20"/>
              </w:rPr>
              <w:t>Sistema</w:t>
            </w:r>
          </w:p>
        </w:tc>
        <w:tc>
          <w:tcPr>
            <w:tcW w:type="dxa" w:w="1134"/>
          </w:tcPr>
          <w:p>
            <w:pPr>
              <w:spacing w:line="240" w:lineRule="auto" w:before="0" w:after="0"/>
            </w:pPr>
            <w:r>
              <w:rPr>
                <w:rFonts w:ascii="Times New Roman" w:hAnsi="Times New Roman"/>
                <w:b w:val="0"/>
                <w:sz w:val="20"/>
              </w:rPr>
              <w:t>Crítica</w:t>
            </w:r>
          </w:p>
        </w:tc>
      </w:tr>
      <w:tr>
        <w:trPr>
          <w:cantSplit w:val="true"/>
        </w:trPr>
        <w:tc>
          <w:tcPr>
            <w:tcW w:type="dxa" w:w="907"/>
          </w:tcPr>
          <w:p>
            <w:pPr>
              <w:spacing w:line="240" w:lineRule="auto" w:before="0" w:after="0"/>
            </w:pPr>
            <w:r>
              <w:rPr>
                <w:rFonts w:ascii="Times New Roman" w:hAnsi="Times New Roman"/>
                <w:b w:val="0"/>
                <w:sz w:val="20"/>
              </w:rPr>
              <w:t>RF 1.3</w:t>
            </w:r>
          </w:p>
        </w:tc>
        <w:tc>
          <w:tcPr>
            <w:tcW w:type="dxa" w:w="1871"/>
          </w:tcPr>
          <w:p>
            <w:pPr>
              <w:spacing w:line="240" w:lineRule="auto" w:before="0" w:after="0"/>
            </w:pPr>
            <w:r>
              <w:rPr>
                <w:rFonts w:ascii="Times New Roman" w:hAnsi="Times New Roman"/>
                <w:b w:val="0"/>
                <w:sz w:val="20"/>
              </w:rPr>
              <w:t>Entrega de la llave una sola vez</w:t>
            </w:r>
          </w:p>
        </w:tc>
        <w:tc>
          <w:tcPr>
            <w:tcW w:type="dxa" w:w="3855"/>
          </w:tcPr>
          <w:p>
            <w:pPr>
              <w:spacing w:line="240" w:lineRule="auto" w:before="0" w:after="0"/>
            </w:pPr>
            <w:r>
              <w:rPr>
                <w:rFonts w:ascii="Times New Roman" w:hAnsi="Times New Roman"/>
                <w:b w:val="0"/>
                <w:sz w:val="20"/>
              </w:rPr>
              <w:t>Mostrar el secreto de la llave únicamente en el momento de generarla; después solo se conserva su hash.</w:t>
            </w:r>
          </w:p>
        </w:tc>
        <w:tc>
          <w:tcPr>
            <w:tcW w:type="dxa" w:w="1474"/>
          </w:tcPr>
          <w:p>
            <w:pPr>
              <w:spacing w:line="240" w:lineRule="auto" w:before="0" w:after="0"/>
            </w:pPr>
            <w:r>
              <w:rPr>
                <w:rFonts w:ascii="Times New Roman" w:hAnsi="Times New Roman"/>
                <w:b w:val="0"/>
                <w:sz w:val="20"/>
              </w:rPr>
              <w:t>Sistema</w:t>
            </w:r>
          </w:p>
        </w:tc>
        <w:tc>
          <w:tcPr>
            <w:tcW w:type="dxa" w:w="1134"/>
          </w:tcPr>
          <w:p>
            <w:pPr>
              <w:spacing w:line="240" w:lineRule="auto" w:before="0" w:after="0"/>
            </w:pPr>
            <w:r>
              <w:rPr>
                <w:rFonts w:ascii="Times New Roman" w:hAnsi="Times New Roman"/>
                <w:b w:val="0"/>
                <w:sz w:val="20"/>
              </w:rPr>
              <w:t>Crítica</w:t>
            </w:r>
          </w:p>
        </w:tc>
      </w:tr>
      <w:tr>
        <w:trPr>
          <w:cantSplit w:val="true"/>
        </w:trPr>
        <w:tc>
          <w:tcPr>
            <w:tcW w:type="dxa" w:w="907"/>
          </w:tcPr>
          <w:p>
            <w:pPr>
              <w:spacing w:line="240" w:lineRule="auto" w:before="0" w:after="0"/>
            </w:pPr>
            <w:r>
              <w:rPr>
                <w:rFonts w:ascii="Times New Roman" w:hAnsi="Times New Roman"/>
                <w:b w:val="0"/>
                <w:sz w:val="20"/>
              </w:rPr>
              <w:t>RF 1.4</w:t>
            </w:r>
          </w:p>
        </w:tc>
        <w:tc>
          <w:tcPr>
            <w:tcW w:type="dxa" w:w="1871"/>
          </w:tcPr>
          <w:p>
            <w:pPr>
              <w:spacing w:line="240" w:lineRule="auto" w:before="0" w:after="0"/>
            </w:pPr>
            <w:r>
              <w:rPr>
                <w:rFonts w:ascii="Times New Roman" w:hAnsi="Times New Roman"/>
                <w:b w:val="0"/>
                <w:sz w:val="20"/>
              </w:rPr>
              <w:t>Listado de clientes API</w:t>
            </w:r>
          </w:p>
        </w:tc>
        <w:tc>
          <w:tcPr>
            <w:tcW w:type="dxa" w:w="3855"/>
          </w:tcPr>
          <w:p>
            <w:pPr>
              <w:spacing w:line="240" w:lineRule="auto" w:before="0" w:after="0"/>
            </w:pPr>
            <w:r>
              <w:rPr>
                <w:rFonts w:ascii="Times New Roman" w:hAnsi="Times New Roman"/>
                <w:b w:val="0"/>
                <w:sz w:val="20"/>
              </w:rPr>
              <w:t>Consultar los clientes integrados con búsqueda por nombre o NIT y filtros por plan y por estado.</w:t>
            </w:r>
          </w:p>
        </w:tc>
        <w:tc>
          <w:tcPr>
            <w:tcW w:type="dxa" w:w="1474"/>
          </w:tcPr>
          <w:p>
            <w:pPr>
              <w:spacing w:line="240" w:lineRule="auto" w:before="0" w:after="0"/>
            </w:pPr>
            <w:r>
              <w:rPr>
                <w:rFonts w:ascii="Times New Roman" w:hAnsi="Times New Roman"/>
                <w:b w:val="0"/>
                <w:sz w:val="20"/>
              </w:rPr>
              <w:t>Administrador</w:t>
            </w:r>
          </w:p>
        </w:tc>
        <w:tc>
          <w:tcPr>
            <w:tcW w:type="dxa" w:w="1134"/>
          </w:tcPr>
          <w:p>
            <w:pPr>
              <w:spacing w:line="240" w:lineRule="auto" w:before="0" w:after="0"/>
            </w:pPr>
            <w:r>
              <w:rPr>
                <w:rFonts w:ascii="Times New Roman" w:hAnsi="Times New Roman"/>
                <w:b w:val="0"/>
                <w:sz w:val="20"/>
              </w:rPr>
              <w:t>Alta</w:t>
            </w:r>
          </w:p>
        </w:tc>
      </w:tr>
      <w:tr>
        <w:trPr>
          <w:cantSplit w:val="true"/>
        </w:trPr>
        <w:tc>
          <w:tcPr>
            <w:tcW w:type="dxa" w:w="907"/>
          </w:tcPr>
          <w:p>
            <w:pPr>
              <w:spacing w:line="240" w:lineRule="auto" w:before="0" w:after="0"/>
            </w:pPr>
            <w:r>
              <w:rPr>
                <w:rFonts w:ascii="Times New Roman" w:hAnsi="Times New Roman"/>
                <w:b w:val="0"/>
                <w:sz w:val="20"/>
              </w:rPr>
              <w:t>RF 1.5</w:t>
            </w:r>
          </w:p>
        </w:tc>
        <w:tc>
          <w:tcPr>
            <w:tcW w:type="dxa" w:w="1871"/>
          </w:tcPr>
          <w:p>
            <w:pPr>
              <w:spacing w:line="240" w:lineRule="auto" w:before="0" w:after="0"/>
            </w:pPr>
            <w:r>
              <w:rPr>
                <w:rFonts w:ascii="Times New Roman" w:hAnsi="Times New Roman"/>
                <w:b w:val="0"/>
                <w:sz w:val="20"/>
              </w:rPr>
              <w:t>Detalle del cliente API</w:t>
            </w:r>
          </w:p>
        </w:tc>
        <w:tc>
          <w:tcPr>
            <w:tcW w:type="dxa" w:w="3855"/>
          </w:tcPr>
          <w:p>
            <w:pPr>
              <w:spacing w:line="240" w:lineRule="auto" w:before="0" w:after="0"/>
            </w:pPr>
            <w:r>
              <w:rPr>
                <w:rFonts w:ascii="Times New Roman" w:hAnsi="Times New Roman"/>
                <w:b w:val="0"/>
                <w:sz w:val="20"/>
              </w:rPr>
              <w:t>Consultar los datos del cliente, su consumo del mes, su empresa emisora y el prefijo de su llave vigente.</w:t>
            </w:r>
          </w:p>
        </w:tc>
        <w:tc>
          <w:tcPr>
            <w:tcW w:type="dxa" w:w="1474"/>
          </w:tcPr>
          <w:p>
            <w:pPr>
              <w:spacing w:line="240" w:lineRule="auto" w:before="0" w:after="0"/>
            </w:pPr>
            <w:r>
              <w:rPr>
                <w:rFonts w:ascii="Times New Roman" w:hAnsi="Times New Roman"/>
                <w:b w:val="0"/>
                <w:sz w:val="20"/>
              </w:rPr>
              <w:t>Administrador</w:t>
            </w:r>
          </w:p>
        </w:tc>
        <w:tc>
          <w:tcPr>
            <w:tcW w:type="dxa" w:w="1134"/>
          </w:tcPr>
          <w:p>
            <w:pPr>
              <w:spacing w:line="240" w:lineRule="auto" w:before="0" w:after="0"/>
            </w:pPr>
            <w:r>
              <w:rPr>
                <w:rFonts w:ascii="Times New Roman" w:hAnsi="Times New Roman"/>
                <w:b w:val="0"/>
                <w:sz w:val="20"/>
              </w:rPr>
              <w:t>Alta</w:t>
            </w:r>
          </w:p>
        </w:tc>
      </w:tr>
      <w:tr>
        <w:trPr>
          <w:cantSplit w:val="true"/>
        </w:trPr>
        <w:tc>
          <w:tcPr>
            <w:tcW w:type="dxa" w:w="907"/>
          </w:tcPr>
          <w:p>
            <w:pPr>
              <w:spacing w:line="240" w:lineRule="auto" w:before="0" w:after="0"/>
            </w:pPr>
            <w:r>
              <w:rPr>
                <w:rFonts w:ascii="Times New Roman" w:hAnsi="Times New Roman"/>
                <w:b w:val="0"/>
                <w:sz w:val="20"/>
              </w:rPr>
              <w:t>RF 1.6</w:t>
            </w:r>
          </w:p>
        </w:tc>
        <w:tc>
          <w:tcPr>
            <w:tcW w:type="dxa" w:w="1871"/>
          </w:tcPr>
          <w:p>
            <w:pPr>
              <w:spacing w:line="240" w:lineRule="auto" w:before="0" w:after="0"/>
            </w:pPr>
            <w:r>
              <w:rPr>
                <w:rFonts w:ascii="Times New Roman" w:hAnsi="Times New Roman"/>
                <w:b w:val="0"/>
                <w:sz w:val="20"/>
              </w:rPr>
              <w:t>Edición del cliente API</w:t>
            </w:r>
          </w:p>
        </w:tc>
        <w:tc>
          <w:tcPr>
            <w:tcW w:type="dxa" w:w="3855"/>
          </w:tcPr>
          <w:p>
            <w:pPr>
              <w:spacing w:line="240" w:lineRule="auto" w:before="0" w:after="0"/>
            </w:pPr>
            <w:r>
              <w:rPr>
                <w:rFonts w:ascii="Times New Roman" w:hAnsi="Times New Roman"/>
                <w:b w:val="0"/>
                <w:sz w:val="20"/>
              </w:rPr>
              <w:t>Modificar los datos del cliente, cambiarlo de plan y ajustar su cupo mensual.</w:t>
            </w:r>
          </w:p>
        </w:tc>
        <w:tc>
          <w:tcPr>
            <w:tcW w:type="dxa" w:w="1474"/>
          </w:tcPr>
          <w:p>
            <w:pPr>
              <w:spacing w:line="240" w:lineRule="auto" w:before="0" w:after="0"/>
            </w:pPr>
            <w:r>
              <w:rPr>
                <w:rFonts w:ascii="Times New Roman" w:hAnsi="Times New Roman"/>
                <w:b w:val="0"/>
                <w:sz w:val="20"/>
              </w:rPr>
              <w:t>Administrador</w:t>
            </w:r>
          </w:p>
        </w:tc>
        <w:tc>
          <w:tcPr>
            <w:tcW w:type="dxa" w:w="1134"/>
          </w:tcPr>
          <w:p>
            <w:pPr>
              <w:spacing w:line="240" w:lineRule="auto" w:before="0" w:after="0"/>
            </w:pPr>
            <w:r>
              <w:rPr>
                <w:rFonts w:ascii="Times New Roman" w:hAnsi="Times New Roman"/>
                <w:b w:val="0"/>
                <w:sz w:val="20"/>
              </w:rPr>
              <w:t>Alta</w:t>
            </w:r>
          </w:p>
        </w:tc>
      </w:tr>
      <w:tr>
        <w:trPr>
          <w:cantSplit w:val="true"/>
        </w:trPr>
        <w:tc>
          <w:tcPr>
            <w:tcW w:type="dxa" w:w="907"/>
          </w:tcPr>
          <w:p>
            <w:pPr>
              <w:spacing w:line="240" w:lineRule="auto" w:before="0" w:after="0"/>
            </w:pPr>
            <w:r>
              <w:rPr>
                <w:rFonts w:ascii="Times New Roman" w:hAnsi="Times New Roman"/>
                <w:b w:val="0"/>
                <w:sz w:val="20"/>
              </w:rPr>
              <w:t>RF 1.7</w:t>
            </w:r>
          </w:p>
        </w:tc>
        <w:tc>
          <w:tcPr>
            <w:tcW w:type="dxa" w:w="1871"/>
          </w:tcPr>
          <w:p>
            <w:pPr>
              <w:spacing w:line="240" w:lineRule="auto" w:before="0" w:after="0"/>
            </w:pPr>
            <w:r>
              <w:rPr>
                <w:rFonts w:ascii="Times New Roman" w:hAnsi="Times New Roman"/>
                <w:b w:val="0"/>
                <w:sz w:val="20"/>
              </w:rPr>
              <w:t>Cambio de estado del cliente</w:t>
            </w:r>
          </w:p>
        </w:tc>
        <w:tc>
          <w:tcPr>
            <w:tcW w:type="dxa" w:w="3855"/>
          </w:tcPr>
          <w:p>
            <w:pPr>
              <w:spacing w:line="240" w:lineRule="auto" w:before="0" w:after="0"/>
            </w:pPr>
            <w:r>
              <w:rPr>
                <w:rFonts w:ascii="Times New Roman" w:hAnsi="Times New Roman"/>
                <w:b w:val="0"/>
                <w:sz w:val="20"/>
              </w:rPr>
              <w:t>Suspender, reactivar o revocar un cliente integrado sin borrar su historial de documentos.</w:t>
            </w:r>
          </w:p>
        </w:tc>
        <w:tc>
          <w:tcPr>
            <w:tcW w:type="dxa" w:w="1474"/>
          </w:tcPr>
          <w:p>
            <w:pPr>
              <w:spacing w:line="240" w:lineRule="auto" w:before="0" w:after="0"/>
            </w:pPr>
            <w:r>
              <w:rPr>
                <w:rFonts w:ascii="Times New Roman" w:hAnsi="Times New Roman"/>
                <w:b w:val="0"/>
                <w:sz w:val="20"/>
              </w:rPr>
              <w:t>Administrador</w:t>
            </w:r>
          </w:p>
        </w:tc>
        <w:tc>
          <w:tcPr>
            <w:tcW w:type="dxa" w:w="1134"/>
          </w:tcPr>
          <w:p>
            <w:pPr>
              <w:spacing w:line="240" w:lineRule="auto" w:before="0" w:after="0"/>
            </w:pPr>
            <w:r>
              <w:rPr>
                <w:rFonts w:ascii="Times New Roman" w:hAnsi="Times New Roman"/>
                <w:b w:val="0"/>
                <w:sz w:val="20"/>
              </w:rPr>
              <w:t>Crítica</w:t>
            </w:r>
          </w:p>
        </w:tc>
      </w:tr>
      <w:tr>
        <w:trPr>
          <w:cantSplit w:val="true"/>
        </w:trPr>
        <w:tc>
          <w:tcPr>
            <w:tcW w:type="dxa" w:w="907"/>
          </w:tcPr>
          <w:p>
            <w:pPr>
              <w:spacing w:line="240" w:lineRule="auto" w:before="0" w:after="0"/>
            </w:pPr>
            <w:r>
              <w:rPr>
                <w:rFonts w:ascii="Times New Roman" w:hAnsi="Times New Roman"/>
                <w:b w:val="0"/>
                <w:sz w:val="20"/>
              </w:rPr>
              <w:t>RF 1.8</w:t>
            </w:r>
          </w:p>
        </w:tc>
        <w:tc>
          <w:tcPr>
            <w:tcW w:type="dxa" w:w="1871"/>
          </w:tcPr>
          <w:p>
            <w:pPr>
              <w:spacing w:line="240" w:lineRule="auto" w:before="0" w:after="0"/>
            </w:pPr>
            <w:r>
              <w:rPr>
                <w:rFonts w:ascii="Times New Roman" w:hAnsi="Times New Roman"/>
                <w:b w:val="0"/>
                <w:sz w:val="20"/>
              </w:rPr>
              <w:t>Rotación de la llave</w:t>
            </w:r>
          </w:p>
        </w:tc>
        <w:tc>
          <w:tcPr>
            <w:tcW w:type="dxa" w:w="3855"/>
          </w:tcPr>
          <w:p>
            <w:pPr>
              <w:spacing w:line="240" w:lineRule="auto" w:before="0" w:after="0"/>
            </w:pPr>
            <w:r>
              <w:rPr>
                <w:rFonts w:ascii="Times New Roman" w:hAnsi="Times New Roman"/>
                <w:b w:val="0"/>
                <w:sz w:val="20"/>
              </w:rPr>
              <w:t>Generar una llave nueva e invalidar la anterior, dejando registro del cambio sin guardar la credencial.</w:t>
            </w:r>
          </w:p>
        </w:tc>
        <w:tc>
          <w:tcPr>
            <w:tcW w:type="dxa" w:w="1474"/>
          </w:tcPr>
          <w:p>
            <w:pPr>
              <w:spacing w:line="240" w:lineRule="auto" w:before="0" w:after="0"/>
            </w:pPr>
            <w:r>
              <w:rPr>
                <w:rFonts w:ascii="Times New Roman" w:hAnsi="Times New Roman"/>
                <w:b w:val="0"/>
                <w:sz w:val="20"/>
              </w:rPr>
              <w:t>Administrador</w:t>
            </w:r>
          </w:p>
        </w:tc>
        <w:tc>
          <w:tcPr>
            <w:tcW w:type="dxa" w:w="1134"/>
          </w:tcPr>
          <w:p>
            <w:pPr>
              <w:spacing w:line="240" w:lineRule="auto" w:before="0" w:after="0"/>
            </w:pPr>
            <w:r>
              <w:rPr>
                <w:rFonts w:ascii="Times New Roman" w:hAnsi="Times New Roman"/>
                <w:b w:val="0"/>
                <w:sz w:val="20"/>
              </w:rPr>
              <w:t>Crítica</w:t>
            </w:r>
          </w:p>
        </w:tc>
      </w:tr>
      <w:tr>
        <w:trPr>
          <w:cantSplit w:val="true"/>
        </w:trPr>
        <w:tc>
          <w:tcPr>
            <w:tcW w:type="dxa" w:w="907"/>
          </w:tcPr>
          <w:p>
            <w:pPr>
              <w:spacing w:line="240" w:lineRule="auto" w:before="0" w:after="0"/>
            </w:pPr>
            <w:r>
              <w:rPr>
                <w:rFonts w:ascii="Times New Roman" w:hAnsi="Times New Roman"/>
                <w:b w:val="0"/>
                <w:sz w:val="20"/>
              </w:rPr>
              <w:t>RF 1.9</w:t>
            </w:r>
          </w:p>
        </w:tc>
        <w:tc>
          <w:tcPr>
            <w:tcW w:type="dxa" w:w="1871"/>
          </w:tcPr>
          <w:p>
            <w:pPr>
              <w:spacing w:line="240" w:lineRule="auto" w:before="0" w:after="0"/>
            </w:pPr>
            <w:r>
              <w:rPr>
                <w:rFonts w:ascii="Times New Roman" w:hAnsi="Times New Roman"/>
                <w:b w:val="0"/>
                <w:sz w:val="20"/>
              </w:rPr>
              <w:t>Eliminación del cliente API</w:t>
            </w:r>
          </w:p>
        </w:tc>
        <w:tc>
          <w:tcPr>
            <w:tcW w:type="dxa" w:w="3855"/>
          </w:tcPr>
          <w:p>
            <w:pPr>
              <w:spacing w:line="240" w:lineRule="auto" w:before="0" w:after="0"/>
            </w:pPr>
            <w:r>
              <w:rPr>
                <w:rFonts w:ascii="Times New Roman" w:hAnsi="Times New Roman"/>
                <w:b w:val="0"/>
                <w:sz w:val="20"/>
              </w:rPr>
              <w:t>Eliminar un cliente integrado siempre que no comprometa la trazabilidad de lo ya emitido.</w:t>
            </w:r>
          </w:p>
        </w:tc>
        <w:tc>
          <w:tcPr>
            <w:tcW w:type="dxa" w:w="1474"/>
          </w:tcPr>
          <w:p>
            <w:pPr>
              <w:spacing w:line="240" w:lineRule="auto" w:before="0" w:after="0"/>
            </w:pPr>
            <w:r>
              <w:rPr>
                <w:rFonts w:ascii="Times New Roman" w:hAnsi="Times New Roman"/>
                <w:b w:val="0"/>
                <w:sz w:val="20"/>
              </w:rPr>
              <w:t>Administrador</w:t>
            </w:r>
          </w:p>
        </w:tc>
        <w:tc>
          <w:tcPr>
            <w:tcW w:type="dxa" w:w="1134"/>
          </w:tcPr>
          <w:p>
            <w:pPr>
              <w:spacing w:line="240" w:lineRule="auto" w:before="0" w:after="0"/>
            </w:pPr>
            <w:r>
              <w:rPr>
                <w:rFonts w:ascii="Times New Roman" w:hAnsi="Times New Roman"/>
                <w:b w:val="0"/>
                <w:sz w:val="20"/>
              </w:rPr>
              <w:t>Baja</w:t>
            </w:r>
          </w:p>
        </w:tc>
      </w:tr>
    </w:tbl>
    <w:p>
      <w:pPr>
        <w:spacing w:line="240" w:lineRule="auto" w:before="0" w:after="0"/>
        <w:ind w:firstLine="0"/>
        <w:jc w:val="left"/>
      </w:pPr>
      <w:r>
        <w:rPr>
          <w:i/>
          <w:sz w:val="20"/>
        </w:rPr>
        <w:t xml:space="preserve">Nota. </w:t>
      </w:r>
      <w:r>
        <w:rPr>
          <w:sz w:val="20"/>
        </w:rPr>
        <w:t>Elaboración propia. La prioridad se deriva del valor de negocio y de la urgencia asignados en el capítulo 5.</w:t>
      </w:r>
    </w:p>
    <w:p>
      <w:pPr>
        <w:spacing w:line="480" w:lineRule="auto" w:before="0" w:after="0"/>
        <w:ind w:firstLine="720"/>
        <w:jc w:val="left"/>
      </w:pPr>
    </w:p>
    <w:p>
      <w:pPr>
        <w:spacing w:line="480" w:lineRule="auto" w:before="0" w:after="0"/>
        <w:ind w:firstLine="720"/>
        <w:jc w:val="left"/>
      </w:pPr>
      <w:r>
        <w:rPr>
          <w:b w:val="0"/>
          <w:i w:val="0"/>
        </w:rPr>
        <w:t>Este módulo es la puerta de entrada del negocio, porque sin un cliente registrado y con llave vigente no hay emisión posible. Las reglas de la llave, que son entregarla una sola vez, guardar solo su hash y poder rotarla, son las que permiten que una credencial comprometida se reemplace sin interrumpir el servicio.</w:t>
      </w:r>
    </w:p>
    <w:p>
      <w:pPr>
        <w:pStyle w:val="Heading2"/>
        <w:pageBreakBefore/>
      </w:pPr>
      <w:r>
        <w:t>3.2 RF 2. Gestión de documentos electrónicos</w:t>
      </w:r>
    </w:p>
    <w:p>
      <w:pPr>
        <w:spacing w:line="480" w:lineRule="auto" w:before="0" w:after="0"/>
        <w:ind w:firstLine="720"/>
        <w:jc w:val="left"/>
      </w:pPr>
      <w:r>
        <w:rPr>
          <w:b w:val="0"/>
          <w:i w:val="0"/>
        </w:rPr>
        <w:t>Reúne la emisión de facturas de venta, notas crédito y notas débito por cuenta de terceros, con todo lo que cada documento debe producir.</w:t>
      </w:r>
    </w:p>
    <w:p>
      <w:pPr>
        <w:keepNext/>
        <w:spacing w:line="480" w:lineRule="auto" w:before="0" w:after="0"/>
        <w:ind w:firstLine="0"/>
        <w:jc w:val="left"/>
      </w:pPr>
      <w:r>
        <w:rPr>
          <w:b/>
        </w:rPr>
        <w:t>Tabla 6</w:t>
      </w:r>
    </w:p>
    <w:p>
      <w:pPr>
        <w:keepNext/>
        <w:spacing w:line="480" w:lineRule="auto" w:before="0" w:after="0"/>
        <w:ind w:firstLine="0"/>
        <w:jc w:val="left"/>
      </w:pPr>
      <w:r>
        <w:rPr>
          <w:b w:val="0"/>
          <w:i/>
        </w:rPr>
        <w:t>Requisitos funcionales del módulo de gestión de documentos electrónicos</w:t>
      </w:r>
    </w:p>
    <w:tbl>
      <w:tblPr>
        <w:tblStyle w:val="TableGrid"/>
        <w:tblW w:type="auto" w:w="0"/>
        <w:jc w:val="center"/>
        <w:tblLayout w:type="fixed"/>
        <w:tblLook w:firstColumn="1" w:firstRow="1" w:lastColumn="0" w:lastRow="0" w:noHBand="0" w:noVBand="1" w:val="04A0"/>
        <w:tblBorders>
          <w:top w:val="single" w:sz="6" w:space="0" w:color="000000"/>
          <w:bottom w:val="single" w:sz="6" w:space="0" w:color="000000"/>
          <w:left w:val="nil"/>
          <w:right w:val="nil"/>
          <w:insideH w:val="nil"/>
          <w:insideV w:val="nil"/>
        </w:tblBorders>
        <w:tblLayout w:type="fixed"/>
      </w:tblPr>
      <w:tblGrid>
        <w:gridCol w:w="1872"/>
        <w:gridCol w:w="1872"/>
        <w:gridCol w:w="1872"/>
        <w:gridCol w:w="1872"/>
        <w:gridCol w:w="1872"/>
      </w:tblGrid>
      <w:tr>
        <w:trPr>
          <w:tblHeader w:val="true"/>
          <w:cantSplit w:val="true"/>
        </w:trPr>
        <w:tc>
          <w:tcPr>
            <w:tcW w:type="dxa" w:w="907"/>
            <w:tcBorders>
              <w:bottom w:val="single" w:sz="6" w:space="0" w:color="000000"/>
            </w:tcBorders>
          </w:tcPr>
          <w:p>
            <w:pPr>
              <w:spacing w:line="240" w:lineRule="auto" w:before="0" w:after="0"/>
            </w:pPr>
            <w:r>
              <w:rPr>
                <w:rFonts w:ascii="Times New Roman" w:hAnsi="Times New Roman"/>
                <w:b/>
                <w:sz w:val="20"/>
              </w:rPr>
              <w:t>Código</w:t>
            </w:r>
          </w:p>
        </w:tc>
        <w:tc>
          <w:tcPr>
            <w:tcW w:type="dxa" w:w="1871"/>
            <w:tcBorders>
              <w:bottom w:val="single" w:sz="6" w:space="0" w:color="000000"/>
            </w:tcBorders>
          </w:tcPr>
          <w:p>
            <w:pPr>
              <w:spacing w:line="240" w:lineRule="auto" w:before="0" w:after="0"/>
            </w:pPr>
            <w:r>
              <w:rPr>
                <w:rFonts w:ascii="Times New Roman" w:hAnsi="Times New Roman"/>
                <w:b/>
                <w:sz w:val="20"/>
              </w:rPr>
              <w:t>Requisito</w:t>
            </w:r>
          </w:p>
        </w:tc>
        <w:tc>
          <w:tcPr>
            <w:tcW w:type="dxa" w:w="3855"/>
            <w:tcBorders>
              <w:bottom w:val="single" w:sz="6" w:space="0" w:color="000000"/>
            </w:tcBorders>
          </w:tcPr>
          <w:p>
            <w:pPr>
              <w:spacing w:line="240" w:lineRule="auto" w:before="0" w:after="0"/>
            </w:pPr>
            <w:r>
              <w:rPr>
                <w:rFonts w:ascii="Times New Roman" w:hAnsi="Times New Roman"/>
                <w:b/>
                <w:sz w:val="20"/>
              </w:rPr>
              <w:t>Descripción</w:t>
            </w:r>
          </w:p>
        </w:tc>
        <w:tc>
          <w:tcPr>
            <w:tcW w:type="dxa" w:w="1474"/>
            <w:tcBorders>
              <w:bottom w:val="single" w:sz="6" w:space="0" w:color="000000"/>
            </w:tcBorders>
          </w:tcPr>
          <w:p>
            <w:pPr>
              <w:spacing w:line="240" w:lineRule="auto" w:before="0" w:after="0"/>
            </w:pPr>
            <w:r>
              <w:rPr>
                <w:rFonts w:ascii="Times New Roman" w:hAnsi="Times New Roman"/>
                <w:b/>
                <w:sz w:val="20"/>
              </w:rPr>
              <w:t>Actor</w:t>
            </w:r>
          </w:p>
        </w:tc>
        <w:tc>
          <w:tcPr>
            <w:tcW w:type="dxa" w:w="1134"/>
            <w:tcBorders>
              <w:bottom w:val="single" w:sz="6" w:space="0" w:color="000000"/>
            </w:tcBorders>
          </w:tcPr>
          <w:p>
            <w:pPr>
              <w:spacing w:line="240" w:lineRule="auto" w:before="0" w:after="0"/>
            </w:pPr>
            <w:r>
              <w:rPr>
                <w:rFonts w:ascii="Times New Roman" w:hAnsi="Times New Roman"/>
                <w:b/>
                <w:sz w:val="20"/>
              </w:rPr>
              <w:t>Prioridad</w:t>
            </w:r>
          </w:p>
        </w:tc>
      </w:tr>
      <w:tr>
        <w:trPr>
          <w:cantSplit w:val="true"/>
        </w:trPr>
        <w:tc>
          <w:tcPr>
            <w:tcW w:type="dxa" w:w="907"/>
          </w:tcPr>
          <w:p>
            <w:pPr>
              <w:spacing w:line="240" w:lineRule="auto" w:before="0" w:after="0"/>
            </w:pPr>
            <w:r>
              <w:rPr>
                <w:rFonts w:ascii="Times New Roman" w:hAnsi="Times New Roman"/>
                <w:b w:val="0"/>
                <w:sz w:val="20"/>
              </w:rPr>
              <w:t>RF 2.1</w:t>
            </w:r>
          </w:p>
        </w:tc>
        <w:tc>
          <w:tcPr>
            <w:tcW w:type="dxa" w:w="1871"/>
          </w:tcPr>
          <w:p>
            <w:pPr>
              <w:spacing w:line="240" w:lineRule="auto" w:before="0" w:after="0"/>
            </w:pPr>
            <w:r>
              <w:rPr>
                <w:rFonts w:ascii="Times New Roman" w:hAnsi="Times New Roman"/>
                <w:b w:val="0"/>
                <w:sz w:val="20"/>
              </w:rPr>
              <w:t>Emisión de factura de venta</w:t>
            </w:r>
          </w:p>
        </w:tc>
        <w:tc>
          <w:tcPr>
            <w:tcW w:type="dxa" w:w="3855"/>
          </w:tcPr>
          <w:p>
            <w:pPr>
              <w:spacing w:line="240" w:lineRule="auto" w:before="0" w:after="0"/>
            </w:pPr>
            <w:r>
              <w:rPr>
                <w:rFonts w:ascii="Times New Roman" w:hAnsi="Times New Roman"/>
                <w:b w:val="0"/>
                <w:sz w:val="20"/>
              </w:rPr>
              <w:t>Emitir una factura de venta electrónica con los datos del emisor, el comprador y las líneas de la operación.</w:t>
            </w:r>
          </w:p>
        </w:tc>
        <w:tc>
          <w:tcPr>
            <w:tcW w:type="dxa" w:w="1474"/>
          </w:tcPr>
          <w:p>
            <w:pPr>
              <w:spacing w:line="240" w:lineRule="auto" w:before="0" w:after="0"/>
            </w:pPr>
            <w:r>
              <w:rPr>
                <w:rFonts w:ascii="Times New Roman" w:hAnsi="Times New Roman"/>
                <w:b w:val="0"/>
                <w:sz w:val="20"/>
              </w:rPr>
              <w:t>Sistema cliente</w:t>
            </w:r>
          </w:p>
        </w:tc>
        <w:tc>
          <w:tcPr>
            <w:tcW w:type="dxa" w:w="1134"/>
          </w:tcPr>
          <w:p>
            <w:pPr>
              <w:spacing w:line="240" w:lineRule="auto" w:before="0" w:after="0"/>
            </w:pPr>
            <w:r>
              <w:rPr>
                <w:rFonts w:ascii="Times New Roman" w:hAnsi="Times New Roman"/>
                <w:b w:val="0"/>
                <w:sz w:val="20"/>
              </w:rPr>
              <w:t>Crítica</w:t>
            </w:r>
          </w:p>
        </w:tc>
      </w:tr>
      <w:tr>
        <w:trPr>
          <w:cantSplit w:val="true"/>
        </w:trPr>
        <w:tc>
          <w:tcPr>
            <w:tcW w:type="dxa" w:w="907"/>
          </w:tcPr>
          <w:p>
            <w:pPr>
              <w:spacing w:line="240" w:lineRule="auto" w:before="0" w:after="0"/>
            </w:pPr>
            <w:r>
              <w:rPr>
                <w:rFonts w:ascii="Times New Roman" w:hAnsi="Times New Roman"/>
                <w:b w:val="0"/>
                <w:sz w:val="20"/>
              </w:rPr>
              <w:t>RF 2.2</w:t>
            </w:r>
          </w:p>
        </w:tc>
        <w:tc>
          <w:tcPr>
            <w:tcW w:type="dxa" w:w="1871"/>
          </w:tcPr>
          <w:p>
            <w:pPr>
              <w:spacing w:line="240" w:lineRule="auto" w:before="0" w:after="0"/>
            </w:pPr>
            <w:r>
              <w:rPr>
                <w:rFonts w:ascii="Times New Roman" w:hAnsi="Times New Roman"/>
                <w:b w:val="0"/>
                <w:sz w:val="20"/>
              </w:rPr>
              <w:t>Emisión de nota crédito</w:t>
            </w:r>
          </w:p>
        </w:tc>
        <w:tc>
          <w:tcPr>
            <w:tcW w:type="dxa" w:w="3855"/>
          </w:tcPr>
          <w:p>
            <w:pPr>
              <w:spacing w:line="240" w:lineRule="auto" w:before="0" w:after="0"/>
            </w:pPr>
            <w:r>
              <w:rPr>
                <w:rFonts w:ascii="Times New Roman" w:hAnsi="Times New Roman"/>
                <w:b w:val="0"/>
                <w:sz w:val="20"/>
              </w:rPr>
              <w:t>Emitir una nota crédito referenciando la factura de origen y el concepto de la corrección.</w:t>
            </w:r>
          </w:p>
        </w:tc>
        <w:tc>
          <w:tcPr>
            <w:tcW w:type="dxa" w:w="1474"/>
          </w:tcPr>
          <w:p>
            <w:pPr>
              <w:spacing w:line="240" w:lineRule="auto" w:before="0" w:after="0"/>
            </w:pPr>
            <w:r>
              <w:rPr>
                <w:rFonts w:ascii="Times New Roman" w:hAnsi="Times New Roman"/>
                <w:b w:val="0"/>
                <w:sz w:val="20"/>
              </w:rPr>
              <w:t>Sistema cliente</w:t>
            </w:r>
          </w:p>
        </w:tc>
        <w:tc>
          <w:tcPr>
            <w:tcW w:type="dxa" w:w="1134"/>
          </w:tcPr>
          <w:p>
            <w:pPr>
              <w:spacing w:line="240" w:lineRule="auto" w:before="0" w:after="0"/>
            </w:pPr>
            <w:r>
              <w:rPr>
                <w:rFonts w:ascii="Times New Roman" w:hAnsi="Times New Roman"/>
                <w:b w:val="0"/>
                <w:sz w:val="20"/>
              </w:rPr>
              <w:t>Crítica</w:t>
            </w:r>
          </w:p>
        </w:tc>
      </w:tr>
      <w:tr>
        <w:trPr>
          <w:cantSplit w:val="true"/>
        </w:trPr>
        <w:tc>
          <w:tcPr>
            <w:tcW w:type="dxa" w:w="907"/>
          </w:tcPr>
          <w:p>
            <w:pPr>
              <w:spacing w:line="240" w:lineRule="auto" w:before="0" w:after="0"/>
            </w:pPr>
            <w:r>
              <w:rPr>
                <w:rFonts w:ascii="Times New Roman" w:hAnsi="Times New Roman"/>
                <w:b w:val="0"/>
                <w:sz w:val="20"/>
              </w:rPr>
              <w:t>RF 2.3</w:t>
            </w:r>
          </w:p>
        </w:tc>
        <w:tc>
          <w:tcPr>
            <w:tcW w:type="dxa" w:w="1871"/>
          </w:tcPr>
          <w:p>
            <w:pPr>
              <w:spacing w:line="240" w:lineRule="auto" w:before="0" w:after="0"/>
            </w:pPr>
            <w:r>
              <w:rPr>
                <w:rFonts w:ascii="Times New Roman" w:hAnsi="Times New Roman"/>
                <w:b w:val="0"/>
                <w:sz w:val="20"/>
              </w:rPr>
              <w:t>Emisión de nota débito</w:t>
            </w:r>
          </w:p>
        </w:tc>
        <w:tc>
          <w:tcPr>
            <w:tcW w:type="dxa" w:w="3855"/>
          </w:tcPr>
          <w:p>
            <w:pPr>
              <w:spacing w:line="240" w:lineRule="auto" w:before="0" w:after="0"/>
            </w:pPr>
            <w:r>
              <w:rPr>
                <w:rFonts w:ascii="Times New Roman" w:hAnsi="Times New Roman"/>
                <w:b w:val="0"/>
                <w:sz w:val="20"/>
              </w:rPr>
              <w:t>Emitir una nota débito referenciando la factura de origen y el concepto del mayor valor.</w:t>
            </w:r>
          </w:p>
        </w:tc>
        <w:tc>
          <w:tcPr>
            <w:tcW w:type="dxa" w:w="1474"/>
          </w:tcPr>
          <w:p>
            <w:pPr>
              <w:spacing w:line="240" w:lineRule="auto" w:before="0" w:after="0"/>
            </w:pPr>
            <w:r>
              <w:rPr>
                <w:rFonts w:ascii="Times New Roman" w:hAnsi="Times New Roman"/>
                <w:b w:val="0"/>
                <w:sz w:val="20"/>
              </w:rPr>
              <w:t>Sistema cliente</w:t>
            </w:r>
          </w:p>
        </w:tc>
        <w:tc>
          <w:tcPr>
            <w:tcW w:type="dxa" w:w="1134"/>
          </w:tcPr>
          <w:p>
            <w:pPr>
              <w:spacing w:line="240" w:lineRule="auto" w:before="0" w:after="0"/>
            </w:pPr>
            <w:r>
              <w:rPr>
                <w:rFonts w:ascii="Times New Roman" w:hAnsi="Times New Roman"/>
                <w:b w:val="0"/>
                <w:sz w:val="20"/>
              </w:rPr>
              <w:t>Alta</w:t>
            </w:r>
          </w:p>
        </w:tc>
      </w:tr>
      <w:tr>
        <w:trPr>
          <w:cantSplit w:val="true"/>
        </w:trPr>
        <w:tc>
          <w:tcPr>
            <w:tcW w:type="dxa" w:w="907"/>
          </w:tcPr>
          <w:p>
            <w:pPr>
              <w:spacing w:line="240" w:lineRule="auto" w:before="0" w:after="0"/>
            </w:pPr>
            <w:r>
              <w:rPr>
                <w:rFonts w:ascii="Times New Roman" w:hAnsi="Times New Roman"/>
                <w:b w:val="0"/>
                <w:sz w:val="20"/>
              </w:rPr>
              <w:t>RF 2.4</w:t>
            </w:r>
          </w:p>
        </w:tc>
        <w:tc>
          <w:tcPr>
            <w:tcW w:type="dxa" w:w="1871"/>
          </w:tcPr>
          <w:p>
            <w:pPr>
              <w:spacing w:line="240" w:lineRule="auto" w:before="0" w:after="0"/>
            </w:pPr>
            <w:r>
              <w:rPr>
                <w:rFonts w:ascii="Times New Roman" w:hAnsi="Times New Roman"/>
                <w:b w:val="0"/>
                <w:sz w:val="20"/>
              </w:rPr>
              <w:t>Reserva atómica del consecutivo</w:t>
            </w:r>
          </w:p>
        </w:tc>
        <w:tc>
          <w:tcPr>
            <w:tcW w:type="dxa" w:w="3855"/>
          </w:tcPr>
          <w:p>
            <w:pPr>
              <w:spacing w:line="240" w:lineRule="auto" w:before="0" w:after="0"/>
            </w:pPr>
            <w:r>
              <w:rPr>
                <w:rFonts w:ascii="Times New Roman" w:hAnsi="Times New Roman"/>
                <w:b w:val="0"/>
                <w:sz w:val="20"/>
              </w:rPr>
              <w:t>Reservar el número de la resolución en una sola sentencia, de modo que dos emisiones simultáneas nunca obtengan el mismo número.</w:t>
            </w:r>
          </w:p>
        </w:tc>
        <w:tc>
          <w:tcPr>
            <w:tcW w:type="dxa" w:w="1474"/>
          </w:tcPr>
          <w:p>
            <w:pPr>
              <w:spacing w:line="240" w:lineRule="auto" w:before="0" w:after="0"/>
            </w:pPr>
            <w:r>
              <w:rPr>
                <w:rFonts w:ascii="Times New Roman" w:hAnsi="Times New Roman"/>
                <w:b w:val="0"/>
                <w:sz w:val="20"/>
              </w:rPr>
              <w:t>Sistema</w:t>
            </w:r>
          </w:p>
        </w:tc>
        <w:tc>
          <w:tcPr>
            <w:tcW w:type="dxa" w:w="1134"/>
          </w:tcPr>
          <w:p>
            <w:pPr>
              <w:spacing w:line="240" w:lineRule="auto" w:before="0" w:after="0"/>
            </w:pPr>
            <w:r>
              <w:rPr>
                <w:rFonts w:ascii="Times New Roman" w:hAnsi="Times New Roman"/>
                <w:b w:val="0"/>
                <w:sz w:val="20"/>
              </w:rPr>
              <w:t>Crítica</w:t>
            </w:r>
          </w:p>
        </w:tc>
      </w:tr>
      <w:tr>
        <w:trPr>
          <w:cantSplit w:val="true"/>
        </w:trPr>
        <w:tc>
          <w:tcPr>
            <w:tcW w:type="dxa" w:w="907"/>
          </w:tcPr>
          <w:p>
            <w:pPr>
              <w:spacing w:line="240" w:lineRule="auto" w:before="0" w:after="0"/>
            </w:pPr>
            <w:r>
              <w:rPr>
                <w:rFonts w:ascii="Times New Roman" w:hAnsi="Times New Roman"/>
                <w:b w:val="0"/>
                <w:sz w:val="20"/>
              </w:rPr>
              <w:t>RF 2.5</w:t>
            </w:r>
          </w:p>
        </w:tc>
        <w:tc>
          <w:tcPr>
            <w:tcW w:type="dxa" w:w="1871"/>
          </w:tcPr>
          <w:p>
            <w:pPr>
              <w:spacing w:line="240" w:lineRule="auto" w:before="0" w:after="0"/>
            </w:pPr>
            <w:r>
              <w:rPr>
                <w:rFonts w:ascii="Times New Roman" w:hAnsi="Times New Roman"/>
                <w:b w:val="0"/>
                <w:sz w:val="20"/>
              </w:rPr>
              <w:t>Cálculo tributario del documento</w:t>
            </w:r>
          </w:p>
        </w:tc>
        <w:tc>
          <w:tcPr>
            <w:tcW w:type="dxa" w:w="3855"/>
          </w:tcPr>
          <w:p>
            <w:pPr>
              <w:spacing w:line="240" w:lineRule="auto" w:before="0" w:after="0"/>
            </w:pPr>
            <w:r>
              <w:rPr>
                <w:rFonts w:ascii="Times New Roman" w:hAnsi="Times New Roman"/>
                <w:b w:val="0"/>
                <w:sz w:val="20"/>
              </w:rPr>
              <w:t>Calcular bases gravables, descuentos de línea, descuento de factura, prorrateo de IVA y totales según el impuesto de cada producto.</w:t>
            </w:r>
          </w:p>
        </w:tc>
        <w:tc>
          <w:tcPr>
            <w:tcW w:type="dxa" w:w="1474"/>
          </w:tcPr>
          <w:p>
            <w:pPr>
              <w:spacing w:line="240" w:lineRule="auto" w:before="0" w:after="0"/>
            </w:pPr>
            <w:r>
              <w:rPr>
                <w:rFonts w:ascii="Times New Roman" w:hAnsi="Times New Roman"/>
                <w:b w:val="0"/>
                <w:sz w:val="20"/>
              </w:rPr>
              <w:t>Sistema</w:t>
            </w:r>
          </w:p>
        </w:tc>
        <w:tc>
          <w:tcPr>
            <w:tcW w:type="dxa" w:w="1134"/>
          </w:tcPr>
          <w:p>
            <w:pPr>
              <w:spacing w:line="240" w:lineRule="auto" w:before="0" w:after="0"/>
            </w:pPr>
            <w:r>
              <w:rPr>
                <w:rFonts w:ascii="Times New Roman" w:hAnsi="Times New Roman"/>
                <w:b w:val="0"/>
                <w:sz w:val="20"/>
              </w:rPr>
              <w:t>Crítica</w:t>
            </w:r>
          </w:p>
        </w:tc>
      </w:tr>
      <w:tr>
        <w:trPr>
          <w:cantSplit w:val="true"/>
        </w:trPr>
        <w:tc>
          <w:tcPr>
            <w:tcW w:type="dxa" w:w="907"/>
          </w:tcPr>
          <w:p>
            <w:pPr>
              <w:spacing w:line="240" w:lineRule="auto" w:before="0" w:after="0"/>
            </w:pPr>
            <w:r>
              <w:rPr>
                <w:rFonts w:ascii="Times New Roman" w:hAnsi="Times New Roman"/>
                <w:b w:val="0"/>
                <w:sz w:val="20"/>
              </w:rPr>
              <w:t>RF 2.6</w:t>
            </w:r>
          </w:p>
        </w:tc>
        <w:tc>
          <w:tcPr>
            <w:tcW w:type="dxa" w:w="1871"/>
          </w:tcPr>
          <w:p>
            <w:pPr>
              <w:spacing w:line="240" w:lineRule="auto" w:before="0" w:after="0"/>
            </w:pPr>
            <w:r>
              <w:rPr>
                <w:rFonts w:ascii="Times New Roman" w:hAnsi="Times New Roman"/>
                <w:b w:val="0"/>
                <w:sz w:val="20"/>
              </w:rPr>
              <w:t>Generación del CUFE</w:t>
            </w:r>
          </w:p>
        </w:tc>
        <w:tc>
          <w:tcPr>
            <w:tcW w:type="dxa" w:w="3855"/>
          </w:tcPr>
          <w:p>
            <w:pPr>
              <w:spacing w:line="240" w:lineRule="auto" w:before="0" w:after="0"/>
            </w:pPr>
            <w:r>
              <w:rPr>
                <w:rFonts w:ascii="Times New Roman" w:hAnsi="Times New Roman"/>
                <w:b w:val="0"/>
                <w:sz w:val="20"/>
              </w:rPr>
              <w:t>Calcular el código único de facturación electrónica de cada documento emitido.</w:t>
            </w:r>
          </w:p>
        </w:tc>
        <w:tc>
          <w:tcPr>
            <w:tcW w:type="dxa" w:w="1474"/>
          </w:tcPr>
          <w:p>
            <w:pPr>
              <w:spacing w:line="240" w:lineRule="auto" w:before="0" w:after="0"/>
            </w:pPr>
            <w:r>
              <w:rPr>
                <w:rFonts w:ascii="Times New Roman" w:hAnsi="Times New Roman"/>
                <w:b w:val="0"/>
                <w:sz w:val="20"/>
              </w:rPr>
              <w:t>Sistema</w:t>
            </w:r>
          </w:p>
        </w:tc>
        <w:tc>
          <w:tcPr>
            <w:tcW w:type="dxa" w:w="1134"/>
          </w:tcPr>
          <w:p>
            <w:pPr>
              <w:spacing w:line="240" w:lineRule="auto" w:before="0" w:after="0"/>
            </w:pPr>
            <w:r>
              <w:rPr>
                <w:rFonts w:ascii="Times New Roman" w:hAnsi="Times New Roman"/>
                <w:b w:val="0"/>
                <w:sz w:val="20"/>
              </w:rPr>
              <w:t>Crítica</w:t>
            </w:r>
          </w:p>
        </w:tc>
      </w:tr>
      <w:tr>
        <w:trPr>
          <w:cantSplit w:val="true"/>
        </w:trPr>
        <w:tc>
          <w:tcPr>
            <w:tcW w:type="dxa" w:w="907"/>
          </w:tcPr>
          <w:p>
            <w:pPr>
              <w:spacing w:line="240" w:lineRule="auto" w:before="0" w:after="0"/>
            </w:pPr>
            <w:r>
              <w:rPr>
                <w:rFonts w:ascii="Times New Roman" w:hAnsi="Times New Roman"/>
                <w:b w:val="0"/>
                <w:sz w:val="20"/>
              </w:rPr>
              <w:t>RF 2.7</w:t>
            </w:r>
          </w:p>
        </w:tc>
        <w:tc>
          <w:tcPr>
            <w:tcW w:type="dxa" w:w="1871"/>
          </w:tcPr>
          <w:p>
            <w:pPr>
              <w:spacing w:line="240" w:lineRule="auto" w:before="0" w:after="0"/>
            </w:pPr>
            <w:r>
              <w:rPr>
                <w:rFonts w:ascii="Times New Roman" w:hAnsi="Times New Roman"/>
                <w:b w:val="0"/>
                <w:sz w:val="20"/>
              </w:rPr>
              <w:t>Representación gráfica en PDF</w:t>
            </w:r>
          </w:p>
        </w:tc>
        <w:tc>
          <w:tcPr>
            <w:tcW w:type="dxa" w:w="3855"/>
          </w:tcPr>
          <w:p>
            <w:pPr>
              <w:spacing w:line="240" w:lineRule="auto" w:before="0" w:after="0"/>
            </w:pPr>
            <w:r>
              <w:rPr>
                <w:rFonts w:ascii="Times New Roman" w:hAnsi="Times New Roman"/>
                <w:b w:val="0"/>
                <w:sz w:val="20"/>
              </w:rPr>
              <w:t>Generar el PDF del documento con el membrete, el logo y el color de la empresa que emite, nunca los del proveedor.</w:t>
            </w:r>
          </w:p>
        </w:tc>
        <w:tc>
          <w:tcPr>
            <w:tcW w:type="dxa" w:w="1474"/>
          </w:tcPr>
          <w:p>
            <w:pPr>
              <w:spacing w:line="240" w:lineRule="auto" w:before="0" w:after="0"/>
            </w:pPr>
            <w:r>
              <w:rPr>
                <w:rFonts w:ascii="Times New Roman" w:hAnsi="Times New Roman"/>
                <w:b w:val="0"/>
                <w:sz w:val="20"/>
              </w:rPr>
              <w:t>Sistema</w:t>
            </w:r>
          </w:p>
        </w:tc>
        <w:tc>
          <w:tcPr>
            <w:tcW w:type="dxa" w:w="1134"/>
          </w:tcPr>
          <w:p>
            <w:pPr>
              <w:spacing w:line="240" w:lineRule="auto" w:before="0" w:after="0"/>
            </w:pPr>
            <w:r>
              <w:rPr>
                <w:rFonts w:ascii="Times New Roman" w:hAnsi="Times New Roman"/>
                <w:b w:val="0"/>
                <w:sz w:val="20"/>
              </w:rPr>
              <w:t>Crítica</w:t>
            </w:r>
          </w:p>
        </w:tc>
      </w:tr>
      <w:tr>
        <w:trPr>
          <w:cantSplit w:val="true"/>
        </w:trPr>
        <w:tc>
          <w:tcPr>
            <w:tcW w:type="dxa" w:w="907"/>
          </w:tcPr>
          <w:p>
            <w:pPr>
              <w:spacing w:line="240" w:lineRule="auto" w:before="0" w:after="0"/>
            </w:pPr>
            <w:r>
              <w:rPr>
                <w:rFonts w:ascii="Times New Roman" w:hAnsi="Times New Roman"/>
                <w:b w:val="0"/>
                <w:sz w:val="20"/>
              </w:rPr>
              <w:t>RF 2.8</w:t>
            </w:r>
          </w:p>
        </w:tc>
        <w:tc>
          <w:tcPr>
            <w:tcW w:type="dxa" w:w="1871"/>
          </w:tcPr>
          <w:p>
            <w:pPr>
              <w:spacing w:line="240" w:lineRule="auto" w:before="0" w:after="0"/>
            </w:pPr>
            <w:r>
              <w:rPr>
                <w:rFonts w:ascii="Times New Roman" w:hAnsi="Times New Roman"/>
                <w:b w:val="0"/>
                <w:sz w:val="20"/>
              </w:rPr>
              <w:t>Generación del XML UBL 2.1</w:t>
            </w:r>
          </w:p>
        </w:tc>
        <w:tc>
          <w:tcPr>
            <w:tcW w:type="dxa" w:w="3855"/>
          </w:tcPr>
          <w:p>
            <w:pPr>
              <w:spacing w:line="240" w:lineRule="auto" w:before="0" w:after="0"/>
            </w:pPr>
            <w:r>
              <w:rPr>
                <w:rFonts w:ascii="Times New Roman" w:hAnsi="Times New Roman"/>
                <w:b w:val="0"/>
                <w:sz w:val="20"/>
              </w:rPr>
              <w:t>Generar el archivo XML del documento bajo el estándar UBL 2.1 exigido por la DIAN.</w:t>
            </w:r>
          </w:p>
        </w:tc>
        <w:tc>
          <w:tcPr>
            <w:tcW w:type="dxa" w:w="1474"/>
          </w:tcPr>
          <w:p>
            <w:pPr>
              <w:spacing w:line="240" w:lineRule="auto" w:before="0" w:after="0"/>
            </w:pPr>
            <w:r>
              <w:rPr>
                <w:rFonts w:ascii="Times New Roman" w:hAnsi="Times New Roman"/>
                <w:b w:val="0"/>
                <w:sz w:val="20"/>
              </w:rPr>
              <w:t>Sistema</w:t>
            </w:r>
          </w:p>
        </w:tc>
        <w:tc>
          <w:tcPr>
            <w:tcW w:type="dxa" w:w="1134"/>
          </w:tcPr>
          <w:p>
            <w:pPr>
              <w:spacing w:line="240" w:lineRule="auto" w:before="0" w:after="0"/>
            </w:pPr>
            <w:r>
              <w:rPr>
                <w:rFonts w:ascii="Times New Roman" w:hAnsi="Times New Roman"/>
                <w:b w:val="0"/>
                <w:sz w:val="20"/>
              </w:rPr>
              <w:t>Crítica</w:t>
            </w:r>
          </w:p>
        </w:tc>
      </w:tr>
      <w:tr>
        <w:trPr>
          <w:cantSplit w:val="true"/>
        </w:trPr>
        <w:tc>
          <w:tcPr>
            <w:tcW w:type="dxa" w:w="907"/>
          </w:tcPr>
          <w:p>
            <w:pPr>
              <w:spacing w:line="240" w:lineRule="auto" w:before="0" w:after="0"/>
            </w:pPr>
            <w:r>
              <w:rPr>
                <w:rFonts w:ascii="Times New Roman" w:hAnsi="Times New Roman"/>
                <w:b w:val="0"/>
                <w:sz w:val="20"/>
              </w:rPr>
              <w:t>RF 2.9</w:t>
            </w:r>
          </w:p>
        </w:tc>
        <w:tc>
          <w:tcPr>
            <w:tcW w:type="dxa" w:w="1871"/>
          </w:tcPr>
          <w:p>
            <w:pPr>
              <w:spacing w:line="240" w:lineRule="auto" w:before="0" w:after="0"/>
            </w:pPr>
            <w:r>
              <w:rPr>
                <w:rFonts w:ascii="Times New Roman" w:hAnsi="Times New Roman"/>
                <w:b w:val="0"/>
                <w:sz w:val="20"/>
              </w:rPr>
              <w:t>Monograma de la empresa sin logo</w:t>
            </w:r>
          </w:p>
        </w:tc>
        <w:tc>
          <w:tcPr>
            <w:tcW w:type="dxa" w:w="3855"/>
          </w:tcPr>
          <w:p>
            <w:pPr>
              <w:spacing w:line="240" w:lineRule="auto" w:before="0" w:after="0"/>
            </w:pPr>
            <w:r>
              <w:rPr>
                <w:rFonts w:ascii="Times New Roman" w:hAnsi="Times New Roman"/>
                <w:b w:val="0"/>
                <w:sz w:val="20"/>
              </w:rPr>
              <w:t>Dibujar las iniciales de la empresa sobre su color de marca cuando no ha cargado un logo, sin generar archivos.</w:t>
            </w:r>
          </w:p>
        </w:tc>
        <w:tc>
          <w:tcPr>
            <w:tcW w:type="dxa" w:w="1474"/>
          </w:tcPr>
          <w:p>
            <w:pPr>
              <w:spacing w:line="240" w:lineRule="auto" w:before="0" w:after="0"/>
            </w:pPr>
            <w:r>
              <w:rPr>
                <w:rFonts w:ascii="Times New Roman" w:hAnsi="Times New Roman"/>
                <w:b w:val="0"/>
                <w:sz w:val="20"/>
              </w:rPr>
              <w:t>Sistema</w:t>
            </w:r>
          </w:p>
        </w:tc>
        <w:tc>
          <w:tcPr>
            <w:tcW w:type="dxa" w:w="1134"/>
          </w:tcPr>
          <w:p>
            <w:pPr>
              <w:spacing w:line="240" w:lineRule="auto" w:before="0" w:after="0"/>
            </w:pPr>
            <w:r>
              <w:rPr>
                <w:rFonts w:ascii="Times New Roman" w:hAnsi="Times New Roman"/>
                <w:b w:val="0"/>
                <w:sz w:val="20"/>
              </w:rPr>
              <w:t>Media</w:t>
            </w:r>
          </w:p>
        </w:tc>
      </w:tr>
      <w:tr>
        <w:trPr>
          <w:cantSplit w:val="true"/>
        </w:trPr>
        <w:tc>
          <w:tcPr>
            <w:tcW w:type="dxa" w:w="907"/>
          </w:tcPr>
          <w:p>
            <w:pPr>
              <w:spacing w:line="240" w:lineRule="auto" w:before="0" w:after="0"/>
            </w:pPr>
            <w:r>
              <w:rPr>
                <w:rFonts w:ascii="Times New Roman" w:hAnsi="Times New Roman"/>
                <w:b w:val="0"/>
                <w:sz w:val="20"/>
              </w:rPr>
              <w:t>RF 2.10</w:t>
            </w:r>
          </w:p>
        </w:tc>
        <w:tc>
          <w:tcPr>
            <w:tcW w:type="dxa" w:w="1871"/>
          </w:tcPr>
          <w:p>
            <w:pPr>
              <w:spacing w:line="240" w:lineRule="auto" w:before="0" w:after="0"/>
            </w:pPr>
            <w:r>
              <w:rPr>
                <w:rFonts w:ascii="Times New Roman" w:hAnsi="Times New Roman"/>
                <w:b w:val="0"/>
                <w:sz w:val="20"/>
              </w:rPr>
              <w:t>Envío del documento al comprador</w:t>
            </w:r>
          </w:p>
        </w:tc>
        <w:tc>
          <w:tcPr>
            <w:tcW w:type="dxa" w:w="3855"/>
          </w:tcPr>
          <w:p>
            <w:pPr>
              <w:spacing w:line="240" w:lineRule="auto" w:before="0" w:after="0"/>
            </w:pPr>
            <w:r>
              <w:rPr>
                <w:rFonts w:ascii="Times New Roman" w:hAnsi="Times New Roman"/>
                <w:b w:val="0"/>
                <w:sz w:val="20"/>
              </w:rPr>
              <w:t>Enviar el PDF y el XML al correo del comprador en segundo plano, sin demorar la respuesta al sistema que emitió.</w:t>
            </w:r>
          </w:p>
        </w:tc>
        <w:tc>
          <w:tcPr>
            <w:tcW w:type="dxa" w:w="1474"/>
          </w:tcPr>
          <w:p>
            <w:pPr>
              <w:spacing w:line="240" w:lineRule="auto" w:before="0" w:after="0"/>
            </w:pPr>
            <w:r>
              <w:rPr>
                <w:rFonts w:ascii="Times New Roman" w:hAnsi="Times New Roman"/>
                <w:b w:val="0"/>
                <w:sz w:val="20"/>
              </w:rPr>
              <w:t>Sistema</w:t>
            </w:r>
          </w:p>
        </w:tc>
        <w:tc>
          <w:tcPr>
            <w:tcW w:type="dxa" w:w="1134"/>
          </w:tcPr>
          <w:p>
            <w:pPr>
              <w:spacing w:line="240" w:lineRule="auto" w:before="0" w:after="0"/>
            </w:pPr>
            <w:r>
              <w:rPr>
                <w:rFonts w:ascii="Times New Roman" w:hAnsi="Times New Roman"/>
                <w:b w:val="0"/>
                <w:sz w:val="20"/>
              </w:rPr>
              <w:t>Alta</w:t>
            </w:r>
          </w:p>
        </w:tc>
      </w:tr>
      <w:tr>
        <w:trPr>
          <w:cantSplit w:val="true"/>
        </w:trPr>
        <w:tc>
          <w:tcPr>
            <w:tcW w:type="dxa" w:w="907"/>
          </w:tcPr>
          <w:p>
            <w:pPr>
              <w:spacing w:line="240" w:lineRule="auto" w:before="0" w:after="0"/>
            </w:pPr>
            <w:r>
              <w:rPr>
                <w:rFonts w:ascii="Times New Roman" w:hAnsi="Times New Roman"/>
                <w:b w:val="0"/>
                <w:sz w:val="20"/>
              </w:rPr>
              <w:t>RF 2.11</w:t>
            </w:r>
          </w:p>
        </w:tc>
        <w:tc>
          <w:tcPr>
            <w:tcW w:type="dxa" w:w="1871"/>
          </w:tcPr>
          <w:p>
            <w:pPr>
              <w:spacing w:line="240" w:lineRule="auto" w:before="0" w:after="0"/>
            </w:pPr>
            <w:r>
              <w:rPr>
                <w:rFonts w:ascii="Times New Roman" w:hAnsi="Times New Roman"/>
                <w:b w:val="0"/>
                <w:sz w:val="20"/>
              </w:rPr>
              <w:t>Registro de eventos del documento</w:t>
            </w:r>
          </w:p>
        </w:tc>
        <w:tc>
          <w:tcPr>
            <w:tcW w:type="dxa" w:w="3855"/>
          </w:tcPr>
          <w:p>
            <w:pPr>
              <w:spacing w:line="240" w:lineRule="auto" w:before="0" w:after="0"/>
            </w:pPr>
            <w:r>
              <w:rPr>
                <w:rFonts w:ascii="Times New Roman" w:hAnsi="Times New Roman"/>
                <w:b w:val="0"/>
                <w:sz w:val="20"/>
              </w:rPr>
              <w:t>Registrar cada hecho del documento, sea la emisión, la respuesta del proveedor o el envío del correo, con su fecha y su resultado.</w:t>
            </w:r>
          </w:p>
        </w:tc>
        <w:tc>
          <w:tcPr>
            <w:tcW w:type="dxa" w:w="1474"/>
          </w:tcPr>
          <w:p>
            <w:pPr>
              <w:spacing w:line="240" w:lineRule="auto" w:before="0" w:after="0"/>
            </w:pPr>
            <w:r>
              <w:rPr>
                <w:rFonts w:ascii="Times New Roman" w:hAnsi="Times New Roman"/>
                <w:b w:val="0"/>
                <w:sz w:val="20"/>
              </w:rPr>
              <w:t>Sistema</w:t>
            </w:r>
          </w:p>
        </w:tc>
        <w:tc>
          <w:tcPr>
            <w:tcW w:type="dxa" w:w="1134"/>
          </w:tcPr>
          <w:p>
            <w:pPr>
              <w:spacing w:line="240" w:lineRule="auto" w:before="0" w:after="0"/>
            </w:pPr>
            <w:r>
              <w:rPr>
                <w:rFonts w:ascii="Times New Roman" w:hAnsi="Times New Roman"/>
                <w:b w:val="0"/>
                <w:sz w:val="20"/>
              </w:rPr>
              <w:t>Alta</w:t>
            </w:r>
          </w:p>
        </w:tc>
      </w:tr>
      <w:tr>
        <w:trPr>
          <w:cantSplit w:val="true"/>
        </w:trPr>
        <w:tc>
          <w:tcPr>
            <w:tcW w:type="dxa" w:w="907"/>
          </w:tcPr>
          <w:p>
            <w:pPr>
              <w:spacing w:line="240" w:lineRule="auto" w:before="0" w:after="0"/>
            </w:pPr>
            <w:r>
              <w:rPr>
                <w:rFonts w:ascii="Times New Roman" w:hAnsi="Times New Roman"/>
                <w:b w:val="0"/>
                <w:sz w:val="20"/>
              </w:rPr>
              <w:t>RF 2.12</w:t>
            </w:r>
          </w:p>
        </w:tc>
        <w:tc>
          <w:tcPr>
            <w:tcW w:type="dxa" w:w="1871"/>
          </w:tcPr>
          <w:p>
            <w:pPr>
              <w:spacing w:line="240" w:lineRule="auto" w:before="0" w:after="0"/>
            </w:pPr>
            <w:r>
              <w:rPr>
                <w:rFonts w:ascii="Times New Roman" w:hAnsi="Times New Roman"/>
                <w:b w:val="0"/>
                <w:sz w:val="20"/>
              </w:rPr>
              <w:t>Consulta de documentos emitidos</w:t>
            </w:r>
          </w:p>
        </w:tc>
        <w:tc>
          <w:tcPr>
            <w:tcW w:type="dxa" w:w="3855"/>
          </w:tcPr>
          <w:p>
            <w:pPr>
              <w:spacing w:line="240" w:lineRule="auto" w:before="0" w:after="0"/>
            </w:pPr>
            <w:r>
              <w:rPr>
                <w:rFonts w:ascii="Times New Roman" w:hAnsi="Times New Roman"/>
                <w:b w:val="0"/>
                <w:sz w:val="20"/>
              </w:rPr>
              <w:t>Consultar lo emitido por cuenta de terceros con filtros por cliente, tipo, estado y rango de fechas.</w:t>
            </w:r>
          </w:p>
        </w:tc>
        <w:tc>
          <w:tcPr>
            <w:tcW w:type="dxa" w:w="1474"/>
          </w:tcPr>
          <w:p>
            <w:pPr>
              <w:spacing w:line="240" w:lineRule="auto" w:before="0" w:after="0"/>
            </w:pPr>
            <w:r>
              <w:rPr>
                <w:rFonts w:ascii="Times New Roman" w:hAnsi="Times New Roman"/>
                <w:b w:val="0"/>
                <w:sz w:val="20"/>
              </w:rPr>
              <w:t>Administrador</w:t>
            </w:r>
          </w:p>
        </w:tc>
        <w:tc>
          <w:tcPr>
            <w:tcW w:type="dxa" w:w="1134"/>
          </w:tcPr>
          <w:p>
            <w:pPr>
              <w:spacing w:line="240" w:lineRule="auto" w:before="0" w:after="0"/>
            </w:pPr>
            <w:r>
              <w:rPr>
                <w:rFonts w:ascii="Times New Roman" w:hAnsi="Times New Roman"/>
                <w:b w:val="0"/>
                <w:sz w:val="20"/>
              </w:rPr>
              <w:t>Alta</w:t>
            </w:r>
          </w:p>
        </w:tc>
      </w:tr>
      <w:tr>
        <w:trPr>
          <w:cantSplit w:val="true"/>
        </w:trPr>
        <w:tc>
          <w:tcPr>
            <w:tcW w:type="dxa" w:w="907"/>
          </w:tcPr>
          <w:p>
            <w:pPr>
              <w:spacing w:line="240" w:lineRule="auto" w:before="0" w:after="0"/>
            </w:pPr>
            <w:r>
              <w:rPr>
                <w:rFonts w:ascii="Times New Roman" w:hAnsi="Times New Roman"/>
                <w:b w:val="0"/>
                <w:sz w:val="20"/>
              </w:rPr>
              <w:t>RF 2.13</w:t>
            </w:r>
          </w:p>
        </w:tc>
        <w:tc>
          <w:tcPr>
            <w:tcW w:type="dxa" w:w="1871"/>
          </w:tcPr>
          <w:p>
            <w:pPr>
              <w:spacing w:line="240" w:lineRule="auto" w:before="0" w:after="0"/>
            </w:pPr>
            <w:r>
              <w:rPr>
                <w:rFonts w:ascii="Times New Roman" w:hAnsi="Times New Roman"/>
                <w:b w:val="0"/>
                <w:sz w:val="20"/>
              </w:rPr>
              <w:t>Descarga del PDF y del XML</w:t>
            </w:r>
          </w:p>
        </w:tc>
        <w:tc>
          <w:tcPr>
            <w:tcW w:type="dxa" w:w="3855"/>
          </w:tcPr>
          <w:p>
            <w:pPr>
              <w:spacing w:line="240" w:lineRule="auto" w:before="0" w:after="0"/>
            </w:pPr>
            <w:r>
              <w:rPr>
                <w:rFonts w:ascii="Times New Roman" w:hAnsi="Times New Roman"/>
                <w:b w:val="0"/>
                <w:sz w:val="20"/>
              </w:rPr>
              <w:t>Descargar la representación gráfica y el archivo XML de cualquier documento emitido.</w:t>
            </w:r>
          </w:p>
        </w:tc>
        <w:tc>
          <w:tcPr>
            <w:tcW w:type="dxa" w:w="1474"/>
          </w:tcPr>
          <w:p>
            <w:pPr>
              <w:spacing w:line="240" w:lineRule="auto" w:before="0" w:after="0"/>
            </w:pPr>
            <w:r>
              <w:rPr>
                <w:rFonts w:ascii="Times New Roman" w:hAnsi="Times New Roman"/>
                <w:b w:val="0"/>
                <w:sz w:val="20"/>
              </w:rPr>
              <w:t>Administrador</w:t>
            </w:r>
          </w:p>
        </w:tc>
        <w:tc>
          <w:tcPr>
            <w:tcW w:type="dxa" w:w="1134"/>
          </w:tcPr>
          <w:p>
            <w:pPr>
              <w:spacing w:line="240" w:lineRule="auto" w:before="0" w:after="0"/>
            </w:pPr>
            <w:r>
              <w:rPr>
                <w:rFonts w:ascii="Times New Roman" w:hAnsi="Times New Roman"/>
                <w:b w:val="0"/>
                <w:sz w:val="20"/>
              </w:rPr>
              <w:t>Alta</w:t>
            </w:r>
          </w:p>
        </w:tc>
      </w:tr>
      <w:tr>
        <w:trPr>
          <w:cantSplit w:val="true"/>
        </w:trPr>
        <w:tc>
          <w:tcPr>
            <w:tcW w:type="dxa" w:w="907"/>
          </w:tcPr>
          <w:p>
            <w:pPr>
              <w:spacing w:line="240" w:lineRule="auto" w:before="0" w:after="0"/>
            </w:pPr>
            <w:r>
              <w:rPr>
                <w:rFonts w:ascii="Times New Roman" w:hAnsi="Times New Roman"/>
                <w:b w:val="0"/>
                <w:sz w:val="20"/>
              </w:rPr>
              <w:t>RF 2.14</w:t>
            </w:r>
          </w:p>
        </w:tc>
        <w:tc>
          <w:tcPr>
            <w:tcW w:type="dxa" w:w="1871"/>
          </w:tcPr>
          <w:p>
            <w:pPr>
              <w:spacing w:line="240" w:lineRule="auto" w:before="0" w:after="0"/>
            </w:pPr>
            <w:r>
              <w:rPr>
                <w:rFonts w:ascii="Times New Roman" w:hAnsi="Times New Roman"/>
                <w:b w:val="0"/>
                <w:sz w:val="20"/>
              </w:rPr>
              <w:t>Conservación del documento</w:t>
            </w:r>
          </w:p>
        </w:tc>
        <w:tc>
          <w:tcPr>
            <w:tcW w:type="dxa" w:w="3855"/>
          </w:tcPr>
          <w:p>
            <w:pPr>
              <w:spacing w:line="240" w:lineRule="auto" w:before="0" w:after="0"/>
            </w:pPr>
            <w:r>
              <w:rPr>
                <w:rFonts w:ascii="Times New Roman" w:hAnsi="Times New Roman"/>
                <w:b w:val="0"/>
                <w:sz w:val="20"/>
              </w:rPr>
              <w:t>Conservar la cabecera, el detalle y los eventos de cada documento emitido para efectos de la obligación legal de conservación.</w:t>
            </w:r>
          </w:p>
        </w:tc>
        <w:tc>
          <w:tcPr>
            <w:tcW w:type="dxa" w:w="1474"/>
          </w:tcPr>
          <w:p>
            <w:pPr>
              <w:spacing w:line="240" w:lineRule="auto" w:before="0" w:after="0"/>
            </w:pPr>
            <w:r>
              <w:rPr>
                <w:rFonts w:ascii="Times New Roman" w:hAnsi="Times New Roman"/>
                <w:b w:val="0"/>
                <w:sz w:val="20"/>
              </w:rPr>
              <w:t>Sistema</w:t>
            </w:r>
          </w:p>
        </w:tc>
        <w:tc>
          <w:tcPr>
            <w:tcW w:type="dxa" w:w="1134"/>
          </w:tcPr>
          <w:p>
            <w:pPr>
              <w:spacing w:line="240" w:lineRule="auto" w:before="0" w:after="0"/>
            </w:pPr>
            <w:r>
              <w:rPr>
                <w:rFonts w:ascii="Times New Roman" w:hAnsi="Times New Roman"/>
                <w:b w:val="0"/>
                <w:sz w:val="20"/>
              </w:rPr>
              <w:t>Crítica</w:t>
            </w:r>
          </w:p>
        </w:tc>
      </w:tr>
    </w:tbl>
    <w:p>
      <w:pPr>
        <w:spacing w:line="240" w:lineRule="auto" w:before="0" w:after="0"/>
        <w:ind w:firstLine="0"/>
        <w:jc w:val="left"/>
      </w:pPr>
      <w:r>
        <w:rPr>
          <w:i/>
          <w:sz w:val="20"/>
        </w:rPr>
        <w:t xml:space="preserve">Nota. </w:t>
      </w:r>
      <w:r>
        <w:rPr>
          <w:sz w:val="20"/>
        </w:rPr>
        <w:t>Elaboración propia. La prioridad se deriva del valor de negocio y de la urgencia asignados en el capítulo 5.</w:t>
      </w:r>
    </w:p>
    <w:p>
      <w:pPr>
        <w:spacing w:line="480" w:lineRule="auto" w:before="0" w:after="0"/>
        <w:ind w:firstLine="720"/>
        <w:jc w:val="left"/>
      </w:pPr>
    </w:p>
    <w:p>
      <w:pPr>
        <w:spacing w:line="480" w:lineRule="auto" w:before="0" w:after="0"/>
        <w:ind w:firstLine="720"/>
        <w:jc w:val="left"/>
      </w:pPr>
      <w:r>
        <w:rPr>
          <w:b w:val="0"/>
          <w:i w:val="0"/>
        </w:rPr>
        <w:t>Es el núcleo del sistema y el que sostiene el primer objetivo específico. Sus requisitos no describen únicamente la creación del documento, sino las condiciones que lo hacen válido, y son un consecutivo que no se repite, un cálculo tributario correcto, el membrete de quien emite y los dos archivos que la normativa exige.</w:t>
      </w:r>
    </w:p>
    <w:p>
      <w:pPr>
        <w:pStyle w:val="Heading2"/>
        <w:pageBreakBefore/>
      </w:pPr>
      <w:r>
        <w:t>3.3 RF 3. Gestión de consumo y planes</w:t>
      </w:r>
    </w:p>
    <w:p>
      <w:pPr>
        <w:spacing w:line="480" w:lineRule="auto" w:before="0" w:after="0"/>
        <w:ind w:firstLine="720"/>
        <w:jc w:val="left"/>
      </w:pPr>
      <w:r>
        <w:rPr>
          <w:b w:val="0"/>
          <w:i w:val="0"/>
        </w:rPr>
        <w:t>Controla cuántos documentos ha emitido cada cliente contra el cupo de su plan y convierte ese consumo en la facturación mensual del servicio.</w:t>
      </w:r>
    </w:p>
    <w:p>
      <w:pPr>
        <w:keepNext/>
        <w:spacing w:line="480" w:lineRule="auto" w:before="0" w:after="0"/>
        <w:ind w:firstLine="0"/>
        <w:jc w:val="left"/>
      </w:pPr>
      <w:r>
        <w:rPr>
          <w:b/>
        </w:rPr>
        <w:t>Tabla 7</w:t>
      </w:r>
    </w:p>
    <w:p>
      <w:pPr>
        <w:keepNext/>
        <w:spacing w:line="480" w:lineRule="auto" w:before="0" w:after="0"/>
        <w:ind w:firstLine="0"/>
        <w:jc w:val="left"/>
      </w:pPr>
      <w:r>
        <w:rPr>
          <w:b w:val="0"/>
          <w:i/>
        </w:rPr>
        <w:t>Requisitos funcionales del módulo de gestión de consumo y planes</w:t>
      </w:r>
    </w:p>
    <w:tbl>
      <w:tblPr>
        <w:tblStyle w:val="TableGrid"/>
        <w:tblW w:type="auto" w:w="0"/>
        <w:jc w:val="center"/>
        <w:tblLayout w:type="fixed"/>
        <w:tblLook w:firstColumn="1" w:firstRow="1" w:lastColumn="0" w:lastRow="0" w:noHBand="0" w:noVBand="1" w:val="04A0"/>
        <w:tblBorders>
          <w:top w:val="single" w:sz="6" w:space="0" w:color="000000"/>
          <w:bottom w:val="single" w:sz="6" w:space="0" w:color="000000"/>
          <w:left w:val="nil"/>
          <w:right w:val="nil"/>
          <w:insideH w:val="nil"/>
          <w:insideV w:val="nil"/>
        </w:tblBorders>
        <w:tblLayout w:type="fixed"/>
      </w:tblPr>
      <w:tblGrid>
        <w:gridCol w:w="1872"/>
        <w:gridCol w:w="1872"/>
        <w:gridCol w:w="1872"/>
        <w:gridCol w:w="1872"/>
        <w:gridCol w:w="1872"/>
      </w:tblGrid>
      <w:tr>
        <w:trPr>
          <w:tblHeader w:val="true"/>
          <w:cantSplit w:val="true"/>
        </w:trPr>
        <w:tc>
          <w:tcPr>
            <w:tcW w:type="dxa" w:w="907"/>
            <w:tcBorders>
              <w:bottom w:val="single" w:sz="6" w:space="0" w:color="000000"/>
            </w:tcBorders>
          </w:tcPr>
          <w:p>
            <w:pPr>
              <w:spacing w:line="240" w:lineRule="auto" w:before="0" w:after="0"/>
            </w:pPr>
            <w:r>
              <w:rPr>
                <w:rFonts w:ascii="Times New Roman" w:hAnsi="Times New Roman"/>
                <w:b/>
                <w:sz w:val="20"/>
              </w:rPr>
              <w:t>Código</w:t>
            </w:r>
          </w:p>
        </w:tc>
        <w:tc>
          <w:tcPr>
            <w:tcW w:type="dxa" w:w="1871"/>
            <w:tcBorders>
              <w:bottom w:val="single" w:sz="6" w:space="0" w:color="000000"/>
            </w:tcBorders>
          </w:tcPr>
          <w:p>
            <w:pPr>
              <w:spacing w:line="240" w:lineRule="auto" w:before="0" w:after="0"/>
            </w:pPr>
            <w:r>
              <w:rPr>
                <w:rFonts w:ascii="Times New Roman" w:hAnsi="Times New Roman"/>
                <w:b/>
                <w:sz w:val="20"/>
              </w:rPr>
              <w:t>Requisito</w:t>
            </w:r>
          </w:p>
        </w:tc>
        <w:tc>
          <w:tcPr>
            <w:tcW w:type="dxa" w:w="3855"/>
            <w:tcBorders>
              <w:bottom w:val="single" w:sz="6" w:space="0" w:color="000000"/>
            </w:tcBorders>
          </w:tcPr>
          <w:p>
            <w:pPr>
              <w:spacing w:line="240" w:lineRule="auto" w:before="0" w:after="0"/>
            </w:pPr>
            <w:r>
              <w:rPr>
                <w:rFonts w:ascii="Times New Roman" w:hAnsi="Times New Roman"/>
                <w:b/>
                <w:sz w:val="20"/>
              </w:rPr>
              <w:t>Descripción</w:t>
            </w:r>
          </w:p>
        </w:tc>
        <w:tc>
          <w:tcPr>
            <w:tcW w:type="dxa" w:w="1474"/>
            <w:tcBorders>
              <w:bottom w:val="single" w:sz="6" w:space="0" w:color="000000"/>
            </w:tcBorders>
          </w:tcPr>
          <w:p>
            <w:pPr>
              <w:spacing w:line="240" w:lineRule="auto" w:before="0" w:after="0"/>
            </w:pPr>
            <w:r>
              <w:rPr>
                <w:rFonts w:ascii="Times New Roman" w:hAnsi="Times New Roman"/>
                <w:b/>
                <w:sz w:val="20"/>
              </w:rPr>
              <w:t>Actor</w:t>
            </w:r>
          </w:p>
        </w:tc>
        <w:tc>
          <w:tcPr>
            <w:tcW w:type="dxa" w:w="1134"/>
            <w:tcBorders>
              <w:bottom w:val="single" w:sz="6" w:space="0" w:color="000000"/>
            </w:tcBorders>
          </w:tcPr>
          <w:p>
            <w:pPr>
              <w:spacing w:line="240" w:lineRule="auto" w:before="0" w:after="0"/>
            </w:pPr>
            <w:r>
              <w:rPr>
                <w:rFonts w:ascii="Times New Roman" w:hAnsi="Times New Roman"/>
                <w:b/>
                <w:sz w:val="20"/>
              </w:rPr>
              <w:t>Prioridad</w:t>
            </w:r>
          </w:p>
        </w:tc>
      </w:tr>
      <w:tr>
        <w:trPr>
          <w:cantSplit w:val="true"/>
        </w:trPr>
        <w:tc>
          <w:tcPr>
            <w:tcW w:type="dxa" w:w="907"/>
          </w:tcPr>
          <w:p>
            <w:pPr>
              <w:spacing w:line="240" w:lineRule="auto" w:before="0" w:after="0"/>
            </w:pPr>
            <w:r>
              <w:rPr>
                <w:rFonts w:ascii="Times New Roman" w:hAnsi="Times New Roman"/>
                <w:b w:val="0"/>
                <w:sz w:val="20"/>
              </w:rPr>
              <w:t>RF 3.1</w:t>
            </w:r>
          </w:p>
        </w:tc>
        <w:tc>
          <w:tcPr>
            <w:tcW w:type="dxa" w:w="1871"/>
          </w:tcPr>
          <w:p>
            <w:pPr>
              <w:spacing w:line="240" w:lineRule="auto" w:before="0" w:after="0"/>
            </w:pPr>
            <w:r>
              <w:rPr>
                <w:rFonts w:ascii="Times New Roman" w:hAnsi="Times New Roman"/>
                <w:b w:val="0"/>
                <w:sz w:val="20"/>
              </w:rPr>
              <w:t>Cálculo del consumo mensual</w:t>
            </w:r>
          </w:p>
        </w:tc>
        <w:tc>
          <w:tcPr>
            <w:tcW w:type="dxa" w:w="3855"/>
          </w:tcPr>
          <w:p>
            <w:pPr>
              <w:spacing w:line="240" w:lineRule="auto" w:before="0" w:after="0"/>
            </w:pPr>
            <w:r>
              <w:rPr>
                <w:rFonts w:ascii="Times New Roman" w:hAnsi="Times New Roman"/>
                <w:b w:val="0"/>
                <w:sz w:val="20"/>
              </w:rPr>
              <w:t>Contar los documentos emitidos por cada cliente en el mes directamente de la tabla de documentos, sin contadores paralelos.</w:t>
            </w:r>
          </w:p>
        </w:tc>
        <w:tc>
          <w:tcPr>
            <w:tcW w:type="dxa" w:w="1474"/>
          </w:tcPr>
          <w:p>
            <w:pPr>
              <w:spacing w:line="240" w:lineRule="auto" w:before="0" w:after="0"/>
            </w:pPr>
            <w:r>
              <w:rPr>
                <w:rFonts w:ascii="Times New Roman" w:hAnsi="Times New Roman"/>
                <w:b w:val="0"/>
                <w:sz w:val="20"/>
              </w:rPr>
              <w:t>Sistema</w:t>
            </w:r>
          </w:p>
        </w:tc>
        <w:tc>
          <w:tcPr>
            <w:tcW w:type="dxa" w:w="1134"/>
          </w:tcPr>
          <w:p>
            <w:pPr>
              <w:spacing w:line="240" w:lineRule="auto" w:before="0" w:after="0"/>
            </w:pPr>
            <w:r>
              <w:rPr>
                <w:rFonts w:ascii="Times New Roman" w:hAnsi="Times New Roman"/>
                <w:b w:val="0"/>
                <w:sz w:val="20"/>
              </w:rPr>
              <w:t>Crítica</w:t>
            </w:r>
          </w:p>
        </w:tc>
      </w:tr>
      <w:tr>
        <w:trPr>
          <w:cantSplit w:val="true"/>
        </w:trPr>
        <w:tc>
          <w:tcPr>
            <w:tcW w:type="dxa" w:w="907"/>
          </w:tcPr>
          <w:p>
            <w:pPr>
              <w:spacing w:line="240" w:lineRule="auto" w:before="0" w:after="0"/>
            </w:pPr>
            <w:r>
              <w:rPr>
                <w:rFonts w:ascii="Times New Roman" w:hAnsi="Times New Roman"/>
                <w:b w:val="0"/>
                <w:sz w:val="20"/>
              </w:rPr>
              <w:t>RF 3.2</w:t>
            </w:r>
          </w:p>
        </w:tc>
        <w:tc>
          <w:tcPr>
            <w:tcW w:type="dxa" w:w="1871"/>
          </w:tcPr>
          <w:p>
            <w:pPr>
              <w:spacing w:line="240" w:lineRule="auto" w:before="0" w:after="0"/>
            </w:pPr>
            <w:r>
              <w:rPr>
                <w:rFonts w:ascii="Times New Roman" w:hAnsi="Times New Roman"/>
                <w:b w:val="0"/>
                <w:sz w:val="20"/>
              </w:rPr>
              <w:t>Consulta del cupo disponible</w:t>
            </w:r>
          </w:p>
        </w:tc>
        <w:tc>
          <w:tcPr>
            <w:tcW w:type="dxa" w:w="3855"/>
          </w:tcPr>
          <w:p>
            <w:pPr>
              <w:spacing w:line="240" w:lineRule="auto" w:before="0" w:after="0"/>
            </w:pPr>
            <w:r>
              <w:rPr>
                <w:rFonts w:ascii="Times New Roman" w:hAnsi="Times New Roman"/>
                <w:b w:val="0"/>
                <w:sz w:val="20"/>
              </w:rPr>
              <w:t>Mostrar cuántos documentos del plan lleva consumidos el cliente y cuántos le quedan en el mes en curso.</w:t>
            </w:r>
          </w:p>
        </w:tc>
        <w:tc>
          <w:tcPr>
            <w:tcW w:type="dxa" w:w="1474"/>
          </w:tcPr>
          <w:p>
            <w:pPr>
              <w:spacing w:line="240" w:lineRule="auto" w:before="0" w:after="0"/>
            </w:pPr>
            <w:r>
              <w:rPr>
                <w:rFonts w:ascii="Times New Roman" w:hAnsi="Times New Roman"/>
                <w:b w:val="0"/>
                <w:sz w:val="20"/>
              </w:rPr>
              <w:t>Administrador</w:t>
            </w:r>
          </w:p>
        </w:tc>
        <w:tc>
          <w:tcPr>
            <w:tcW w:type="dxa" w:w="1134"/>
          </w:tcPr>
          <w:p>
            <w:pPr>
              <w:spacing w:line="240" w:lineRule="auto" w:before="0" w:after="0"/>
            </w:pPr>
            <w:r>
              <w:rPr>
                <w:rFonts w:ascii="Times New Roman" w:hAnsi="Times New Roman"/>
                <w:b w:val="0"/>
                <w:sz w:val="20"/>
              </w:rPr>
              <w:t>Alta</w:t>
            </w:r>
          </w:p>
        </w:tc>
      </w:tr>
      <w:tr>
        <w:trPr>
          <w:cantSplit w:val="true"/>
        </w:trPr>
        <w:tc>
          <w:tcPr>
            <w:tcW w:type="dxa" w:w="907"/>
          </w:tcPr>
          <w:p>
            <w:pPr>
              <w:spacing w:line="240" w:lineRule="auto" w:before="0" w:after="0"/>
            </w:pPr>
            <w:r>
              <w:rPr>
                <w:rFonts w:ascii="Times New Roman" w:hAnsi="Times New Roman"/>
                <w:b w:val="0"/>
                <w:sz w:val="20"/>
              </w:rPr>
              <w:t>RF 3.3</w:t>
            </w:r>
          </w:p>
        </w:tc>
        <w:tc>
          <w:tcPr>
            <w:tcW w:type="dxa" w:w="1871"/>
          </w:tcPr>
          <w:p>
            <w:pPr>
              <w:spacing w:line="240" w:lineRule="auto" w:before="0" w:after="0"/>
            </w:pPr>
            <w:r>
              <w:rPr>
                <w:rFonts w:ascii="Times New Roman" w:hAnsi="Times New Roman"/>
                <w:b w:val="0"/>
                <w:sz w:val="20"/>
              </w:rPr>
              <w:t>Bloqueo por cupo agotado</w:t>
            </w:r>
          </w:p>
        </w:tc>
        <w:tc>
          <w:tcPr>
            <w:tcW w:type="dxa" w:w="3855"/>
          </w:tcPr>
          <w:p>
            <w:pPr>
              <w:spacing w:line="240" w:lineRule="auto" w:before="0" w:after="0"/>
            </w:pPr>
            <w:r>
              <w:rPr>
                <w:rFonts w:ascii="Times New Roman" w:hAnsi="Times New Roman"/>
                <w:b w:val="0"/>
                <w:sz w:val="20"/>
              </w:rPr>
              <w:t>Rechazar la emisión de facturas con el código cupo_agotado cuando el cliente alcanzó el límite de su plan, antes de reservar el consecutivo.</w:t>
            </w:r>
          </w:p>
        </w:tc>
        <w:tc>
          <w:tcPr>
            <w:tcW w:type="dxa" w:w="1474"/>
          </w:tcPr>
          <w:p>
            <w:pPr>
              <w:spacing w:line="240" w:lineRule="auto" w:before="0" w:after="0"/>
            </w:pPr>
            <w:r>
              <w:rPr>
                <w:rFonts w:ascii="Times New Roman" w:hAnsi="Times New Roman"/>
                <w:b w:val="0"/>
                <w:sz w:val="20"/>
              </w:rPr>
              <w:t>Sistema</w:t>
            </w:r>
          </w:p>
        </w:tc>
        <w:tc>
          <w:tcPr>
            <w:tcW w:type="dxa" w:w="1134"/>
          </w:tcPr>
          <w:p>
            <w:pPr>
              <w:spacing w:line="240" w:lineRule="auto" w:before="0" w:after="0"/>
            </w:pPr>
            <w:r>
              <w:rPr>
                <w:rFonts w:ascii="Times New Roman" w:hAnsi="Times New Roman"/>
                <w:b w:val="0"/>
                <w:sz w:val="20"/>
              </w:rPr>
              <w:t>Crítica</w:t>
            </w:r>
          </w:p>
        </w:tc>
      </w:tr>
      <w:tr>
        <w:trPr>
          <w:cantSplit w:val="true"/>
        </w:trPr>
        <w:tc>
          <w:tcPr>
            <w:tcW w:type="dxa" w:w="907"/>
          </w:tcPr>
          <w:p>
            <w:pPr>
              <w:spacing w:line="240" w:lineRule="auto" w:before="0" w:after="0"/>
            </w:pPr>
            <w:r>
              <w:rPr>
                <w:rFonts w:ascii="Times New Roman" w:hAnsi="Times New Roman"/>
                <w:b w:val="0"/>
                <w:sz w:val="20"/>
              </w:rPr>
              <w:t>RF 3.4</w:t>
            </w:r>
          </w:p>
        </w:tc>
        <w:tc>
          <w:tcPr>
            <w:tcW w:type="dxa" w:w="1871"/>
          </w:tcPr>
          <w:p>
            <w:pPr>
              <w:spacing w:line="240" w:lineRule="auto" w:before="0" w:after="0"/>
            </w:pPr>
            <w:r>
              <w:rPr>
                <w:rFonts w:ascii="Times New Roman" w:hAnsi="Times New Roman"/>
                <w:b w:val="0"/>
                <w:sz w:val="20"/>
              </w:rPr>
              <w:t>Excepción de las notas</w:t>
            </w:r>
          </w:p>
        </w:tc>
        <w:tc>
          <w:tcPr>
            <w:tcW w:type="dxa" w:w="3855"/>
          </w:tcPr>
          <w:p>
            <w:pPr>
              <w:spacing w:line="240" w:lineRule="auto" w:before="0" w:after="0"/>
            </w:pPr>
            <w:r>
              <w:rPr>
                <w:rFonts w:ascii="Times New Roman" w:hAnsi="Times New Roman"/>
                <w:b w:val="0"/>
                <w:sz w:val="20"/>
              </w:rPr>
              <w:t>Permitir la emisión de notas crédito y débito aunque el cupo esté agotado, para no dejar al cliente sin poder corregir un documento errado.</w:t>
            </w:r>
          </w:p>
        </w:tc>
        <w:tc>
          <w:tcPr>
            <w:tcW w:type="dxa" w:w="1474"/>
          </w:tcPr>
          <w:p>
            <w:pPr>
              <w:spacing w:line="240" w:lineRule="auto" w:before="0" w:after="0"/>
            </w:pPr>
            <w:r>
              <w:rPr>
                <w:rFonts w:ascii="Times New Roman" w:hAnsi="Times New Roman"/>
                <w:b w:val="0"/>
                <w:sz w:val="20"/>
              </w:rPr>
              <w:t>Sistema</w:t>
            </w:r>
          </w:p>
        </w:tc>
        <w:tc>
          <w:tcPr>
            <w:tcW w:type="dxa" w:w="1134"/>
          </w:tcPr>
          <w:p>
            <w:pPr>
              <w:spacing w:line="240" w:lineRule="auto" w:before="0" w:after="0"/>
            </w:pPr>
            <w:r>
              <w:rPr>
                <w:rFonts w:ascii="Times New Roman" w:hAnsi="Times New Roman"/>
                <w:b w:val="0"/>
                <w:sz w:val="20"/>
              </w:rPr>
              <w:t>Crítica</w:t>
            </w:r>
          </w:p>
        </w:tc>
      </w:tr>
      <w:tr>
        <w:trPr>
          <w:cantSplit w:val="true"/>
        </w:trPr>
        <w:tc>
          <w:tcPr>
            <w:tcW w:type="dxa" w:w="907"/>
          </w:tcPr>
          <w:p>
            <w:pPr>
              <w:spacing w:line="240" w:lineRule="auto" w:before="0" w:after="0"/>
            </w:pPr>
            <w:r>
              <w:rPr>
                <w:rFonts w:ascii="Times New Roman" w:hAnsi="Times New Roman"/>
                <w:b w:val="0"/>
                <w:sz w:val="20"/>
              </w:rPr>
              <w:t>RF 3.5</w:t>
            </w:r>
          </w:p>
        </w:tc>
        <w:tc>
          <w:tcPr>
            <w:tcW w:type="dxa" w:w="1871"/>
          </w:tcPr>
          <w:p>
            <w:pPr>
              <w:spacing w:line="240" w:lineRule="auto" w:before="0" w:after="0"/>
            </w:pPr>
            <w:r>
              <w:rPr>
                <w:rFonts w:ascii="Times New Roman" w:hAnsi="Times New Roman"/>
                <w:b w:val="0"/>
                <w:sz w:val="20"/>
              </w:rPr>
              <w:t>Alerta de cupo próximo a agotarse</w:t>
            </w:r>
          </w:p>
        </w:tc>
        <w:tc>
          <w:tcPr>
            <w:tcW w:type="dxa" w:w="3855"/>
          </w:tcPr>
          <w:p>
            <w:pPr>
              <w:spacing w:line="240" w:lineRule="auto" w:before="0" w:after="0"/>
            </w:pPr>
            <w:r>
              <w:rPr>
                <w:rFonts w:ascii="Times New Roman" w:hAnsi="Times New Roman"/>
                <w:b w:val="0"/>
                <w:sz w:val="20"/>
              </w:rPr>
              <w:t>Advertir en el panel cuáles clientes están cerca del límite de su plan, para ofrecerles el siguiente antes de que les rebote una emisión.</w:t>
            </w:r>
          </w:p>
        </w:tc>
        <w:tc>
          <w:tcPr>
            <w:tcW w:type="dxa" w:w="1474"/>
          </w:tcPr>
          <w:p>
            <w:pPr>
              <w:spacing w:line="240" w:lineRule="auto" w:before="0" w:after="0"/>
            </w:pPr>
            <w:r>
              <w:rPr>
                <w:rFonts w:ascii="Times New Roman" w:hAnsi="Times New Roman"/>
                <w:b w:val="0"/>
                <w:sz w:val="20"/>
              </w:rPr>
              <w:t>Administrador</w:t>
            </w:r>
          </w:p>
        </w:tc>
        <w:tc>
          <w:tcPr>
            <w:tcW w:type="dxa" w:w="1134"/>
          </w:tcPr>
          <w:p>
            <w:pPr>
              <w:spacing w:line="240" w:lineRule="auto" w:before="0" w:after="0"/>
            </w:pPr>
            <w:r>
              <w:rPr>
                <w:rFonts w:ascii="Times New Roman" w:hAnsi="Times New Roman"/>
                <w:b w:val="0"/>
                <w:sz w:val="20"/>
              </w:rPr>
              <w:t>Media</w:t>
            </w:r>
          </w:p>
        </w:tc>
      </w:tr>
      <w:tr>
        <w:trPr>
          <w:cantSplit w:val="true"/>
        </w:trPr>
        <w:tc>
          <w:tcPr>
            <w:tcW w:type="dxa" w:w="907"/>
          </w:tcPr>
          <w:p>
            <w:pPr>
              <w:spacing w:line="240" w:lineRule="auto" w:before="0" w:after="0"/>
            </w:pPr>
            <w:r>
              <w:rPr>
                <w:rFonts w:ascii="Times New Roman" w:hAnsi="Times New Roman"/>
                <w:b w:val="0"/>
                <w:sz w:val="20"/>
              </w:rPr>
              <w:t>RF 3.6</w:t>
            </w:r>
          </w:p>
        </w:tc>
        <w:tc>
          <w:tcPr>
            <w:tcW w:type="dxa" w:w="1871"/>
          </w:tcPr>
          <w:p>
            <w:pPr>
              <w:spacing w:line="240" w:lineRule="auto" w:before="0" w:after="0"/>
            </w:pPr>
            <w:r>
              <w:rPr>
                <w:rFonts w:ascii="Times New Roman" w:hAnsi="Times New Roman"/>
                <w:b w:val="0"/>
                <w:sz w:val="20"/>
              </w:rPr>
              <w:t>Determinación del periodo facturable</w:t>
            </w:r>
          </w:p>
        </w:tc>
        <w:tc>
          <w:tcPr>
            <w:tcW w:type="dxa" w:w="3855"/>
          </w:tcPr>
          <w:p>
            <w:pPr>
              <w:spacing w:line="240" w:lineRule="auto" w:before="0" w:after="0"/>
            </w:pPr>
            <w:r>
              <w:rPr>
                <w:rFonts w:ascii="Times New Roman" w:hAnsi="Times New Roman"/>
                <w:b w:val="0"/>
                <w:sz w:val="20"/>
              </w:rPr>
              <w:t>Tomar el último mes cerrado como periodo a cobrar, porque hasta que el mes no termina no se conoce el consumo ni el excedente.</w:t>
            </w:r>
          </w:p>
        </w:tc>
        <w:tc>
          <w:tcPr>
            <w:tcW w:type="dxa" w:w="1474"/>
          </w:tcPr>
          <w:p>
            <w:pPr>
              <w:spacing w:line="240" w:lineRule="auto" w:before="0" w:after="0"/>
            </w:pPr>
            <w:r>
              <w:rPr>
                <w:rFonts w:ascii="Times New Roman" w:hAnsi="Times New Roman"/>
                <w:b w:val="0"/>
                <w:sz w:val="20"/>
              </w:rPr>
              <w:t>Sistema</w:t>
            </w:r>
          </w:p>
        </w:tc>
        <w:tc>
          <w:tcPr>
            <w:tcW w:type="dxa" w:w="1134"/>
          </w:tcPr>
          <w:p>
            <w:pPr>
              <w:spacing w:line="240" w:lineRule="auto" w:before="0" w:after="0"/>
            </w:pPr>
            <w:r>
              <w:rPr>
                <w:rFonts w:ascii="Times New Roman" w:hAnsi="Times New Roman"/>
                <w:b w:val="0"/>
                <w:sz w:val="20"/>
              </w:rPr>
              <w:t>Alta</w:t>
            </w:r>
          </w:p>
        </w:tc>
      </w:tr>
      <w:tr>
        <w:trPr>
          <w:cantSplit w:val="true"/>
        </w:trPr>
        <w:tc>
          <w:tcPr>
            <w:tcW w:type="dxa" w:w="907"/>
          </w:tcPr>
          <w:p>
            <w:pPr>
              <w:spacing w:line="240" w:lineRule="auto" w:before="0" w:after="0"/>
            </w:pPr>
            <w:r>
              <w:rPr>
                <w:rFonts w:ascii="Times New Roman" w:hAnsi="Times New Roman"/>
                <w:b w:val="0"/>
                <w:sz w:val="20"/>
              </w:rPr>
              <w:t>RF 3.7</w:t>
            </w:r>
          </w:p>
        </w:tc>
        <w:tc>
          <w:tcPr>
            <w:tcW w:type="dxa" w:w="1871"/>
          </w:tcPr>
          <w:p>
            <w:pPr>
              <w:spacing w:line="240" w:lineRule="auto" w:before="0" w:after="0"/>
            </w:pPr>
            <w:r>
              <w:rPr>
                <w:rFonts w:ascii="Times New Roman" w:hAnsi="Times New Roman"/>
                <w:b w:val="0"/>
                <w:sz w:val="20"/>
              </w:rPr>
              <w:t>Cola de mensualidades sin cobrar</w:t>
            </w:r>
          </w:p>
        </w:tc>
        <w:tc>
          <w:tcPr>
            <w:tcW w:type="dxa" w:w="3855"/>
          </w:tcPr>
          <w:p>
            <w:pPr>
              <w:spacing w:line="240" w:lineRule="auto" w:before="0" w:after="0"/>
            </w:pPr>
            <w:r>
              <w:rPr>
                <w:rFonts w:ascii="Times New Roman" w:hAnsi="Times New Roman"/>
                <w:b w:val="0"/>
                <w:sz w:val="20"/>
              </w:rPr>
              <w:t>Listar los clientes activos a los que todavía no se les ha facturado el mes cerrado.</w:t>
            </w:r>
          </w:p>
        </w:tc>
        <w:tc>
          <w:tcPr>
            <w:tcW w:type="dxa" w:w="1474"/>
          </w:tcPr>
          <w:p>
            <w:pPr>
              <w:spacing w:line="240" w:lineRule="auto" w:before="0" w:after="0"/>
            </w:pPr>
            <w:r>
              <w:rPr>
                <w:rFonts w:ascii="Times New Roman" w:hAnsi="Times New Roman"/>
                <w:b w:val="0"/>
                <w:sz w:val="20"/>
              </w:rPr>
              <w:t>Administrador</w:t>
            </w:r>
          </w:p>
        </w:tc>
        <w:tc>
          <w:tcPr>
            <w:tcW w:type="dxa" w:w="1134"/>
          </w:tcPr>
          <w:p>
            <w:pPr>
              <w:spacing w:line="240" w:lineRule="auto" w:before="0" w:after="0"/>
            </w:pPr>
            <w:r>
              <w:rPr>
                <w:rFonts w:ascii="Times New Roman" w:hAnsi="Times New Roman"/>
                <w:b w:val="0"/>
                <w:sz w:val="20"/>
              </w:rPr>
              <w:t>Alta</w:t>
            </w:r>
          </w:p>
        </w:tc>
      </w:tr>
      <w:tr>
        <w:trPr>
          <w:cantSplit w:val="true"/>
        </w:trPr>
        <w:tc>
          <w:tcPr>
            <w:tcW w:type="dxa" w:w="907"/>
          </w:tcPr>
          <w:p>
            <w:pPr>
              <w:spacing w:line="240" w:lineRule="auto" w:before="0" w:after="0"/>
            </w:pPr>
            <w:r>
              <w:rPr>
                <w:rFonts w:ascii="Times New Roman" w:hAnsi="Times New Roman"/>
                <w:b w:val="0"/>
                <w:sz w:val="20"/>
              </w:rPr>
              <w:t>RF 3.8</w:t>
            </w:r>
          </w:p>
        </w:tc>
        <w:tc>
          <w:tcPr>
            <w:tcW w:type="dxa" w:w="1871"/>
          </w:tcPr>
          <w:p>
            <w:pPr>
              <w:spacing w:line="240" w:lineRule="auto" w:before="0" w:after="0"/>
            </w:pPr>
            <w:r>
              <w:rPr>
                <w:rFonts w:ascii="Times New Roman" w:hAnsi="Times New Roman"/>
                <w:b w:val="0"/>
                <w:sz w:val="20"/>
              </w:rPr>
              <w:t>Emisión de la mensualidad</w:t>
            </w:r>
          </w:p>
        </w:tc>
        <w:tc>
          <w:tcPr>
            <w:tcW w:type="dxa" w:w="3855"/>
          </w:tcPr>
          <w:p>
            <w:pPr>
              <w:spacing w:line="240" w:lineRule="auto" w:before="0" w:after="0"/>
            </w:pPr>
            <w:r>
              <w:rPr>
                <w:rFonts w:ascii="Times New Roman" w:hAnsi="Times New Roman"/>
                <w:b w:val="0"/>
                <w:sz w:val="20"/>
              </w:rPr>
              <w:t>Facturar la mensualidad del cliente emitiéndola por la propia API del sistema y conservando el número y el CUFE que esta devuelve.</w:t>
            </w:r>
          </w:p>
        </w:tc>
        <w:tc>
          <w:tcPr>
            <w:tcW w:type="dxa" w:w="1474"/>
          </w:tcPr>
          <w:p>
            <w:pPr>
              <w:spacing w:line="240" w:lineRule="auto" w:before="0" w:after="0"/>
            </w:pPr>
            <w:r>
              <w:rPr>
                <w:rFonts w:ascii="Times New Roman" w:hAnsi="Times New Roman"/>
                <w:b w:val="0"/>
                <w:sz w:val="20"/>
              </w:rPr>
              <w:t>Administrador</w:t>
            </w:r>
          </w:p>
        </w:tc>
        <w:tc>
          <w:tcPr>
            <w:tcW w:type="dxa" w:w="1134"/>
          </w:tcPr>
          <w:p>
            <w:pPr>
              <w:spacing w:line="240" w:lineRule="auto" w:before="0" w:after="0"/>
            </w:pPr>
            <w:r>
              <w:rPr>
                <w:rFonts w:ascii="Times New Roman" w:hAnsi="Times New Roman"/>
                <w:b w:val="0"/>
                <w:sz w:val="20"/>
              </w:rPr>
              <w:t>Crítica</w:t>
            </w:r>
          </w:p>
        </w:tc>
      </w:tr>
      <w:tr>
        <w:trPr>
          <w:cantSplit w:val="true"/>
        </w:trPr>
        <w:tc>
          <w:tcPr>
            <w:tcW w:type="dxa" w:w="907"/>
          </w:tcPr>
          <w:p>
            <w:pPr>
              <w:spacing w:line="240" w:lineRule="auto" w:before="0" w:after="0"/>
            </w:pPr>
            <w:r>
              <w:rPr>
                <w:rFonts w:ascii="Times New Roman" w:hAnsi="Times New Roman"/>
                <w:b w:val="0"/>
                <w:sz w:val="20"/>
              </w:rPr>
              <w:t>RF 3.9</w:t>
            </w:r>
          </w:p>
        </w:tc>
        <w:tc>
          <w:tcPr>
            <w:tcW w:type="dxa" w:w="1871"/>
          </w:tcPr>
          <w:p>
            <w:pPr>
              <w:spacing w:line="240" w:lineRule="auto" w:before="0" w:after="0"/>
            </w:pPr>
            <w:r>
              <w:rPr>
                <w:rFonts w:ascii="Times New Roman" w:hAnsi="Times New Roman"/>
                <w:b w:val="0"/>
                <w:sz w:val="20"/>
              </w:rPr>
              <w:t>Idempotencia de la mensualidad</w:t>
            </w:r>
          </w:p>
        </w:tc>
        <w:tc>
          <w:tcPr>
            <w:tcW w:type="dxa" w:w="3855"/>
          </w:tcPr>
          <w:p>
            <w:pPr>
              <w:spacing w:line="240" w:lineRule="auto" w:before="0" w:after="0"/>
            </w:pPr>
            <w:r>
              <w:rPr>
                <w:rFonts w:ascii="Times New Roman" w:hAnsi="Times New Roman"/>
                <w:b w:val="0"/>
                <w:sz w:val="20"/>
              </w:rPr>
              <w:t>Impedir que un mismo mes de un mismo cliente se facture dos veces mediante una referencia externa con el formato PLAN-&lt;cliente&gt;-&lt;AAAA-MM&gt;.</w:t>
            </w:r>
          </w:p>
        </w:tc>
        <w:tc>
          <w:tcPr>
            <w:tcW w:type="dxa" w:w="1474"/>
          </w:tcPr>
          <w:p>
            <w:pPr>
              <w:spacing w:line="240" w:lineRule="auto" w:before="0" w:after="0"/>
            </w:pPr>
            <w:r>
              <w:rPr>
                <w:rFonts w:ascii="Times New Roman" w:hAnsi="Times New Roman"/>
                <w:b w:val="0"/>
                <w:sz w:val="20"/>
              </w:rPr>
              <w:t>Sistema</w:t>
            </w:r>
          </w:p>
        </w:tc>
        <w:tc>
          <w:tcPr>
            <w:tcW w:type="dxa" w:w="1134"/>
          </w:tcPr>
          <w:p>
            <w:pPr>
              <w:spacing w:line="240" w:lineRule="auto" w:before="0" w:after="0"/>
            </w:pPr>
            <w:r>
              <w:rPr>
                <w:rFonts w:ascii="Times New Roman" w:hAnsi="Times New Roman"/>
                <w:b w:val="0"/>
                <w:sz w:val="20"/>
              </w:rPr>
              <w:t>Crítica</w:t>
            </w:r>
          </w:p>
        </w:tc>
      </w:tr>
      <w:tr>
        <w:trPr>
          <w:cantSplit w:val="true"/>
        </w:trPr>
        <w:tc>
          <w:tcPr>
            <w:tcW w:type="dxa" w:w="907"/>
          </w:tcPr>
          <w:p>
            <w:pPr>
              <w:spacing w:line="240" w:lineRule="auto" w:before="0" w:after="0"/>
            </w:pPr>
            <w:r>
              <w:rPr>
                <w:rFonts w:ascii="Times New Roman" w:hAnsi="Times New Roman"/>
                <w:b w:val="0"/>
                <w:sz w:val="20"/>
              </w:rPr>
              <w:t>RF 3.10</w:t>
            </w:r>
          </w:p>
        </w:tc>
        <w:tc>
          <w:tcPr>
            <w:tcW w:type="dxa" w:w="1871"/>
          </w:tcPr>
          <w:p>
            <w:pPr>
              <w:spacing w:line="240" w:lineRule="auto" w:before="0" w:after="0"/>
            </w:pPr>
            <w:r>
              <w:rPr>
                <w:rFonts w:ascii="Times New Roman" w:hAnsi="Times New Roman"/>
                <w:b w:val="0"/>
                <w:sz w:val="20"/>
              </w:rPr>
              <w:t>Cobro de documentos excedentes</w:t>
            </w:r>
          </w:p>
        </w:tc>
        <w:tc>
          <w:tcPr>
            <w:tcW w:type="dxa" w:w="3855"/>
          </w:tcPr>
          <w:p>
            <w:pPr>
              <w:spacing w:line="240" w:lineRule="auto" w:before="0" w:after="0"/>
            </w:pPr>
            <w:r>
              <w:rPr>
                <w:rFonts w:ascii="Times New Roman" w:hAnsi="Times New Roman"/>
                <w:b w:val="0"/>
                <w:sz w:val="20"/>
              </w:rPr>
              <w:t>Incluir en la mensualidad los documentos emitidos por encima del cupo del plan, valorados con el servicio de documento adicional.</w:t>
            </w:r>
          </w:p>
        </w:tc>
        <w:tc>
          <w:tcPr>
            <w:tcW w:type="dxa" w:w="1474"/>
          </w:tcPr>
          <w:p>
            <w:pPr>
              <w:spacing w:line="240" w:lineRule="auto" w:before="0" w:after="0"/>
            </w:pPr>
            <w:r>
              <w:rPr>
                <w:rFonts w:ascii="Times New Roman" w:hAnsi="Times New Roman"/>
                <w:b w:val="0"/>
                <w:sz w:val="20"/>
              </w:rPr>
              <w:t>Administrador</w:t>
            </w:r>
          </w:p>
        </w:tc>
        <w:tc>
          <w:tcPr>
            <w:tcW w:type="dxa" w:w="1134"/>
          </w:tcPr>
          <w:p>
            <w:pPr>
              <w:spacing w:line="240" w:lineRule="auto" w:before="0" w:after="0"/>
            </w:pPr>
            <w:r>
              <w:rPr>
                <w:rFonts w:ascii="Times New Roman" w:hAnsi="Times New Roman"/>
                <w:b w:val="0"/>
                <w:sz w:val="20"/>
              </w:rPr>
              <w:t>Media</w:t>
            </w:r>
          </w:p>
        </w:tc>
      </w:tr>
    </w:tbl>
    <w:p>
      <w:pPr>
        <w:spacing w:line="240" w:lineRule="auto" w:before="0" w:after="0"/>
        <w:ind w:firstLine="0"/>
        <w:jc w:val="left"/>
      </w:pPr>
      <w:r>
        <w:rPr>
          <w:i/>
          <w:sz w:val="20"/>
        </w:rPr>
        <w:t xml:space="preserve">Nota. </w:t>
      </w:r>
      <w:r>
        <w:rPr>
          <w:sz w:val="20"/>
        </w:rPr>
        <w:t>Elaboración propia. La prioridad se deriva del valor de negocio y de la urgencia asignados en el capítulo 5.</w:t>
      </w:r>
    </w:p>
    <w:p>
      <w:pPr>
        <w:spacing w:line="480" w:lineRule="auto" w:before="0" w:after="0"/>
        <w:ind w:firstLine="720"/>
        <w:jc w:val="left"/>
      </w:pPr>
    </w:p>
    <w:p>
      <w:pPr>
        <w:spacing w:line="480" w:lineRule="auto" w:before="0" w:after="0"/>
        <w:ind w:firstLine="720"/>
        <w:jc w:val="left"/>
      </w:pPr>
      <w:r>
        <w:rPr>
          <w:b w:val="0"/>
          <w:i w:val="0"/>
        </w:rPr>
        <w:t>Aquí se cruza la operación con el negocio. El consumo se cuenta de los documentos realmente emitidos y no de un contador aparte, de modo que la cifra que se le cobra al cliente y la que el sistema muestra no puedan separarse.</w:t>
      </w:r>
    </w:p>
    <w:p>
      <w:pPr>
        <w:pStyle w:val="Heading2"/>
        <w:pageBreakBefore/>
      </w:pPr>
      <w:r>
        <w:t>3.4 RF 4. Gestión de facturación y cartera propias</w:t>
      </w:r>
    </w:p>
    <w:p>
      <w:pPr>
        <w:spacing w:line="480" w:lineRule="auto" w:before="0" w:after="0"/>
        <w:ind w:firstLine="720"/>
        <w:jc w:val="left"/>
      </w:pPr>
      <w:r>
        <w:rPr>
          <w:b w:val="0"/>
          <w:i w:val="0"/>
        </w:rPr>
        <w:t>Cubre la venta que hace el proveedor, con los planes y servicios de su catálogo, sus clientes, sus facturas y el recaudo de las mismas.</w:t>
      </w:r>
    </w:p>
    <w:p>
      <w:pPr>
        <w:keepNext/>
        <w:spacing w:line="480" w:lineRule="auto" w:before="0" w:after="0"/>
        <w:ind w:firstLine="0"/>
        <w:jc w:val="left"/>
      </w:pPr>
      <w:r>
        <w:rPr>
          <w:b/>
        </w:rPr>
        <w:t>Tabla 8</w:t>
      </w:r>
    </w:p>
    <w:p>
      <w:pPr>
        <w:keepNext/>
        <w:spacing w:line="480" w:lineRule="auto" w:before="0" w:after="0"/>
        <w:ind w:firstLine="0"/>
        <w:jc w:val="left"/>
      </w:pPr>
      <w:r>
        <w:rPr>
          <w:b w:val="0"/>
          <w:i/>
        </w:rPr>
        <w:t>Requisitos funcionales del módulo de gestión de facturación y cartera propias</w:t>
      </w:r>
    </w:p>
    <w:tbl>
      <w:tblPr>
        <w:tblStyle w:val="TableGrid"/>
        <w:tblW w:type="auto" w:w="0"/>
        <w:jc w:val="center"/>
        <w:tblLayout w:type="fixed"/>
        <w:tblLook w:firstColumn="1" w:firstRow="1" w:lastColumn="0" w:lastRow="0" w:noHBand="0" w:noVBand="1" w:val="04A0"/>
        <w:tblBorders>
          <w:top w:val="single" w:sz="6" w:space="0" w:color="000000"/>
          <w:bottom w:val="single" w:sz="6" w:space="0" w:color="000000"/>
          <w:left w:val="nil"/>
          <w:right w:val="nil"/>
          <w:insideH w:val="nil"/>
          <w:insideV w:val="nil"/>
        </w:tblBorders>
        <w:tblLayout w:type="fixed"/>
      </w:tblPr>
      <w:tblGrid>
        <w:gridCol w:w="1872"/>
        <w:gridCol w:w="1872"/>
        <w:gridCol w:w="1872"/>
        <w:gridCol w:w="1872"/>
        <w:gridCol w:w="1872"/>
      </w:tblGrid>
      <w:tr>
        <w:trPr>
          <w:tblHeader w:val="true"/>
          <w:cantSplit w:val="true"/>
        </w:trPr>
        <w:tc>
          <w:tcPr>
            <w:tcW w:type="dxa" w:w="907"/>
            <w:tcBorders>
              <w:bottom w:val="single" w:sz="6" w:space="0" w:color="000000"/>
            </w:tcBorders>
          </w:tcPr>
          <w:p>
            <w:pPr>
              <w:spacing w:line="240" w:lineRule="auto" w:before="0" w:after="0"/>
            </w:pPr>
            <w:r>
              <w:rPr>
                <w:rFonts w:ascii="Times New Roman" w:hAnsi="Times New Roman"/>
                <w:b/>
                <w:sz w:val="20"/>
              </w:rPr>
              <w:t>Código</w:t>
            </w:r>
          </w:p>
        </w:tc>
        <w:tc>
          <w:tcPr>
            <w:tcW w:type="dxa" w:w="1871"/>
            <w:tcBorders>
              <w:bottom w:val="single" w:sz="6" w:space="0" w:color="000000"/>
            </w:tcBorders>
          </w:tcPr>
          <w:p>
            <w:pPr>
              <w:spacing w:line="240" w:lineRule="auto" w:before="0" w:after="0"/>
            </w:pPr>
            <w:r>
              <w:rPr>
                <w:rFonts w:ascii="Times New Roman" w:hAnsi="Times New Roman"/>
                <w:b/>
                <w:sz w:val="20"/>
              </w:rPr>
              <w:t>Requisito</w:t>
            </w:r>
          </w:p>
        </w:tc>
        <w:tc>
          <w:tcPr>
            <w:tcW w:type="dxa" w:w="3855"/>
            <w:tcBorders>
              <w:bottom w:val="single" w:sz="6" w:space="0" w:color="000000"/>
            </w:tcBorders>
          </w:tcPr>
          <w:p>
            <w:pPr>
              <w:spacing w:line="240" w:lineRule="auto" w:before="0" w:after="0"/>
            </w:pPr>
            <w:r>
              <w:rPr>
                <w:rFonts w:ascii="Times New Roman" w:hAnsi="Times New Roman"/>
                <w:b/>
                <w:sz w:val="20"/>
              </w:rPr>
              <w:t>Descripción</w:t>
            </w:r>
          </w:p>
        </w:tc>
        <w:tc>
          <w:tcPr>
            <w:tcW w:type="dxa" w:w="1474"/>
            <w:tcBorders>
              <w:bottom w:val="single" w:sz="6" w:space="0" w:color="000000"/>
            </w:tcBorders>
          </w:tcPr>
          <w:p>
            <w:pPr>
              <w:spacing w:line="240" w:lineRule="auto" w:before="0" w:after="0"/>
            </w:pPr>
            <w:r>
              <w:rPr>
                <w:rFonts w:ascii="Times New Roman" w:hAnsi="Times New Roman"/>
                <w:b/>
                <w:sz w:val="20"/>
              </w:rPr>
              <w:t>Actor</w:t>
            </w:r>
          </w:p>
        </w:tc>
        <w:tc>
          <w:tcPr>
            <w:tcW w:type="dxa" w:w="1134"/>
            <w:tcBorders>
              <w:bottom w:val="single" w:sz="6" w:space="0" w:color="000000"/>
            </w:tcBorders>
          </w:tcPr>
          <w:p>
            <w:pPr>
              <w:spacing w:line="240" w:lineRule="auto" w:before="0" w:after="0"/>
            </w:pPr>
            <w:r>
              <w:rPr>
                <w:rFonts w:ascii="Times New Roman" w:hAnsi="Times New Roman"/>
                <w:b/>
                <w:sz w:val="20"/>
              </w:rPr>
              <w:t>Prioridad</w:t>
            </w:r>
          </w:p>
        </w:tc>
      </w:tr>
      <w:tr>
        <w:trPr>
          <w:cantSplit w:val="true"/>
        </w:trPr>
        <w:tc>
          <w:tcPr>
            <w:tcW w:type="dxa" w:w="907"/>
          </w:tcPr>
          <w:p>
            <w:pPr>
              <w:spacing w:line="240" w:lineRule="auto" w:before="0" w:after="0"/>
            </w:pPr>
            <w:r>
              <w:rPr>
                <w:rFonts w:ascii="Times New Roman" w:hAnsi="Times New Roman"/>
                <w:b w:val="0"/>
                <w:sz w:val="20"/>
              </w:rPr>
              <w:t>RF 4.1</w:t>
            </w:r>
          </w:p>
        </w:tc>
        <w:tc>
          <w:tcPr>
            <w:tcW w:type="dxa" w:w="1871"/>
          </w:tcPr>
          <w:p>
            <w:pPr>
              <w:spacing w:line="240" w:lineRule="auto" w:before="0" w:after="0"/>
            </w:pPr>
            <w:r>
              <w:rPr>
                <w:rFonts w:ascii="Times New Roman" w:hAnsi="Times New Roman"/>
                <w:b w:val="0"/>
                <w:sz w:val="20"/>
              </w:rPr>
              <w:t>Registro de la venta del plan</w:t>
            </w:r>
          </w:p>
        </w:tc>
        <w:tc>
          <w:tcPr>
            <w:tcW w:type="dxa" w:w="3855"/>
          </w:tcPr>
          <w:p>
            <w:pPr>
              <w:spacing w:line="240" w:lineRule="auto" w:before="0" w:after="0"/>
            </w:pPr>
            <w:r>
              <w:rPr>
                <w:rFonts w:ascii="Times New Roman" w:hAnsi="Times New Roman"/>
                <w:b w:val="0"/>
                <w:sz w:val="20"/>
              </w:rPr>
              <w:t>Emitir la factura de venta de los planes y servicios que el proveedor le vende a sus propios clientes.</w:t>
            </w:r>
          </w:p>
        </w:tc>
        <w:tc>
          <w:tcPr>
            <w:tcW w:type="dxa" w:w="1474"/>
          </w:tcPr>
          <w:p>
            <w:pPr>
              <w:spacing w:line="240" w:lineRule="auto" w:before="0" w:after="0"/>
            </w:pPr>
            <w:r>
              <w:rPr>
                <w:rFonts w:ascii="Times New Roman" w:hAnsi="Times New Roman"/>
                <w:b w:val="0"/>
                <w:sz w:val="20"/>
              </w:rPr>
              <w:t>Administrador</w:t>
            </w:r>
          </w:p>
        </w:tc>
        <w:tc>
          <w:tcPr>
            <w:tcW w:type="dxa" w:w="1134"/>
          </w:tcPr>
          <w:p>
            <w:pPr>
              <w:spacing w:line="240" w:lineRule="auto" w:before="0" w:after="0"/>
            </w:pPr>
            <w:r>
              <w:rPr>
                <w:rFonts w:ascii="Times New Roman" w:hAnsi="Times New Roman"/>
                <w:b w:val="0"/>
                <w:sz w:val="20"/>
              </w:rPr>
              <w:t>Crítica</w:t>
            </w:r>
          </w:p>
        </w:tc>
      </w:tr>
      <w:tr>
        <w:trPr>
          <w:cantSplit w:val="true"/>
        </w:trPr>
        <w:tc>
          <w:tcPr>
            <w:tcW w:type="dxa" w:w="907"/>
          </w:tcPr>
          <w:p>
            <w:pPr>
              <w:spacing w:line="240" w:lineRule="auto" w:before="0" w:after="0"/>
            </w:pPr>
            <w:r>
              <w:rPr>
                <w:rFonts w:ascii="Times New Roman" w:hAnsi="Times New Roman"/>
                <w:b w:val="0"/>
                <w:sz w:val="20"/>
              </w:rPr>
              <w:t>RF 4.2</w:t>
            </w:r>
          </w:p>
        </w:tc>
        <w:tc>
          <w:tcPr>
            <w:tcW w:type="dxa" w:w="1871"/>
          </w:tcPr>
          <w:p>
            <w:pPr>
              <w:spacing w:line="240" w:lineRule="auto" w:before="0" w:after="0"/>
            </w:pPr>
            <w:r>
              <w:rPr>
                <w:rFonts w:ascii="Times New Roman" w:hAnsi="Times New Roman"/>
                <w:b w:val="0"/>
                <w:sz w:val="20"/>
              </w:rPr>
              <w:t>Gestión de clientes propios</w:t>
            </w:r>
          </w:p>
        </w:tc>
        <w:tc>
          <w:tcPr>
            <w:tcW w:type="dxa" w:w="3855"/>
          </w:tcPr>
          <w:p>
            <w:pPr>
              <w:spacing w:line="240" w:lineRule="auto" w:before="0" w:after="0"/>
            </w:pPr>
            <w:r>
              <w:rPr>
                <w:rFonts w:ascii="Times New Roman" w:hAnsi="Times New Roman"/>
                <w:b w:val="0"/>
                <w:sz w:val="20"/>
              </w:rPr>
              <w:t>Registrar, consultar, actualizar y eliminar los clientes a los que se les factura el servicio.</w:t>
            </w:r>
          </w:p>
        </w:tc>
        <w:tc>
          <w:tcPr>
            <w:tcW w:type="dxa" w:w="1474"/>
          </w:tcPr>
          <w:p>
            <w:pPr>
              <w:spacing w:line="240" w:lineRule="auto" w:before="0" w:after="0"/>
            </w:pPr>
            <w:r>
              <w:rPr>
                <w:rFonts w:ascii="Times New Roman" w:hAnsi="Times New Roman"/>
                <w:b w:val="0"/>
                <w:sz w:val="20"/>
              </w:rPr>
              <w:t>Administrador</w:t>
            </w:r>
          </w:p>
        </w:tc>
        <w:tc>
          <w:tcPr>
            <w:tcW w:type="dxa" w:w="1134"/>
          </w:tcPr>
          <w:p>
            <w:pPr>
              <w:spacing w:line="240" w:lineRule="auto" w:before="0" w:after="0"/>
            </w:pPr>
            <w:r>
              <w:rPr>
                <w:rFonts w:ascii="Times New Roman" w:hAnsi="Times New Roman"/>
                <w:b w:val="0"/>
                <w:sz w:val="20"/>
              </w:rPr>
              <w:t>Alta</w:t>
            </w:r>
          </w:p>
        </w:tc>
      </w:tr>
      <w:tr>
        <w:trPr>
          <w:cantSplit w:val="true"/>
        </w:trPr>
        <w:tc>
          <w:tcPr>
            <w:tcW w:type="dxa" w:w="907"/>
          </w:tcPr>
          <w:p>
            <w:pPr>
              <w:spacing w:line="240" w:lineRule="auto" w:before="0" w:after="0"/>
            </w:pPr>
            <w:r>
              <w:rPr>
                <w:rFonts w:ascii="Times New Roman" w:hAnsi="Times New Roman"/>
                <w:b w:val="0"/>
                <w:sz w:val="20"/>
              </w:rPr>
              <w:t>RF 4.3</w:t>
            </w:r>
          </w:p>
        </w:tc>
        <w:tc>
          <w:tcPr>
            <w:tcW w:type="dxa" w:w="1871"/>
          </w:tcPr>
          <w:p>
            <w:pPr>
              <w:spacing w:line="240" w:lineRule="auto" w:before="0" w:after="0"/>
            </w:pPr>
            <w:r>
              <w:rPr>
                <w:rFonts w:ascii="Times New Roman" w:hAnsi="Times New Roman"/>
                <w:b w:val="0"/>
                <w:sz w:val="20"/>
              </w:rPr>
              <w:t>Gestión de planes y servicios</w:t>
            </w:r>
          </w:p>
        </w:tc>
        <w:tc>
          <w:tcPr>
            <w:tcW w:type="dxa" w:w="3855"/>
          </w:tcPr>
          <w:p>
            <w:pPr>
              <w:spacing w:line="240" w:lineRule="auto" w:before="0" w:after="0"/>
            </w:pPr>
            <w:r>
              <w:rPr>
                <w:rFonts w:ascii="Times New Roman" w:hAnsi="Times New Roman"/>
                <w:b w:val="0"/>
                <w:sz w:val="20"/>
              </w:rPr>
              <w:t>Registrar, consultar, actualizar y eliminar el catálogo de planes y servicios, con su precio, su unidad y su impuesto.</w:t>
            </w:r>
          </w:p>
        </w:tc>
        <w:tc>
          <w:tcPr>
            <w:tcW w:type="dxa" w:w="1474"/>
          </w:tcPr>
          <w:p>
            <w:pPr>
              <w:spacing w:line="240" w:lineRule="auto" w:before="0" w:after="0"/>
            </w:pPr>
            <w:r>
              <w:rPr>
                <w:rFonts w:ascii="Times New Roman" w:hAnsi="Times New Roman"/>
                <w:b w:val="0"/>
                <w:sz w:val="20"/>
              </w:rPr>
              <w:t>Administrador</w:t>
            </w:r>
          </w:p>
        </w:tc>
        <w:tc>
          <w:tcPr>
            <w:tcW w:type="dxa" w:w="1134"/>
          </w:tcPr>
          <w:p>
            <w:pPr>
              <w:spacing w:line="240" w:lineRule="auto" w:before="0" w:after="0"/>
            </w:pPr>
            <w:r>
              <w:rPr>
                <w:rFonts w:ascii="Times New Roman" w:hAnsi="Times New Roman"/>
                <w:b w:val="0"/>
                <w:sz w:val="20"/>
              </w:rPr>
              <w:t>Alta</w:t>
            </w:r>
          </w:p>
        </w:tc>
      </w:tr>
      <w:tr>
        <w:trPr>
          <w:cantSplit w:val="true"/>
        </w:trPr>
        <w:tc>
          <w:tcPr>
            <w:tcW w:type="dxa" w:w="907"/>
          </w:tcPr>
          <w:p>
            <w:pPr>
              <w:spacing w:line="240" w:lineRule="auto" w:before="0" w:after="0"/>
            </w:pPr>
            <w:r>
              <w:rPr>
                <w:rFonts w:ascii="Times New Roman" w:hAnsi="Times New Roman"/>
                <w:b w:val="0"/>
                <w:sz w:val="20"/>
              </w:rPr>
              <w:t>RF 4.4</w:t>
            </w:r>
          </w:p>
        </w:tc>
        <w:tc>
          <w:tcPr>
            <w:tcW w:type="dxa" w:w="1871"/>
          </w:tcPr>
          <w:p>
            <w:pPr>
              <w:spacing w:line="240" w:lineRule="auto" w:before="0" w:after="0"/>
            </w:pPr>
            <w:r>
              <w:rPr>
                <w:rFonts w:ascii="Times New Roman" w:hAnsi="Times New Roman"/>
                <w:b w:val="0"/>
                <w:sz w:val="20"/>
              </w:rPr>
              <w:t>Descuentos por producto</w:t>
            </w:r>
          </w:p>
        </w:tc>
        <w:tc>
          <w:tcPr>
            <w:tcW w:type="dxa" w:w="3855"/>
          </w:tcPr>
          <w:p>
            <w:pPr>
              <w:spacing w:line="240" w:lineRule="auto" w:before="0" w:after="0"/>
            </w:pPr>
            <w:r>
              <w:rPr>
                <w:rFonts w:ascii="Times New Roman" w:hAnsi="Times New Roman"/>
                <w:b w:val="0"/>
                <w:sz w:val="20"/>
              </w:rPr>
              <w:t>Asociar descuentos a un plan o servicio y aplicarlos al facturar, indicando el concepto de la rebaja.</w:t>
            </w:r>
          </w:p>
        </w:tc>
        <w:tc>
          <w:tcPr>
            <w:tcW w:type="dxa" w:w="1474"/>
          </w:tcPr>
          <w:p>
            <w:pPr>
              <w:spacing w:line="240" w:lineRule="auto" w:before="0" w:after="0"/>
            </w:pPr>
            <w:r>
              <w:rPr>
                <w:rFonts w:ascii="Times New Roman" w:hAnsi="Times New Roman"/>
                <w:b w:val="0"/>
                <w:sz w:val="20"/>
              </w:rPr>
              <w:t>Administrador</w:t>
            </w:r>
          </w:p>
        </w:tc>
        <w:tc>
          <w:tcPr>
            <w:tcW w:type="dxa" w:w="1134"/>
          </w:tcPr>
          <w:p>
            <w:pPr>
              <w:spacing w:line="240" w:lineRule="auto" w:before="0" w:after="0"/>
            </w:pPr>
            <w:r>
              <w:rPr>
                <w:rFonts w:ascii="Times New Roman" w:hAnsi="Times New Roman"/>
                <w:b w:val="0"/>
                <w:sz w:val="20"/>
              </w:rPr>
              <w:t>Media</w:t>
            </w:r>
          </w:p>
        </w:tc>
      </w:tr>
      <w:tr>
        <w:trPr>
          <w:cantSplit w:val="true"/>
        </w:trPr>
        <w:tc>
          <w:tcPr>
            <w:tcW w:type="dxa" w:w="907"/>
          </w:tcPr>
          <w:p>
            <w:pPr>
              <w:spacing w:line="240" w:lineRule="auto" w:before="0" w:after="0"/>
            </w:pPr>
            <w:r>
              <w:rPr>
                <w:rFonts w:ascii="Times New Roman" w:hAnsi="Times New Roman"/>
                <w:b w:val="0"/>
                <w:sz w:val="20"/>
              </w:rPr>
              <w:t>RF 4.5</w:t>
            </w:r>
          </w:p>
        </w:tc>
        <w:tc>
          <w:tcPr>
            <w:tcW w:type="dxa" w:w="1871"/>
          </w:tcPr>
          <w:p>
            <w:pPr>
              <w:spacing w:line="240" w:lineRule="auto" w:before="0" w:after="0"/>
            </w:pPr>
            <w:r>
              <w:rPr>
                <w:rFonts w:ascii="Times New Roman" w:hAnsi="Times New Roman"/>
                <w:b w:val="0"/>
                <w:sz w:val="20"/>
              </w:rPr>
              <w:t>Búsqueda asistida al facturar</w:t>
            </w:r>
          </w:p>
        </w:tc>
        <w:tc>
          <w:tcPr>
            <w:tcW w:type="dxa" w:w="3855"/>
          </w:tcPr>
          <w:p>
            <w:pPr>
              <w:spacing w:line="240" w:lineRule="auto" w:before="0" w:after="0"/>
            </w:pPr>
            <w:r>
              <w:rPr>
                <w:rFonts w:ascii="Times New Roman" w:hAnsi="Times New Roman"/>
                <w:b w:val="0"/>
                <w:sz w:val="20"/>
              </w:rPr>
              <w:t>Buscar clientes y servicios desde el formulario de factura sin recargar la página.</w:t>
            </w:r>
          </w:p>
        </w:tc>
        <w:tc>
          <w:tcPr>
            <w:tcW w:type="dxa" w:w="1474"/>
          </w:tcPr>
          <w:p>
            <w:pPr>
              <w:spacing w:line="240" w:lineRule="auto" w:before="0" w:after="0"/>
            </w:pPr>
            <w:r>
              <w:rPr>
                <w:rFonts w:ascii="Times New Roman" w:hAnsi="Times New Roman"/>
                <w:b w:val="0"/>
                <w:sz w:val="20"/>
              </w:rPr>
              <w:t>Cajero</w:t>
            </w:r>
          </w:p>
        </w:tc>
        <w:tc>
          <w:tcPr>
            <w:tcW w:type="dxa" w:w="1134"/>
          </w:tcPr>
          <w:p>
            <w:pPr>
              <w:spacing w:line="240" w:lineRule="auto" w:before="0" w:after="0"/>
            </w:pPr>
            <w:r>
              <w:rPr>
                <w:rFonts w:ascii="Times New Roman" w:hAnsi="Times New Roman"/>
                <w:b w:val="0"/>
                <w:sz w:val="20"/>
              </w:rPr>
              <w:t>Media</w:t>
            </w:r>
          </w:p>
        </w:tc>
      </w:tr>
      <w:tr>
        <w:trPr>
          <w:cantSplit w:val="true"/>
        </w:trPr>
        <w:tc>
          <w:tcPr>
            <w:tcW w:type="dxa" w:w="907"/>
          </w:tcPr>
          <w:p>
            <w:pPr>
              <w:spacing w:line="240" w:lineRule="auto" w:before="0" w:after="0"/>
            </w:pPr>
            <w:r>
              <w:rPr>
                <w:rFonts w:ascii="Times New Roman" w:hAnsi="Times New Roman"/>
                <w:b w:val="0"/>
                <w:sz w:val="20"/>
              </w:rPr>
              <w:t>RF 4.6</w:t>
            </w:r>
          </w:p>
        </w:tc>
        <w:tc>
          <w:tcPr>
            <w:tcW w:type="dxa" w:w="1871"/>
          </w:tcPr>
          <w:p>
            <w:pPr>
              <w:spacing w:line="240" w:lineRule="auto" w:before="0" w:after="0"/>
            </w:pPr>
            <w:r>
              <w:rPr>
                <w:rFonts w:ascii="Times New Roman" w:hAnsi="Times New Roman"/>
                <w:b w:val="0"/>
                <w:sz w:val="20"/>
              </w:rPr>
              <w:t>Registro de pagos</w:t>
            </w:r>
          </w:p>
        </w:tc>
        <w:tc>
          <w:tcPr>
            <w:tcW w:type="dxa" w:w="3855"/>
          </w:tcPr>
          <w:p>
            <w:pPr>
              <w:spacing w:line="240" w:lineRule="auto" w:before="0" w:after="0"/>
            </w:pPr>
            <w:r>
              <w:rPr>
                <w:rFonts w:ascii="Times New Roman" w:hAnsi="Times New Roman"/>
                <w:b w:val="0"/>
                <w:sz w:val="20"/>
              </w:rPr>
              <w:t>Registrar los pagos recibidos de una factura, totales o parciales, con su método y su fecha.</w:t>
            </w:r>
          </w:p>
        </w:tc>
        <w:tc>
          <w:tcPr>
            <w:tcW w:type="dxa" w:w="1474"/>
          </w:tcPr>
          <w:p>
            <w:pPr>
              <w:spacing w:line="240" w:lineRule="auto" w:before="0" w:after="0"/>
            </w:pPr>
            <w:r>
              <w:rPr>
                <w:rFonts w:ascii="Times New Roman" w:hAnsi="Times New Roman"/>
                <w:b w:val="0"/>
                <w:sz w:val="20"/>
              </w:rPr>
              <w:t>Administrador</w:t>
            </w:r>
          </w:p>
        </w:tc>
        <w:tc>
          <w:tcPr>
            <w:tcW w:type="dxa" w:w="1134"/>
          </w:tcPr>
          <w:p>
            <w:pPr>
              <w:spacing w:line="240" w:lineRule="auto" w:before="0" w:after="0"/>
            </w:pPr>
            <w:r>
              <w:rPr>
                <w:rFonts w:ascii="Times New Roman" w:hAnsi="Times New Roman"/>
                <w:b w:val="0"/>
                <w:sz w:val="20"/>
              </w:rPr>
              <w:t>Alta</w:t>
            </w:r>
          </w:p>
        </w:tc>
      </w:tr>
      <w:tr>
        <w:trPr>
          <w:cantSplit w:val="true"/>
        </w:trPr>
        <w:tc>
          <w:tcPr>
            <w:tcW w:type="dxa" w:w="907"/>
          </w:tcPr>
          <w:p>
            <w:pPr>
              <w:spacing w:line="240" w:lineRule="auto" w:before="0" w:after="0"/>
            </w:pPr>
            <w:r>
              <w:rPr>
                <w:rFonts w:ascii="Times New Roman" w:hAnsi="Times New Roman"/>
                <w:b w:val="0"/>
                <w:sz w:val="20"/>
              </w:rPr>
              <w:t>RF 4.7</w:t>
            </w:r>
          </w:p>
        </w:tc>
        <w:tc>
          <w:tcPr>
            <w:tcW w:type="dxa" w:w="1871"/>
          </w:tcPr>
          <w:p>
            <w:pPr>
              <w:spacing w:line="240" w:lineRule="auto" w:before="0" w:after="0"/>
            </w:pPr>
            <w:r>
              <w:rPr>
                <w:rFonts w:ascii="Times New Roman" w:hAnsi="Times New Roman"/>
                <w:b w:val="0"/>
                <w:sz w:val="20"/>
              </w:rPr>
              <w:t>Estado de pago de la factura</w:t>
            </w:r>
          </w:p>
        </w:tc>
        <w:tc>
          <w:tcPr>
            <w:tcW w:type="dxa" w:w="3855"/>
          </w:tcPr>
          <w:p>
            <w:pPr>
              <w:spacing w:line="240" w:lineRule="auto" w:before="0" w:after="0"/>
            </w:pPr>
            <w:r>
              <w:rPr>
                <w:rFonts w:ascii="Times New Roman" w:hAnsi="Times New Roman"/>
                <w:b w:val="0"/>
                <w:sz w:val="20"/>
              </w:rPr>
              <w:t>Actualizar y consultar el estado de pago de cada factura entre pagada, pendiente, vencida, anulada, en disputa o reembolsada.</w:t>
            </w:r>
          </w:p>
        </w:tc>
        <w:tc>
          <w:tcPr>
            <w:tcW w:type="dxa" w:w="1474"/>
          </w:tcPr>
          <w:p>
            <w:pPr>
              <w:spacing w:line="240" w:lineRule="auto" w:before="0" w:after="0"/>
            </w:pPr>
            <w:r>
              <w:rPr>
                <w:rFonts w:ascii="Times New Roman" w:hAnsi="Times New Roman"/>
                <w:b w:val="0"/>
                <w:sz w:val="20"/>
              </w:rPr>
              <w:t>Administrador</w:t>
            </w:r>
          </w:p>
        </w:tc>
        <w:tc>
          <w:tcPr>
            <w:tcW w:type="dxa" w:w="1134"/>
          </w:tcPr>
          <w:p>
            <w:pPr>
              <w:spacing w:line="240" w:lineRule="auto" w:before="0" w:after="0"/>
            </w:pPr>
            <w:r>
              <w:rPr>
                <w:rFonts w:ascii="Times New Roman" w:hAnsi="Times New Roman"/>
                <w:b w:val="0"/>
                <w:sz w:val="20"/>
              </w:rPr>
              <w:t>Alta</w:t>
            </w:r>
          </w:p>
        </w:tc>
      </w:tr>
      <w:tr>
        <w:trPr>
          <w:cantSplit w:val="true"/>
        </w:trPr>
        <w:tc>
          <w:tcPr>
            <w:tcW w:type="dxa" w:w="907"/>
          </w:tcPr>
          <w:p>
            <w:pPr>
              <w:spacing w:line="240" w:lineRule="auto" w:before="0" w:after="0"/>
            </w:pPr>
            <w:r>
              <w:rPr>
                <w:rFonts w:ascii="Times New Roman" w:hAnsi="Times New Roman"/>
                <w:b w:val="0"/>
                <w:sz w:val="20"/>
              </w:rPr>
              <w:t>RF 4.8</w:t>
            </w:r>
          </w:p>
        </w:tc>
        <w:tc>
          <w:tcPr>
            <w:tcW w:type="dxa" w:w="1871"/>
          </w:tcPr>
          <w:p>
            <w:pPr>
              <w:spacing w:line="240" w:lineRule="auto" w:before="0" w:after="0"/>
            </w:pPr>
            <w:r>
              <w:rPr>
                <w:rFonts w:ascii="Times New Roman" w:hAnsi="Times New Roman"/>
                <w:b w:val="0"/>
                <w:sz w:val="20"/>
              </w:rPr>
              <w:t>Notas sobre la factura propia</w:t>
            </w:r>
          </w:p>
        </w:tc>
        <w:tc>
          <w:tcPr>
            <w:tcW w:type="dxa" w:w="3855"/>
          </w:tcPr>
          <w:p>
            <w:pPr>
              <w:spacing w:line="240" w:lineRule="auto" w:before="0" w:after="0"/>
            </w:pPr>
            <w:r>
              <w:rPr>
                <w:rFonts w:ascii="Times New Roman" w:hAnsi="Times New Roman"/>
                <w:b w:val="0"/>
                <w:sz w:val="20"/>
              </w:rPr>
              <w:t>Emitir notas crédito y notas débito referidas a una factura propia ya emitida.</w:t>
            </w:r>
          </w:p>
        </w:tc>
        <w:tc>
          <w:tcPr>
            <w:tcW w:type="dxa" w:w="1474"/>
          </w:tcPr>
          <w:p>
            <w:pPr>
              <w:spacing w:line="240" w:lineRule="auto" w:before="0" w:after="0"/>
            </w:pPr>
            <w:r>
              <w:rPr>
                <w:rFonts w:ascii="Times New Roman" w:hAnsi="Times New Roman"/>
                <w:b w:val="0"/>
                <w:sz w:val="20"/>
              </w:rPr>
              <w:t>Administrador</w:t>
            </w:r>
          </w:p>
        </w:tc>
        <w:tc>
          <w:tcPr>
            <w:tcW w:type="dxa" w:w="1134"/>
          </w:tcPr>
          <w:p>
            <w:pPr>
              <w:spacing w:line="240" w:lineRule="auto" w:before="0" w:after="0"/>
            </w:pPr>
            <w:r>
              <w:rPr>
                <w:rFonts w:ascii="Times New Roman" w:hAnsi="Times New Roman"/>
                <w:b w:val="0"/>
                <w:sz w:val="20"/>
              </w:rPr>
              <w:t>Alta</w:t>
            </w:r>
          </w:p>
        </w:tc>
      </w:tr>
      <w:tr>
        <w:trPr>
          <w:cantSplit w:val="true"/>
        </w:trPr>
        <w:tc>
          <w:tcPr>
            <w:tcW w:type="dxa" w:w="907"/>
          </w:tcPr>
          <w:p>
            <w:pPr>
              <w:spacing w:line="240" w:lineRule="auto" w:before="0" w:after="0"/>
            </w:pPr>
            <w:r>
              <w:rPr>
                <w:rFonts w:ascii="Times New Roman" w:hAnsi="Times New Roman"/>
                <w:b w:val="0"/>
                <w:sz w:val="20"/>
              </w:rPr>
              <w:t>RF 4.9</w:t>
            </w:r>
          </w:p>
        </w:tc>
        <w:tc>
          <w:tcPr>
            <w:tcW w:type="dxa" w:w="1871"/>
          </w:tcPr>
          <w:p>
            <w:pPr>
              <w:spacing w:line="240" w:lineRule="auto" w:before="0" w:after="0"/>
            </w:pPr>
            <w:r>
              <w:rPr>
                <w:rFonts w:ascii="Times New Roman" w:hAnsi="Times New Roman"/>
                <w:b w:val="0"/>
                <w:sz w:val="20"/>
              </w:rPr>
              <w:t>Listado de facturas</w:t>
            </w:r>
          </w:p>
        </w:tc>
        <w:tc>
          <w:tcPr>
            <w:tcW w:type="dxa" w:w="3855"/>
          </w:tcPr>
          <w:p>
            <w:pPr>
              <w:spacing w:line="240" w:lineRule="auto" w:before="0" w:after="0"/>
            </w:pPr>
            <w:r>
              <w:rPr>
                <w:rFonts w:ascii="Times New Roman" w:hAnsi="Times New Roman"/>
                <w:b w:val="0"/>
                <w:sz w:val="20"/>
              </w:rPr>
              <w:t>Consultar las facturas emitidas con búsqueda, filtros y paginación.</w:t>
            </w:r>
          </w:p>
        </w:tc>
        <w:tc>
          <w:tcPr>
            <w:tcW w:type="dxa" w:w="1474"/>
          </w:tcPr>
          <w:p>
            <w:pPr>
              <w:spacing w:line="240" w:lineRule="auto" w:before="0" w:after="0"/>
            </w:pPr>
            <w:r>
              <w:rPr>
                <w:rFonts w:ascii="Times New Roman" w:hAnsi="Times New Roman"/>
                <w:b w:val="0"/>
                <w:sz w:val="20"/>
              </w:rPr>
              <w:t>Administrador</w:t>
            </w:r>
          </w:p>
        </w:tc>
        <w:tc>
          <w:tcPr>
            <w:tcW w:type="dxa" w:w="1134"/>
          </w:tcPr>
          <w:p>
            <w:pPr>
              <w:spacing w:line="240" w:lineRule="auto" w:before="0" w:after="0"/>
            </w:pPr>
            <w:r>
              <w:rPr>
                <w:rFonts w:ascii="Times New Roman" w:hAnsi="Times New Roman"/>
                <w:b w:val="0"/>
                <w:sz w:val="20"/>
              </w:rPr>
              <w:t>Alta</w:t>
            </w:r>
          </w:p>
        </w:tc>
      </w:tr>
      <w:tr>
        <w:trPr>
          <w:cantSplit w:val="true"/>
        </w:trPr>
        <w:tc>
          <w:tcPr>
            <w:tcW w:type="dxa" w:w="907"/>
          </w:tcPr>
          <w:p>
            <w:pPr>
              <w:spacing w:line="240" w:lineRule="auto" w:before="0" w:after="0"/>
            </w:pPr>
            <w:r>
              <w:rPr>
                <w:rFonts w:ascii="Times New Roman" w:hAnsi="Times New Roman"/>
                <w:b w:val="0"/>
                <w:sz w:val="20"/>
              </w:rPr>
              <w:t>RF 4.10</w:t>
            </w:r>
          </w:p>
        </w:tc>
        <w:tc>
          <w:tcPr>
            <w:tcW w:type="dxa" w:w="1871"/>
          </w:tcPr>
          <w:p>
            <w:pPr>
              <w:spacing w:line="240" w:lineRule="auto" w:before="0" w:after="0"/>
            </w:pPr>
            <w:r>
              <w:rPr>
                <w:rFonts w:ascii="Times New Roman" w:hAnsi="Times New Roman"/>
                <w:b w:val="0"/>
                <w:sz w:val="20"/>
              </w:rPr>
              <w:t>Descarga de la factura propia</w:t>
            </w:r>
          </w:p>
        </w:tc>
        <w:tc>
          <w:tcPr>
            <w:tcW w:type="dxa" w:w="3855"/>
          </w:tcPr>
          <w:p>
            <w:pPr>
              <w:spacing w:line="240" w:lineRule="auto" w:before="0" w:after="0"/>
            </w:pPr>
            <w:r>
              <w:rPr>
                <w:rFonts w:ascii="Times New Roman" w:hAnsi="Times New Roman"/>
                <w:b w:val="0"/>
                <w:sz w:val="20"/>
              </w:rPr>
              <w:t>Descargar el PDF y el XML de cualquier factura emitida por el proveedor.</w:t>
            </w:r>
          </w:p>
        </w:tc>
        <w:tc>
          <w:tcPr>
            <w:tcW w:type="dxa" w:w="1474"/>
          </w:tcPr>
          <w:p>
            <w:pPr>
              <w:spacing w:line="240" w:lineRule="auto" w:before="0" w:after="0"/>
            </w:pPr>
            <w:r>
              <w:rPr>
                <w:rFonts w:ascii="Times New Roman" w:hAnsi="Times New Roman"/>
                <w:b w:val="0"/>
                <w:sz w:val="20"/>
              </w:rPr>
              <w:t>Administrador</w:t>
            </w:r>
          </w:p>
        </w:tc>
        <w:tc>
          <w:tcPr>
            <w:tcW w:type="dxa" w:w="1134"/>
          </w:tcPr>
          <w:p>
            <w:pPr>
              <w:spacing w:line="240" w:lineRule="auto" w:before="0" w:after="0"/>
            </w:pPr>
            <w:r>
              <w:rPr>
                <w:rFonts w:ascii="Times New Roman" w:hAnsi="Times New Roman"/>
                <w:b w:val="0"/>
                <w:sz w:val="20"/>
              </w:rPr>
              <w:t>Media</w:t>
            </w:r>
          </w:p>
        </w:tc>
      </w:tr>
      <w:tr>
        <w:trPr>
          <w:cantSplit w:val="true"/>
        </w:trPr>
        <w:tc>
          <w:tcPr>
            <w:tcW w:type="dxa" w:w="907"/>
          </w:tcPr>
          <w:p>
            <w:pPr>
              <w:spacing w:line="240" w:lineRule="auto" w:before="0" w:after="0"/>
            </w:pPr>
            <w:r>
              <w:rPr>
                <w:rFonts w:ascii="Times New Roman" w:hAnsi="Times New Roman"/>
                <w:b w:val="0"/>
                <w:sz w:val="20"/>
              </w:rPr>
              <w:t>RF 4.11</w:t>
            </w:r>
          </w:p>
        </w:tc>
        <w:tc>
          <w:tcPr>
            <w:tcW w:type="dxa" w:w="1871"/>
          </w:tcPr>
          <w:p>
            <w:pPr>
              <w:spacing w:line="240" w:lineRule="auto" w:before="0" w:after="0"/>
            </w:pPr>
            <w:r>
              <w:rPr>
                <w:rFonts w:ascii="Times New Roman" w:hAnsi="Times New Roman"/>
                <w:b w:val="0"/>
                <w:sz w:val="20"/>
              </w:rPr>
              <w:t>Emisión atómica</w:t>
            </w:r>
          </w:p>
        </w:tc>
        <w:tc>
          <w:tcPr>
            <w:tcW w:type="dxa" w:w="3855"/>
          </w:tcPr>
          <w:p>
            <w:pPr>
              <w:spacing w:line="240" w:lineRule="auto" w:before="0" w:after="0"/>
            </w:pPr>
            <w:r>
              <w:rPr>
                <w:rFonts w:ascii="Times New Roman" w:hAnsi="Times New Roman"/>
                <w:b w:val="0"/>
                <w:sz w:val="20"/>
              </w:rPr>
              <w:t>Ejecutar la reserva del número, el guardado de la cabecera y el del detalle dentro de una sola transacción, de modo que un fallo no consuma un consecutivo.</w:t>
            </w:r>
          </w:p>
        </w:tc>
        <w:tc>
          <w:tcPr>
            <w:tcW w:type="dxa" w:w="1474"/>
          </w:tcPr>
          <w:p>
            <w:pPr>
              <w:spacing w:line="240" w:lineRule="auto" w:before="0" w:after="0"/>
            </w:pPr>
            <w:r>
              <w:rPr>
                <w:rFonts w:ascii="Times New Roman" w:hAnsi="Times New Roman"/>
                <w:b w:val="0"/>
                <w:sz w:val="20"/>
              </w:rPr>
              <w:t>Sistema</w:t>
            </w:r>
          </w:p>
        </w:tc>
        <w:tc>
          <w:tcPr>
            <w:tcW w:type="dxa" w:w="1134"/>
          </w:tcPr>
          <w:p>
            <w:pPr>
              <w:spacing w:line="240" w:lineRule="auto" w:before="0" w:after="0"/>
            </w:pPr>
            <w:r>
              <w:rPr>
                <w:rFonts w:ascii="Times New Roman" w:hAnsi="Times New Roman"/>
                <w:b w:val="0"/>
                <w:sz w:val="20"/>
              </w:rPr>
              <w:t>Crítica</w:t>
            </w:r>
          </w:p>
        </w:tc>
      </w:tr>
    </w:tbl>
    <w:p>
      <w:pPr>
        <w:spacing w:line="240" w:lineRule="auto" w:before="0" w:after="0"/>
        <w:ind w:firstLine="0"/>
        <w:jc w:val="left"/>
      </w:pPr>
      <w:r>
        <w:rPr>
          <w:i/>
          <w:sz w:val="20"/>
        </w:rPr>
        <w:t xml:space="preserve">Nota. </w:t>
      </w:r>
      <w:r>
        <w:rPr>
          <w:sz w:val="20"/>
        </w:rPr>
        <w:t>Elaboración propia. La prioridad se deriva del valor de negocio y de la urgencia asignados en el capítulo 5.</w:t>
      </w:r>
    </w:p>
    <w:p>
      <w:pPr>
        <w:spacing w:line="480" w:lineRule="auto" w:before="0" w:after="0"/>
        <w:ind w:firstLine="720"/>
        <w:jc w:val="left"/>
      </w:pPr>
    </w:p>
    <w:p>
      <w:pPr>
        <w:spacing w:line="480" w:lineRule="auto" w:before="0" w:after="0"/>
        <w:ind w:firstLine="720"/>
        <w:jc w:val="left"/>
      </w:pPr>
      <w:r>
        <w:rPr>
          <w:b w:val="0"/>
          <w:i w:val="0"/>
        </w:rPr>
        <w:t>Estos requisitos operan sobre la zona comercial de la base, separada de la del middleware. La separación no es una preferencia de diseño, porque si un documento emitido para un tercero se guardara aquí, el tablero y los reportes lo contarían como ingreso propio.</w:t>
      </w:r>
    </w:p>
    <w:p>
      <w:pPr>
        <w:pStyle w:val="Heading2"/>
        <w:pageBreakBefore/>
      </w:pPr>
      <w:r>
        <w:t>3.5 RF 5. Gestión de reportes y tablero de control</w:t>
      </w:r>
    </w:p>
    <w:p>
      <w:pPr>
        <w:spacing w:line="480" w:lineRule="auto" w:before="0" w:after="0"/>
        <w:ind w:firstLine="720"/>
        <w:jc w:val="left"/>
      </w:pPr>
      <w:r>
        <w:rPr>
          <w:b w:val="0"/>
          <w:i w:val="0"/>
        </w:rPr>
        <w:t>Consolida la información del servicio y de la venta en indicadores, gráficas y reportes exportables.</w:t>
      </w:r>
    </w:p>
    <w:p>
      <w:pPr>
        <w:keepNext/>
        <w:spacing w:line="480" w:lineRule="auto" w:before="0" w:after="0"/>
        <w:ind w:firstLine="0"/>
        <w:jc w:val="left"/>
      </w:pPr>
      <w:r>
        <w:rPr>
          <w:b/>
        </w:rPr>
        <w:t>Tabla 9</w:t>
      </w:r>
    </w:p>
    <w:p>
      <w:pPr>
        <w:keepNext/>
        <w:spacing w:line="480" w:lineRule="auto" w:before="0" w:after="0"/>
        <w:ind w:firstLine="0"/>
        <w:jc w:val="left"/>
      </w:pPr>
      <w:r>
        <w:rPr>
          <w:b w:val="0"/>
          <w:i/>
        </w:rPr>
        <w:t>Requisitos funcionales del módulo de gestión de reportes y tablero de control</w:t>
      </w:r>
    </w:p>
    <w:tbl>
      <w:tblPr>
        <w:tblStyle w:val="TableGrid"/>
        <w:tblW w:type="auto" w:w="0"/>
        <w:jc w:val="center"/>
        <w:tblLayout w:type="fixed"/>
        <w:tblLook w:firstColumn="1" w:firstRow="1" w:lastColumn="0" w:lastRow="0" w:noHBand="0" w:noVBand="1" w:val="04A0"/>
        <w:tblBorders>
          <w:top w:val="single" w:sz="6" w:space="0" w:color="000000"/>
          <w:bottom w:val="single" w:sz="6" w:space="0" w:color="000000"/>
          <w:left w:val="nil"/>
          <w:right w:val="nil"/>
          <w:insideH w:val="nil"/>
          <w:insideV w:val="nil"/>
        </w:tblBorders>
        <w:tblLayout w:type="fixed"/>
      </w:tblPr>
      <w:tblGrid>
        <w:gridCol w:w="1872"/>
        <w:gridCol w:w="1872"/>
        <w:gridCol w:w="1872"/>
        <w:gridCol w:w="1872"/>
        <w:gridCol w:w="1872"/>
      </w:tblGrid>
      <w:tr>
        <w:trPr>
          <w:tblHeader w:val="true"/>
          <w:cantSplit w:val="true"/>
        </w:trPr>
        <w:tc>
          <w:tcPr>
            <w:tcW w:type="dxa" w:w="907"/>
            <w:tcBorders>
              <w:bottom w:val="single" w:sz="6" w:space="0" w:color="000000"/>
            </w:tcBorders>
          </w:tcPr>
          <w:p>
            <w:pPr>
              <w:spacing w:line="240" w:lineRule="auto" w:before="0" w:after="0"/>
            </w:pPr>
            <w:r>
              <w:rPr>
                <w:rFonts w:ascii="Times New Roman" w:hAnsi="Times New Roman"/>
                <w:b/>
                <w:sz w:val="20"/>
              </w:rPr>
              <w:t>Código</w:t>
            </w:r>
          </w:p>
        </w:tc>
        <w:tc>
          <w:tcPr>
            <w:tcW w:type="dxa" w:w="1871"/>
            <w:tcBorders>
              <w:bottom w:val="single" w:sz="6" w:space="0" w:color="000000"/>
            </w:tcBorders>
          </w:tcPr>
          <w:p>
            <w:pPr>
              <w:spacing w:line="240" w:lineRule="auto" w:before="0" w:after="0"/>
            </w:pPr>
            <w:r>
              <w:rPr>
                <w:rFonts w:ascii="Times New Roman" w:hAnsi="Times New Roman"/>
                <w:b/>
                <w:sz w:val="20"/>
              </w:rPr>
              <w:t>Requisito</w:t>
            </w:r>
          </w:p>
        </w:tc>
        <w:tc>
          <w:tcPr>
            <w:tcW w:type="dxa" w:w="3855"/>
            <w:tcBorders>
              <w:bottom w:val="single" w:sz="6" w:space="0" w:color="000000"/>
            </w:tcBorders>
          </w:tcPr>
          <w:p>
            <w:pPr>
              <w:spacing w:line="240" w:lineRule="auto" w:before="0" w:after="0"/>
            </w:pPr>
            <w:r>
              <w:rPr>
                <w:rFonts w:ascii="Times New Roman" w:hAnsi="Times New Roman"/>
                <w:b/>
                <w:sz w:val="20"/>
              </w:rPr>
              <w:t>Descripción</w:t>
            </w:r>
          </w:p>
        </w:tc>
        <w:tc>
          <w:tcPr>
            <w:tcW w:type="dxa" w:w="1474"/>
            <w:tcBorders>
              <w:bottom w:val="single" w:sz="6" w:space="0" w:color="000000"/>
            </w:tcBorders>
          </w:tcPr>
          <w:p>
            <w:pPr>
              <w:spacing w:line="240" w:lineRule="auto" w:before="0" w:after="0"/>
            </w:pPr>
            <w:r>
              <w:rPr>
                <w:rFonts w:ascii="Times New Roman" w:hAnsi="Times New Roman"/>
                <w:b/>
                <w:sz w:val="20"/>
              </w:rPr>
              <w:t>Actor</w:t>
            </w:r>
          </w:p>
        </w:tc>
        <w:tc>
          <w:tcPr>
            <w:tcW w:type="dxa" w:w="1134"/>
            <w:tcBorders>
              <w:bottom w:val="single" w:sz="6" w:space="0" w:color="000000"/>
            </w:tcBorders>
          </w:tcPr>
          <w:p>
            <w:pPr>
              <w:spacing w:line="240" w:lineRule="auto" w:before="0" w:after="0"/>
            </w:pPr>
            <w:r>
              <w:rPr>
                <w:rFonts w:ascii="Times New Roman" w:hAnsi="Times New Roman"/>
                <w:b/>
                <w:sz w:val="20"/>
              </w:rPr>
              <w:t>Prioridad</w:t>
            </w:r>
          </w:p>
        </w:tc>
      </w:tr>
      <w:tr>
        <w:trPr>
          <w:cantSplit w:val="true"/>
        </w:trPr>
        <w:tc>
          <w:tcPr>
            <w:tcW w:type="dxa" w:w="907"/>
          </w:tcPr>
          <w:p>
            <w:pPr>
              <w:spacing w:line="240" w:lineRule="auto" w:before="0" w:after="0"/>
            </w:pPr>
            <w:r>
              <w:rPr>
                <w:rFonts w:ascii="Times New Roman" w:hAnsi="Times New Roman"/>
                <w:b w:val="0"/>
                <w:sz w:val="20"/>
              </w:rPr>
              <w:t>RF 5.1</w:t>
            </w:r>
          </w:p>
        </w:tc>
        <w:tc>
          <w:tcPr>
            <w:tcW w:type="dxa" w:w="1871"/>
          </w:tcPr>
          <w:p>
            <w:pPr>
              <w:spacing w:line="240" w:lineRule="auto" w:before="0" w:after="0"/>
            </w:pPr>
            <w:r>
              <w:rPr>
                <w:rFonts w:ascii="Times New Roman" w:hAnsi="Times New Roman"/>
                <w:b w:val="0"/>
                <w:sz w:val="20"/>
              </w:rPr>
              <w:t>Tablero del servicio</w:t>
            </w:r>
          </w:p>
        </w:tc>
        <w:tc>
          <w:tcPr>
            <w:tcW w:type="dxa" w:w="3855"/>
          </w:tcPr>
          <w:p>
            <w:pPr>
              <w:spacing w:line="240" w:lineRule="auto" w:before="0" w:after="0"/>
            </w:pPr>
            <w:r>
              <w:rPr>
                <w:rFonts w:ascii="Times New Roman" w:hAnsi="Times New Roman"/>
                <w:b w:val="0"/>
                <w:sz w:val="20"/>
              </w:rPr>
              <w:t>Mostrar documentos emitidos, clientes que emitieron, aceptación ante la DIAN, ingreso recurrente y volumen por periodo.</w:t>
            </w:r>
          </w:p>
        </w:tc>
        <w:tc>
          <w:tcPr>
            <w:tcW w:type="dxa" w:w="1474"/>
          </w:tcPr>
          <w:p>
            <w:pPr>
              <w:spacing w:line="240" w:lineRule="auto" w:before="0" w:after="0"/>
            </w:pPr>
            <w:r>
              <w:rPr>
                <w:rFonts w:ascii="Times New Roman" w:hAnsi="Times New Roman"/>
                <w:b w:val="0"/>
                <w:sz w:val="20"/>
              </w:rPr>
              <w:t>Administrador</w:t>
            </w:r>
          </w:p>
        </w:tc>
        <w:tc>
          <w:tcPr>
            <w:tcW w:type="dxa" w:w="1134"/>
          </w:tcPr>
          <w:p>
            <w:pPr>
              <w:spacing w:line="240" w:lineRule="auto" w:before="0" w:after="0"/>
            </w:pPr>
            <w:r>
              <w:rPr>
                <w:rFonts w:ascii="Times New Roman" w:hAnsi="Times New Roman"/>
                <w:b w:val="0"/>
                <w:sz w:val="20"/>
              </w:rPr>
              <w:t>Crítica</w:t>
            </w:r>
          </w:p>
        </w:tc>
      </w:tr>
      <w:tr>
        <w:trPr>
          <w:cantSplit w:val="true"/>
        </w:trPr>
        <w:tc>
          <w:tcPr>
            <w:tcW w:type="dxa" w:w="907"/>
          </w:tcPr>
          <w:p>
            <w:pPr>
              <w:spacing w:line="240" w:lineRule="auto" w:before="0" w:after="0"/>
            </w:pPr>
            <w:r>
              <w:rPr>
                <w:rFonts w:ascii="Times New Roman" w:hAnsi="Times New Roman"/>
                <w:b w:val="0"/>
                <w:sz w:val="20"/>
              </w:rPr>
              <w:t>RF 5.2</w:t>
            </w:r>
          </w:p>
        </w:tc>
        <w:tc>
          <w:tcPr>
            <w:tcW w:type="dxa" w:w="1871"/>
          </w:tcPr>
          <w:p>
            <w:pPr>
              <w:spacing w:line="240" w:lineRule="auto" w:before="0" w:after="0"/>
            </w:pPr>
            <w:r>
              <w:rPr>
                <w:rFonts w:ascii="Times New Roman" w:hAnsi="Times New Roman"/>
                <w:b w:val="0"/>
                <w:sz w:val="20"/>
              </w:rPr>
              <w:t>Tablero de la venta</w:t>
            </w:r>
          </w:p>
        </w:tc>
        <w:tc>
          <w:tcPr>
            <w:tcW w:type="dxa" w:w="3855"/>
          </w:tcPr>
          <w:p>
            <w:pPr>
              <w:spacing w:line="240" w:lineRule="auto" w:before="0" w:after="0"/>
            </w:pPr>
            <w:r>
              <w:rPr>
                <w:rFonts w:ascii="Times New Roman" w:hAnsi="Times New Roman"/>
                <w:b w:val="0"/>
                <w:sz w:val="20"/>
              </w:rPr>
              <w:t>Mostrar ventas netas, valor cobrado, cartera pendiente, facturación contra cobro e ingreso por plan.</w:t>
            </w:r>
          </w:p>
        </w:tc>
        <w:tc>
          <w:tcPr>
            <w:tcW w:type="dxa" w:w="1474"/>
          </w:tcPr>
          <w:p>
            <w:pPr>
              <w:spacing w:line="240" w:lineRule="auto" w:before="0" w:after="0"/>
            </w:pPr>
            <w:r>
              <w:rPr>
                <w:rFonts w:ascii="Times New Roman" w:hAnsi="Times New Roman"/>
                <w:b w:val="0"/>
                <w:sz w:val="20"/>
              </w:rPr>
              <w:t>Administrador</w:t>
            </w:r>
          </w:p>
        </w:tc>
        <w:tc>
          <w:tcPr>
            <w:tcW w:type="dxa" w:w="1134"/>
          </w:tcPr>
          <w:p>
            <w:pPr>
              <w:spacing w:line="240" w:lineRule="auto" w:before="0" w:after="0"/>
            </w:pPr>
            <w:r>
              <w:rPr>
                <w:rFonts w:ascii="Times New Roman" w:hAnsi="Times New Roman"/>
                <w:b w:val="0"/>
                <w:sz w:val="20"/>
              </w:rPr>
              <w:t>Crítica</w:t>
            </w:r>
          </w:p>
        </w:tc>
      </w:tr>
      <w:tr>
        <w:trPr>
          <w:cantSplit w:val="true"/>
        </w:trPr>
        <w:tc>
          <w:tcPr>
            <w:tcW w:type="dxa" w:w="907"/>
          </w:tcPr>
          <w:p>
            <w:pPr>
              <w:spacing w:line="240" w:lineRule="auto" w:before="0" w:after="0"/>
            </w:pPr>
            <w:r>
              <w:rPr>
                <w:rFonts w:ascii="Times New Roman" w:hAnsi="Times New Roman"/>
                <w:b w:val="0"/>
                <w:sz w:val="20"/>
              </w:rPr>
              <w:t>RF 5.3</w:t>
            </w:r>
          </w:p>
        </w:tc>
        <w:tc>
          <w:tcPr>
            <w:tcW w:type="dxa" w:w="1871"/>
          </w:tcPr>
          <w:p>
            <w:pPr>
              <w:spacing w:line="240" w:lineRule="auto" w:before="0" w:after="0"/>
            </w:pPr>
            <w:r>
              <w:rPr>
                <w:rFonts w:ascii="Times New Roman" w:hAnsi="Times New Roman"/>
                <w:b w:val="0"/>
                <w:sz w:val="20"/>
              </w:rPr>
              <w:t>Filtro de periodo</w:t>
            </w:r>
          </w:p>
        </w:tc>
        <w:tc>
          <w:tcPr>
            <w:tcW w:type="dxa" w:w="3855"/>
          </w:tcPr>
          <w:p>
            <w:pPr>
              <w:spacing w:line="240" w:lineRule="auto" w:before="0" w:after="0"/>
            </w:pPr>
            <w:r>
              <w:rPr>
                <w:rFonts w:ascii="Times New Roman" w:hAnsi="Times New Roman"/>
                <w:b w:val="0"/>
                <w:sz w:val="20"/>
              </w:rPr>
              <w:t>Filtrar todas las cifras del tablero por rango de fechas, con presets de 7, 15, 30 y 90 días y 12 meses.</w:t>
            </w:r>
          </w:p>
        </w:tc>
        <w:tc>
          <w:tcPr>
            <w:tcW w:type="dxa" w:w="1474"/>
          </w:tcPr>
          <w:p>
            <w:pPr>
              <w:spacing w:line="240" w:lineRule="auto" w:before="0" w:after="0"/>
            </w:pPr>
            <w:r>
              <w:rPr>
                <w:rFonts w:ascii="Times New Roman" w:hAnsi="Times New Roman"/>
                <w:b w:val="0"/>
                <w:sz w:val="20"/>
              </w:rPr>
              <w:t>Administrador</w:t>
            </w:r>
          </w:p>
        </w:tc>
        <w:tc>
          <w:tcPr>
            <w:tcW w:type="dxa" w:w="1134"/>
          </w:tcPr>
          <w:p>
            <w:pPr>
              <w:spacing w:line="240" w:lineRule="auto" w:before="0" w:after="0"/>
            </w:pPr>
            <w:r>
              <w:rPr>
                <w:rFonts w:ascii="Times New Roman" w:hAnsi="Times New Roman"/>
                <w:b w:val="0"/>
                <w:sz w:val="20"/>
              </w:rPr>
              <w:t>Alta</w:t>
            </w:r>
          </w:p>
        </w:tc>
      </w:tr>
      <w:tr>
        <w:trPr>
          <w:cantSplit w:val="true"/>
        </w:trPr>
        <w:tc>
          <w:tcPr>
            <w:tcW w:type="dxa" w:w="907"/>
          </w:tcPr>
          <w:p>
            <w:pPr>
              <w:spacing w:line="240" w:lineRule="auto" w:before="0" w:after="0"/>
            </w:pPr>
            <w:r>
              <w:rPr>
                <w:rFonts w:ascii="Times New Roman" w:hAnsi="Times New Roman"/>
                <w:b w:val="0"/>
                <w:sz w:val="20"/>
              </w:rPr>
              <w:t>RF 5.4</w:t>
            </w:r>
          </w:p>
        </w:tc>
        <w:tc>
          <w:tcPr>
            <w:tcW w:type="dxa" w:w="1871"/>
          </w:tcPr>
          <w:p>
            <w:pPr>
              <w:spacing w:line="240" w:lineRule="auto" w:before="0" w:after="0"/>
            </w:pPr>
            <w:r>
              <w:rPr>
                <w:rFonts w:ascii="Times New Roman" w:hAnsi="Times New Roman"/>
                <w:b w:val="0"/>
                <w:sz w:val="20"/>
              </w:rPr>
              <w:t>Filtro por empresa</w:t>
            </w:r>
          </w:p>
        </w:tc>
        <w:tc>
          <w:tcPr>
            <w:tcW w:type="dxa" w:w="3855"/>
          </w:tcPr>
          <w:p>
            <w:pPr>
              <w:spacing w:line="240" w:lineRule="auto" w:before="0" w:after="0"/>
            </w:pPr>
            <w:r>
              <w:rPr>
                <w:rFonts w:ascii="Times New Roman" w:hAnsi="Times New Roman"/>
                <w:b w:val="0"/>
                <w:sz w:val="20"/>
              </w:rPr>
              <w:t>Consolidar o separar las cifras por empresa emisora, según el alcance del rol.</w:t>
            </w:r>
          </w:p>
        </w:tc>
        <w:tc>
          <w:tcPr>
            <w:tcW w:type="dxa" w:w="1474"/>
          </w:tcPr>
          <w:p>
            <w:pPr>
              <w:spacing w:line="240" w:lineRule="auto" w:before="0" w:after="0"/>
            </w:pPr>
            <w:r>
              <w:rPr>
                <w:rFonts w:ascii="Times New Roman" w:hAnsi="Times New Roman"/>
                <w:b w:val="0"/>
                <w:sz w:val="20"/>
              </w:rPr>
              <w:t>Administrador</w:t>
            </w:r>
          </w:p>
        </w:tc>
        <w:tc>
          <w:tcPr>
            <w:tcW w:type="dxa" w:w="1134"/>
          </w:tcPr>
          <w:p>
            <w:pPr>
              <w:spacing w:line="240" w:lineRule="auto" w:before="0" w:after="0"/>
            </w:pPr>
            <w:r>
              <w:rPr>
                <w:rFonts w:ascii="Times New Roman" w:hAnsi="Times New Roman"/>
                <w:b w:val="0"/>
                <w:sz w:val="20"/>
              </w:rPr>
              <w:t>Media</w:t>
            </w:r>
          </w:p>
        </w:tc>
      </w:tr>
      <w:tr>
        <w:trPr>
          <w:cantSplit w:val="true"/>
        </w:trPr>
        <w:tc>
          <w:tcPr>
            <w:tcW w:type="dxa" w:w="907"/>
          </w:tcPr>
          <w:p>
            <w:pPr>
              <w:spacing w:line="240" w:lineRule="auto" w:before="0" w:after="0"/>
            </w:pPr>
            <w:r>
              <w:rPr>
                <w:rFonts w:ascii="Times New Roman" w:hAnsi="Times New Roman"/>
                <w:b w:val="0"/>
                <w:sz w:val="20"/>
              </w:rPr>
              <w:t>RF 5.5</w:t>
            </w:r>
          </w:p>
        </w:tc>
        <w:tc>
          <w:tcPr>
            <w:tcW w:type="dxa" w:w="1871"/>
          </w:tcPr>
          <w:p>
            <w:pPr>
              <w:spacing w:line="240" w:lineRule="auto" w:before="0" w:after="0"/>
            </w:pPr>
            <w:r>
              <w:rPr>
                <w:rFonts w:ascii="Times New Roman" w:hAnsi="Times New Roman"/>
                <w:b w:val="0"/>
                <w:sz w:val="20"/>
              </w:rPr>
              <w:t>Grano de las series temporales</w:t>
            </w:r>
          </w:p>
        </w:tc>
        <w:tc>
          <w:tcPr>
            <w:tcW w:type="dxa" w:w="3855"/>
          </w:tcPr>
          <w:p>
            <w:pPr>
              <w:spacing w:line="240" w:lineRule="auto" w:before="0" w:after="0"/>
            </w:pPr>
            <w:r>
              <w:rPr>
                <w:rFonts w:ascii="Times New Roman" w:hAnsi="Times New Roman"/>
                <w:b w:val="0"/>
                <w:sz w:val="20"/>
              </w:rPr>
              <w:t>Agrupar las gráficas de tiempo por día, semana o mes, sugiriendo el grano según el largo del rango y compartiéndolo entre las dos series.</w:t>
            </w:r>
          </w:p>
        </w:tc>
        <w:tc>
          <w:tcPr>
            <w:tcW w:type="dxa" w:w="1474"/>
          </w:tcPr>
          <w:p>
            <w:pPr>
              <w:spacing w:line="240" w:lineRule="auto" w:before="0" w:after="0"/>
            </w:pPr>
            <w:r>
              <w:rPr>
                <w:rFonts w:ascii="Times New Roman" w:hAnsi="Times New Roman"/>
                <w:b w:val="0"/>
                <w:sz w:val="20"/>
              </w:rPr>
              <w:t>Administrador</w:t>
            </w:r>
          </w:p>
        </w:tc>
        <w:tc>
          <w:tcPr>
            <w:tcW w:type="dxa" w:w="1134"/>
          </w:tcPr>
          <w:p>
            <w:pPr>
              <w:spacing w:line="240" w:lineRule="auto" w:before="0" w:after="0"/>
            </w:pPr>
            <w:r>
              <w:rPr>
                <w:rFonts w:ascii="Times New Roman" w:hAnsi="Times New Roman"/>
                <w:b w:val="0"/>
                <w:sz w:val="20"/>
              </w:rPr>
              <w:t>Media</w:t>
            </w:r>
          </w:p>
        </w:tc>
      </w:tr>
      <w:tr>
        <w:trPr>
          <w:cantSplit w:val="true"/>
        </w:trPr>
        <w:tc>
          <w:tcPr>
            <w:tcW w:type="dxa" w:w="907"/>
          </w:tcPr>
          <w:p>
            <w:pPr>
              <w:spacing w:line="240" w:lineRule="auto" w:before="0" w:after="0"/>
            </w:pPr>
            <w:r>
              <w:rPr>
                <w:rFonts w:ascii="Times New Roman" w:hAnsi="Times New Roman"/>
                <w:b w:val="0"/>
                <w:sz w:val="20"/>
              </w:rPr>
              <w:t>RF 5.6</w:t>
            </w:r>
          </w:p>
        </w:tc>
        <w:tc>
          <w:tcPr>
            <w:tcW w:type="dxa" w:w="1871"/>
          </w:tcPr>
          <w:p>
            <w:pPr>
              <w:spacing w:line="240" w:lineRule="auto" w:before="0" w:after="0"/>
            </w:pPr>
            <w:r>
              <w:rPr>
                <w:rFonts w:ascii="Times New Roman" w:hAnsi="Times New Roman"/>
                <w:b w:val="0"/>
                <w:sz w:val="20"/>
              </w:rPr>
              <w:t>Cartera por antigüedad</w:t>
            </w:r>
          </w:p>
        </w:tc>
        <w:tc>
          <w:tcPr>
            <w:tcW w:type="dxa" w:w="3855"/>
          </w:tcPr>
          <w:p>
            <w:pPr>
              <w:spacing w:line="240" w:lineRule="auto" w:before="0" w:after="0"/>
            </w:pPr>
            <w:r>
              <w:rPr>
                <w:rFonts w:ascii="Times New Roman" w:hAnsi="Times New Roman"/>
                <w:b w:val="0"/>
                <w:sz w:val="20"/>
              </w:rPr>
              <w:t>Clasificar la cartera pendiente por tramos de vencimiento para orientar la gestión de cobro.</w:t>
            </w:r>
          </w:p>
        </w:tc>
        <w:tc>
          <w:tcPr>
            <w:tcW w:type="dxa" w:w="1474"/>
          </w:tcPr>
          <w:p>
            <w:pPr>
              <w:spacing w:line="240" w:lineRule="auto" w:before="0" w:after="0"/>
            </w:pPr>
            <w:r>
              <w:rPr>
                <w:rFonts w:ascii="Times New Roman" w:hAnsi="Times New Roman"/>
                <w:b w:val="0"/>
                <w:sz w:val="20"/>
              </w:rPr>
              <w:t>Administrador</w:t>
            </w:r>
          </w:p>
        </w:tc>
        <w:tc>
          <w:tcPr>
            <w:tcW w:type="dxa" w:w="1134"/>
          </w:tcPr>
          <w:p>
            <w:pPr>
              <w:spacing w:line="240" w:lineRule="auto" w:before="0" w:after="0"/>
            </w:pPr>
            <w:r>
              <w:rPr>
                <w:rFonts w:ascii="Times New Roman" w:hAnsi="Times New Roman"/>
                <w:b w:val="0"/>
                <w:sz w:val="20"/>
              </w:rPr>
              <w:t>Media</w:t>
            </w:r>
          </w:p>
        </w:tc>
      </w:tr>
      <w:tr>
        <w:trPr>
          <w:cantSplit w:val="true"/>
        </w:trPr>
        <w:tc>
          <w:tcPr>
            <w:tcW w:type="dxa" w:w="907"/>
          </w:tcPr>
          <w:p>
            <w:pPr>
              <w:spacing w:line="240" w:lineRule="auto" w:before="0" w:after="0"/>
            </w:pPr>
            <w:r>
              <w:rPr>
                <w:rFonts w:ascii="Times New Roman" w:hAnsi="Times New Roman"/>
                <w:b w:val="0"/>
                <w:sz w:val="20"/>
              </w:rPr>
              <w:t>RF 5.7</w:t>
            </w:r>
          </w:p>
        </w:tc>
        <w:tc>
          <w:tcPr>
            <w:tcW w:type="dxa" w:w="1871"/>
          </w:tcPr>
          <w:p>
            <w:pPr>
              <w:spacing w:line="240" w:lineRule="auto" w:before="0" w:after="0"/>
            </w:pPr>
            <w:r>
              <w:rPr>
                <w:rFonts w:ascii="Times New Roman" w:hAnsi="Times New Roman"/>
                <w:b w:val="0"/>
                <w:sz w:val="20"/>
              </w:rPr>
              <w:t>Generación de reportes</w:t>
            </w:r>
          </w:p>
        </w:tc>
        <w:tc>
          <w:tcPr>
            <w:tcW w:type="dxa" w:w="3855"/>
          </w:tcPr>
          <w:p>
            <w:pPr>
              <w:spacing w:line="240" w:lineRule="auto" w:before="0" w:after="0"/>
            </w:pPr>
            <w:r>
              <w:rPr>
                <w:rFonts w:ascii="Times New Roman" w:hAnsi="Times New Roman"/>
                <w:b w:val="0"/>
                <w:sz w:val="20"/>
              </w:rPr>
              <w:t>Generar los siete reportes del sistema, que son ventas por periodo, cartera por cobrar, productos más vendidos, clientes por facturación, resumen tributario, facturación por estado de pago y facturación por usuario.</w:t>
            </w:r>
          </w:p>
        </w:tc>
        <w:tc>
          <w:tcPr>
            <w:tcW w:type="dxa" w:w="1474"/>
          </w:tcPr>
          <w:p>
            <w:pPr>
              <w:spacing w:line="240" w:lineRule="auto" w:before="0" w:after="0"/>
            </w:pPr>
            <w:r>
              <w:rPr>
                <w:rFonts w:ascii="Times New Roman" w:hAnsi="Times New Roman"/>
                <w:b w:val="0"/>
                <w:sz w:val="20"/>
              </w:rPr>
              <w:t>Administrador</w:t>
            </w:r>
          </w:p>
        </w:tc>
        <w:tc>
          <w:tcPr>
            <w:tcW w:type="dxa" w:w="1134"/>
          </w:tcPr>
          <w:p>
            <w:pPr>
              <w:spacing w:line="240" w:lineRule="auto" w:before="0" w:after="0"/>
            </w:pPr>
            <w:r>
              <w:rPr>
                <w:rFonts w:ascii="Times New Roman" w:hAnsi="Times New Roman"/>
                <w:b w:val="0"/>
                <w:sz w:val="20"/>
              </w:rPr>
              <w:t>Crítica</w:t>
            </w:r>
          </w:p>
        </w:tc>
      </w:tr>
      <w:tr>
        <w:trPr>
          <w:cantSplit w:val="true"/>
        </w:trPr>
        <w:tc>
          <w:tcPr>
            <w:tcW w:type="dxa" w:w="907"/>
          </w:tcPr>
          <w:p>
            <w:pPr>
              <w:spacing w:line="240" w:lineRule="auto" w:before="0" w:after="0"/>
            </w:pPr>
            <w:r>
              <w:rPr>
                <w:rFonts w:ascii="Times New Roman" w:hAnsi="Times New Roman"/>
                <w:b w:val="0"/>
                <w:sz w:val="20"/>
              </w:rPr>
              <w:t>RF 5.8</w:t>
            </w:r>
          </w:p>
        </w:tc>
        <w:tc>
          <w:tcPr>
            <w:tcW w:type="dxa" w:w="1871"/>
          </w:tcPr>
          <w:p>
            <w:pPr>
              <w:spacing w:line="240" w:lineRule="auto" w:before="0" w:after="0"/>
            </w:pPr>
            <w:r>
              <w:rPr>
                <w:rFonts w:ascii="Times New Roman" w:hAnsi="Times New Roman"/>
                <w:b w:val="0"/>
                <w:sz w:val="20"/>
              </w:rPr>
              <w:t>Exportación de reportes</w:t>
            </w:r>
          </w:p>
        </w:tc>
        <w:tc>
          <w:tcPr>
            <w:tcW w:type="dxa" w:w="3855"/>
          </w:tcPr>
          <w:p>
            <w:pPr>
              <w:spacing w:line="240" w:lineRule="auto" w:before="0" w:after="0"/>
            </w:pPr>
            <w:r>
              <w:rPr>
                <w:rFonts w:ascii="Times New Roman" w:hAnsi="Times New Roman"/>
                <w:b w:val="0"/>
                <w:sz w:val="20"/>
              </w:rPr>
              <w:t>Exportar cualquier reporte a CSV y a PDF conservando los filtros aplicados.</w:t>
            </w:r>
          </w:p>
        </w:tc>
        <w:tc>
          <w:tcPr>
            <w:tcW w:type="dxa" w:w="1474"/>
          </w:tcPr>
          <w:p>
            <w:pPr>
              <w:spacing w:line="240" w:lineRule="auto" w:before="0" w:after="0"/>
            </w:pPr>
            <w:r>
              <w:rPr>
                <w:rFonts w:ascii="Times New Roman" w:hAnsi="Times New Roman"/>
                <w:b w:val="0"/>
                <w:sz w:val="20"/>
              </w:rPr>
              <w:t>Administrador</w:t>
            </w:r>
          </w:p>
        </w:tc>
        <w:tc>
          <w:tcPr>
            <w:tcW w:type="dxa" w:w="1134"/>
          </w:tcPr>
          <w:p>
            <w:pPr>
              <w:spacing w:line="240" w:lineRule="auto" w:before="0" w:after="0"/>
            </w:pPr>
            <w:r>
              <w:rPr>
                <w:rFonts w:ascii="Times New Roman" w:hAnsi="Times New Roman"/>
                <w:b w:val="0"/>
                <w:sz w:val="20"/>
              </w:rPr>
              <w:t>Alta</w:t>
            </w:r>
          </w:p>
        </w:tc>
      </w:tr>
      <w:tr>
        <w:trPr>
          <w:cantSplit w:val="true"/>
        </w:trPr>
        <w:tc>
          <w:tcPr>
            <w:tcW w:type="dxa" w:w="907"/>
          </w:tcPr>
          <w:p>
            <w:pPr>
              <w:spacing w:line="240" w:lineRule="auto" w:before="0" w:after="0"/>
            </w:pPr>
            <w:r>
              <w:rPr>
                <w:rFonts w:ascii="Times New Roman" w:hAnsi="Times New Roman"/>
                <w:b w:val="0"/>
                <w:sz w:val="20"/>
              </w:rPr>
              <w:t>RF 5.9</w:t>
            </w:r>
          </w:p>
        </w:tc>
        <w:tc>
          <w:tcPr>
            <w:tcW w:type="dxa" w:w="1871"/>
          </w:tcPr>
          <w:p>
            <w:pPr>
              <w:spacing w:line="240" w:lineRule="auto" w:before="0" w:after="0"/>
            </w:pPr>
            <w:r>
              <w:rPr>
                <w:rFonts w:ascii="Times New Roman" w:hAnsi="Times New Roman"/>
                <w:b w:val="0"/>
                <w:sz w:val="20"/>
              </w:rPr>
              <w:t>Tablero reducido para el cajero</w:t>
            </w:r>
          </w:p>
        </w:tc>
        <w:tc>
          <w:tcPr>
            <w:tcW w:type="dxa" w:w="3855"/>
          </w:tcPr>
          <w:p>
            <w:pPr>
              <w:spacing w:line="240" w:lineRule="auto" w:before="0" w:after="0"/>
            </w:pPr>
            <w:r>
              <w:rPr>
                <w:rFonts w:ascii="Times New Roman" w:hAnsi="Times New Roman"/>
                <w:b w:val="0"/>
                <w:sz w:val="20"/>
              </w:rPr>
              <w:t>Presentar al cajero una vista operativa sin cifras financieras ni información de otros clientes.</w:t>
            </w:r>
          </w:p>
        </w:tc>
        <w:tc>
          <w:tcPr>
            <w:tcW w:type="dxa" w:w="1474"/>
          </w:tcPr>
          <w:p>
            <w:pPr>
              <w:spacing w:line="240" w:lineRule="auto" w:before="0" w:after="0"/>
            </w:pPr>
            <w:r>
              <w:rPr>
                <w:rFonts w:ascii="Times New Roman" w:hAnsi="Times New Roman"/>
                <w:b w:val="0"/>
                <w:sz w:val="20"/>
              </w:rPr>
              <w:t>Cajero</w:t>
            </w:r>
          </w:p>
        </w:tc>
        <w:tc>
          <w:tcPr>
            <w:tcW w:type="dxa" w:w="1134"/>
          </w:tcPr>
          <w:p>
            <w:pPr>
              <w:spacing w:line="240" w:lineRule="auto" w:before="0" w:after="0"/>
            </w:pPr>
            <w:r>
              <w:rPr>
                <w:rFonts w:ascii="Times New Roman" w:hAnsi="Times New Roman"/>
                <w:b w:val="0"/>
                <w:sz w:val="20"/>
              </w:rPr>
              <w:t>Media</w:t>
            </w:r>
          </w:p>
        </w:tc>
      </w:tr>
    </w:tbl>
    <w:p>
      <w:pPr>
        <w:spacing w:line="240" w:lineRule="auto" w:before="0" w:after="0"/>
        <w:ind w:firstLine="0"/>
        <w:jc w:val="left"/>
      </w:pPr>
      <w:r>
        <w:rPr>
          <w:i/>
          <w:sz w:val="20"/>
        </w:rPr>
        <w:t xml:space="preserve">Nota. </w:t>
      </w:r>
      <w:r>
        <w:rPr>
          <w:sz w:val="20"/>
        </w:rPr>
        <w:t>Elaboración propia. La prioridad se deriva del valor de negocio y de la urgencia asignados en el capítulo 5.</w:t>
      </w:r>
    </w:p>
    <w:p>
      <w:pPr>
        <w:spacing w:line="480" w:lineRule="auto" w:before="0" w:after="0"/>
        <w:ind w:firstLine="720"/>
        <w:jc w:val="left"/>
      </w:pPr>
    </w:p>
    <w:p>
      <w:pPr>
        <w:spacing w:line="480" w:lineRule="auto" w:before="0" w:after="0"/>
        <w:ind w:firstLine="720"/>
        <w:jc w:val="left"/>
      </w:pPr>
      <w:r>
        <w:rPr>
          <w:b w:val="0"/>
          <w:i w:val="0"/>
        </w:rPr>
        <w:t>El tablero está partido en dos secciones y el orden importa, porque primero va el servicio, que es lo que el proveedor hace, y después la venta, que es cobrarlo. Todas las cifras respetan el filtro de periodo, porque un indicador que no se mueve cuando el rango cambia está midiendo algo distinto de lo que su rótulo dice.</w:t>
      </w:r>
    </w:p>
    <w:p>
      <w:pPr>
        <w:pStyle w:val="Heading2"/>
        <w:pageBreakBefore/>
      </w:pPr>
      <w:r>
        <w:t>3.6 RF 6. Gestión de configuración y catálogos</w:t>
      </w:r>
    </w:p>
    <w:p>
      <w:pPr>
        <w:spacing w:line="480" w:lineRule="auto" w:before="0" w:after="0"/>
        <w:ind w:firstLine="720"/>
        <w:jc w:val="left"/>
      </w:pPr>
      <w:r>
        <w:rPr>
          <w:b w:val="0"/>
          <w:i w:val="0"/>
        </w:rPr>
        <w:t>Mantiene los parámetros que la operación usa pero que se ajustan de vez en cuando, como impuestos, descuentos, métodos de pago, estados, empresas emisoras y ubicación.</w:t>
      </w:r>
    </w:p>
    <w:p>
      <w:pPr>
        <w:keepNext/>
        <w:spacing w:line="480" w:lineRule="auto" w:before="0" w:after="0"/>
        <w:ind w:firstLine="0"/>
        <w:jc w:val="left"/>
      </w:pPr>
      <w:r>
        <w:rPr>
          <w:b/>
        </w:rPr>
        <w:t>Tabla 10</w:t>
      </w:r>
    </w:p>
    <w:p>
      <w:pPr>
        <w:keepNext/>
        <w:spacing w:line="480" w:lineRule="auto" w:before="0" w:after="0"/>
        <w:ind w:firstLine="0"/>
        <w:jc w:val="left"/>
      </w:pPr>
      <w:r>
        <w:rPr>
          <w:b w:val="0"/>
          <w:i/>
        </w:rPr>
        <w:t>Requisitos funcionales del módulo de gestión de configuración y catálogos</w:t>
      </w:r>
    </w:p>
    <w:tbl>
      <w:tblPr>
        <w:tblStyle w:val="TableGrid"/>
        <w:tblW w:type="auto" w:w="0"/>
        <w:jc w:val="center"/>
        <w:tblLayout w:type="fixed"/>
        <w:tblLook w:firstColumn="1" w:firstRow="1" w:lastColumn="0" w:lastRow="0" w:noHBand="0" w:noVBand="1" w:val="04A0"/>
        <w:tblBorders>
          <w:top w:val="single" w:sz="6" w:space="0" w:color="000000"/>
          <w:bottom w:val="single" w:sz="6" w:space="0" w:color="000000"/>
          <w:left w:val="nil"/>
          <w:right w:val="nil"/>
          <w:insideH w:val="nil"/>
          <w:insideV w:val="nil"/>
        </w:tblBorders>
        <w:tblLayout w:type="fixed"/>
      </w:tblPr>
      <w:tblGrid>
        <w:gridCol w:w="1872"/>
        <w:gridCol w:w="1872"/>
        <w:gridCol w:w="1872"/>
        <w:gridCol w:w="1872"/>
        <w:gridCol w:w="1872"/>
      </w:tblGrid>
      <w:tr>
        <w:trPr>
          <w:tblHeader w:val="true"/>
          <w:cantSplit w:val="true"/>
        </w:trPr>
        <w:tc>
          <w:tcPr>
            <w:tcW w:type="dxa" w:w="907"/>
            <w:tcBorders>
              <w:bottom w:val="single" w:sz="6" w:space="0" w:color="000000"/>
            </w:tcBorders>
          </w:tcPr>
          <w:p>
            <w:pPr>
              <w:spacing w:line="240" w:lineRule="auto" w:before="0" w:after="0"/>
            </w:pPr>
            <w:r>
              <w:rPr>
                <w:rFonts w:ascii="Times New Roman" w:hAnsi="Times New Roman"/>
                <w:b/>
                <w:sz w:val="20"/>
              </w:rPr>
              <w:t>Código</w:t>
            </w:r>
          </w:p>
        </w:tc>
        <w:tc>
          <w:tcPr>
            <w:tcW w:type="dxa" w:w="1871"/>
            <w:tcBorders>
              <w:bottom w:val="single" w:sz="6" w:space="0" w:color="000000"/>
            </w:tcBorders>
          </w:tcPr>
          <w:p>
            <w:pPr>
              <w:spacing w:line="240" w:lineRule="auto" w:before="0" w:after="0"/>
            </w:pPr>
            <w:r>
              <w:rPr>
                <w:rFonts w:ascii="Times New Roman" w:hAnsi="Times New Roman"/>
                <w:b/>
                <w:sz w:val="20"/>
              </w:rPr>
              <w:t>Requisito</w:t>
            </w:r>
          </w:p>
        </w:tc>
        <w:tc>
          <w:tcPr>
            <w:tcW w:type="dxa" w:w="3855"/>
            <w:tcBorders>
              <w:bottom w:val="single" w:sz="6" w:space="0" w:color="000000"/>
            </w:tcBorders>
          </w:tcPr>
          <w:p>
            <w:pPr>
              <w:spacing w:line="240" w:lineRule="auto" w:before="0" w:after="0"/>
            </w:pPr>
            <w:r>
              <w:rPr>
                <w:rFonts w:ascii="Times New Roman" w:hAnsi="Times New Roman"/>
                <w:b/>
                <w:sz w:val="20"/>
              </w:rPr>
              <w:t>Descripción</w:t>
            </w:r>
          </w:p>
        </w:tc>
        <w:tc>
          <w:tcPr>
            <w:tcW w:type="dxa" w:w="1474"/>
            <w:tcBorders>
              <w:bottom w:val="single" w:sz="6" w:space="0" w:color="000000"/>
            </w:tcBorders>
          </w:tcPr>
          <w:p>
            <w:pPr>
              <w:spacing w:line="240" w:lineRule="auto" w:before="0" w:after="0"/>
            </w:pPr>
            <w:r>
              <w:rPr>
                <w:rFonts w:ascii="Times New Roman" w:hAnsi="Times New Roman"/>
                <w:b/>
                <w:sz w:val="20"/>
              </w:rPr>
              <w:t>Actor</w:t>
            </w:r>
          </w:p>
        </w:tc>
        <w:tc>
          <w:tcPr>
            <w:tcW w:type="dxa" w:w="1134"/>
            <w:tcBorders>
              <w:bottom w:val="single" w:sz="6" w:space="0" w:color="000000"/>
            </w:tcBorders>
          </w:tcPr>
          <w:p>
            <w:pPr>
              <w:spacing w:line="240" w:lineRule="auto" w:before="0" w:after="0"/>
            </w:pPr>
            <w:r>
              <w:rPr>
                <w:rFonts w:ascii="Times New Roman" w:hAnsi="Times New Roman"/>
                <w:b/>
                <w:sz w:val="20"/>
              </w:rPr>
              <w:t>Prioridad</w:t>
            </w:r>
          </w:p>
        </w:tc>
      </w:tr>
      <w:tr>
        <w:trPr>
          <w:cantSplit w:val="true"/>
        </w:trPr>
        <w:tc>
          <w:tcPr>
            <w:tcW w:type="dxa" w:w="907"/>
          </w:tcPr>
          <w:p>
            <w:pPr>
              <w:spacing w:line="240" w:lineRule="auto" w:before="0" w:after="0"/>
            </w:pPr>
            <w:r>
              <w:rPr>
                <w:rFonts w:ascii="Times New Roman" w:hAnsi="Times New Roman"/>
                <w:b w:val="0"/>
                <w:sz w:val="20"/>
              </w:rPr>
              <w:t>RF 6.1</w:t>
            </w:r>
          </w:p>
        </w:tc>
        <w:tc>
          <w:tcPr>
            <w:tcW w:type="dxa" w:w="1871"/>
          </w:tcPr>
          <w:p>
            <w:pPr>
              <w:spacing w:line="240" w:lineRule="auto" w:before="0" w:after="0"/>
            </w:pPr>
            <w:r>
              <w:rPr>
                <w:rFonts w:ascii="Times New Roman" w:hAnsi="Times New Roman"/>
                <w:b w:val="0"/>
                <w:sz w:val="20"/>
              </w:rPr>
              <w:t>Centro de configuración</w:t>
            </w:r>
          </w:p>
        </w:tc>
        <w:tc>
          <w:tcPr>
            <w:tcW w:type="dxa" w:w="3855"/>
          </w:tcPr>
          <w:p>
            <w:pPr>
              <w:spacing w:line="240" w:lineRule="auto" w:before="0" w:after="0"/>
            </w:pPr>
            <w:r>
              <w:rPr>
                <w:rFonts w:ascii="Times New Roman" w:hAnsi="Times New Roman"/>
                <w:b w:val="0"/>
                <w:sz w:val="20"/>
              </w:rPr>
              <w:t>Reunir en una sola pantalla los catálogos y parámetros del sistema, agrupados por su finalidad y con el conteo de cada uno.</w:t>
            </w:r>
          </w:p>
        </w:tc>
        <w:tc>
          <w:tcPr>
            <w:tcW w:type="dxa" w:w="1474"/>
          </w:tcPr>
          <w:p>
            <w:pPr>
              <w:spacing w:line="240" w:lineRule="auto" w:before="0" w:after="0"/>
            </w:pPr>
            <w:r>
              <w:rPr>
                <w:rFonts w:ascii="Times New Roman" w:hAnsi="Times New Roman"/>
                <w:b w:val="0"/>
                <w:sz w:val="20"/>
              </w:rPr>
              <w:t>Administrador</w:t>
            </w:r>
          </w:p>
        </w:tc>
        <w:tc>
          <w:tcPr>
            <w:tcW w:type="dxa" w:w="1134"/>
          </w:tcPr>
          <w:p>
            <w:pPr>
              <w:spacing w:line="240" w:lineRule="auto" w:before="0" w:after="0"/>
            </w:pPr>
            <w:r>
              <w:rPr>
                <w:rFonts w:ascii="Times New Roman" w:hAnsi="Times New Roman"/>
                <w:b w:val="0"/>
                <w:sz w:val="20"/>
              </w:rPr>
              <w:t>Media</w:t>
            </w:r>
          </w:p>
        </w:tc>
      </w:tr>
      <w:tr>
        <w:trPr>
          <w:cantSplit w:val="true"/>
        </w:trPr>
        <w:tc>
          <w:tcPr>
            <w:tcW w:type="dxa" w:w="907"/>
          </w:tcPr>
          <w:p>
            <w:pPr>
              <w:spacing w:line="240" w:lineRule="auto" w:before="0" w:after="0"/>
            </w:pPr>
            <w:r>
              <w:rPr>
                <w:rFonts w:ascii="Times New Roman" w:hAnsi="Times New Roman"/>
                <w:b w:val="0"/>
                <w:sz w:val="20"/>
              </w:rPr>
              <w:t>RF 6.2</w:t>
            </w:r>
          </w:p>
        </w:tc>
        <w:tc>
          <w:tcPr>
            <w:tcW w:type="dxa" w:w="1871"/>
          </w:tcPr>
          <w:p>
            <w:pPr>
              <w:spacing w:line="240" w:lineRule="auto" w:before="0" w:after="0"/>
            </w:pPr>
            <w:r>
              <w:rPr>
                <w:rFonts w:ascii="Times New Roman" w:hAnsi="Times New Roman"/>
                <w:b w:val="0"/>
                <w:sz w:val="20"/>
              </w:rPr>
              <w:t>Gestión de impuestos</w:t>
            </w:r>
          </w:p>
        </w:tc>
        <w:tc>
          <w:tcPr>
            <w:tcW w:type="dxa" w:w="3855"/>
          </w:tcPr>
          <w:p>
            <w:pPr>
              <w:spacing w:line="240" w:lineRule="auto" w:before="0" w:after="0"/>
            </w:pPr>
            <w:r>
              <w:rPr>
                <w:rFonts w:ascii="Times New Roman" w:hAnsi="Times New Roman"/>
                <w:b w:val="0"/>
                <w:sz w:val="20"/>
              </w:rPr>
              <w:t>Registrar, consultar, actualizar y eliminar los impuestos con su tarifa y su código DIAN.</w:t>
            </w:r>
          </w:p>
        </w:tc>
        <w:tc>
          <w:tcPr>
            <w:tcW w:type="dxa" w:w="1474"/>
          </w:tcPr>
          <w:p>
            <w:pPr>
              <w:spacing w:line="240" w:lineRule="auto" w:before="0" w:after="0"/>
            </w:pPr>
            <w:r>
              <w:rPr>
                <w:rFonts w:ascii="Times New Roman" w:hAnsi="Times New Roman"/>
                <w:b w:val="0"/>
                <w:sz w:val="20"/>
              </w:rPr>
              <w:t>Administrador</w:t>
            </w:r>
          </w:p>
        </w:tc>
        <w:tc>
          <w:tcPr>
            <w:tcW w:type="dxa" w:w="1134"/>
          </w:tcPr>
          <w:p>
            <w:pPr>
              <w:spacing w:line="240" w:lineRule="auto" w:before="0" w:after="0"/>
            </w:pPr>
            <w:r>
              <w:rPr>
                <w:rFonts w:ascii="Times New Roman" w:hAnsi="Times New Roman"/>
                <w:b w:val="0"/>
                <w:sz w:val="20"/>
              </w:rPr>
              <w:t>Crítica</w:t>
            </w:r>
          </w:p>
        </w:tc>
      </w:tr>
      <w:tr>
        <w:trPr>
          <w:cantSplit w:val="true"/>
        </w:trPr>
        <w:tc>
          <w:tcPr>
            <w:tcW w:type="dxa" w:w="907"/>
          </w:tcPr>
          <w:p>
            <w:pPr>
              <w:spacing w:line="240" w:lineRule="auto" w:before="0" w:after="0"/>
            </w:pPr>
            <w:r>
              <w:rPr>
                <w:rFonts w:ascii="Times New Roman" w:hAnsi="Times New Roman"/>
                <w:b w:val="0"/>
                <w:sz w:val="20"/>
              </w:rPr>
              <w:t>RF 6.3</w:t>
            </w:r>
          </w:p>
        </w:tc>
        <w:tc>
          <w:tcPr>
            <w:tcW w:type="dxa" w:w="1871"/>
          </w:tcPr>
          <w:p>
            <w:pPr>
              <w:spacing w:line="240" w:lineRule="auto" w:before="0" w:after="0"/>
            </w:pPr>
            <w:r>
              <w:rPr>
                <w:rFonts w:ascii="Times New Roman" w:hAnsi="Times New Roman"/>
                <w:b w:val="0"/>
                <w:sz w:val="20"/>
              </w:rPr>
              <w:t>Gestión de descuentos</w:t>
            </w:r>
          </w:p>
        </w:tc>
        <w:tc>
          <w:tcPr>
            <w:tcW w:type="dxa" w:w="3855"/>
          </w:tcPr>
          <w:p>
            <w:pPr>
              <w:spacing w:line="240" w:lineRule="auto" w:before="0" w:after="0"/>
            </w:pPr>
            <w:r>
              <w:rPr>
                <w:rFonts w:ascii="Times New Roman" w:hAnsi="Times New Roman"/>
                <w:b w:val="0"/>
                <w:sz w:val="20"/>
              </w:rPr>
              <w:t>Registrar, consultar, actualizar y eliminar los descuentos aplicables a la facturación.</w:t>
            </w:r>
          </w:p>
        </w:tc>
        <w:tc>
          <w:tcPr>
            <w:tcW w:type="dxa" w:w="1474"/>
          </w:tcPr>
          <w:p>
            <w:pPr>
              <w:spacing w:line="240" w:lineRule="auto" w:before="0" w:after="0"/>
            </w:pPr>
            <w:r>
              <w:rPr>
                <w:rFonts w:ascii="Times New Roman" w:hAnsi="Times New Roman"/>
                <w:b w:val="0"/>
                <w:sz w:val="20"/>
              </w:rPr>
              <w:t>Administrador</w:t>
            </w:r>
          </w:p>
        </w:tc>
        <w:tc>
          <w:tcPr>
            <w:tcW w:type="dxa" w:w="1134"/>
          </w:tcPr>
          <w:p>
            <w:pPr>
              <w:spacing w:line="240" w:lineRule="auto" w:before="0" w:after="0"/>
            </w:pPr>
            <w:r>
              <w:rPr>
                <w:rFonts w:ascii="Times New Roman" w:hAnsi="Times New Roman"/>
                <w:b w:val="0"/>
                <w:sz w:val="20"/>
              </w:rPr>
              <w:t>Media</w:t>
            </w:r>
          </w:p>
        </w:tc>
      </w:tr>
      <w:tr>
        <w:trPr>
          <w:cantSplit w:val="true"/>
        </w:trPr>
        <w:tc>
          <w:tcPr>
            <w:tcW w:type="dxa" w:w="907"/>
          </w:tcPr>
          <w:p>
            <w:pPr>
              <w:spacing w:line="240" w:lineRule="auto" w:before="0" w:after="0"/>
            </w:pPr>
            <w:r>
              <w:rPr>
                <w:rFonts w:ascii="Times New Roman" w:hAnsi="Times New Roman"/>
                <w:b w:val="0"/>
                <w:sz w:val="20"/>
              </w:rPr>
              <w:t>RF 6.4</w:t>
            </w:r>
          </w:p>
        </w:tc>
        <w:tc>
          <w:tcPr>
            <w:tcW w:type="dxa" w:w="1871"/>
          </w:tcPr>
          <w:p>
            <w:pPr>
              <w:spacing w:line="240" w:lineRule="auto" w:before="0" w:after="0"/>
            </w:pPr>
            <w:r>
              <w:rPr>
                <w:rFonts w:ascii="Times New Roman" w:hAnsi="Times New Roman"/>
                <w:b w:val="0"/>
                <w:sz w:val="20"/>
              </w:rPr>
              <w:t>Gestión de métodos de pago</w:t>
            </w:r>
          </w:p>
        </w:tc>
        <w:tc>
          <w:tcPr>
            <w:tcW w:type="dxa" w:w="3855"/>
          </w:tcPr>
          <w:p>
            <w:pPr>
              <w:spacing w:line="240" w:lineRule="auto" w:before="0" w:after="0"/>
            </w:pPr>
            <w:r>
              <w:rPr>
                <w:rFonts w:ascii="Times New Roman" w:hAnsi="Times New Roman"/>
                <w:b w:val="0"/>
                <w:sz w:val="20"/>
              </w:rPr>
              <w:t>Registrar, consultar, actualizar y eliminar los métodos de pago admitidos.</w:t>
            </w:r>
          </w:p>
        </w:tc>
        <w:tc>
          <w:tcPr>
            <w:tcW w:type="dxa" w:w="1474"/>
          </w:tcPr>
          <w:p>
            <w:pPr>
              <w:spacing w:line="240" w:lineRule="auto" w:before="0" w:after="0"/>
            </w:pPr>
            <w:r>
              <w:rPr>
                <w:rFonts w:ascii="Times New Roman" w:hAnsi="Times New Roman"/>
                <w:b w:val="0"/>
                <w:sz w:val="20"/>
              </w:rPr>
              <w:t>Administrador</w:t>
            </w:r>
          </w:p>
        </w:tc>
        <w:tc>
          <w:tcPr>
            <w:tcW w:type="dxa" w:w="1134"/>
          </w:tcPr>
          <w:p>
            <w:pPr>
              <w:spacing w:line="240" w:lineRule="auto" w:before="0" w:after="0"/>
            </w:pPr>
            <w:r>
              <w:rPr>
                <w:rFonts w:ascii="Times New Roman" w:hAnsi="Times New Roman"/>
                <w:b w:val="0"/>
                <w:sz w:val="20"/>
              </w:rPr>
              <w:t>Media</w:t>
            </w:r>
          </w:p>
        </w:tc>
      </w:tr>
      <w:tr>
        <w:trPr>
          <w:cantSplit w:val="true"/>
        </w:trPr>
        <w:tc>
          <w:tcPr>
            <w:tcW w:type="dxa" w:w="907"/>
          </w:tcPr>
          <w:p>
            <w:pPr>
              <w:spacing w:line="240" w:lineRule="auto" w:before="0" w:after="0"/>
            </w:pPr>
            <w:r>
              <w:rPr>
                <w:rFonts w:ascii="Times New Roman" w:hAnsi="Times New Roman"/>
                <w:b w:val="0"/>
                <w:sz w:val="20"/>
              </w:rPr>
              <w:t>RF 6.5</w:t>
            </w:r>
          </w:p>
        </w:tc>
        <w:tc>
          <w:tcPr>
            <w:tcW w:type="dxa" w:w="1871"/>
          </w:tcPr>
          <w:p>
            <w:pPr>
              <w:spacing w:line="240" w:lineRule="auto" w:before="0" w:after="0"/>
            </w:pPr>
            <w:r>
              <w:rPr>
                <w:rFonts w:ascii="Times New Roman" w:hAnsi="Times New Roman"/>
                <w:b w:val="0"/>
                <w:sz w:val="20"/>
              </w:rPr>
              <w:t>Gestión de empresas emisoras</w:t>
            </w:r>
          </w:p>
        </w:tc>
        <w:tc>
          <w:tcPr>
            <w:tcW w:type="dxa" w:w="3855"/>
          </w:tcPr>
          <w:p>
            <w:pPr>
              <w:spacing w:line="240" w:lineRule="auto" w:before="0" w:after="0"/>
            </w:pPr>
            <w:r>
              <w:rPr>
                <w:rFonts w:ascii="Times New Roman" w:hAnsi="Times New Roman"/>
                <w:b w:val="0"/>
                <w:sz w:val="20"/>
              </w:rPr>
              <w:t>Registrar y mantener las empresas emisoras con su NIT, su resolución de facturación, su prefijo y su rango autorizado.</w:t>
            </w:r>
          </w:p>
        </w:tc>
        <w:tc>
          <w:tcPr>
            <w:tcW w:type="dxa" w:w="1474"/>
          </w:tcPr>
          <w:p>
            <w:pPr>
              <w:spacing w:line="240" w:lineRule="auto" w:before="0" w:after="0"/>
            </w:pPr>
            <w:r>
              <w:rPr>
                <w:rFonts w:ascii="Times New Roman" w:hAnsi="Times New Roman"/>
                <w:b w:val="0"/>
                <w:sz w:val="20"/>
              </w:rPr>
              <w:t>Administrador</w:t>
            </w:r>
          </w:p>
        </w:tc>
        <w:tc>
          <w:tcPr>
            <w:tcW w:type="dxa" w:w="1134"/>
          </w:tcPr>
          <w:p>
            <w:pPr>
              <w:spacing w:line="240" w:lineRule="auto" w:before="0" w:after="0"/>
            </w:pPr>
            <w:r>
              <w:rPr>
                <w:rFonts w:ascii="Times New Roman" w:hAnsi="Times New Roman"/>
                <w:b w:val="0"/>
                <w:sz w:val="20"/>
              </w:rPr>
              <w:t>Crítica</w:t>
            </w:r>
          </w:p>
        </w:tc>
      </w:tr>
      <w:tr>
        <w:trPr>
          <w:cantSplit w:val="true"/>
        </w:trPr>
        <w:tc>
          <w:tcPr>
            <w:tcW w:type="dxa" w:w="907"/>
          </w:tcPr>
          <w:p>
            <w:pPr>
              <w:spacing w:line="240" w:lineRule="auto" w:before="0" w:after="0"/>
            </w:pPr>
            <w:r>
              <w:rPr>
                <w:rFonts w:ascii="Times New Roman" w:hAnsi="Times New Roman"/>
                <w:b w:val="0"/>
                <w:sz w:val="20"/>
              </w:rPr>
              <w:t>RF 6.6</w:t>
            </w:r>
          </w:p>
        </w:tc>
        <w:tc>
          <w:tcPr>
            <w:tcW w:type="dxa" w:w="1871"/>
          </w:tcPr>
          <w:p>
            <w:pPr>
              <w:spacing w:line="240" w:lineRule="auto" w:before="0" w:after="0"/>
            </w:pPr>
            <w:r>
              <w:rPr>
                <w:rFonts w:ascii="Times New Roman" w:hAnsi="Times New Roman"/>
                <w:b w:val="0"/>
                <w:sz w:val="20"/>
              </w:rPr>
              <w:t>Marca de la empresa emisora</w:t>
            </w:r>
          </w:p>
        </w:tc>
        <w:tc>
          <w:tcPr>
            <w:tcW w:type="dxa" w:w="3855"/>
          </w:tcPr>
          <w:p>
            <w:pPr>
              <w:spacing w:line="240" w:lineRule="auto" w:before="0" w:after="0"/>
            </w:pPr>
            <w:r>
              <w:rPr>
                <w:rFonts w:ascii="Times New Roman" w:hAnsi="Times New Roman"/>
                <w:b w:val="0"/>
                <w:sz w:val="20"/>
              </w:rPr>
              <w:t>Cargar el logo y definir el color de marca de cada empresa emisora, y eliminarlos cuando corresponda.</w:t>
            </w:r>
          </w:p>
        </w:tc>
        <w:tc>
          <w:tcPr>
            <w:tcW w:type="dxa" w:w="1474"/>
          </w:tcPr>
          <w:p>
            <w:pPr>
              <w:spacing w:line="240" w:lineRule="auto" w:before="0" w:after="0"/>
            </w:pPr>
            <w:r>
              <w:rPr>
                <w:rFonts w:ascii="Times New Roman" w:hAnsi="Times New Roman"/>
                <w:b w:val="0"/>
                <w:sz w:val="20"/>
              </w:rPr>
              <w:t>Administrador</w:t>
            </w:r>
          </w:p>
        </w:tc>
        <w:tc>
          <w:tcPr>
            <w:tcW w:type="dxa" w:w="1134"/>
          </w:tcPr>
          <w:p>
            <w:pPr>
              <w:spacing w:line="240" w:lineRule="auto" w:before="0" w:after="0"/>
            </w:pPr>
            <w:r>
              <w:rPr>
                <w:rFonts w:ascii="Times New Roman" w:hAnsi="Times New Roman"/>
                <w:b w:val="0"/>
                <w:sz w:val="20"/>
              </w:rPr>
              <w:t>Media</w:t>
            </w:r>
          </w:p>
        </w:tc>
      </w:tr>
      <w:tr>
        <w:trPr>
          <w:cantSplit w:val="true"/>
        </w:trPr>
        <w:tc>
          <w:tcPr>
            <w:tcW w:type="dxa" w:w="907"/>
          </w:tcPr>
          <w:p>
            <w:pPr>
              <w:spacing w:line="240" w:lineRule="auto" w:before="0" w:after="0"/>
            </w:pPr>
            <w:r>
              <w:rPr>
                <w:rFonts w:ascii="Times New Roman" w:hAnsi="Times New Roman"/>
                <w:b w:val="0"/>
                <w:sz w:val="20"/>
              </w:rPr>
              <w:t>RF 6.7</w:t>
            </w:r>
          </w:p>
        </w:tc>
        <w:tc>
          <w:tcPr>
            <w:tcW w:type="dxa" w:w="1871"/>
          </w:tcPr>
          <w:p>
            <w:pPr>
              <w:spacing w:line="240" w:lineRule="auto" w:before="0" w:after="0"/>
            </w:pPr>
            <w:r>
              <w:rPr>
                <w:rFonts w:ascii="Times New Roman" w:hAnsi="Times New Roman"/>
                <w:b w:val="0"/>
                <w:sz w:val="20"/>
              </w:rPr>
              <w:t>Catálogo de ubicación</w:t>
            </w:r>
          </w:p>
        </w:tc>
        <w:tc>
          <w:tcPr>
            <w:tcW w:type="dxa" w:w="3855"/>
          </w:tcPr>
          <w:p>
            <w:pPr>
              <w:spacing w:line="240" w:lineRule="auto" w:before="0" w:after="0"/>
            </w:pPr>
            <w:r>
              <w:rPr>
                <w:rFonts w:ascii="Times New Roman" w:hAnsi="Times New Roman"/>
                <w:b w:val="0"/>
                <w:sz w:val="20"/>
              </w:rPr>
              <w:t>Consultar departamentos y municipios encadenados para los datos de emisor y comprador.</w:t>
            </w:r>
          </w:p>
        </w:tc>
        <w:tc>
          <w:tcPr>
            <w:tcW w:type="dxa" w:w="1474"/>
          </w:tcPr>
          <w:p>
            <w:pPr>
              <w:spacing w:line="240" w:lineRule="auto" w:before="0" w:after="0"/>
            </w:pPr>
            <w:r>
              <w:rPr>
                <w:rFonts w:ascii="Times New Roman" w:hAnsi="Times New Roman"/>
                <w:b w:val="0"/>
                <w:sz w:val="20"/>
              </w:rPr>
              <w:t>Administrador</w:t>
            </w:r>
          </w:p>
        </w:tc>
        <w:tc>
          <w:tcPr>
            <w:tcW w:type="dxa" w:w="1134"/>
          </w:tcPr>
          <w:p>
            <w:pPr>
              <w:spacing w:line="240" w:lineRule="auto" w:before="0" w:after="0"/>
            </w:pPr>
            <w:r>
              <w:rPr>
                <w:rFonts w:ascii="Times New Roman" w:hAnsi="Times New Roman"/>
                <w:b w:val="0"/>
                <w:sz w:val="20"/>
              </w:rPr>
              <w:t>Media</w:t>
            </w:r>
          </w:p>
        </w:tc>
      </w:tr>
      <w:tr>
        <w:trPr>
          <w:cantSplit w:val="true"/>
        </w:trPr>
        <w:tc>
          <w:tcPr>
            <w:tcW w:type="dxa" w:w="907"/>
          </w:tcPr>
          <w:p>
            <w:pPr>
              <w:spacing w:line="240" w:lineRule="auto" w:before="0" w:after="0"/>
            </w:pPr>
            <w:r>
              <w:rPr>
                <w:rFonts w:ascii="Times New Roman" w:hAnsi="Times New Roman"/>
                <w:b w:val="0"/>
                <w:sz w:val="20"/>
              </w:rPr>
              <w:t>RF 6.8</w:t>
            </w:r>
          </w:p>
        </w:tc>
        <w:tc>
          <w:tcPr>
            <w:tcW w:type="dxa" w:w="1871"/>
          </w:tcPr>
          <w:p>
            <w:pPr>
              <w:spacing w:line="240" w:lineRule="auto" w:before="0" w:after="0"/>
            </w:pPr>
            <w:r>
              <w:rPr>
                <w:rFonts w:ascii="Times New Roman" w:hAnsi="Times New Roman"/>
                <w:b w:val="0"/>
                <w:sz w:val="20"/>
              </w:rPr>
              <w:t>Estados de pago</w:t>
            </w:r>
          </w:p>
        </w:tc>
        <w:tc>
          <w:tcPr>
            <w:tcW w:type="dxa" w:w="3855"/>
          </w:tcPr>
          <w:p>
            <w:pPr>
              <w:spacing w:line="240" w:lineRule="auto" w:before="0" w:after="0"/>
            </w:pPr>
            <w:r>
              <w:rPr>
                <w:rFonts w:ascii="Times New Roman" w:hAnsi="Times New Roman"/>
                <w:b w:val="0"/>
                <w:sz w:val="20"/>
              </w:rPr>
              <w:t>Mantener el catálogo de estados de pago que puede tomar una factura.</w:t>
            </w:r>
          </w:p>
        </w:tc>
        <w:tc>
          <w:tcPr>
            <w:tcW w:type="dxa" w:w="1474"/>
          </w:tcPr>
          <w:p>
            <w:pPr>
              <w:spacing w:line="240" w:lineRule="auto" w:before="0" w:after="0"/>
            </w:pPr>
            <w:r>
              <w:rPr>
                <w:rFonts w:ascii="Times New Roman" w:hAnsi="Times New Roman"/>
                <w:b w:val="0"/>
                <w:sz w:val="20"/>
              </w:rPr>
              <w:t>Administrador</w:t>
            </w:r>
          </w:p>
        </w:tc>
        <w:tc>
          <w:tcPr>
            <w:tcW w:type="dxa" w:w="1134"/>
          </w:tcPr>
          <w:p>
            <w:pPr>
              <w:spacing w:line="240" w:lineRule="auto" w:before="0" w:after="0"/>
            </w:pPr>
            <w:r>
              <w:rPr>
                <w:rFonts w:ascii="Times New Roman" w:hAnsi="Times New Roman"/>
                <w:b w:val="0"/>
                <w:sz w:val="20"/>
              </w:rPr>
              <w:t>Media</w:t>
            </w:r>
          </w:p>
        </w:tc>
      </w:tr>
    </w:tbl>
    <w:p>
      <w:pPr>
        <w:spacing w:line="240" w:lineRule="auto" w:before="0" w:after="0"/>
        <w:ind w:firstLine="0"/>
        <w:jc w:val="left"/>
      </w:pPr>
      <w:r>
        <w:rPr>
          <w:i/>
          <w:sz w:val="20"/>
        </w:rPr>
        <w:t xml:space="preserve">Nota. </w:t>
      </w:r>
      <w:r>
        <w:rPr>
          <w:sz w:val="20"/>
        </w:rPr>
        <w:t>Elaboración propia. La prioridad se deriva del valor de negocio y de la urgencia asignados en el capítulo 5.</w:t>
      </w:r>
    </w:p>
    <w:p>
      <w:pPr>
        <w:spacing w:line="480" w:lineRule="auto" w:before="0" w:after="0"/>
        <w:ind w:firstLine="720"/>
        <w:jc w:val="left"/>
      </w:pPr>
    </w:p>
    <w:p>
      <w:pPr>
        <w:spacing w:line="480" w:lineRule="auto" w:before="0" w:after="0"/>
        <w:ind w:firstLine="720"/>
        <w:jc w:val="left"/>
      </w:pPr>
      <w:r>
        <w:rPr>
          <w:b w:val="0"/>
          <w:i w:val="0"/>
        </w:rPr>
        <w:t>Se agrupan aparte del trabajo diario porque su frecuencia de uso es otra. El catálogo de empresas emisoras es el más delicado de todos, porque de él salen la resolución, el prefijo y el rango autorizado con los que se numera cada documento.</w:t>
      </w:r>
    </w:p>
    <w:p>
      <w:pPr>
        <w:pStyle w:val="Heading2"/>
        <w:pageBreakBefore/>
      </w:pPr>
      <w:r>
        <w:t>3.7 RF 7. Gestión de seguridad y auditoría</w:t>
      </w:r>
    </w:p>
    <w:p>
      <w:pPr>
        <w:spacing w:line="480" w:lineRule="auto" w:before="0" w:after="0"/>
        <w:ind w:firstLine="720"/>
        <w:jc w:val="left"/>
      </w:pPr>
      <w:r>
        <w:rPr>
          <w:b w:val="0"/>
          <w:i w:val="0"/>
        </w:rPr>
        <w:t>Controla quién entra al panel, qué puede ver según su rol y qué queda registrado de lo que hace.</w:t>
      </w:r>
    </w:p>
    <w:p>
      <w:pPr>
        <w:keepNext/>
        <w:spacing w:line="480" w:lineRule="auto" w:before="0" w:after="0"/>
        <w:ind w:firstLine="0"/>
        <w:jc w:val="left"/>
      </w:pPr>
      <w:r>
        <w:rPr>
          <w:b/>
        </w:rPr>
        <w:t>Tabla 11</w:t>
      </w:r>
    </w:p>
    <w:p>
      <w:pPr>
        <w:keepNext/>
        <w:spacing w:line="480" w:lineRule="auto" w:before="0" w:after="0"/>
        <w:ind w:firstLine="0"/>
        <w:jc w:val="left"/>
      </w:pPr>
      <w:r>
        <w:rPr>
          <w:b w:val="0"/>
          <w:i/>
        </w:rPr>
        <w:t>Requisitos funcionales del módulo de gestión de seguridad y auditoría</w:t>
      </w:r>
    </w:p>
    <w:tbl>
      <w:tblPr>
        <w:tblStyle w:val="TableGrid"/>
        <w:tblW w:type="auto" w:w="0"/>
        <w:jc w:val="center"/>
        <w:tblLayout w:type="fixed"/>
        <w:tblLook w:firstColumn="1" w:firstRow="1" w:lastColumn="0" w:lastRow="0" w:noHBand="0" w:noVBand="1" w:val="04A0"/>
        <w:tblBorders>
          <w:top w:val="single" w:sz="6" w:space="0" w:color="000000"/>
          <w:bottom w:val="single" w:sz="6" w:space="0" w:color="000000"/>
          <w:left w:val="nil"/>
          <w:right w:val="nil"/>
          <w:insideH w:val="nil"/>
          <w:insideV w:val="nil"/>
        </w:tblBorders>
        <w:tblLayout w:type="fixed"/>
      </w:tblPr>
      <w:tblGrid>
        <w:gridCol w:w="1872"/>
        <w:gridCol w:w="1872"/>
        <w:gridCol w:w="1872"/>
        <w:gridCol w:w="1872"/>
        <w:gridCol w:w="1872"/>
      </w:tblGrid>
      <w:tr>
        <w:trPr>
          <w:tblHeader w:val="true"/>
          <w:cantSplit w:val="true"/>
        </w:trPr>
        <w:tc>
          <w:tcPr>
            <w:tcW w:type="dxa" w:w="907"/>
            <w:tcBorders>
              <w:bottom w:val="single" w:sz="6" w:space="0" w:color="000000"/>
            </w:tcBorders>
          </w:tcPr>
          <w:p>
            <w:pPr>
              <w:spacing w:line="240" w:lineRule="auto" w:before="0" w:after="0"/>
            </w:pPr>
            <w:r>
              <w:rPr>
                <w:rFonts w:ascii="Times New Roman" w:hAnsi="Times New Roman"/>
                <w:b/>
                <w:sz w:val="20"/>
              </w:rPr>
              <w:t>Código</w:t>
            </w:r>
          </w:p>
        </w:tc>
        <w:tc>
          <w:tcPr>
            <w:tcW w:type="dxa" w:w="1871"/>
            <w:tcBorders>
              <w:bottom w:val="single" w:sz="6" w:space="0" w:color="000000"/>
            </w:tcBorders>
          </w:tcPr>
          <w:p>
            <w:pPr>
              <w:spacing w:line="240" w:lineRule="auto" w:before="0" w:after="0"/>
            </w:pPr>
            <w:r>
              <w:rPr>
                <w:rFonts w:ascii="Times New Roman" w:hAnsi="Times New Roman"/>
                <w:b/>
                <w:sz w:val="20"/>
              </w:rPr>
              <w:t>Requisito</w:t>
            </w:r>
          </w:p>
        </w:tc>
        <w:tc>
          <w:tcPr>
            <w:tcW w:type="dxa" w:w="3855"/>
            <w:tcBorders>
              <w:bottom w:val="single" w:sz="6" w:space="0" w:color="000000"/>
            </w:tcBorders>
          </w:tcPr>
          <w:p>
            <w:pPr>
              <w:spacing w:line="240" w:lineRule="auto" w:before="0" w:after="0"/>
            </w:pPr>
            <w:r>
              <w:rPr>
                <w:rFonts w:ascii="Times New Roman" w:hAnsi="Times New Roman"/>
                <w:b/>
                <w:sz w:val="20"/>
              </w:rPr>
              <w:t>Descripción</w:t>
            </w:r>
          </w:p>
        </w:tc>
        <w:tc>
          <w:tcPr>
            <w:tcW w:type="dxa" w:w="1474"/>
            <w:tcBorders>
              <w:bottom w:val="single" w:sz="6" w:space="0" w:color="000000"/>
            </w:tcBorders>
          </w:tcPr>
          <w:p>
            <w:pPr>
              <w:spacing w:line="240" w:lineRule="auto" w:before="0" w:after="0"/>
            </w:pPr>
            <w:r>
              <w:rPr>
                <w:rFonts w:ascii="Times New Roman" w:hAnsi="Times New Roman"/>
                <w:b/>
                <w:sz w:val="20"/>
              </w:rPr>
              <w:t>Actor</w:t>
            </w:r>
          </w:p>
        </w:tc>
        <w:tc>
          <w:tcPr>
            <w:tcW w:type="dxa" w:w="1134"/>
            <w:tcBorders>
              <w:bottom w:val="single" w:sz="6" w:space="0" w:color="000000"/>
            </w:tcBorders>
          </w:tcPr>
          <w:p>
            <w:pPr>
              <w:spacing w:line="240" w:lineRule="auto" w:before="0" w:after="0"/>
            </w:pPr>
            <w:r>
              <w:rPr>
                <w:rFonts w:ascii="Times New Roman" w:hAnsi="Times New Roman"/>
                <w:b/>
                <w:sz w:val="20"/>
              </w:rPr>
              <w:t>Prioridad</w:t>
            </w:r>
          </w:p>
        </w:tc>
      </w:tr>
      <w:tr>
        <w:trPr>
          <w:cantSplit w:val="true"/>
        </w:trPr>
        <w:tc>
          <w:tcPr>
            <w:tcW w:type="dxa" w:w="907"/>
          </w:tcPr>
          <w:p>
            <w:pPr>
              <w:spacing w:line="240" w:lineRule="auto" w:before="0" w:after="0"/>
            </w:pPr>
            <w:r>
              <w:rPr>
                <w:rFonts w:ascii="Times New Roman" w:hAnsi="Times New Roman"/>
                <w:b w:val="0"/>
                <w:sz w:val="20"/>
              </w:rPr>
              <w:t>RF 7.1</w:t>
            </w:r>
          </w:p>
        </w:tc>
        <w:tc>
          <w:tcPr>
            <w:tcW w:type="dxa" w:w="1871"/>
          </w:tcPr>
          <w:p>
            <w:pPr>
              <w:spacing w:line="240" w:lineRule="auto" w:before="0" w:after="0"/>
            </w:pPr>
            <w:r>
              <w:rPr>
                <w:rFonts w:ascii="Times New Roman" w:hAnsi="Times New Roman"/>
                <w:b w:val="0"/>
                <w:sz w:val="20"/>
              </w:rPr>
              <w:t>Autenticación de usuarios</w:t>
            </w:r>
          </w:p>
        </w:tc>
        <w:tc>
          <w:tcPr>
            <w:tcW w:type="dxa" w:w="3855"/>
          </w:tcPr>
          <w:p>
            <w:pPr>
              <w:spacing w:line="240" w:lineRule="auto" w:before="0" w:after="0"/>
            </w:pPr>
            <w:r>
              <w:rPr>
                <w:rFonts w:ascii="Times New Roman" w:hAnsi="Times New Roman"/>
                <w:b w:val="0"/>
                <w:sz w:val="20"/>
              </w:rPr>
              <w:t>Validar las credenciales del usuario contra la contraseña almacenada antes de dar acceso al panel.</w:t>
            </w:r>
          </w:p>
        </w:tc>
        <w:tc>
          <w:tcPr>
            <w:tcW w:type="dxa" w:w="1474"/>
          </w:tcPr>
          <w:p>
            <w:pPr>
              <w:spacing w:line="240" w:lineRule="auto" w:before="0" w:after="0"/>
            </w:pPr>
            <w:r>
              <w:rPr>
                <w:rFonts w:ascii="Times New Roman" w:hAnsi="Times New Roman"/>
                <w:b w:val="0"/>
                <w:sz w:val="20"/>
              </w:rPr>
              <w:t>Usuario</w:t>
            </w:r>
          </w:p>
        </w:tc>
        <w:tc>
          <w:tcPr>
            <w:tcW w:type="dxa" w:w="1134"/>
          </w:tcPr>
          <w:p>
            <w:pPr>
              <w:spacing w:line="240" w:lineRule="auto" w:before="0" w:after="0"/>
            </w:pPr>
            <w:r>
              <w:rPr>
                <w:rFonts w:ascii="Times New Roman" w:hAnsi="Times New Roman"/>
                <w:b w:val="0"/>
                <w:sz w:val="20"/>
              </w:rPr>
              <w:t>Crítica</w:t>
            </w:r>
          </w:p>
        </w:tc>
      </w:tr>
      <w:tr>
        <w:trPr>
          <w:cantSplit w:val="true"/>
        </w:trPr>
        <w:tc>
          <w:tcPr>
            <w:tcW w:type="dxa" w:w="907"/>
          </w:tcPr>
          <w:p>
            <w:pPr>
              <w:spacing w:line="240" w:lineRule="auto" w:before="0" w:after="0"/>
            </w:pPr>
            <w:r>
              <w:rPr>
                <w:rFonts w:ascii="Times New Roman" w:hAnsi="Times New Roman"/>
                <w:b w:val="0"/>
                <w:sz w:val="20"/>
              </w:rPr>
              <w:t>RF 7.2</w:t>
            </w:r>
          </w:p>
        </w:tc>
        <w:tc>
          <w:tcPr>
            <w:tcW w:type="dxa" w:w="1871"/>
          </w:tcPr>
          <w:p>
            <w:pPr>
              <w:spacing w:line="240" w:lineRule="auto" w:before="0" w:after="0"/>
            </w:pPr>
            <w:r>
              <w:rPr>
                <w:rFonts w:ascii="Times New Roman" w:hAnsi="Times New Roman"/>
                <w:b w:val="0"/>
                <w:sz w:val="20"/>
              </w:rPr>
              <w:t>Almacenamiento seguro de contraseñas</w:t>
            </w:r>
          </w:p>
        </w:tc>
        <w:tc>
          <w:tcPr>
            <w:tcW w:type="dxa" w:w="3855"/>
          </w:tcPr>
          <w:p>
            <w:pPr>
              <w:spacing w:line="240" w:lineRule="auto" w:before="0" w:after="0"/>
            </w:pPr>
            <w:r>
              <w:rPr>
                <w:rFonts w:ascii="Times New Roman" w:hAnsi="Times New Roman"/>
                <w:b w:val="0"/>
                <w:sz w:val="20"/>
              </w:rPr>
              <w:t>Guardar únicamente el hash de la contraseña, calculado con bcrypt.</w:t>
            </w:r>
          </w:p>
        </w:tc>
        <w:tc>
          <w:tcPr>
            <w:tcW w:type="dxa" w:w="1474"/>
          </w:tcPr>
          <w:p>
            <w:pPr>
              <w:spacing w:line="240" w:lineRule="auto" w:before="0" w:after="0"/>
            </w:pPr>
            <w:r>
              <w:rPr>
                <w:rFonts w:ascii="Times New Roman" w:hAnsi="Times New Roman"/>
                <w:b w:val="0"/>
                <w:sz w:val="20"/>
              </w:rPr>
              <w:t>Sistema</w:t>
            </w:r>
          </w:p>
        </w:tc>
        <w:tc>
          <w:tcPr>
            <w:tcW w:type="dxa" w:w="1134"/>
          </w:tcPr>
          <w:p>
            <w:pPr>
              <w:spacing w:line="240" w:lineRule="auto" w:before="0" w:after="0"/>
            </w:pPr>
            <w:r>
              <w:rPr>
                <w:rFonts w:ascii="Times New Roman" w:hAnsi="Times New Roman"/>
                <w:b w:val="0"/>
                <w:sz w:val="20"/>
              </w:rPr>
              <w:t>Crítica</w:t>
            </w:r>
          </w:p>
        </w:tc>
      </w:tr>
      <w:tr>
        <w:trPr>
          <w:cantSplit w:val="true"/>
        </w:trPr>
        <w:tc>
          <w:tcPr>
            <w:tcW w:type="dxa" w:w="907"/>
          </w:tcPr>
          <w:p>
            <w:pPr>
              <w:spacing w:line="240" w:lineRule="auto" w:before="0" w:after="0"/>
            </w:pPr>
            <w:r>
              <w:rPr>
                <w:rFonts w:ascii="Times New Roman" w:hAnsi="Times New Roman"/>
                <w:b w:val="0"/>
                <w:sz w:val="20"/>
              </w:rPr>
              <w:t>RF 7.3</w:t>
            </w:r>
          </w:p>
        </w:tc>
        <w:tc>
          <w:tcPr>
            <w:tcW w:type="dxa" w:w="1871"/>
          </w:tcPr>
          <w:p>
            <w:pPr>
              <w:spacing w:line="240" w:lineRule="auto" w:before="0" w:after="0"/>
            </w:pPr>
            <w:r>
              <w:rPr>
                <w:rFonts w:ascii="Times New Roman" w:hAnsi="Times New Roman"/>
                <w:b w:val="0"/>
                <w:sz w:val="20"/>
              </w:rPr>
              <w:t>Control de acceso por rol</w:t>
            </w:r>
          </w:p>
        </w:tc>
        <w:tc>
          <w:tcPr>
            <w:tcW w:type="dxa" w:w="3855"/>
          </w:tcPr>
          <w:p>
            <w:pPr>
              <w:spacing w:line="240" w:lineRule="auto" w:before="0" w:after="0"/>
            </w:pPr>
            <w:r>
              <w:rPr>
                <w:rFonts w:ascii="Times New Roman" w:hAnsi="Times New Roman"/>
                <w:b w:val="0"/>
                <w:sz w:val="20"/>
              </w:rPr>
              <w:t>Restringir el acceso a cada ruta según la jerarquía de roles, que son administrador, jefe de tienda, supervisor y cajero.</w:t>
            </w:r>
          </w:p>
        </w:tc>
        <w:tc>
          <w:tcPr>
            <w:tcW w:type="dxa" w:w="1474"/>
          </w:tcPr>
          <w:p>
            <w:pPr>
              <w:spacing w:line="240" w:lineRule="auto" w:before="0" w:after="0"/>
            </w:pPr>
            <w:r>
              <w:rPr>
                <w:rFonts w:ascii="Times New Roman" w:hAnsi="Times New Roman"/>
                <w:b w:val="0"/>
                <w:sz w:val="20"/>
              </w:rPr>
              <w:t>Sistema</w:t>
            </w:r>
          </w:p>
        </w:tc>
        <w:tc>
          <w:tcPr>
            <w:tcW w:type="dxa" w:w="1134"/>
          </w:tcPr>
          <w:p>
            <w:pPr>
              <w:spacing w:line="240" w:lineRule="auto" w:before="0" w:after="0"/>
            </w:pPr>
            <w:r>
              <w:rPr>
                <w:rFonts w:ascii="Times New Roman" w:hAnsi="Times New Roman"/>
                <w:b w:val="0"/>
                <w:sz w:val="20"/>
              </w:rPr>
              <w:t>Crítica</w:t>
            </w:r>
          </w:p>
        </w:tc>
      </w:tr>
      <w:tr>
        <w:trPr>
          <w:cantSplit w:val="true"/>
        </w:trPr>
        <w:tc>
          <w:tcPr>
            <w:tcW w:type="dxa" w:w="907"/>
          </w:tcPr>
          <w:p>
            <w:pPr>
              <w:spacing w:line="240" w:lineRule="auto" w:before="0" w:after="0"/>
            </w:pPr>
            <w:r>
              <w:rPr>
                <w:rFonts w:ascii="Times New Roman" w:hAnsi="Times New Roman"/>
                <w:b w:val="0"/>
                <w:sz w:val="20"/>
              </w:rPr>
              <w:t>RF 7.4</w:t>
            </w:r>
          </w:p>
        </w:tc>
        <w:tc>
          <w:tcPr>
            <w:tcW w:type="dxa" w:w="1871"/>
          </w:tcPr>
          <w:p>
            <w:pPr>
              <w:spacing w:line="240" w:lineRule="auto" w:before="0" w:after="0"/>
            </w:pPr>
            <w:r>
              <w:rPr>
                <w:rFonts w:ascii="Times New Roman" w:hAnsi="Times New Roman"/>
                <w:b w:val="0"/>
                <w:sz w:val="20"/>
              </w:rPr>
              <w:t>Reserva de los módulos de plataforma</w:t>
            </w:r>
          </w:p>
        </w:tc>
        <w:tc>
          <w:tcPr>
            <w:tcW w:type="dxa" w:w="3855"/>
          </w:tcPr>
          <w:p>
            <w:pPr>
              <w:spacing w:line="240" w:lineRule="auto" w:before="0" w:after="0"/>
            </w:pPr>
            <w:r>
              <w:rPr>
                <w:rFonts w:ascii="Times New Roman" w:hAnsi="Times New Roman"/>
                <w:b w:val="0"/>
                <w:sz w:val="20"/>
              </w:rPr>
              <w:t>Impedir que el cajero acceda a clientes API, documentos emitidos, consumo, reportes, inventario y configuración, donde se ven llaves y cifras de todos los clientes.</w:t>
            </w:r>
          </w:p>
        </w:tc>
        <w:tc>
          <w:tcPr>
            <w:tcW w:type="dxa" w:w="1474"/>
          </w:tcPr>
          <w:p>
            <w:pPr>
              <w:spacing w:line="240" w:lineRule="auto" w:before="0" w:after="0"/>
            </w:pPr>
            <w:r>
              <w:rPr>
                <w:rFonts w:ascii="Times New Roman" w:hAnsi="Times New Roman"/>
                <w:b w:val="0"/>
                <w:sz w:val="20"/>
              </w:rPr>
              <w:t>Sistema</w:t>
            </w:r>
          </w:p>
        </w:tc>
        <w:tc>
          <w:tcPr>
            <w:tcW w:type="dxa" w:w="1134"/>
          </w:tcPr>
          <w:p>
            <w:pPr>
              <w:spacing w:line="240" w:lineRule="auto" w:before="0" w:after="0"/>
            </w:pPr>
            <w:r>
              <w:rPr>
                <w:rFonts w:ascii="Times New Roman" w:hAnsi="Times New Roman"/>
                <w:b w:val="0"/>
                <w:sz w:val="20"/>
              </w:rPr>
              <w:t>Crítica</w:t>
            </w:r>
          </w:p>
        </w:tc>
      </w:tr>
      <w:tr>
        <w:trPr>
          <w:cantSplit w:val="true"/>
        </w:trPr>
        <w:tc>
          <w:tcPr>
            <w:tcW w:type="dxa" w:w="907"/>
          </w:tcPr>
          <w:p>
            <w:pPr>
              <w:spacing w:line="240" w:lineRule="auto" w:before="0" w:after="0"/>
            </w:pPr>
            <w:r>
              <w:rPr>
                <w:rFonts w:ascii="Times New Roman" w:hAnsi="Times New Roman"/>
                <w:b w:val="0"/>
                <w:sz w:val="20"/>
              </w:rPr>
              <w:t>RF 7.5</w:t>
            </w:r>
          </w:p>
        </w:tc>
        <w:tc>
          <w:tcPr>
            <w:tcW w:type="dxa" w:w="1871"/>
          </w:tcPr>
          <w:p>
            <w:pPr>
              <w:spacing w:line="240" w:lineRule="auto" w:before="0" w:after="0"/>
            </w:pPr>
            <w:r>
              <w:rPr>
                <w:rFonts w:ascii="Times New Roman" w:hAnsi="Times New Roman"/>
                <w:b w:val="0"/>
                <w:sz w:val="20"/>
              </w:rPr>
              <w:t>Cierre de sesión por inactividad</w:t>
            </w:r>
          </w:p>
        </w:tc>
        <w:tc>
          <w:tcPr>
            <w:tcW w:type="dxa" w:w="3855"/>
          </w:tcPr>
          <w:p>
            <w:pPr>
              <w:spacing w:line="240" w:lineRule="auto" w:before="0" w:after="0"/>
            </w:pPr>
            <w:r>
              <w:rPr>
                <w:rFonts w:ascii="Times New Roman" w:hAnsi="Times New Roman"/>
                <w:b w:val="0"/>
                <w:sz w:val="20"/>
              </w:rPr>
              <w:t>Cerrar la sesión tras el tiempo de inactividad configurado, renovando el reloj con cada petición del usuario.</w:t>
            </w:r>
          </w:p>
        </w:tc>
        <w:tc>
          <w:tcPr>
            <w:tcW w:type="dxa" w:w="1474"/>
          </w:tcPr>
          <w:p>
            <w:pPr>
              <w:spacing w:line="240" w:lineRule="auto" w:before="0" w:after="0"/>
            </w:pPr>
            <w:r>
              <w:rPr>
                <w:rFonts w:ascii="Times New Roman" w:hAnsi="Times New Roman"/>
                <w:b w:val="0"/>
                <w:sz w:val="20"/>
              </w:rPr>
              <w:t>Sistema</w:t>
            </w:r>
          </w:p>
        </w:tc>
        <w:tc>
          <w:tcPr>
            <w:tcW w:type="dxa" w:w="1134"/>
          </w:tcPr>
          <w:p>
            <w:pPr>
              <w:spacing w:line="240" w:lineRule="auto" w:before="0" w:after="0"/>
            </w:pPr>
            <w:r>
              <w:rPr>
                <w:rFonts w:ascii="Times New Roman" w:hAnsi="Times New Roman"/>
                <w:b w:val="0"/>
                <w:sz w:val="20"/>
              </w:rPr>
              <w:t>Alta</w:t>
            </w:r>
          </w:p>
        </w:tc>
      </w:tr>
      <w:tr>
        <w:trPr>
          <w:cantSplit w:val="true"/>
        </w:trPr>
        <w:tc>
          <w:tcPr>
            <w:tcW w:type="dxa" w:w="907"/>
          </w:tcPr>
          <w:p>
            <w:pPr>
              <w:spacing w:line="240" w:lineRule="auto" w:before="0" w:after="0"/>
            </w:pPr>
            <w:r>
              <w:rPr>
                <w:rFonts w:ascii="Times New Roman" w:hAnsi="Times New Roman"/>
                <w:b w:val="0"/>
                <w:sz w:val="20"/>
              </w:rPr>
              <w:t>RF 7.6</w:t>
            </w:r>
          </w:p>
        </w:tc>
        <w:tc>
          <w:tcPr>
            <w:tcW w:type="dxa" w:w="1871"/>
          </w:tcPr>
          <w:p>
            <w:pPr>
              <w:spacing w:line="240" w:lineRule="auto" w:before="0" w:after="0"/>
            </w:pPr>
            <w:r>
              <w:rPr>
                <w:rFonts w:ascii="Times New Roman" w:hAnsi="Times New Roman"/>
                <w:b w:val="0"/>
                <w:sz w:val="20"/>
              </w:rPr>
              <w:t>Aviso previo al cierre de sesión</w:t>
            </w:r>
          </w:p>
        </w:tc>
        <w:tc>
          <w:tcPr>
            <w:tcW w:type="dxa" w:w="3855"/>
          </w:tcPr>
          <w:p>
            <w:pPr>
              <w:spacing w:line="240" w:lineRule="auto" w:before="0" w:after="0"/>
            </w:pPr>
            <w:r>
              <w:rPr>
                <w:rFonts w:ascii="Times New Roman" w:hAnsi="Times New Roman"/>
                <w:b w:val="0"/>
                <w:sz w:val="20"/>
              </w:rPr>
              <w:t>Advertir en pantalla antes de que la sesión expire, contando en el navegador para que el aviso no cuente como actividad.</w:t>
            </w:r>
          </w:p>
        </w:tc>
        <w:tc>
          <w:tcPr>
            <w:tcW w:type="dxa" w:w="1474"/>
          </w:tcPr>
          <w:p>
            <w:pPr>
              <w:spacing w:line="240" w:lineRule="auto" w:before="0" w:after="0"/>
            </w:pPr>
            <w:r>
              <w:rPr>
                <w:rFonts w:ascii="Times New Roman" w:hAnsi="Times New Roman"/>
                <w:b w:val="0"/>
                <w:sz w:val="20"/>
              </w:rPr>
              <w:t>Usuario</w:t>
            </w:r>
          </w:p>
        </w:tc>
        <w:tc>
          <w:tcPr>
            <w:tcW w:type="dxa" w:w="1134"/>
          </w:tcPr>
          <w:p>
            <w:pPr>
              <w:spacing w:line="240" w:lineRule="auto" w:before="0" w:after="0"/>
            </w:pPr>
            <w:r>
              <w:rPr>
                <w:rFonts w:ascii="Times New Roman" w:hAnsi="Times New Roman"/>
                <w:b w:val="0"/>
                <w:sz w:val="20"/>
              </w:rPr>
              <w:t>Media</w:t>
            </w:r>
          </w:p>
        </w:tc>
      </w:tr>
      <w:tr>
        <w:trPr>
          <w:cantSplit w:val="true"/>
        </w:trPr>
        <w:tc>
          <w:tcPr>
            <w:tcW w:type="dxa" w:w="907"/>
          </w:tcPr>
          <w:p>
            <w:pPr>
              <w:spacing w:line="240" w:lineRule="auto" w:before="0" w:after="0"/>
            </w:pPr>
            <w:r>
              <w:rPr>
                <w:rFonts w:ascii="Times New Roman" w:hAnsi="Times New Roman"/>
                <w:b w:val="0"/>
                <w:sz w:val="20"/>
              </w:rPr>
              <w:t>RF 7.7</w:t>
            </w:r>
          </w:p>
        </w:tc>
        <w:tc>
          <w:tcPr>
            <w:tcW w:type="dxa" w:w="1871"/>
          </w:tcPr>
          <w:p>
            <w:pPr>
              <w:spacing w:line="240" w:lineRule="auto" w:before="0" w:after="0"/>
            </w:pPr>
            <w:r>
              <w:rPr>
                <w:rFonts w:ascii="Times New Roman" w:hAnsi="Times New Roman"/>
                <w:b w:val="0"/>
                <w:sz w:val="20"/>
              </w:rPr>
              <w:t>Gestión de usuarios</w:t>
            </w:r>
          </w:p>
        </w:tc>
        <w:tc>
          <w:tcPr>
            <w:tcW w:type="dxa" w:w="3855"/>
          </w:tcPr>
          <w:p>
            <w:pPr>
              <w:spacing w:line="240" w:lineRule="auto" w:before="0" w:after="0"/>
            </w:pPr>
            <w:r>
              <w:rPr>
                <w:rFonts w:ascii="Times New Roman" w:hAnsi="Times New Roman"/>
                <w:b w:val="0"/>
                <w:sz w:val="20"/>
              </w:rPr>
              <w:t>Registrar, consultar, actualizar y eliminar usuarios del panel con su rol y su empresa.</w:t>
            </w:r>
          </w:p>
        </w:tc>
        <w:tc>
          <w:tcPr>
            <w:tcW w:type="dxa" w:w="1474"/>
          </w:tcPr>
          <w:p>
            <w:pPr>
              <w:spacing w:line="240" w:lineRule="auto" w:before="0" w:after="0"/>
            </w:pPr>
            <w:r>
              <w:rPr>
                <w:rFonts w:ascii="Times New Roman" w:hAnsi="Times New Roman"/>
                <w:b w:val="0"/>
                <w:sz w:val="20"/>
              </w:rPr>
              <w:t>Administrador</w:t>
            </w:r>
          </w:p>
        </w:tc>
        <w:tc>
          <w:tcPr>
            <w:tcW w:type="dxa" w:w="1134"/>
          </w:tcPr>
          <w:p>
            <w:pPr>
              <w:spacing w:line="240" w:lineRule="auto" w:before="0" w:after="0"/>
            </w:pPr>
            <w:r>
              <w:rPr>
                <w:rFonts w:ascii="Times New Roman" w:hAnsi="Times New Roman"/>
                <w:b w:val="0"/>
                <w:sz w:val="20"/>
              </w:rPr>
              <w:t>Alta</w:t>
            </w:r>
          </w:p>
        </w:tc>
      </w:tr>
      <w:tr>
        <w:trPr>
          <w:cantSplit w:val="true"/>
        </w:trPr>
        <w:tc>
          <w:tcPr>
            <w:tcW w:type="dxa" w:w="907"/>
          </w:tcPr>
          <w:p>
            <w:pPr>
              <w:spacing w:line="240" w:lineRule="auto" w:before="0" w:after="0"/>
            </w:pPr>
            <w:r>
              <w:rPr>
                <w:rFonts w:ascii="Times New Roman" w:hAnsi="Times New Roman"/>
                <w:b w:val="0"/>
                <w:sz w:val="20"/>
              </w:rPr>
              <w:t>RF 7.8</w:t>
            </w:r>
          </w:p>
        </w:tc>
        <w:tc>
          <w:tcPr>
            <w:tcW w:type="dxa" w:w="1871"/>
          </w:tcPr>
          <w:p>
            <w:pPr>
              <w:spacing w:line="240" w:lineRule="auto" w:before="0" w:after="0"/>
            </w:pPr>
            <w:r>
              <w:rPr>
                <w:rFonts w:ascii="Times New Roman" w:hAnsi="Times New Roman"/>
                <w:b w:val="0"/>
                <w:sz w:val="20"/>
              </w:rPr>
              <w:t>Foto de perfil</w:t>
            </w:r>
          </w:p>
        </w:tc>
        <w:tc>
          <w:tcPr>
            <w:tcW w:type="dxa" w:w="3855"/>
          </w:tcPr>
          <w:p>
            <w:pPr>
              <w:spacing w:line="240" w:lineRule="auto" w:before="0" w:after="0"/>
            </w:pPr>
            <w:r>
              <w:rPr>
                <w:rFonts w:ascii="Times New Roman" w:hAnsi="Times New Roman"/>
                <w:b w:val="0"/>
                <w:sz w:val="20"/>
              </w:rPr>
              <w:t>Permitir a cada usuario cambiar su propia foto y a un superior la de sus inferiores, validando y normalizando la imagen.</w:t>
            </w:r>
          </w:p>
        </w:tc>
        <w:tc>
          <w:tcPr>
            <w:tcW w:type="dxa" w:w="1474"/>
          </w:tcPr>
          <w:p>
            <w:pPr>
              <w:spacing w:line="240" w:lineRule="auto" w:before="0" w:after="0"/>
            </w:pPr>
            <w:r>
              <w:rPr>
                <w:rFonts w:ascii="Times New Roman" w:hAnsi="Times New Roman"/>
                <w:b w:val="0"/>
                <w:sz w:val="20"/>
              </w:rPr>
              <w:t>Usuario</w:t>
            </w:r>
          </w:p>
        </w:tc>
        <w:tc>
          <w:tcPr>
            <w:tcW w:type="dxa" w:w="1134"/>
          </w:tcPr>
          <w:p>
            <w:pPr>
              <w:spacing w:line="240" w:lineRule="auto" w:before="0" w:after="0"/>
            </w:pPr>
            <w:r>
              <w:rPr>
                <w:rFonts w:ascii="Times New Roman" w:hAnsi="Times New Roman"/>
                <w:b w:val="0"/>
                <w:sz w:val="20"/>
              </w:rPr>
              <w:t>Baja</w:t>
            </w:r>
          </w:p>
        </w:tc>
      </w:tr>
      <w:tr>
        <w:trPr>
          <w:cantSplit w:val="true"/>
        </w:trPr>
        <w:tc>
          <w:tcPr>
            <w:tcW w:type="dxa" w:w="907"/>
          </w:tcPr>
          <w:p>
            <w:pPr>
              <w:spacing w:line="240" w:lineRule="auto" w:before="0" w:after="0"/>
            </w:pPr>
            <w:r>
              <w:rPr>
                <w:rFonts w:ascii="Times New Roman" w:hAnsi="Times New Roman"/>
                <w:b w:val="0"/>
                <w:sz w:val="20"/>
              </w:rPr>
              <w:t>RF 7.9</w:t>
            </w:r>
          </w:p>
        </w:tc>
        <w:tc>
          <w:tcPr>
            <w:tcW w:type="dxa" w:w="1871"/>
          </w:tcPr>
          <w:p>
            <w:pPr>
              <w:spacing w:line="240" w:lineRule="auto" w:before="0" w:after="0"/>
            </w:pPr>
            <w:r>
              <w:rPr>
                <w:rFonts w:ascii="Times New Roman" w:hAnsi="Times New Roman"/>
                <w:b w:val="0"/>
                <w:sz w:val="20"/>
              </w:rPr>
              <w:t>Registro de auditoría</w:t>
            </w:r>
          </w:p>
        </w:tc>
        <w:tc>
          <w:tcPr>
            <w:tcW w:type="dxa" w:w="3855"/>
          </w:tcPr>
          <w:p>
            <w:pPr>
              <w:spacing w:line="240" w:lineRule="auto" w:before="0" w:after="0"/>
            </w:pPr>
            <w:r>
              <w:rPr>
                <w:rFonts w:ascii="Times New Roman" w:hAnsi="Times New Roman"/>
                <w:b w:val="0"/>
                <w:sz w:val="20"/>
              </w:rPr>
              <w:t>Anotar cada operación de escritura con el usuario, su nombre, la acción, la entidad y la descripción escrita en el momento del hecho.</w:t>
            </w:r>
          </w:p>
        </w:tc>
        <w:tc>
          <w:tcPr>
            <w:tcW w:type="dxa" w:w="1474"/>
          </w:tcPr>
          <w:p>
            <w:pPr>
              <w:spacing w:line="240" w:lineRule="auto" w:before="0" w:after="0"/>
            </w:pPr>
            <w:r>
              <w:rPr>
                <w:rFonts w:ascii="Times New Roman" w:hAnsi="Times New Roman"/>
                <w:b w:val="0"/>
                <w:sz w:val="20"/>
              </w:rPr>
              <w:t>Sistema</w:t>
            </w:r>
          </w:p>
        </w:tc>
        <w:tc>
          <w:tcPr>
            <w:tcW w:type="dxa" w:w="1134"/>
          </w:tcPr>
          <w:p>
            <w:pPr>
              <w:spacing w:line="240" w:lineRule="auto" w:before="0" w:after="0"/>
            </w:pPr>
            <w:r>
              <w:rPr>
                <w:rFonts w:ascii="Times New Roman" w:hAnsi="Times New Roman"/>
                <w:b w:val="0"/>
                <w:sz w:val="20"/>
              </w:rPr>
              <w:t>Crítica</w:t>
            </w:r>
          </w:p>
        </w:tc>
      </w:tr>
      <w:tr>
        <w:trPr>
          <w:cantSplit w:val="true"/>
        </w:trPr>
        <w:tc>
          <w:tcPr>
            <w:tcW w:type="dxa" w:w="907"/>
          </w:tcPr>
          <w:p>
            <w:pPr>
              <w:spacing w:line="240" w:lineRule="auto" w:before="0" w:after="0"/>
            </w:pPr>
            <w:r>
              <w:rPr>
                <w:rFonts w:ascii="Times New Roman" w:hAnsi="Times New Roman"/>
                <w:b w:val="0"/>
                <w:sz w:val="20"/>
              </w:rPr>
              <w:t>RF 7.10</w:t>
            </w:r>
          </w:p>
        </w:tc>
        <w:tc>
          <w:tcPr>
            <w:tcW w:type="dxa" w:w="1871"/>
          </w:tcPr>
          <w:p>
            <w:pPr>
              <w:spacing w:line="240" w:lineRule="auto" w:before="0" w:after="0"/>
            </w:pPr>
            <w:r>
              <w:rPr>
                <w:rFonts w:ascii="Times New Roman" w:hAnsi="Times New Roman"/>
                <w:b w:val="0"/>
                <w:sz w:val="20"/>
              </w:rPr>
              <w:t>Auditoría que no interrumpe</w:t>
            </w:r>
          </w:p>
        </w:tc>
        <w:tc>
          <w:tcPr>
            <w:tcW w:type="dxa" w:w="3855"/>
          </w:tcPr>
          <w:p>
            <w:pPr>
              <w:spacing w:line="240" w:lineRule="auto" w:before="0" w:after="0"/>
            </w:pPr>
            <w:r>
              <w:rPr>
                <w:rFonts w:ascii="Times New Roman" w:hAnsi="Times New Roman"/>
                <w:b w:val="0"/>
                <w:sz w:val="20"/>
              </w:rPr>
              <w:t>Garantizar que un fallo al registrar la auditoría no impida completar la operación que se estaba auditando.</w:t>
            </w:r>
          </w:p>
        </w:tc>
        <w:tc>
          <w:tcPr>
            <w:tcW w:type="dxa" w:w="1474"/>
          </w:tcPr>
          <w:p>
            <w:pPr>
              <w:spacing w:line="240" w:lineRule="auto" w:before="0" w:after="0"/>
            </w:pPr>
            <w:r>
              <w:rPr>
                <w:rFonts w:ascii="Times New Roman" w:hAnsi="Times New Roman"/>
                <w:b w:val="0"/>
                <w:sz w:val="20"/>
              </w:rPr>
              <w:t>Sistema</w:t>
            </w:r>
          </w:p>
        </w:tc>
        <w:tc>
          <w:tcPr>
            <w:tcW w:type="dxa" w:w="1134"/>
          </w:tcPr>
          <w:p>
            <w:pPr>
              <w:spacing w:line="240" w:lineRule="auto" w:before="0" w:after="0"/>
            </w:pPr>
            <w:r>
              <w:rPr>
                <w:rFonts w:ascii="Times New Roman" w:hAnsi="Times New Roman"/>
                <w:b w:val="0"/>
                <w:sz w:val="20"/>
              </w:rPr>
              <w:t>Alta</w:t>
            </w:r>
          </w:p>
        </w:tc>
      </w:tr>
      <w:tr>
        <w:trPr>
          <w:cantSplit w:val="true"/>
        </w:trPr>
        <w:tc>
          <w:tcPr>
            <w:tcW w:type="dxa" w:w="907"/>
          </w:tcPr>
          <w:p>
            <w:pPr>
              <w:spacing w:line="240" w:lineRule="auto" w:before="0" w:after="0"/>
            </w:pPr>
            <w:r>
              <w:rPr>
                <w:rFonts w:ascii="Times New Roman" w:hAnsi="Times New Roman"/>
                <w:b w:val="0"/>
                <w:sz w:val="20"/>
              </w:rPr>
              <w:t>RF 7.11</w:t>
            </w:r>
          </w:p>
        </w:tc>
        <w:tc>
          <w:tcPr>
            <w:tcW w:type="dxa" w:w="1871"/>
          </w:tcPr>
          <w:p>
            <w:pPr>
              <w:spacing w:line="240" w:lineRule="auto" w:before="0" w:after="0"/>
            </w:pPr>
            <w:r>
              <w:rPr>
                <w:rFonts w:ascii="Times New Roman" w:hAnsi="Times New Roman"/>
                <w:b w:val="0"/>
                <w:sz w:val="20"/>
              </w:rPr>
              <w:t>Consulta de auditoría</w:t>
            </w:r>
          </w:p>
        </w:tc>
        <w:tc>
          <w:tcPr>
            <w:tcW w:type="dxa" w:w="3855"/>
          </w:tcPr>
          <w:p>
            <w:pPr>
              <w:spacing w:line="240" w:lineRule="auto" w:before="0" w:after="0"/>
            </w:pPr>
            <w:r>
              <w:rPr>
                <w:rFonts w:ascii="Times New Roman" w:hAnsi="Times New Roman"/>
                <w:b w:val="0"/>
                <w:sz w:val="20"/>
              </w:rPr>
              <w:t>Consultar el rastro de operaciones con filtros por usuario, acción, entidad y fecha.</w:t>
            </w:r>
          </w:p>
        </w:tc>
        <w:tc>
          <w:tcPr>
            <w:tcW w:type="dxa" w:w="1474"/>
          </w:tcPr>
          <w:p>
            <w:pPr>
              <w:spacing w:line="240" w:lineRule="auto" w:before="0" w:after="0"/>
            </w:pPr>
            <w:r>
              <w:rPr>
                <w:rFonts w:ascii="Times New Roman" w:hAnsi="Times New Roman"/>
                <w:b w:val="0"/>
                <w:sz w:val="20"/>
              </w:rPr>
              <w:t>Administrador</w:t>
            </w:r>
          </w:p>
        </w:tc>
        <w:tc>
          <w:tcPr>
            <w:tcW w:type="dxa" w:w="1134"/>
          </w:tcPr>
          <w:p>
            <w:pPr>
              <w:spacing w:line="240" w:lineRule="auto" w:before="0" w:after="0"/>
            </w:pPr>
            <w:r>
              <w:rPr>
                <w:rFonts w:ascii="Times New Roman" w:hAnsi="Times New Roman"/>
                <w:b w:val="0"/>
                <w:sz w:val="20"/>
              </w:rPr>
              <w:t>Media</w:t>
            </w:r>
          </w:p>
        </w:tc>
      </w:tr>
    </w:tbl>
    <w:p>
      <w:pPr>
        <w:spacing w:line="240" w:lineRule="auto" w:before="0" w:after="0"/>
        <w:ind w:firstLine="0"/>
        <w:jc w:val="left"/>
      </w:pPr>
      <w:r>
        <w:rPr>
          <w:i/>
          <w:sz w:val="20"/>
        </w:rPr>
        <w:t xml:space="preserve">Nota. </w:t>
      </w:r>
      <w:r>
        <w:rPr>
          <w:sz w:val="20"/>
        </w:rPr>
        <w:t>Elaboración propia. La prioridad se deriva del valor de negocio y de la urgencia asignados en el capítulo 5.</w:t>
      </w:r>
    </w:p>
    <w:p>
      <w:pPr>
        <w:spacing w:line="480" w:lineRule="auto" w:before="0" w:after="0"/>
        <w:ind w:firstLine="720"/>
        <w:jc w:val="left"/>
      </w:pPr>
    </w:p>
    <w:p>
      <w:pPr>
        <w:spacing w:line="480" w:lineRule="auto" w:before="0" w:after="0"/>
        <w:ind w:firstLine="720"/>
        <w:jc w:val="left"/>
      </w:pPr>
      <w:r>
        <w:rPr>
          <w:b w:val="0"/>
          <w:i w:val="0"/>
        </w:rPr>
        <w:t>La auditoría solo escribe, y no existe forma de corregir ni de borrar un registro, y la frase se redacta en el momento del hecho en vez de reconstruirse después leyendo el documento, que puede anularse o desaparecer. Un rastro que se puede editar no es un rastro.</w:t>
      </w:r>
    </w:p>
    <w:p>
      <w:pPr>
        <w:pStyle w:val="Heading2"/>
        <w:pageBreakBefore/>
      </w:pPr>
      <w:r>
        <w:t>3.8 RF 8. Integración mediante API REST</w:t>
      </w:r>
    </w:p>
    <w:p>
      <w:pPr>
        <w:spacing w:line="480" w:lineRule="auto" w:before="0" w:after="0"/>
        <w:ind w:firstLine="720"/>
        <w:jc w:val="left"/>
      </w:pPr>
      <w:r>
        <w:rPr>
          <w:b w:val="0"/>
          <w:i w:val="0"/>
        </w:rPr>
        <w:t>Expone los servicios de facturación como una interfaz consumible por sistemas externos, como puntos de venta, ERP o aplicaciones propias del cliente.</w:t>
      </w:r>
    </w:p>
    <w:p>
      <w:pPr>
        <w:keepNext/>
        <w:spacing w:line="480" w:lineRule="auto" w:before="0" w:after="0"/>
        <w:ind w:firstLine="0"/>
        <w:jc w:val="left"/>
      </w:pPr>
      <w:r>
        <w:rPr>
          <w:b/>
        </w:rPr>
        <w:t>Tabla 12</w:t>
      </w:r>
    </w:p>
    <w:p>
      <w:pPr>
        <w:keepNext/>
        <w:spacing w:line="480" w:lineRule="auto" w:before="0" w:after="0"/>
        <w:ind w:firstLine="0"/>
        <w:jc w:val="left"/>
      </w:pPr>
      <w:r>
        <w:rPr>
          <w:b w:val="0"/>
          <w:i/>
        </w:rPr>
        <w:t>Requisitos funcionales del módulo de integración mediante API REST</w:t>
      </w:r>
    </w:p>
    <w:tbl>
      <w:tblPr>
        <w:tblStyle w:val="TableGrid"/>
        <w:tblW w:type="auto" w:w="0"/>
        <w:jc w:val="center"/>
        <w:tblLayout w:type="fixed"/>
        <w:tblLook w:firstColumn="1" w:firstRow="1" w:lastColumn="0" w:lastRow="0" w:noHBand="0" w:noVBand="1" w:val="04A0"/>
        <w:tblBorders>
          <w:top w:val="single" w:sz="6" w:space="0" w:color="000000"/>
          <w:bottom w:val="single" w:sz="6" w:space="0" w:color="000000"/>
          <w:left w:val="nil"/>
          <w:right w:val="nil"/>
          <w:insideH w:val="nil"/>
          <w:insideV w:val="nil"/>
        </w:tblBorders>
        <w:tblLayout w:type="fixed"/>
      </w:tblPr>
      <w:tblGrid>
        <w:gridCol w:w="1872"/>
        <w:gridCol w:w="1872"/>
        <w:gridCol w:w="1872"/>
        <w:gridCol w:w="1872"/>
        <w:gridCol w:w="1872"/>
      </w:tblGrid>
      <w:tr>
        <w:trPr>
          <w:tblHeader w:val="true"/>
          <w:cantSplit w:val="true"/>
        </w:trPr>
        <w:tc>
          <w:tcPr>
            <w:tcW w:type="dxa" w:w="907"/>
            <w:tcBorders>
              <w:bottom w:val="single" w:sz="6" w:space="0" w:color="000000"/>
            </w:tcBorders>
          </w:tcPr>
          <w:p>
            <w:pPr>
              <w:spacing w:line="240" w:lineRule="auto" w:before="0" w:after="0"/>
            </w:pPr>
            <w:r>
              <w:rPr>
                <w:rFonts w:ascii="Times New Roman" w:hAnsi="Times New Roman"/>
                <w:b/>
                <w:sz w:val="20"/>
              </w:rPr>
              <w:t>Código</w:t>
            </w:r>
          </w:p>
        </w:tc>
        <w:tc>
          <w:tcPr>
            <w:tcW w:type="dxa" w:w="1871"/>
            <w:tcBorders>
              <w:bottom w:val="single" w:sz="6" w:space="0" w:color="000000"/>
            </w:tcBorders>
          </w:tcPr>
          <w:p>
            <w:pPr>
              <w:spacing w:line="240" w:lineRule="auto" w:before="0" w:after="0"/>
            </w:pPr>
            <w:r>
              <w:rPr>
                <w:rFonts w:ascii="Times New Roman" w:hAnsi="Times New Roman"/>
                <w:b/>
                <w:sz w:val="20"/>
              </w:rPr>
              <w:t>Requisito</w:t>
            </w:r>
          </w:p>
        </w:tc>
        <w:tc>
          <w:tcPr>
            <w:tcW w:type="dxa" w:w="3855"/>
            <w:tcBorders>
              <w:bottom w:val="single" w:sz="6" w:space="0" w:color="000000"/>
            </w:tcBorders>
          </w:tcPr>
          <w:p>
            <w:pPr>
              <w:spacing w:line="240" w:lineRule="auto" w:before="0" w:after="0"/>
            </w:pPr>
            <w:r>
              <w:rPr>
                <w:rFonts w:ascii="Times New Roman" w:hAnsi="Times New Roman"/>
                <w:b/>
                <w:sz w:val="20"/>
              </w:rPr>
              <w:t>Descripción</w:t>
            </w:r>
          </w:p>
        </w:tc>
        <w:tc>
          <w:tcPr>
            <w:tcW w:type="dxa" w:w="1474"/>
            <w:tcBorders>
              <w:bottom w:val="single" w:sz="6" w:space="0" w:color="000000"/>
            </w:tcBorders>
          </w:tcPr>
          <w:p>
            <w:pPr>
              <w:spacing w:line="240" w:lineRule="auto" w:before="0" w:after="0"/>
            </w:pPr>
            <w:r>
              <w:rPr>
                <w:rFonts w:ascii="Times New Roman" w:hAnsi="Times New Roman"/>
                <w:b/>
                <w:sz w:val="20"/>
              </w:rPr>
              <w:t>Actor</w:t>
            </w:r>
          </w:p>
        </w:tc>
        <w:tc>
          <w:tcPr>
            <w:tcW w:type="dxa" w:w="1134"/>
            <w:tcBorders>
              <w:bottom w:val="single" w:sz="6" w:space="0" w:color="000000"/>
            </w:tcBorders>
          </w:tcPr>
          <w:p>
            <w:pPr>
              <w:spacing w:line="240" w:lineRule="auto" w:before="0" w:after="0"/>
            </w:pPr>
            <w:r>
              <w:rPr>
                <w:rFonts w:ascii="Times New Roman" w:hAnsi="Times New Roman"/>
                <w:b/>
                <w:sz w:val="20"/>
              </w:rPr>
              <w:t>Prioridad</w:t>
            </w:r>
          </w:p>
        </w:tc>
      </w:tr>
      <w:tr>
        <w:trPr>
          <w:cantSplit w:val="true"/>
        </w:trPr>
        <w:tc>
          <w:tcPr>
            <w:tcW w:type="dxa" w:w="907"/>
          </w:tcPr>
          <w:p>
            <w:pPr>
              <w:spacing w:line="240" w:lineRule="auto" w:before="0" w:after="0"/>
            </w:pPr>
            <w:r>
              <w:rPr>
                <w:rFonts w:ascii="Times New Roman" w:hAnsi="Times New Roman"/>
                <w:b w:val="0"/>
                <w:sz w:val="20"/>
              </w:rPr>
              <w:t>RF 8.1</w:t>
            </w:r>
          </w:p>
        </w:tc>
        <w:tc>
          <w:tcPr>
            <w:tcW w:type="dxa" w:w="1871"/>
          </w:tcPr>
          <w:p>
            <w:pPr>
              <w:spacing w:line="240" w:lineRule="auto" w:before="0" w:after="0"/>
            </w:pPr>
            <w:r>
              <w:rPr>
                <w:rFonts w:ascii="Times New Roman" w:hAnsi="Times New Roman"/>
                <w:b w:val="0"/>
                <w:sz w:val="20"/>
              </w:rPr>
              <w:t>Autenticación por llave</w:t>
            </w:r>
          </w:p>
        </w:tc>
        <w:tc>
          <w:tcPr>
            <w:tcW w:type="dxa" w:w="3855"/>
          </w:tcPr>
          <w:p>
            <w:pPr>
              <w:spacing w:line="240" w:lineRule="auto" w:before="0" w:after="0"/>
            </w:pPr>
            <w:r>
              <w:rPr>
                <w:rFonts w:ascii="Times New Roman" w:hAnsi="Times New Roman"/>
                <w:b w:val="0"/>
                <w:sz w:val="20"/>
              </w:rPr>
              <w:t>Autenticar cada petición de la API con el encabezado X-API-Key, resolviendo el cliente por el prefijo y verificando el secreto contra su hash.</w:t>
            </w:r>
          </w:p>
        </w:tc>
        <w:tc>
          <w:tcPr>
            <w:tcW w:type="dxa" w:w="1474"/>
          </w:tcPr>
          <w:p>
            <w:pPr>
              <w:spacing w:line="240" w:lineRule="auto" w:before="0" w:after="0"/>
            </w:pPr>
            <w:r>
              <w:rPr>
                <w:rFonts w:ascii="Times New Roman" w:hAnsi="Times New Roman"/>
                <w:b w:val="0"/>
                <w:sz w:val="20"/>
              </w:rPr>
              <w:t>Sistema cliente</w:t>
            </w:r>
          </w:p>
        </w:tc>
        <w:tc>
          <w:tcPr>
            <w:tcW w:type="dxa" w:w="1134"/>
          </w:tcPr>
          <w:p>
            <w:pPr>
              <w:spacing w:line="240" w:lineRule="auto" w:before="0" w:after="0"/>
            </w:pPr>
            <w:r>
              <w:rPr>
                <w:rFonts w:ascii="Times New Roman" w:hAnsi="Times New Roman"/>
                <w:b w:val="0"/>
                <w:sz w:val="20"/>
              </w:rPr>
              <w:t>Crítica</w:t>
            </w:r>
          </w:p>
        </w:tc>
      </w:tr>
      <w:tr>
        <w:trPr>
          <w:cantSplit w:val="true"/>
        </w:trPr>
        <w:tc>
          <w:tcPr>
            <w:tcW w:type="dxa" w:w="907"/>
          </w:tcPr>
          <w:p>
            <w:pPr>
              <w:spacing w:line="240" w:lineRule="auto" w:before="0" w:after="0"/>
            </w:pPr>
            <w:r>
              <w:rPr>
                <w:rFonts w:ascii="Times New Roman" w:hAnsi="Times New Roman"/>
                <w:b w:val="0"/>
                <w:sz w:val="20"/>
              </w:rPr>
              <w:t>RF 8.2</w:t>
            </w:r>
          </w:p>
        </w:tc>
        <w:tc>
          <w:tcPr>
            <w:tcW w:type="dxa" w:w="1871"/>
          </w:tcPr>
          <w:p>
            <w:pPr>
              <w:spacing w:line="240" w:lineRule="auto" w:before="0" w:after="0"/>
            </w:pPr>
            <w:r>
              <w:rPr>
                <w:rFonts w:ascii="Times New Roman" w:hAnsi="Times New Roman"/>
                <w:b w:val="0"/>
                <w:sz w:val="20"/>
              </w:rPr>
              <w:t>Distinción entre credencial y permiso</w:t>
            </w:r>
          </w:p>
        </w:tc>
        <w:tc>
          <w:tcPr>
            <w:tcW w:type="dxa" w:w="3855"/>
          </w:tcPr>
          <w:p>
            <w:pPr>
              <w:spacing w:line="240" w:lineRule="auto" w:before="0" w:after="0"/>
            </w:pPr>
            <w:r>
              <w:rPr>
                <w:rFonts w:ascii="Times New Roman" w:hAnsi="Times New Roman"/>
                <w:b w:val="0"/>
                <w:sz w:val="20"/>
              </w:rPr>
              <w:t>Responder 401 cuando la llave falta o no sirve, y 403 cuando la llave es válida pero el cliente está suspendido o revocado.</w:t>
            </w:r>
          </w:p>
        </w:tc>
        <w:tc>
          <w:tcPr>
            <w:tcW w:type="dxa" w:w="1474"/>
          </w:tcPr>
          <w:p>
            <w:pPr>
              <w:spacing w:line="240" w:lineRule="auto" w:before="0" w:after="0"/>
            </w:pPr>
            <w:r>
              <w:rPr>
                <w:rFonts w:ascii="Times New Roman" w:hAnsi="Times New Roman"/>
                <w:b w:val="0"/>
                <w:sz w:val="20"/>
              </w:rPr>
              <w:t>Sistema</w:t>
            </w:r>
          </w:p>
        </w:tc>
        <w:tc>
          <w:tcPr>
            <w:tcW w:type="dxa" w:w="1134"/>
          </w:tcPr>
          <w:p>
            <w:pPr>
              <w:spacing w:line="240" w:lineRule="auto" w:before="0" w:after="0"/>
            </w:pPr>
            <w:r>
              <w:rPr>
                <w:rFonts w:ascii="Times New Roman" w:hAnsi="Times New Roman"/>
                <w:b w:val="0"/>
                <w:sz w:val="20"/>
              </w:rPr>
              <w:t>Alta</w:t>
            </w:r>
          </w:p>
        </w:tc>
      </w:tr>
      <w:tr>
        <w:trPr>
          <w:cantSplit w:val="true"/>
        </w:trPr>
        <w:tc>
          <w:tcPr>
            <w:tcW w:type="dxa" w:w="907"/>
          </w:tcPr>
          <w:p>
            <w:pPr>
              <w:spacing w:line="240" w:lineRule="auto" w:before="0" w:after="0"/>
            </w:pPr>
            <w:r>
              <w:rPr>
                <w:rFonts w:ascii="Times New Roman" w:hAnsi="Times New Roman"/>
                <w:b w:val="0"/>
                <w:sz w:val="20"/>
              </w:rPr>
              <w:t>RF 8.3</w:t>
            </w:r>
          </w:p>
        </w:tc>
        <w:tc>
          <w:tcPr>
            <w:tcW w:type="dxa" w:w="1871"/>
          </w:tcPr>
          <w:p>
            <w:pPr>
              <w:spacing w:line="240" w:lineRule="auto" w:before="0" w:after="0"/>
            </w:pPr>
            <w:r>
              <w:rPr>
                <w:rFonts w:ascii="Times New Roman" w:hAnsi="Times New Roman"/>
                <w:b w:val="0"/>
                <w:sz w:val="20"/>
              </w:rPr>
              <w:t>Forma única de error</w:t>
            </w:r>
          </w:p>
        </w:tc>
        <w:tc>
          <w:tcPr>
            <w:tcW w:type="dxa" w:w="3855"/>
          </w:tcPr>
          <w:p>
            <w:pPr>
              <w:spacing w:line="240" w:lineRule="auto" w:before="0" w:after="0"/>
            </w:pPr>
            <w:r>
              <w:rPr>
                <w:rFonts w:ascii="Times New Roman" w:hAnsi="Times New Roman"/>
                <w:b w:val="0"/>
                <w:sz w:val="20"/>
              </w:rPr>
              <w:t>Devolver todos los errores con la misma estructura de código estable, mensaje legible y campo señalado.</w:t>
            </w:r>
          </w:p>
        </w:tc>
        <w:tc>
          <w:tcPr>
            <w:tcW w:type="dxa" w:w="1474"/>
          </w:tcPr>
          <w:p>
            <w:pPr>
              <w:spacing w:line="240" w:lineRule="auto" w:before="0" w:after="0"/>
            </w:pPr>
            <w:r>
              <w:rPr>
                <w:rFonts w:ascii="Times New Roman" w:hAnsi="Times New Roman"/>
                <w:b w:val="0"/>
                <w:sz w:val="20"/>
              </w:rPr>
              <w:t>Sistema</w:t>
            </w:r>
          </w:p>
        </w:tc>
        <w:tc>
          <w:tcPr>
            <w:tcW w:type="dxa" w:w="1134"/>
          </w:tcPr>
          <w:p>
            <w:pPr>
              <w:spacing w:line="240" w:lineRule="auto" w:before="0" w:after="0"/>
            </w:pPr>
            <w:r>
              <w:rPr>
                <w:rFonts w:ascii="Times New Roman" w:hAnsi="Times New Roman"/>
                <w:b w:val="0"/>
                <w:sz w:val="20"/>
              </w:rPr>
              <w:t>Alta</w:t>
            </w:r>
          </w:p>
        </w:tc>
      </w:tr>
      <w:tr>
        <w:trPr>
          <w:cantSplit w:val="true"/>
        </w:trPr>
        <w:tc>
          <w:tcPr>
            <w:tcW w:type="dxa" w:w="907"/>
          </w:tcPr>
          <w:p>
            <w:pPr>
              <w:spacing w:line="240" w:lineRule="auto" w:before="0" w:after="0"/>
            </w:pPr>
            <w:r>
              <w:rPr>
                <w:rFonts w:ascii="Times New Roman" w:hAnsi="Times New Roman"/>
                <w:b w:val="0"/>
                <w:sz w:val="20"/>
              </w:rPr>
              <w:t>RF 8.4</w:t>
            </w:r>
          </w:p>
        </w:tc>
        <w:tc>
          <w:tcPr>
            <w:tcW w:type="dxa" w:w="1871"/>
          </w:tcPr>
          <w:p>
            <w:pPr>
              <w:spacing w:line="240" w:lineRule="auto" w:before="0" w:after="0"/>
            </w:pPr>
            <w:r>
              <w:rPr>
                <w:rFonts w:ascii="Times New Roman" w:hAnsi="Times New Roman"/>
                <w:b w:val="0"/>
                <w:sz w:val="20"/>
              </w:rPr>
              <w:t>Validación de la entrada</w:t>
            </w:r>
          </w:p>
        </w:tc>
        <w:tc>
          <w:tcPr>
            <w:tcW w:type="dxa" w:w="3855"/>
          </w:tcPr>
          <w:p>
            <w:pPr>
              <w:spacing w:line="240" w:lineRule="auto" w:before="0" w:after="0"/>
            </w:pPr>
            <w:r>
              <w:rPr>
                <w:rFonts w:ascii="Times New Roman" w:hAnsi="Times New Roman"/>
                <w:b w:val="0"/>
                <w:sz w:val="20"/>
              </w:rPr>
              <w:t>Validar el cuerpo de cada petición contra su modelo antes de procesarla, informando qué campo está mal.</w:t>
            </w:r>
          </w:p>
        </w:tc>
        <w:tc>
          <w:tcPr>
            <w:tcW w:type="dxa" w:w="1474"/>
          </w:tcPr>
          <w:p>
            <w:pPr>
              <w:spacing w:line="240" w:lineRule="auto" w:before="0" w:after="0"/>
            </w:pPr>
            <w:r>
              <w:rPr>
                <w:rFonts w:ascii="Times New Roman" w:hAnsi="Times New Roman"/>
                <w:b w:val="0"/>
                <w:sz w:val="20"/>
              </w:rPr>
              <w:t>Sistema</w:t>
            </w:r>
          </w:p>
        </w:tc>
        <w:tc>
          <w:tcPr>
            <w:tcW w:type="dxa" w:w="1134"/>
          </w:tcPr>
          <w:p>
            <w:pPr>
              <w:spacing w:line="240" w:lineRule="auto" w:before="0" w:after="0"/>
            </w:pPr>
            <w:r>
              <w:rPr>
                <w:rFonts w:ascii="Times New Roman" w:hAnsi="Times New Roman"/>
                <w:b w:val="0"/>
                <w:sz w:val="20"/>
              </w:rPr>
              <w:t>Crítica</w:t>
            </w:r>
          </w:p>
        </w:tc>
      </w:tr>
      <w:tr>
        <w:trPr>
          <w:cantSplit w:val="true"/>
        </w:trPr>
        <w:tc>
          <w:tcPr>
            <w:tcW w:type="dxa" w:w="907"/>
          </w:tcPr>
          <w:p>
            <w:pPr>
              <w:spacing w:line="240" w:lineRule="auto" w:before="0" w:after="0"/>
            </w:pPr>
            <w:r>
              <w:rPr>
                <w:rFonts w:ascii="Times New Roman" w:hAnsi="Times New Roman"/>
                <w:b w:val="0"/>
                <w:sz w:val="20"/>
              </w:rPr>
              <w:t>RF 8.5</w:t>
            </w:r>
          </w:p>
        </w:tc>
        <w:tc>
          <w:tcPr>
            <w:tcW w:type="dxa" w:w="1871"/>
          </w:tcPr>
          <w:p>
            <w:pPr>
              <w:spacing w:line="240" w:lineRule="auto" w:before="0" w:after="0"/>
            </w:pPr>
            <w:r>
              <w:rPr>
                <w:rFonts w:ascii="Times New Roman" w:hAnsi="Times New Roman"/>
                <w:b w:val="0"/>
                <w:sz w:val="20"/>
              </w:rPr>
              <w:t>Emisión por API</w:t>
            </w:r>
          </w:p>
        </w:tc>
        <w:tc>
          <w:tcPr>
            <w:tcW w:type="dxa" w:w="3855"/>
          </w:tcPr>
          <w:p>
            <w:pPr>
              <w:spacing w:line="240" w:lineRule="auto" w:before="0" w:after="0"/>
            </w:pPr>
            <w:r>
              <w:rPr>
                <w:rFonts w:ascii="Times New Roman" w:hAnsi="Times New Roman"/>
                <w:b w:val="0"/>
                <w:sz w:val="20"/>
              </w:rPr>
              <w:t>Exponer la emisión de facturas, notas crédito y notas débito como operaciones de la API consumibles por un sistema externo.</w:t>
            </w:r>
          </w:p>
        </w:tc>
        <w:tc>
          <w:tcPr>
            <w:tcW w:type="dxa" w:w="1474"/>
          </w:tcPr>
          <w:p>
            <w:pPr>
              <w:spacing w:line="240" w:lineRule="auto" w:before="0" w:after="0"/>
            </w:pPr>
            <w:r>
              <w:rPr>
                <w:rFonts w:ascii="Times New Roman" w:hAnsi="Times New Roman"/>
                <w:b w:val="0"/>
                <w:sz w:val="20"/>
              </w:rPr>
              <w:t>Sistema cliente</w:t>
            </w:r>
          </w:p>
        </w:tc>
        <w:tc>
          <w:tcPr>
            <w:tcW w:type="dxa" w:w="1134"/>
          </w:tcPr>
          <w:p>
            <w:pPr>
              <w:spacing w:line="240" w:lineRule="auto" w:before="0" w:after="0"/>
            </w:pPr>
            <w:r>
              <w:rPr>
                <w:rFonts w:ascii="Times New Roman" w:hAnsi="Times New Roman"/>
                <w:b w:val="0"/>
                <w:sz w:val="20"/>
              </w:rPr>
              <w:t>Crítica</w:t>
            </w:r>
          </w:p>
        </w:tc>
      </w:tr>
      <w:tr>
        <w:trPr>
          <w:cantSplit w:val="true"/>
        </w:trPr>
        <w:tc>
          <w:tcPr>
            <w:tcW w:type="dxa" w:w="907"/>
          </w:tcPr>
          <w:p>
            <w:pPr>
              <w:spacing w:line="240" w:lineRule="auto" w:before="0" w:after="0"/>
            </w:pPr>
            <w:r>
              <w:rPr>
                <w:rFonts w:ascii="Times New Roman" w:hAnsi="Times New Roman"/>
                <w:b w:val="0"/>
                <w:sz w:val="20"/>
              </w:rPr>
              <w:t>RF 8.6</w:t>
            </w:r>
          </w:p>
        </w:tc>
        <w:tc>
          <w:tcPr>
            <w:tcW w:type="dxa" w:w="1871"/>
          </w:tcPr>
          <w:p>
            <w:pPr>
              <w:spacing w:line="240" w:lineRule="auto" w:before="0" w:after="0"/>
            </w:pPr>
            <w:r>
              <w:rPr>
                <w:rFonts w:ascii="Times New Roman" w:hAnsi="Times New Roman"/>
                <w:b w:val="0"/>
                <w:sz w:val="20"/>
              </w:rPr>
              <w:t>Idempotencia de la emisión</w:t>
            </w:r>
          </w:p>
        </w:tc>
        <w:tc>
          <w:tcPr>
            <w:tcW w:type="dxa" w:w="3855"/>
          </w:tcPr>
          <w:p>
            <w:pPr>
              <w:spacing w:line="240" w:lineRule="auto" w:before="0" w:after="0"/>
            </w:pPr>
            <w:r>
              <w:rPr>
                <w:rFonts w:ascii="Times New Roman" w:hAnsi="Times New Roman"/>
                <w:b w:val="0"/>
                <w:sz w:val="20"/>
              </w:rPr>
              <w:t>Devolver el documento ya emitido, sin crear otro, cuando se reenvía la misma referencia externa.</w:t>
            </w:r>
          </w:p>
        </w:tc>
        <w:tc>
          <w:tcPr>
            <w:tcW w:type="dxa" w:w="1474"/>
          </w:tcPr>
          <w:p>
            <w:pPr>
              <w:spacing w:line="240" w:lineRule="auto" w:before="0" w:after="0"/>
            </w:pPr>
            <w:r>
              <w:rPr>
                <w:rFonts w:ascii="Times New Roman" w:hAnsi="Times New Roman"/>
                <w:b w:val="0"/>
                <w:sz w:val="20"/>
              </w:rPr>
              <w:t>Sistema cliente</w:t>
            </w:r>
          </w:p>
        </w:tc>
        <w:tc>
          <w:tcPr>
            <w:tcW w:type="dxa" w:w="1134"/>
          </w:tcPr>
          <w:p>
            <w:pPr>
              <w:spacing w:line="240" w:lineRule="auto" w:before="0" w:after="0"/>
            </w:pPr>
            <w:r>
              <w:rPr>
                <w:rFonts w:ascii="Times New Roman" w:hAnsi="Times New Roman"/>
                <w:b w:val="0"/>
                <w:sz w:val="20"/>
              </w:rPr>
              <w:t>Crítica</w:t>
            </w:r>
          </w:p>
        </w:tc>
      </w:tr>
      <w:tr>
        <w:trPr>
          <w:cantSplit w:val="true"/>
        </w:trPr>
        <w:tc>
          <w:tcPr>
            <w:tcW w:type="dxa" w:w="907"/>
          </w:tcPr>
          <w:p>
            <w:pPr>
              <w:spacing w:line="240" w:lineRule="auto" w:before="0" w:after="0"/>
            </w:pPr>
            <w:r>
              <w:rPr>
                <w:rFonts w:ascii="Times New Roman" w:hAnsi="Times New Roman"/>
                <w:b w:val="0"/>
                <w:sz w:val="20"/>
              </w:rPr>
              <w:t>RF 8.7</w:t>
            </w:r>
          </w:p>
        </w:tc>
        <w:tc>
          <w:tcPr>
            <w:tcW w:type="dxa" w:w="1871"/>
          </w:tcPr>
          <w:p>
            <w:pPr>
              <w:spacing w:line="240" w:lineRule="auto" w:before="0" w:after="0"/>
            </w:pPr>
            <w:r>
              <w:rPr>
                <w:rFonts w:ascii="Times New Roman" w:hAnsi="Times New Roman"/>
                <w:b w:val="0"/>
                <w:sz w:val="20"/>
              </w:rPr>
              <w:t>Consulta y listado por API</w:t>
            </w:r>
          </w:p>
        </w:tc>
        <w:tc>
          <w:tcPr>
            <w:tcW w:type="dxa" w:w="3855"/>
          </w:tcPr>
          <w:p>
            <w:pPr>
              <w:spacing w:line="240" w:lineRule="auto" w:before="0" w:after="0"/>
            </w:pPr>
            <w:r>
              <w:rPr>
                <w:rFonts w:ascii="Times New Roman" w:hAnsi="Times New Roman"/>
                <w:b w:val="0"/>
                <w:sz w:val="20"/>
              </w:rPr>
              <w:t>Permitir al sistema integrado consultar sus documentos emitidos y el detalle de cualquiera de ellos.</w:t>
            </w:r>
          </w:p>
        </w:tc>
        <w:tc>
          <w:tcPr>
            <w:tcW w:type="dxa" w:w="1474"/>
          </w:tcPr>
          <w:p>
            <w:pPr>
              <w:spacing w:line="240" w:lineRule="auto" w:before="0" w:after="0"/>
            </w:pPr>
            <w:r>
              <w:rPr>
                <w:rFonts w:ascii="Times New Roman" w:hAnsi="Times New Roman"/>
                <w:b w:val="0"/>
                <w:sz w:val="20"/>
              </w:rPr>
              <w:t>Sistema cliente</w:t>
            </w:r>
          </w:p>
        </w:tc>
        <w:tc>
          <w:tcPr>
            <w:tcW w:type="dxa" w:w="1134"/>
          </w:tcPr>
          <w:p>
            <w:pPr>
              <w:spacing w:line="240" w:lineRule="auto" w:before="0" w:after="0"/>
            </w:pPr>
            <w:r>
              <w:rPr>
                <w:rFonts w:ascii="Times New Roman" w:hAnsi="Times New Roman"/>
                <w:b w:val="0"/>
                <w:sz w:val="20"/>
              </w:rPr>
              <w:t>Alta</w:t>
            </w:r>
          </w:p>
        </w:tc>
      </w:tr>
      <w:tr>
        <w:trPr>
          <w:cantSplit w:val="true"/>
        </w:trPr>
        <w:tc>
          <w:tcPr>
            <w:tcW w:type="dxa" w:w="907"/>
          </w:tcPr>
          <w:p>
            <w:pPr>
              <w:spacing w:line="240" w:lineRule="auto" w:before="0" w:after="0"/>
            </w:pPr>
            <w:r>
              <w:rPr>
                <w:rFonts w:ascii="Times New Roman" w:hAnsi="Times New Roman"/>
                <w:b w:val="0"/>
                <w:sz w:val="20"/>
              </w:rPr>
              <w:t>RF 8.8</w:t>
            </w:r>
          </w:p>
        </w:tc>
        <w:tc>
          <w:tcPr>
            <w:tcW w:type="dxa" w:w="1871"/>
          </w:tcPr>
          <w:p>
            <w:pPr>
              <w:spacing w:line="240" w:lineRule="auto" w:before="0" w:after="0"/>
            </w:pPr>
            <w:r>
              <w:rPr>
                <w:rFonts w:ascii="Times New Roman" w:hAnsi="Times New Roman"/>
                <w:b w:val="0"/>
                <w:sz w:val="20"/>
              </w:rPr>
              <w:t>Descarga de archivos por API</w:t>
            </w:r>
          </w:p>
        </w:tc>
        <w:tc>
          <w:tcPr>
            <w:tcW w:type="dxa" w:w="3855"/>
          </w:tcPr>
          <w:p>
            <w:pPr>
              <w:spacing w:line="240" w:lineRule="auto" w:before="0" w:after="0"/>
            </w:pPr>
            <w:r>
              <w:rPr>
                <w:rFonts w:ascii="Times New Roman" w:hAnsi="Times New Roman"/>
                <w:b w:val="0"/>
                <w:sz w:val="20"/>
              </w:rPr>
              <w:t>Permitir descargar el PDF y el XML de un documento emitido a través de la API.</w:t>
            </w:r>
          </w:p>
        </w:tc>
        <w:tc>
          <w:tcPr>
            <w:tcW w:type="dxa" w:w="1474"/>
          </w:tcPr>
          <w:p>
            <w:pPr>
              <w:spacing w:line="240" w:lineRule="auto" w:before="0" w:after="0"/>
            </w:pPr>
            <w:r>
              <w:rPr>
                <w:rFonts w:ascii="Times New Roman" w:hAnsi="Times New Roman"/>
                <w:b w:val="0"/>
                <w:sz w:val="20"/>
              </w:rPr>
              <w:t>Sistema cliente</w:t>
            </w:r>
          </w:p>
        </w:tc>
        <w:tc>
          <w:tcPr>
            <w:tcW w:type="dxa" w:w="1134"/>
          </w:tcPr>
          <w:p>
            <w:pPr>
              <w:spacing w:line="240" w:lineRule="auto" w:before="0" w:after="0"/>
            </w:pPr>
            <w:r>
              <w:rPr>
                <w:rFonts w:ascii="Times New Roman" w:hAnsi="Times New Roman"/>
                <w:b w:val="0"/>
                <w:sz w:val="20"/>
              </w:rPr>
              <w:t>Alta</w:t>
            </w:r>
          </w:p>
        </w:tc>
      </w:tr>
      <w:tr>
        <w:trPr>
          <w:cantSplit w:val="true"/>
        </w:trPr>
        <w:tc>
          <w:tcPr>
            <w:tcW w:type="dxa" w:w="907"/>
          </w:tcPr>
          <w:p>
            <w:pPr>
              <w:spacing w:line="240" w:lineRule="auto" w:before="0" w:after="0"/>
            </w:pPr>
            <w:r>
              <w:rPr>
                <w:rFonts w:ascii="Times New Roman" w:hAnsi="Times New Roman"/>
                <w:b w:val="0"/>
                <w:sz w:val="20"/>
              </w:rPr>
              <w:t>RF 8.9</w:t>
            </w:r>
          </w:p>
        </w:tc>
        <w:tc>
          <w:tcPr>
            <w:tcW w:type="dxa" w:w="1871"/>
          </w:tcPr>
          <w:p>
            <w:pPr>
              <w:spacing w:line="240" w:lineRule="auto" w:before="0" w:after="0"/>
            </w:pPr>
            <w:r>
              <w:rPr>
                <w:rFonts w:ascii="Times New Roman" w:hAnsi="Times New Roman"/>
                <w:b w:val="0"/>
                <w:sz w:val="20"/>
              </w:rPr>
              <w:t>Verificación de la llave</w:t>
            </w:r>
          </w:p>
        </w:tc>
        <w:tc>
          <w:tcPr>
            <w:tcW w:type="dxa" w:w="3855"/>
          </w:tcPr>
          <w:p>
            <w:pPr>
              <w:spacing w:line="240" w:lineRule="auto" w:before="0" w:after="0"/>
            </w:pPr>
            <w:r>
              <w:rPr>
                <w:rFonts w:ascii="Times New Roman" w:hAnsi="Times New Roman"/>
                <w:b w:val="0"/>
                <w:sz w:val="20"/>
              </w:rPr>
              <w:t>Ofrecer una operación de comprobación que permita al integrador confirmar que su llave quedó bien configurada.</w:t>
            </w:r>
          </w:p>
        </w:tc>
        <w:tc>
          <w:tcPr>
            <w:tcW w:type="dxa" w:w="1474"/>
          </w:tcPr>
          <w:p>
            <w:pPr>
              <w:spacing w:line="240" w:lineRule="auto" w:before="0" w:after="0"/>
            </w:pPr>
            <w:r>
              <w:rPr>
                <w:rFonts w:ascii="Times New Roman" w:hAnsi="Times New Roman"/>
                <w:b w:val="0"/>
                <w:sz w:val="20"/>
              </w:rPr>
              <w:t>Sistema cliente</w:t>
            </w:r>
          </w:p>
        </w:tc>
        <w:tc>
          <w:tcPr>
            <w:tcW w:type="dxa" w:w="1134"/>
          </w:tcPr>
          <w:p>
            <w:pPr>
              <w:spacing w:line="240" w:lineRule="auto" w:before="0" w:after="0"/>
            </w:pPr>
            <w:r>
              <w:rPr>
                <w:rFonts w:ascii="Times New Roman" w:hAnsi="Times New Roman"/>
                <w:b w:val="0"/>
                <w:sz w:val="20"/>
              </w:rPr>
              <w:t>Media</w:t>
            </w:r>
          </w:p>
        </w:tc>
      </w:tr>
      <w:tr>
        <w:trPr>
          <w:cantSplit w:val="true"/>
        </w:trPr>
        <w:tc>
          <w:tcPr>
            <w:tcW w:type="dxa" w:w="907"/>
          </w:tcPr>
          <w:p>
            <w:pPr>
              <w:spacing w:line="240" w:lineRule="auto" w:before="0" w:after="0"/>
            </w:pPr>
            <w:r>
              <w:rPr>
                <w:rFonts w:ascii="Times New Roman" w:hAnsi="Times New Roman"/>
                <w:b w:val="0"/>
                <w:sz w:val="20"/>
              </w:rPr>
              <w:t>RF 8.10</w:t>
            </w:r>
          </w:p>
        </w:tc>
        <w:tc>
          <w:tcPr>
            <w:tcW w:type="dxa" w:w="1871"/>
          </w:tcPr>
          <w:p>
            <w:pPr>
              <w:spacing w:line="240" w:lineRule="auto" w:before="0" w:after="0"/>
            </w:pPr>
            <w:r>
              <w:rPr>
                <w:rFonts w:ascii="Times New Roman" w:hAnsi="Times New Roman"/>
                <w:b w:val="0"/>
                <w:sz w:val="20"/>
              </w:rPr>
              <w:t>Documentación automática</w:t>
            </w:r>
          </w:p>
        </w:tc>
        <w:tc>
          <w:tcPr>
            <w:tcW w:type="dxa" w:w="3855"/>
          </w:tcPr>
          <w:p>
            <w:pPr>
              <w:spacing w:line="240" w:lineRule="auto" w:before="0" w:after="0"/>
            </w:pPr>
            <w:r>
              <w:rPr>
                <w:rFonts w:ascii="Times New Roman" w:hAnsi="Times New Roman"/>
                <w:b w:val="0"/>
                <w:sz w:val="20"/>
              </w:rPr>
              <w:t>Publicar el contrato de la API en formato OpenAPI y una interfaz de exploración, para que el integrador no dependa de documentación escrita aparte.</w:t>
            </w:r>
          </w:p>
        </w:tc>
        <w:tc>
          <w:tcPr>
            <w:tcW w:type="dxa" w:w="1474"/>
          </w:tcPr>
          <w:p>
            <w:pPr>
              <w:spacing w:line="240" w:lineRule="auto" w:before="0" w:after="0"/>
            </w:pPr>
            <w:r>
              <w:rPr>
                <w:rFonts w:ascii="Times New Roman" w:hAnsi="Times New Roman"/>
                <w:b w:val="0"/>
                <w:sz w:val="20"/>
              </w:rPr>
              <w:t>Sistema cliente</w:t>
            </w:r>
          </w:p>
        </w:tc>
        <w:tc>
          <w:tcPr>
            <w:tcW w:type="dxa" w:w="1134"/>
          </w:tcPr>
          <w:p>
            <w:pPr>
              <w:spacing w:line="240" w:lineRule="auto" w:before="0" w:after="0"/>
            </w:pPr>
            <w:r>
              <w:rPr>
                <w:rFonts w:ascii="Times New Roman" w:hAnsi="Times New Roman"/>
                <w:b w:val="0"/>
                <w:sz w:val="20"/>
              </w:rPr>
              <w:t>Alta</w:t>
            </w:r>
          </w:p>
        </w:tc>
      </w:tr>
    </w:tbl>
    <w:p>
      <w:pPr>
        <w:spacing w:line="240" w:lineRule="auto" w:before="0" w:after="0"/>
        <w:ind w:firstLine="0"/>
        <w:jc w:val="left"/>
      </w:pPr>
      <w:r>
        <w:rPr>
          <w:i/>
          <w:sz w:val="20"/>
        </w:rPr>
        <w:t xml:space="preserve">Nota. </w:t>
      </w:r>
      <w:r>
        <w:rPr>
          <w:sz w:val="20"/>
        </w:rPr>
        <w:t>Elaboración propia. La prioridad se deriva del valor de negocio y de la urgencia asignados en el capítulo 5.</w:t>
      </w:r>
    </w:p>
    <w:p>
      <w:pPr>
        <w:spacing w:line="480" w:lineRule="auto" w:before="0" w:after="0"/>
        <w:ind w:firstLine="720"/>
        <w:jc w:val="left"/>
      </w:pPr>
    </w:p>
    <w:p>
      <w:pPr>
        <w:spacing w:line="480" w:lineRule="auto" w:before="0" w:after="0"/>
        <w:ind w:firstLine="720"/>
        <w:jc w:val="left"/>
      </w:pPr>
      <w:r>
        <w:rPr>
          <w:b w:val="0"/>
          <w:i w:val="0"/>
        </w:rPr>
        <w:t>Es el módulo que sostiene la propuesta de valor del proyecto, ya que la empresa cumple con la obligación de facturar electrónicamente sin cambiar el software con el que ya trabaja. Por eso sus requisitos incluyen la documentación automática y la idempotencia, que son las que hacen que integrarse sea barato y reintentar sea seguro.</w:t>
      </w:r>
    </w:p>
    <w:p>
      <w:pPr>
        <w:pStyle w:val="Heading1"/>
        <w:pageBreakBefore/>
      </w:pPr>
      <w:r>
        <w:t>4. Requisitos no funcionales</w:t>
      </w:r>
    </w:p>
    <w:p>
      <w:pPr>
        <w:spacing w:line="480" w:lineRule="auto" w:before="0" w:after="0"/>
        <w:ind w:firstLine="720"/>
        <w:jc w:val="left"/>
      </w:pPr>
      <w:r>
        <w:rPr>
          <w:b w:val="0"/>
          <w:i w:val="0"/>
        </w:rPr>
        <w:t>Los requisitos no funcionales establecen las condiciones de calidad que el sistema debe satisfacer. No describen funcionalidades, sino restricciones sobre la manera en que estas se prestan, esto es, con qué rapidez, con qué garantías de seguridad, con qué integridad de la información y con qué facilidad de mantenimiento.</w:t>
      </w:r>
    </w:p>
    <w:p>
      <w:pPr>
        <w:spacing w:line="480" w:lineRule="auto" w:before="0" w:after="0"/>
        <w:ind w:firstLine="720"/>
        <w:jc w:val="left"/>
      </w:pPr>
      <w:r>
        <w:rPr>
          <w:b w:val="0"/>
          <w:i w:val="0"/>
        </w:rPr>
        <w:t>Cada requisito se acompaña de la forma en que se comprueba. Un requisito no funcional que no indica cómo verificarse es una aspiración y no un requisito, porque al momento de evaluar el sistema no habría manera de afirmar si se cumplió.</w:t>
      </w:r>
    </w:p>
    <w:p>
      <w:pPr>
        <w:keepNext/>
        <w:spacing w:line="480" w:lineRule="auto" w:before="0" w:after="0"/>
        <w:ind w:firstLine="0"/>
        <w:jc w:val="left"/>
      </w:pPr>
      <w:r>
        <w:rPr>
          <w:b/>
        </w:rPr>
        <w:t>Tabla 13</w:t>
      </w:r>
    </w:p>
    <w:p>
      <w:pPr>
        <w:keepNext/>
        <w:spacing w:line="480" w:lineRule="auto" w:before="0" w:after="0"/>
        <w:ind w:firstLine="0"/>
        <w:jc w:val="left"/>
      </w:pPr>
      <w:r>
        <w:rPr>
          <w:b w:val="0"/>
          <w:i/>
        </w:rPr>
        <w:t>Requisitos no funcionales por categoría</w:t>
      </w:r>
    </w:p>
    <w:tbl>
      <w:tblPr>
        <w:tblStyle w:val="TableGrid"/>
        <w:tblW w:type="auto" w:w="0"/>
        <w:jc w:val="center"/>
        <w:tblLayout w:type="fixed"/>
        <w:tblLook w:firstColumn="1" w:firstRow="1" w:lastColumn="0" w:lastRow="0" w:noHBand="0" w:noVBand="1" w:val="04A0"/>
        <w:tblBorders>
          <w:top w:val="single" w:sz="6" w:space="0" w:color="000000"/>
          <w:bottom w:val="single" w:sz="6" w:space="0" w:color="000000"/>
          <w:left w:val="nil"/>
          <w:right w:val="nil"/>
          <w:insideH w:val="nil"/>
          <w:insideV w:val="nil"/>
        </w:tblBorders>
        <w:tblLayout w:type="fixed"/>
      </w:tblPr>
      <w:tblGrid>
        <w:gridCol w:w="2340"/>
        <w:gridCol w:w="2340"/>
        <w:gridCol w:w="2340"/>
        <w:gridCol w:w="2340"/>
      </w:tblGrid>
      <w:tr>
        <w:trPr>
          <w:tblHeader w:val="true"/>
          <w:cantSplit w:val="true"/>
        </w:trPr>
        <w:tc>
          <w:tcPr>
            <w:tcW w:type="dxa" w:w="964"/>
            <w:tcBorders>
              <w:bottom w:val="single" w:sz="6" w:space="0" w:color="000000"/>
            </w:tcBorders>
          </w:tcPr>
          <w:p>
            <w:pPr>
              <w:spacing w:line="240" w:lineRule="auto" w:before="0" w:after="0"/>
            </w:pPr>
            <w:r>
              <w:rPr>
                <w:rFonts w:ascii="Times New Roman" w:hAnsi="Times New Roman"/>
                <w:b/>
                <w:sz w:val="20"/>
              </w:rPr>
              <w:t>Código</w:t>
            </w:r>
          </w:p>
        </w:tc>
        <w:tc>
          <w:tcPr>
            <w:tcW w:type="dxa" w:w="1474"/>
            <w:tcBorders>
              <w:bottom w:val="single" w:sz="6" w:space="0" w:color="000000"/>
            </w:tcBorders>
          </w:tcPr>
          <w:p>
            <w:pPr>
              <w:spacing w:line="240" w:lineRule="auto" w:before="0" w:after="0"/>
            </w:pPr>
            <w:r>
              <w:rPr>
                <w:rFonts w:ascii="Times New Roman" w:hAnsi="Times New Roman"/>
                <w:b/>
                <w:sz w:val="20"/>
              </w:rPr>
              <w:t>Categoría</w:t>
            </w:r>
          </w:p>
        </w:tc>
        <w:tc>
          <w:tcPr>
            <w:tcW w:type="dxa" w:w="3912"/>
            <w:tcBorders>
              <w:bottom w:val="single" w:sz="6" w:space="0" w:color="000000"/>
            </w:tcBorders>
          </w:tcPr>
          <w:p>
            <w:pPr>
              <w:spacing w:line="240" w:lineRule="auto" w:before="0" w:after="0"/>
            </w:pPr>
            <w:r>
              <w:rPr>
                <w:rFonts w:ascii="Times New Roman" w:hAnsi="Times New Roman"/>
                <w:b/>
                <w:sz w:val="20"/>
              </w:rPr>
              <w:t>Requisito</w:t>
            </w:r>
          </w:p>
        </w:tc>
        <w:tc>
          <w:tcPr>
            <w:tcW w:type="dxa" w:w="2891"/>
            <w:tcBorders>
              <w:bottom w:val="single" w:sz="6" w:space="0" w:color="000000"/>
            </w:tcBorders>
          </w:tcPr>
          <w:p>
            <w:pPr>
              <w:spacing w:line="240" w:lineRule="auto" w:before="0" w:after="0"/>
            </w:pPr>
            <w:r>
              <w:rPr>
                <w:rFonts w:ascii="Times New Roman" w:hAnsi="Times New Roman"/>
                <w:b/>
                <w:sz w:val="20"/>
              </w:rPr>
              <w:t>Verificación</w:t>
            </w:r>
          </w:p>
        </w:tc>
      </w:tr>
      <w:tr>
        <w:trPr>
          <w:cantSplit w:val="true"/>
        </w:trPr>
        <w:tc>
          <w:tcPr>
            <w:tcW w:type="dxa" w:w="964"/>
          </w:tcPr>
          <w:p>
            <w:pPr>
              <w:spacing w:line="240" w:lineRule="auto" w:before="0" w:after="0"/>
            </w:pPr>
            <w:r>
              <w:rPr>
                <w:rFonts w:ascii="Times New Roman" w:hAnsi="Times New Roman"/>
                <w:b w:val="0"/>
                <w:sz w:val="20"/>
              </w:rPr>
              <w:t>RNF 01</w:t>
            </w:r>
          </w:p>
        </w:tc>
        <w:tc>
          <w:tcPr>
            <w:tcW w:type="dxa" w:w="1474"/>
          </w:tcPr>
          <w:p>
            <w:pPr>
              <w:spacing w:line="240" w:lineRule="auto" w:before="0" w:after="0"/>
            </w:pPr>
            <w:r>
              <w:rPr>
                <w:rFonts w:ascii="Times New Roman" w:hAnsi="Times New Roman"/>
                <w:b w:val="0"/>
                <w:sz w:val="20"/>
              </w:rPr>
              <w:t>Rendimiento</w:t>
            </w:r>
          </w:p>
        </w:tc>
        <w:tc>
          <w:tcPr>
            <w:tcW w:type="dxa" w:w="3912"/>
          </w:tcPr>
          <w:p>
            <w:pPr>
              <w:spacing w:line="240" w:lineRule="auto" w:before="0" w:after="0"/>
            </w:pPr>
            <w:r>
              <w:rPr>
                <w:rFonts w:ascii="Times New Roman" w:hAnsi="Times New Roman"/>
                <w:b w:val="0"/>
                <w:sz w:val="20"/>
              </w:rPr>
              <w:t>La emisión de un documento por la API debe responder en menos de tres segundos bajo carga normal.</w:t>
            </w:r>
          </w:p>
        </w:tc>
        <w:tc>
          <w:tcPr>
            <w:tcW w:type="dxa" w:w="2891"/>
          </w:tcPr>
          <w:p>
            <w:pPr>
              <w:spacing w:line="240" w:lineRule="auto" w:before="0" w:after="0"/>
            </w:pPr>
            <w:r>
              <w:rPr>
                <w:rFonts w:ascii="Times New Roman" w:hAnsi="Times New Roman"/>
                <w:b w:val="0"/>
                <w:sz w:val="20"/>
              </w:rPr>
              <w:t>Medición del tiempo de respuesta de la operación de emisión.</w:t>
            </w:r>
          </w:p>
        </w:tc>
      </w:tr>
      <w:tr>
        <w:trPr>
          <w:cantSplit w:val="true"/>
        </w:trPr>
        <w:tc>
          <w:tcPr>
            <w:tcW w:type="dxa" w:w="964"/>
          </w:tcPr>
          <w:p>
            <w:pPr>
              <w:spacing w:line="240" w:lineRule="auto" w:before="0" w:after="0"/>
            </w:pPr>
            <w:r>
              <w:rPr>
                <w:rFonts w:ascii="Times New Roman" w:hAnsi="Times New Roman"/>
                <w:b w:val="0"/>
                <w:sz w:val="20"/>
              </w:rPr>
              <w:t>RNF 02</w:t>
            </w:r>
          </w:p>
        </w:tc>
        <w:tc>
          <w:tcPr>
            <w:tcW w:type="dxa" w:w="1474"/>
          </w:tcPr>
          <w:p>
            <w:pPr>
              <w:spacing w:line="240" w:lineRule="auto" w:before="0" w:after="0"/>
            </w:pPr>
            <w:r>
              <w:rPr>
                <w:rFonts w:ascii="Times New Roman" w:hAnsi="Times New Roman"/>
                <w:b w:val="0"/>
                <w:sz w:val="20"/>
              </w:rPr>
              <w:t>Rendimiento</w:t>
            </w:r>
          </w:p>
        </w:tc>
        <w:tc>
          <w:tcPr>
            <w:tcW w:type="dxa" w:w="3912"/>
          </w:tcPr>
          <w:p>
            <w:pPr>
              <w:spacing w:line="240" w:lineRule="auto" w:before="0" w:after="0"/>
            </w:pPr>
            <w:r>
              <w:rPr>
                <w:rFonts w:ascii="Times New Roman" w:hAnsi="Times New Roman"/>
                <w:b w:val="0"/>
                <w:sz w:val="20"/>
              </w:rPr>
              <w:t>El envío del documento al comprador no debe demorar la respuesta al sistema que emitió.</w:t>
            </w:r>
          </w:p>
        </w:tc>
        <w:tc>
          <w:tcPr>
            <w:tcW w:type="dxa" w:w="2891"/>
          </w:tcPr>
          <w:p>
            <w:pPr>
              <w:spacing w:line="240" w:lineRule="auto" w:before="0" w:after="0"/>
            </w:pPr>
            <w:r>
              <w:rPr>
                <w:rFonts w:ascii="Times New Roman" w:hAnsi="Times New Roman"/>
                <w:b w:val="0"/>
                <w:sz w:val="20"/>
              </w:rPr>
              <w:t>El correo se agenda como tarea de fondo y su resultado queda anotado en los eventos.</w:t>
            </w:r>
          </w:p>
        </w:tc>
      </w:tr>
      <w:tr>
        <w:trPr>
          <w:cantSplit w:val="true"/>
        </w:trPr>
        <w:tc>
          <w:tcPr>
            <w:tcW w:type="dxa" w:w="964"/>
          </w:tcPr>
          <w:p>
            <w:pPr>
              <w:spacing w:line="240" w:lineRule="auto" w:before="0" w:after="0"/>
            </w:pPr>
            <w:r>
              <w:rPr>
                <w:rFonts w:ascii="Times New Roman" w:hAnsi="Times New Roman"/>
                <w:b w:val="0"/>
                <w:sz w:val="20"/>
              </w:rPr>
              <w:t>RNF 03</w:t>
            </w:r>
          </w:p>
        </w:tc>
        <w:tc>
          <w:tcPr>
            <w:tcW w:type="dxa" w:w="1474"/>
          </w:tcPr>
          <w:p>
            <w:pPr>
              <w:spacing w:line="240" w:lineRule="auto" w:before="0" w:after="0"/>
            </w:pPr>
            <w:r>
              <w:rPr>
                <w:rFonts w:ascii="Times New Roman" w:hAnsi="Times New Roman"/>
                <w:b w:val="0"/>
                <w:sz w:val="20"/>
              </w:rPr>
              <w:t>Rendimiento</w:t>
            </w:r>
          </w:p>
        </w:tc>
        <w:tc>
          <w:tcPr>
            <w:tcW w:type="dxa" w:w="3912"/>
          </w:tcPr>
          <w:p>
            <w:pPr>
              <w:spacing w:line="240" w:lineRule="auto" w:before="0" w:after="0"/>
            </w:pPr>
            <w:r>
              <w:rPr>
                <w:rFonts w:ascii="Times New Roman" w:hAnsi="Times New Roman"/>
                <w:b w:val="0"/>
                <w:sz w:val="20"/>
              </w:rPr>
              <w:t>Los listados de documentos, facturas y auditoría deben paginarse para no cargar la totalidad de los registros en una sola consulta.</w:t>
            </w:r>
          </w:p>
        </w:tc>
        <w:tc>
          <w:tcPr>
            <w:tcW w:type="dxa" w:w="2891"/>
          </w:tcPr>
          <w:p>
            <w:pPr>
              <w:spacing w:line="240" w:lineRule="auto" w:before="0" w:after="0"/>
            </w:pPr>
            <w:r>
              <w:rPr>
                <w:rFonts w:ascii="Times New Roman" w:hAnsi="Times New Roman"/>
                <w:b w:val="0"/>
                <w:sz w:val="20"/>
              </w:rPr>
              <w:t>Revisión de las consultas paginadas del servicio de listados.</w:t>
            </w:r>
          </w:p>
        </w:tc>
      </w:tr>
      <w:tr>
        <w:trPr>
          <w:cantSplit w:val="true"/>
        </w:trPr>
        <w:tc>
          <w:tcPr>
            <w:tcW w:type="dxa" w:w="964"/>
          </w:tcPr>
          <w:p>
            <w:pPr>
              <w:spacing w:line="240" w:lineRule="auto" w:before="0" w:after="0"/>
            </w:pPr>
            <w:r>
              <w:rPr>
                <w:rFonts w:ascii="Times New Roman" w:hAnsi="Times New Roman"/>
                <w:b w:val="0"/>
                <w:sz w:val="20"/>
              </w:rPr>
              <w:t>RNF 04</w:t>
            </w:r>
          </w:p>
        </w:tc>
        <w:tc>
          <w:tcPr>
            <w:tcW w:type="dxa" w:w="1474"/>
          </w:tcPr>
          <w:p>
            <w:pPr>
              <w:spacing w:line="240" w:lineRule="auto" w:before="0" w:after="0"/>
            </w:pPr>
            <w:r>
              <w:rPr>
                <w:rFonts w:ascii="Times New Roman" w:hAnsi="Times New Roman"/>
                <w:b w:val="0"/>
                <w:sz w:val="20"/>
              </w:rPr>
              <w:t>Seguridad</w:t>
            </w:r>
          </w:p>
        </w:tc>
        <w:tc>
          <w:tcPr>
            <w:tcW w:type="dxa" w:w="3912"/>
          </w:tcPr>
          <w:p>
            <w:pPr>
              <w:spacing w:line="240" w:lineRule="auto" w:before="0" w:after="0"/>
            </w:pPr>
            <w:r>
              <w:rPr>
                <w:rFonts w:ascii="Times New Roman" w:hAnsi="Times New Roman"/>
                <w:b w:val="0"/>
                <w:sz w:val="20"/>
              </w:rPr>
              <w:t>Las contraseñas de los usuarios deben almacenarse cifradas con un algoritmo de hash de un solo sentido.</w:t>
            </w:r>
          </w:p>
        </w:tc>
        <w:tc>
          <w:tcPr>
            <w:tcW w:type="dxa" w:w="2891"/>
          </w:tcPr>
          <w:p>
            <w:pPr>
              <w:spacing w:line="240" w:lineRule="auto" w:before="0" w:after="0"/>
            </w:pPr>
            <w:r>
              <w:rPr>
                <w:rFonts w:ascii="Times New Roman" w:hAnsi="Times New Roman"/>
                <w:b w:val="0"/>
                <w:sz w:val="20"/>
              </w:rPr>
              <w:t>Inspección de la tabla de usuarios, en la que no debe existir ninguna contraseña legible.</w:t>
            </w:r>
          </w:p>
        </w:tc>
      </w:tr>
      <w:tr>
        <w:trPr>
          <w:cantSplit w:val="true"/>
        </w:trPr>
        <w:tc>
          <w:tcPr>
            <w:tcW w:type="dxa" w:w="964"/>
          </w:tcPr>
          <w:p>
            <w:pPr>
              <w:spacing w:line="240" w:lineRule="auto" w:before="0" w:after="0"/>
            </w:pPr>
            <w:r>
              <w:rPr>
                <w:rFonts w:ascii="Times New Roman" w:hAnsi="Times New Roman"/>
                <w:b w:val="0"/>
                <w:sz w:val="20"/>
              </w:rPr>
              <w:t>RNF 05</w:t>
            </w:r>
          </w:p>
        </w:tc>
        <w:tc>
          <w:tcPr>
            <w:tcW w:type="dxa" w:w="1474"/>
          </w:tcPr>
          <w:p>
            <w:pPr>
              <w:spacing w:line="240" w:lineRule="auto" w:before="0" w:after="0"/>
            </w:pPr>
            <w:r>
              <w:rPr>
                <w:rFonts w:ascii="Times New Roman" w:hAnsi="Times New Roman"/>
                <w:b w:val="0"/>
                <w:sz w:val="20"/>
              </w:rPr>
              <w:t>Seguridad</w:t>
            </w:r>
          </w:p>
        </w:tc>
        <w:tc>
          <w:tcPr>
            <w:tcW w:type="dxa" w:w="3912"/>
          </w:tcPr>
          <w:p>
            <w:pPr>
              <w:spacing w:line="240" w:lineRule="auto" w:before="0" w:after="0"/>
            </w:pPr>
            <w:r>
              <w:rPr>
                <w:rFonts w:ascii="Times New Roman" w:hAnsi="Times New Roman"/>
                <w:b w:val="0"/>
                <w:sz w:val="20"/>
              </w:rPr>
              <w:t>Del secreto de las llaves de la API solo debe conservarse su hash; el prefijo se guarda en claro únicamente para poder localizar la fila.</w:t>
            </w:r>
          </w:p>
        </w:tc>
        <w:tc>
          <w:tcPr>
            <w:tcW w:type="dxa" w:w="2891"/>
          </w:tcPr>
          <w:p>
            <w:pPr>
              <w:spacing w:line="240" w:lineRule="auto" w:before="0" w:after="0"/>
            </w:pPr>
            <w:r>
              <w:rPr>
                <w:rFonts w:ascii="Times New Roman" w:hAnsi="Times New Roman"/>
                <w:b w:val="0"/>
                <w:sz w:val="20"/>
              </w:rPr>
              <w:t>Inspección de la tabla de clientes API y prueba automatizada del servicio de llaves.</w:t>
            </w:r>
          </w:p>
        </w:tc>
      </w:tr>
      <w:tr>
        <w:trPr>
          <w:cantSplit w:val="true"/>
        </w:trPr>
        <w:tc>
          <w:tcPr>
            <w:tcW w:type="dxa" w:w="964"/>
          </w:tcPr>
          <w:p>
            <w:pPr>
              <w:spacing w:line="240" w:lineRule="auto" w:before="0" w:after="0"/>
            </w:pPr>
            <w:r>
              <w:rPr>
                <w:rFonts w:ascii="Times New Roman" w:hAnsi="Times New Roman"/>
                <w:b w:val="0"/>
                <w:sz w:val="20"/>
              </w:rPr>
              <w:t>RNF 06</w:t>
            </w:r>
          </w:p>
        </w:tc>
        <w:tc>
          <w:tcPr>
            <w:tcW w:type="dxa" w:w="1474"/>
          </w:tcPr>
          <w:p>
            <w:pPr>
              <w:spacing w:line="240" w:lineRule="auto" w:before="0" w:after="0"/>
            </w:pPr>
            <w:r>
              <w:rPr>
                <w:rFonts w:ascii="Times New Roman" w:hAnsi="Times New Roman"/>
                <w:b w:val="0"/>
                <w:sz w:val="20"/>
              </w:rPr>
              <w:t>Seguridad</w:t>
            </w:r>
          </w:p>
        </w:tc>
        <w:tc>
          <w:tcPr>
            <w:tcW w:type="dxa" w:w="3912"/>
          </w:tcPr>
          <w:p>
            <w:pPr>
              <w:spacing w:line="240" w:lineRule="auto" w:before="0" w:after="0"/>
            </w:pPr>
            <w:r>
              <w:rPr>
                <w:rFonts w:ascii="Times New Roman" w:hAnsi="Times New Roman"/>
                <w:b w:val="0"/>
                <w:sz w:val="20"/>
              </w:rPr>
              <w:t>Ninguna credencial debe quedar escrita en el registro de auditoría ni en los registros del servidor.</w:t>
            </w:r>
          </w:p>
        </w:tc>
        <w:tc>
          <w:tcPr>
            <w:tcW w:type="dxa" w:w="2891"/>
          </w:tcPr>
          <w:p>
            <w:pPr>
              <w:spacing w:line="240" w:lineRule="auto" w:before="0" w:after="0"/>
            </w:pPr>
            <w:r>
              <w:rPr>
                <w:rFonts w:ascii="Times New Roman" w:hAnsi="Times New Roman"/>
                <w:b w:val="0"/>
                <w:sz w:val="20"/>
              </w:rPr>
              <w:t>Revisión del registro tras rotar una llave, en el que debe constar el hecho y no la llave.</w:t>
            </w:r>
          </w:p>
        </w:tc>
      </w:tr>
      <w:tr>
        <w:trPr>
          <w:cantSplit w:val="true"/>
        </w:trPr>
        <w:tc>
          <w:tcPr>
            <w:tcW w:type="dxa" w:w="964"/>
          </w:tcPr>
          <w:p>
            <w:pPr>
              <w:spacing w:line="240" w:lineRule="auto" w:before="0" w:after="0"/>
            </w:pPr>
            <w:r>
              <w:rPr>
                <w:rFonts w:ascii="Times New Roman" w:hAnsi="Times New Roman"/>
                <w:b w:val="0"/>
                <w:sz w:val="20"/>
              </w:rPr>
              <w:t>RNF 07</w:t>
            </w:r>
          </w:p>
        </w:tc>
        <w:tc>
          <w:tcPr>
            <w:tcW w:type="dxa" w:w="1474"/>
          </w:tcPr>
          <w:p>
            <w:pPr>
              <w:spacing w:line="240" w:lineRule="auto" w:before="0" w:after="0"/>
            </w:pPr>
            <w:r>
              <w:rPr>
                <w:rFonts w:ascii="Times New Roman" w:hAnsi="Times New Roman"/>
                <w:b w:val="0"/>
                <w:sz w:val="20"/>
              </w:rPr>
              <w:t>Seguridad</w:t>
            </w:r>
          </w:p>
        </w:tc>
        <w:tc>
          <w:tcPr>
            <w:tcW w:type="dxa" w:w="3912"/>
          </w:tcPr>
          <w:p>
            <w:pPr>
              <w:spacing w:line="240" w:lineRule="auto" w:before="0" w:after="0"/>
            </w:pPr>
            <w:r>
              <w:rPr>
                <w:rFonts w:ascii="Times New Roman" w:hAnsi="Times New Roman"/>
                <w:b w:val="0"/>
                <w:sz w:val="20"/>
              </w:rPr>
              <w:t>Toda ruta del panel, salvo el ingreso y los recursos estáticos, debe exigir sesión iniciada.</w:t>
            </w:r>
          </w:p>
        </w:tc>
        <w:tc>
          <w:tcPr>
            <w:tcW w:type="dxa" w:w="2891"/>
          </w:tcPr>
          <w:p>
            <w:pPr>
              <w:spacing w:line="240" w:lineRule="auto" w:before="0" w:after="0"/>
            </w:pPr>
            <w:r>
              <w:rPr>
                <w:rFonts w:ascii="Times New Roman" w:hAnsi="Times New Roman"/>
                <w:b w:val="0"/>
                <w:sz w:val="20"/>
              </w:rPr>
              <w:t>Petición sin sesión a una ruta protegida, que debe redirigir al formulario de ingreso.</w:t>
            </w:r>
          </w:p>
        </w:tc>
      </w:tr>
      <w:tr>
        <w:trPr>
          <w:cantSplit w:val="true"/>
        </w:trPr>
        <w:tc>
          <w:tcPr>
            <w:tcW w:type="dxa" w:w="964"/>
          </w:tcPr>
          <w:p>
            <w:pPr>
              <w:spacing w:line="240" w:lineRule="auto" w:before="0" w:after="0"/>
            </w:pPr>
            <w:r>
              <w:rPr>
                <w:rFonts w:ascii="Times New Roman" w:hAnsi="Times New Roman"/>
                <w:b w:val="0"/>
                <w:sz w:val="20"/>
              </w:rPr>
              <w:t>RNF 08</w:t>
            </w:r>
          </w:p>
        </w:tc>
        <w:tc>
          <w:tcPr>
            <w:tcW w:type="dxa" w:w="1474"/>
          </w:tcPr>
          <w:p>
            <w:pPr>
              <w:spacing w:line="240" w:lineRule="auto" w:before="0" w:after="0"/>
            </w:pPr>
            <w:r>
              <w:rPr>
                <w:rFonts w:ascii="Times New Roman" w:hAnsi="Times New Roman"/>
                <w:b w:val="0"/>
                <w:sz w:val="20"/>
              </w:rPr>
              <w:t>Seguridad</w:t>
            </w:r>
          </w:p>
        </w:tc>
        <w:tc>
          <w:tcPr>
            <w:tcW w:type="dxa" w:w="3912"/>
          </w:tcPr>
          <w:p>
            <w:pPr>
              <w:spacing w:line="240" w:lineRule="auto" w:before="0" w:after="0"/>
            </w:pPr>
            <w:r>
              <w:rPr>
                <w:rFonts w:ascii="Times New Roman" w:hAnsi="Times New Roman"/>
                <w:b w:val="0"/>
                <w:sz w:val="20"/>
              </w:rPr>
              <w:t>La sesión debe cerrarse por inactividad y no por tiempo transcurrido.</w:t>
            </w:r>
          </w:p>
        </w:tc>
        <w:tc>
          <w:tcPr>
            <w:tcW w:type="dxa" w:w="2891"/>
          </w:tcPr>
          <w:p>
            <w:pPr>
              <w:spacing w:line="240" w:lineRule="auto" w:before="0" w:after="0"/>
            </w:pPr>
            <w:r>
              <w:rPr>
                <w:rFonts w:ascii="Times New Roman" w:hAnsi="Times New Roman"/>
                <w:b w:val="0"/>
                <w:sz w:val="20"/>
              </w:rPr>
              <w:t>Prueba de inactividad prolongada frente a uso continuo durante el mismo lapso.</w:t>
            </w:r>
          </w:p>
        </w:tc>
      </w:tr>
      <w:tr>
        <w:trPr>
          <w:cantSplit w:val="true"/>
        </w:trPr>
        <w:tc>
          <w:tcPr>
            <w:tcW w:type="dxa" w:w="964"/>
          </w:tcPr>
          <w:p>
            <w:pPr>
              <w:spacing w:line="240" w:lineRule="auto" w:before="0" w:after="0"/>
            </w:pPr>
            <w:r>
              <w:rPr>
                <w:rFonts w:ascii="Times New Roman" w:hAnsi="Times New Roman"/>
                <w:b w:val="0"/>
                <w:sz w:val="20"/>
              </w:rPr>
              <w:t>RNF 09</w:t>
            </w:r>
          </w:p>
        </w:tc>
        <w:tc>
          <w:tcPr>
            <w:tcW w:type="dxa" w:w="1474"/>
          </w:tcPr>
          <w:p>
            <w:pPr>
              <w:spacing w:line="240" w:lineRule="auto" w:before="0" w:after="0"/>
            </w:pPr>
            <w:r>
              <w:rPr>
                <w:rFonts w:ascii="Times New Roman" w:hAnsi="Times New Roman"/>
                <w:b w:val="0"/>
                <w:sz w:val="20"/>
              </w:rPr>
              <w:t>Seguridad</w:t>
            </w:r>
          </w:p>
        </w:tc>
        <w:tc>
          <w:tcPr>
            <w:tcW w:type="dxa" w:w="3912"/>
          </w:tcPr>
          <w:p>
            <w:pPr>
              <w:spacing w:line="240" w:lineRule="auto" w:before="0" w:after="0"/>
            </w:pPr>
            <w:r>
              <w:rPr>
                <w:rFonts w:ascii="Times New Roman" w:hAnsi="Times New Roman"/>
                <w:b w:val="0"/>
                <w:sz w:val="20"/>
              </w:rPr>
              <w:t>La comunicación debe realizarse sobre HTTPS en el despliegue productivo.</w:t>
            </w:r>
          </w:p>
        </w:tc>
        <w:tc>
          <w:tcPr>
            <w:tcW w:type="dxa" w:w="2891"/>
          </w:tcPr>
          <w:p>
            <w:pPr>
              <w:spacing w:line="240" w:lineRule="auto" w:before="0" w:after="0"/>
            </w:pPr>
            <w:r>
              <w:rPr>
                <w:rFonts w:ascii="Times New Roman" w:hAnsi="Times New Roman"/>
                <w:b w:val="0"/>
                <w:sz w:val="20"/>
              </w:rPr>
              <w:t>Verificación del certificado y de la redirección forzada en el servidor.</w:t>
            </w:r>
          </w:p>
        </w:tc>
      </w:tr>
      <w:tr>
        <w:trPr>
          <w:cantSplit w:val="true"/>
        </w:trPr>
        <w:tc>
          <w:tcPr>
            <w:tcW w:type="dxa" w:w="964"/>
          </w:tcPr>
          <w:p>
            <w:pPr>
              <w:spacing w:line="240" w:lineRule="auto" w:before="0" w:after="0"/>
            </w:pPr>
            <w:r>
              <w:rPr>
                <w:rFonts w:ascii="Times New Roman" w:hAnsi="Times New Roman"/>
                <w:b w:val="0"/>
                <w:sz w:val="20"/>
              </w:rPr>
              <w:t>RNF 10</w:t>
            </w:r>
          </w:p>
        </w:tc>
        <w:tc>
          <w:tcPr>
            <w:tcW w:type="dxa" w:w="1474"/>
          </w:tcPr>
          <w:p>
            <w:pPr>
              <w:spacing w:line="240" w:lineRule="auto" w:before="0" w:after="0"/>
            </w:pPr>
            <w:r>
              <w:rPr>
                <w:rFonts w:ascii="Times New Roman" w:hAnsi="Times New Roman"/>
                <w:b w:val="0"/>
                <w:sz w:val="20"/>
              </w:rPr>
              <w:t>Integridad de los datos</w:t>
            </w:r>
          </w:p>
        </w:tc>
        <w:tc>
          <w:tcPr>
            <w:tcW w:type="dxa" w:w="3912"/>
          </w:tcPr>
          <w:p>
            <w:pPr>
              <w:spacing w:line="240" w:lineRule="auto" w:before="0" w:after="0"/>
            </w:pPr>
            <w:r>
              <w:rPr>
                <w:rFonts w:ascii="Times New Roman" w:hAnsi="Times New Roman"/>
                <w:b w:val="0"/>
                <w:sz w:val="20"/>
              </w:rPr>
              <w:t>Dos documentos del mismo emisor y del mismo tipo no pueden compartir número, ni siquiera ante peticiones simultáneas.</w:t>
            </w:r>
          </w:p>
        </w:tc>
        <w:tc>
          <w:tcPr>
            <w:tcW w:type="dxa" w:w="2891"/>
          </w:tcPr>
          <w:p>
            <w:pPr>
              <w:spacing w:line="240" w:lineRule="auto" w:before="0" w:after="0"/>
            </w:pPr>
            <w:r>
              <w:rPr>
                <w:rFonts w:ascii="Times New Roman" w:hAnsi="Times New Roman"/>
                <w:b w:val="0"/>
                <w:sz w:val="20"/>
              </w:rPr>
              <w:t>Reserva del consecutivo en una sola sentencia más índice único en la base.</w:t>
            </w:r>
          </w:p>
        </w:tc>
      </w:tr>
      <w:tr>
        <w:trPr>
          <w:cantSplit w:val="true"/>
        </w:trPr>
        <w:tc>
          <w:tcPr>
            <w:tcW w:type="dxa" w:w="964"/>
          </w:tcPr>
          <w:p>
            <w:pPr>
              <w:spacing w:line="240" w:lineRule="auto" w:before="0" w:after="0"/>
            </w:pPr>
            <w:r>
              <w:rPr>
                <w:rFonts w:ascii="Times New Roman" w:hAnsi="Times New Roman"/>
                <w:b w:val="0"/>
                <w:sz w:val="20"/>
              </w:rPr>
              <w:t>RNF 11</w:t>
            </w:r>
          </w:p>
        </w:tc>
        <w:tc>
          <w:tcPr>
            <w:tcW w:type="dxa" w:w="1474"/>
          </w:tcPr>
          <w:p>
            <w:pPr>
              <w:spacing w:line="240" w:lineRule="auto" w:before="0" w:after="0"/>
            </w:pPr>
            <w:r>
              <w:rPr>
                <w:rFonts w:ascii="Times New Roman" w:hAnsi="Times New Roman"/>
                <w:b w:val="0"/>
                <w:sz w:val="20"/>
              </w:rPr>
              <w:t>Integridad de los datos</w:t>
            </w:r>
          </w:p>
        </w:tc>
        <w:tc>
          <w:tcPr>
            <w:tcW w:type="dxa" w:w="3912"/>
          </w:tcPr>
          <w:p>
            <w:pPr>
              <w:spacing w:line="240" w:lineRule="auto" w:before="0" w:after="0"/>
            </w:pPr>
            <w:r>
              <w:rPr>
                <w:rFonts w:ascii="Times New Roman" w:hAnsi="Times New Roman"/>
                <w:b w:val="0"/>
                <w:sz w:val="20"/>
              </w:rPr>
              <w:t>Una emisión que falla a mitad no debe dejar rastro parcial ni consumir un consecutivo.</w:t>
            </w:r>
          </w:p>
        </w:tc>
        <w:tc>
          <w:tcPr>
            <w:tcW w:type="dxa" w:w="2891"/>
          </w:tcPr>
          <w:p>
            <w:pPr>
              <w:spacing w:line="240" w:lineRule="auto" w:before="0" w:after="0"/>
            </w:pPr>
            <w:r>
              <w:rPr>
                <w:rFonts w:ascii="Times New Roman" w:hAnsi="Times New Roman"/>
                <w:b w:val="0"/>
                <w:sz w:val="20"/>
              </w:rPr>
              <w:t>Prueba de fallo intencional dentro de la transacción de emisión.</w:t>
            </w:r>
          </w:p>
        </w:tc>
      </w:tr>
      <w:tr>
        <w:trPr>
          <w:cantSplit w:val="true"/>
        </w:trPr>
        <w:tc>
          <w:tcPr>
            <w:tcW w:type="dxa" w:w="964"/>
          </w:tcPr>
          <w:p>
            <w:pPr>
              <w:spacing w:line="240" w:lineRule="auto" w:before="0" w:after="0"/>
            </w:pPr>
            <w:r>
              <w:rPr>
                <w:rFonts w:ascii="Times New Roman" w:hAnsi="Times New Roman"/>
                <w:b w:val="0"/>
                <w:sz w:val="20"/>
              </w:rPr>
              <w:t>RNF 12</w:t>
            </w:r>
          </w:p>
        </w:tc>
        <w:tc>
          <w:tcPr>
            <w:tcW w:type="dxa" w:w="1474"/>
          </w:tcPr>
          <w:p>
            <w:pPr>
              <w:spacing w:line="240" w:lineRule="auto" w:before="0" w:after="0"/>
            </w:pPr>
            <w:r>
              <w:rPr>
                <w:rFonts w:ascii="Times New Roman" w:hAnsi="Times New Roman"/>
                <w:b w:val="0"/>
                <w:sz w:val="20"/>
              </w:rPr>
              <w:t>Integridad de los datos</w:t>
            </w:r>
          </w:p>
        </w:tc>
        <w:tc>
          <w:tcPr>
            <w:tcW w:type="dxa" w:w="3912"/>
          </w:tcPr>
          <w:p>
            <w:pPr>
              <w:spacing w:line="240" w:lineRule="auto" w:before="0" w:after="0"/>
            </w:pPr>
            <w:r>
              <w:rPr>
                <w:rFonts w:ascii="Times New Roman" w:hAnsi="Times New Roman"/>
                <w:b w:val="0"/>
                <w:sz w:val="20"/>
              </w:rPr>
              <w:t>El consumo del cliente debe calcularse siempre de los documentos emitidos y nunca de un contador almacenado.</w:t>
            </w:r>
          </w:p>
        </w:tc>
        <w:tc>
          <w:tcPr>
            <w:tcW w:type="dxa" w:w="2891"/>
          </w:tcPr>
          <w:p>
            <w:pPr>
              <w:spacing w:line="240" w:lineRule="auto" w:before="0" w:after="0"/>
            </w:pPr>
            <w:r>
              <w:rPr>
                <w:rFonts w:ascii="Times New Roman" w:hAnsi="Times New Roman"/>
                <w:b w:val="0"/>
                <w:sz w:val="20"/>
              </w:rPr>
              <w:t>Revisión del servicio de consumo, donde no debe existir tabla de contadores.</w:t>
            </w:r>
          </w:p>
        </w:tc>
      </w:tr>
      <w:tr>
        <w:trPr>
          <w:cantSplit w:val="true"/>
        </w:trPr>
        <w:tc>
          <w:tcPr>
            <w:tcW w:type="dxa" w:w="964"/>
          </w:tcPr>
          <w:p>
            <w:pPr>
              <w:spacing w:line="240" w:lineRule="auto" w:before="0" w:after="0"/>
            </w:pPr>
            <w:r>
              <w:rPr>
                <w:rFonts w:ascii="Times New Roman" w:hAnsi="Times New Roman"/>
                <w:b w:val="0"/>
                <w:sz w:val="20"/>
              </w:rPr>
              <w:t>RNF 13</w:t>
            </w:r>
          </w:p>
        </w:tc>
        <w:tc>
          <w:tcPr>
            <w:tcW w:type="dxa" w:w="1474"/>
          </w:tcPr>
          <w:p>
            <w:pPr>
              <w:spacing w:line="240" w:lineRule="auto" w:before="0" w:after="0"/>
            </w:pPr>
            <w:r>
              <w:rPr>
                <w:rFonts w:ascii="Times New Roman" w:hAnsi="Times New Roman"/>
                <w:b w:val="0"/>
                <w:sz w:val="20"/>
              </w:rPr>
              <w:t>Integridad de los datos</w:t>
            </w:r>
          </w:p>
        </w:tc>
        <w:tc>
          <w:tcPr>
            <w:tcW w:type="dxa" w:w="3912"/>
          </w:tcPr>
          <w:p>
            <w:pPr>
              <w:spacing w:line="240" w:lineRule="auto" w:before="0" w:after="0"/>
            </w:pPr>
            <w:r>
              <w:rPr>
                <w:rFonts w:ascii="Times New Roman" w:hAnsi="Times New Roman"/>
                <w:b w:val="0"/>
                <w:sz w:val="20"/>
              </w:rPr>
              <w:t>Los documentos emitidos por cuenta de terceros no deben registrarse en las tablas de la venta propia.</w:t>
            </w:r>
          </w:p>
        </w:tc>
        <w:tc>
          <w:tcPr>
            <w:tcW w:type="dxa" w:w="2891"/>
          </w:tcPr>
          <w:p>
            <w:pPr>
              <w:spacing w:line="240" w:lineRule="auto" w:before="0" w:after="0"/>
            </w:pPr>
            <w:r>
              <w:rPr>
                <w:rFonts w:ascii="Times New Roman" w:hAnsi="Times New Roman"/>
                <w:b w:val="0"/>
                <w:sz w:val="20"/>
              </w:rPr>
              <w:t>Revisión de las dos zonas de la base y de las consultas del tablero.</w:t>
            </w:r>
          </w:p>
        </w:tc>
      </w:tr>
      <w:tr>
        <w:trPr>
          <w:cantSplit w:val="true"/>
        </w:trPr>
        <w:tc>
          <w:tcPr>
            <w:tcW w:type="dxa" w:w="964"/>
          </w:tcPr>
          <w:p>
            <w:pPr>
              <w:spacing w:line="240" w:lineRule="auto" w:before="0" w:after="0"/>
            </w:pPr>
            <w:r>
              <w:rPr>
                <w:rFonts w:ascii="Times New Roman" w:hAnsi="Times New Roman"/>
                <w:b w:val="0"/>
                <w:sz w:val="20"/>
              </w:rPr>
              <w:t>RNF 14</w:t>
            </w:r>
          </w:p>
        </w:tc>
        <w:tc>
          <w:tcPr>
            <w:tcW w:type="dxa" w:w="1474"/>
          </w:tcPr>
          <w:p>
            <w:pPr>
              <w:spacing w:line="240" w:lineRule="auto" w:before="0" w:after="0"/>
            </w:pPr>
            <w:r>
              <w:rPr>
                <w:rFonts w:ascii="Times New Roman" w:hAnsi="Times New Roman"/>
                <w:b w:val="0"/>
                <w:sz w:val="20"/>
              </w:rPr>
              <w:t>Trazabilidad</w:t>
            </w:r>
          </w:p>
        </w:tc>
        <w:tc>
          <w:tcPr>
            <w:tcW w:type="dxa" w:w="3912"/>
          </w:tcPr>
          <w:p>
            <w:pPr>
              <w:spacing w:line="240" w:lineRule="auto" w:before="0" w:after="0"/>
            </w:pPr>
            <w:r>
              <w:rPr>
                <w:rFonts w:ascii="Times New Roman" w:hAnsi="Times New Roman"/>
                <w:b w:val="0"/>
                <w:sz w:val="20"/>
              </w:rPr>
              <w:t>Toda operación de escritura debe quedar registrada con el usuario que la realizó, y el registro debe conservar su nombre aunque la cuenta se elimine.</w:t>
            </w:r>
          </w:p>
        </w:tc>
        <w:tc>
          <w:tcPr>
            <w:tcW w:type="dxa" w:w="2891"/>
          </w:tcPr>
          <w:p>
            <w:pPr>
              <w:spacing w:line="240" w:lineRule="auto" w:before="0" w:after="0"/>
            </w:pPr>
            <w:r>
              <w:rPr>
                <w:rFonts w:ascii="Times New Roman" w:hAnsi="Times New Roman"/>
                <w:b w:val="0"/>
                <w:sz w:val="20"/>
              </w:rPr>
              <w:t>Consulta del registro de auditoría después de eliminar un usuario.</w:t>
            </w:r>
          </w:p>
        </w:tc>
      </w:tr>
      <w:tr>
        <w:trPr>
          <w:cantSplit w:val="true"/>
        </w:trPr>
        <w:tc>
          <w:tcPr>
            <w:tcW w:type="dxa" w:w="964"/>
          </w:tcPr>
          <w:p>
            <w:pPr>
              <w:spacing w:line="240" w:lineRule="auto" w:before="0" w:after="0"/>
            </w:pPr>
            <w:r>
              <w:rPr>
                <w:rFonts w:ascii="Times New Roman" w:hAnsi="Times New Roman"/>
                <w:b w:val="0"/>
                <w:sz w:val="20"/>
              </w:rPr>
              <w:t>RNF 15</w:t>
            </w:r>
          </w:p>
        </w:tc>
        <w:tc>
          <w:tcPr>
            <w:tcW w:type="dxa" w:w="1474"/>
          </w:tcPr>
          <w:p>
            <w:pPr>
              <w:spacing w:line="240" w:lineRule="auto" w:before="0" w:after="0"/>
            </w:pPr>
            <w:r>
              <w:rPr>
                <w:rFonts w:ascii="Times New Roman" w:hAnsi="Times New Roman"/>
                <w:b w:val="0"/>
                <w:sz w:val="20"/>
              </w:rPr>
              <w:t>Trazabilidad</w:t>
            </w:r>
          </w:p>
        </w:tc>
        <w:tc>
          <w:tcPr>
            <w:tcW w:type="dxa" w:w="3912"/>
          </w:tcPr>
          <w:p>
            <w:pPr>
              <w:spacing w:line="240" w:lineRule="auto" w:before="0" w:after="0"/>
            </w:pPr>
            <w:r>
              <w:rPr>
                <w:rFonts w:ascii="Times New Roman" w:hAnsi="Times New Roman"/>
                <w:b w:val="0"/>
                <w:sz w:val="20"/>
              </w:rPr>
              <w:t>El registro de auditoría no debe ofrecer operaciones de modificación ni de borrado.</w:t>
            </w:r>
          </w:p>
        </w:tc>
        <w:tc>
          <w:tcPr>
            <w:tcW w:type="dxa" w:w="2891"/>
          </w:tcPr>
          <w:p>
            <w:pPr>
              <w:spacing w:line="240" w:lineRule="auto" w:before="0" w:after="0"/>
            </w:pPr>
            <w:r>
              <w:rPr>
                <w:rFonts w:ascii="Times New Roman" w:hAnsi="Times New Roman"/>
                <w:b w:val="0"/>
                <w:sz w:val="20"/>
              </w:rPr>
              <w:t>Revisión del servicio, donde solo existe la función de registrar.</w:t>
            </w:r>
          </w:p>
        </w:tc>
      </w:tr>
      <w:tr>
        <w:trPr>
          <w:cantSplit w:val="true"/>
        </w:trPr>
        <w:tc>
          <w:tcPr>
            <w:tcW w:type="dxa" w:w="964"/>
          </w:tcPr>
          <w:p>
            <w:pPr>
              <w:spacing w:line="240" w:lineRule="auto" w:before="0" w:after="0"/>
            </w:pPr>
            <w:r>
              <w:rPr>
                <w:rFonts w:ascii="Times New Roman" w:hAnsi="Times New Roman"/>
                <w:b w:val="0"/>
                <w:sz w:val="20"/>
              </w:rPr>
              <w:t>RNF 16</w:t>
            </w:r>
          </w:p>
        </w:tc>
        <w:tc>
          <w:tcPr>
            <w:tcW w:type="dxa" w:w="1474"/>
          </w:tcPr>
          <w:p>
            <w:pPr>
              <w:spacing w:line="240" w:lineRule="auto" w:before="0" w:after="0"/>
            </w:pPr>
            <w:r>
              <w:rPr>
                <w:rFonts w:ascii="Times New Roman" w:hAnsi="Times New Roman"/>
                <w:b w:val="0"/>
                <w:sz w:val="20"/>
              </w:rPr>
              <w:t>Disponibilidad</w:t>
            </w:r>
          </w:p>
        </w:tc>
        <w:tc>
          <w:tcPr>
            <w:tcW w:type="dxa" w:w="3912"/>
          </w:tcPr>
          <w:p>
            <w:pPr>
              <w:spacing w:line="240" w:lineRule="auto" w:before="0" w:after="0"/>
            </w:pPr>
            <w:r>
              <w:rPr>
                <w:rFonts w:ascii="Times New Roman" w:hAnsi="Times New Roman"/>
                <w:b w:val="0"/>
                <w:sz w:val="20"/>
              </w:rPr>
              <w:t>La indisponibilidad de servicios externos, como el correo, no debe impedir la emisión de documentos.</w:t>
            </w:r>
          </w:p>
        </w:tc>
        <w:tc>
          <w:tcPr>
            <w:tcW w:type="dxa" w:w="2891"/>
          </w:tcPr>
          <w:p>
            <w:pPr>
              <w:spacing w:line="240" w:lineRule="auto" w:before="0" w:after="0"/>
            </w:pPr>
            <w:r>
              <w:rPr>
                <w:rFonts w:ascii="Times New Roman" w:hAnsi="Times New Roman"/>
                <w:b w:val="0"/>
                <w:sz w:val="20"/>
              </w:rPr>
              <w:t>Emisión con el servidor de correo apagado, que debe completarse y anotar el intento.</w:t>
            </w:r>
          </w:p>
        </w:tc>
      </w:tr>
      <w:tr>
        <w:trPr>
          <w:cantSplit w:val="true"/>
        </w:trPr>
        <w:tc>
          <w:tcPr>
            <w:tcW w:type="dxa" w:w="964"/>
          </w:tcPr>
          <w:p>
            <w:pPr>
              <w:spacing w:line="240" w:lineRule="auto" w:before="0" w:after="0"/>
            </w:pPr>
            <w:r>
              <w:rPr>
                <w:rFonts w:ascii="Times New Roman" w:hAnsi="Times New Roman"/>
                <w:b w:val="0"/>
                <w:sz w:val="20"/>
              </w:rPr>
              <w:t>RNF 17</w:t>
            </w:r>
          </w:p>
        </w:tc>
        <w:tc>
          <w:tcPr>
            <w:tcW w:type="dxa" w:w="1474"/>
          </w:tcPr>
          <w:p>
            <w:pPr>
              <w:spacing w:line="240" w:lineRule="auto" w:before="0" w:after="0"/>
            </w:pPr>
            <w:r>
              <w:rPr>
                <w:rFonts w:ascii="Times New Roman" w:hAnsi="Times New Roman"/>
                <w:b w:val="0"/>
                <w:sz w:val="20"/>
              </w:rPr>
              <w:t>Disponibilidad</w:t>
            </w:r>
          </w:p>
        </w:tc>
        <w:tc>
          <w:tcPr>
            <w:tcW w:type="dxa" w:w="3912"/>
          </w:tcPr>
          <w:p>
            <w:pPr>
              <w:spacing w:line="240" w:lineRule="auto" w:before="0" w:after="0"/>
            </w:pPr>
            <w:r>
              <w:rPr>
                <w:rFonts w:ascii="Times New Roman" w:hAnsi="Times New Roman"/>
                <w:b w:val="0"/>
                <w:sz w:val="20"/>
              </w:rPr>
              <w:t>El sistema debe estar disponible al menos el 99 % del tiempo en horario hábil.</w:t>
            </w:r>
          </w:p>
        </w:tc>
        <w:tc>
          <w:tcPr>
            <w:tcW w:type="dxa" w:w="2891"/>
          </w:tcPr>
          <w:p>
            <w:pPr>
              <w:spacing w:line="240" w:lineRule="auto" w:before="0" w:after="0"/>
            </w:pPr>
            <w:r>
              <w:rPr>
                <w:rFonts w:ascii="Times New Roman" w:hAnsi="Times New Roman"/>
                <w:b w:val="0"/>
                <w:sz w:val="20"/>
              </w:rPr>
              <w:t>Monitoreo del servicio en el entorno de despliegue.</w:t>
            </w:r>
          </w:p>
        </w:tc>
      </w:tr>
      <w:tr>
        <w:trPr>
          <w:cantSplit w:val="true"/>
        </w:trPr>
        <w:tc>
          <w:tcPr>
            <w:tcW w:type="dxa" w:w="964"/>
          </w:tcPr>
          <w:p>
            <w:pPr>
              <w:spacing w:line="240" w:lineRule="auto" w:before="0" w:after="0"/>
            </w:pPr>
            <w:r>
              <w:rPr>
                <w:rFonts w:ascii="Times New Roman" w:hAnsi="Times New Roman"/>
                <w:b w:val="0"/>
                <w:sz w:val="20"/>
              </w:rPr>
              <w:t>RNF 18</w:t>
            </w:r>
          </w:p>
        </w:tc>
        <w:tc>
          <w:tcPr>
            <w:tcW w:type="dxa" w:w="1474"/>
          </w:tcPr>
          <w:p>
            <w:pPr>
              <w:spacing w:line="240" w:lineRule="auto" w:before="0" w:after="0"/>
            </w:pPr>
            <w:r>
              <w:rPr>
                <w:rFonts w:ascii="Times New Roman" w:hAnsi="Times New Roman"/>
                <w:b w:val="0"/>
                <w:sz w:val="20"/>
              </w:rPr>
              <w:t>Usabilidad</w:t>
            </w:r>
          </w:p>
        </w:tc>
        <w:tc>
          <w:tcPr>
            <w:tcW w:type="dxa" w:w="3912"/>
          </w:tcPr>
          <w:p>
            <w:pPr>
              <w:spacing w:line="240" w:lineRule="auto" w:before="0" w:after="0"/>
            </w:pPr>
            <w:r>
              <w:rPr>
                <w:rFonts w:ascii="Times New Roman" w:hAnsi="Times New Roman"/>
                <w:b w:val="0"/>
                <w:sz w:val="20"/>
              </w:rPr>
              <w:t>La interfaz debe agruparse por trabajo y no por tabla, y cada destino debe tener un solo lugar en la navegación.</w:t>
            </w:r>
          </w:p>
        </w:tc>
        <w:tc>
          <w:tcPr>
            <w:tcW w:type="dxa" w:w="2891"/>
          </w:tcPr>
          <w:p>
            <w:pPr>
              <w:spacing w:line="240" w:lineRule="auto" w:before="0" w:after="0"/>
            </w:pPr>
            <w:r>
              <w:rPr>
                <w:rFonts w:ascii="Times New Roman" w:hAnsi="Times New Roman"/>
                <w:b w:val="0"/>
                <w:sz w:val="20"/>
              </w:rPr>
              <w:t>Revisión del menú, donde ningún destino debe alcanzarse por dos caminos distintos.</w:t>
            </w:r>
          </w:p>
        </w:tc>
      </w:tr>
      <w:tr>
        <w:trPr>
          <w:cantSplit w:val="true"/>
        </w:trPr>
        <w:tc>
          <w:tcPr>
            <w:tcW w:type="dxa" w:w="964"/>
          </w:tcPr>
          <w:p>
            <w:pPr>
              <w:spacing w:line="240" w:lineRule="auto" w:before="0" w:after="0"/>
            </w:pPr>
            <w:r>
              <w:rPr>
                <w:rFonts w:ascii="Times New Roman" w:hAnsi="Times New Roman"/>
                <w:b w:val="0"/>
                <w:sz w:val="20"/>
              </w:rPr>
              <w:t>RNF 19</w:t>
            </w:r>
          </w:p>
        </w:tc>
        <w:tc>
          <w:tcPr>
            <w:tcW w:type="dxa" w:w="1474"/>
          </w:tcPr>
          <w:p>
            <w:pPr>
              <w:spacing w:line="240" w:lineRule="auto" w:before="0" w:after="0"/>
            </w:pPr>
            <w:r>
              <w:rPr>
                <w:rFonts w:ascii="Times New Roman" w:hAnsi="Times New Roman"/>
                <w:b w:val="0"/>
                <w:sz w:val="20"/>
              </w:rPr>
              <w:t>Usabilidad</w:t>
            </w:r>
          </w:p>
        </w:tc>
        <w:tc>
          <w:tcPr>
            <w:tcW w:type="dxa" w:w="3912"/>
          </w:tcPr>
          <w:p>
            <w:pPr>
              <w:spacing w:line="240" w:lineRule="auto" w:before="0" w:after="0"/>
            </w:pPr>
            <w:r>
              <w:rPr>
                <w:rFonts w:ascii="Times New Roman" w:hAnsi="Times New Roman"/>
                <w:b w:val="0"/>
                <w:sz w:val="20"/>
              </w:rPr>
              <w:t>Los formularios deben validar los datos y explicar el error señalando el campo que lo provocó.</w:t>
            </w:r>
          </w:p>
        </w:tc>
        <w:tc>
          <w:tcPr>
            <w:tcW w:type="dxa" w:w="2891"/>
          </w:tcPr>
          <w:p>
            <w:pPr>
              <w:spacing w:line="240" w:lineRule="auto" w:before="0" w:after="0"/>
            </w:pPr>
            <w:r>
              <w:rPr>
                <w:rFonts w:ascii="Times New Roman" w:hAnsi="Times New Roman"/>
                <w:b w:val="0"/>
                <w:sz w:val="20"/>
              </w:rPr>
              <w:t>Envío de formularios con datos inválidos.</w:t>
            </w:r>
          </w:p>
        </w:tc>
      </w:tr>
      <w:tr>
        <w:trPr>
          <w:cantSplit w:val="true"/>
        </w:trPr>
        <w:tc>
          <w:tcPr>
            <w:tcW w:type="dxa" w:w="964"/>
          </w:tcPr>
          <w:p>
            <w:pPr>
              <w:spacing w:line="240" w:lineRule="auto" w:before="0" w:after="0"/>
            </w:pPr>
            <w:r>
              <w:rPr>
                <w:rFonts w:ascii="Times New Roman" w:hAnsi="Times New Roman"/>
                <w:b w:val="0"/>
                <w:sz w:val="20"/>
              </w:rPr>
              <w:t>RNF 20</w:t>
            </w:r>
          </w:p>
        </w:tc>
        <w:tc>
          <w:tcPr>
            <w:tcW w:type="dxa" w:w="1474"/>
          </w:tcPr>
          <w:p>
            <w:pPr>
              <w:spacing w:line="240" w:lineRule="auto" w:before="0" w:after="0"/>
            </w:pPr>
            <w:r>
              <w:rPr>
                <w:rFonts w:ascii="Times New Roman" w:hAnsi="Times New Roman"/>
                <w:b w:val="0"/>
                <w:sz w:val="20"/>
              </w:rPr>
              <w:t>Usabilidad</w:t>
            </w:r>
          </w:p>
        </w:tc>
        <w:tc>
          <w:tcPr>
            <w:tcW w:type="dxa" w:w="3912"/>
          </w:tcPr>
          <w:p>
            <w:pPr>
              <w:spacing w:line="240" w:lineRule="auto" w:before="0" w:after="0"/>
            </w:pPr>
            <w:r>
              <w:rPr>
                <w:rFonts w:ascii="Times New Roman" w:hAnsi="Times New Roman"/>
                <w:b w:val="0"/>
                <w:sz w:val="20"/>
              </w:rPr>
              <w:t>La interfaz debe adaptarse a pantallas de escritorio y de dispositivos móviles.</w:t>
            </w:r>
          </w:p>
        </w:tc>
        <w:tc>
          <w:tcPr>
            <w:tcW w:type="dxa" w:w="2891"/>
          </w:tcPr>
          <w:p>
            <w:pPr>
              <w:spacing w:line="240" w:lineRule="auto" w:before="0" w:after="0"/>
            </w:pPr>
            <w:r>
              <w:rPr>
                <w:rFonts w:ascii="Times New Roman" w:hAnsi="Times New Roman"/>
                <w:b w:val="0"/>
                <w:sz w:val="20"/>
              </w:rPr>
              <w:t>Revisión en distintos anchos de pantalla.</w:t>
            </w:r>
          </w:p>
        </w:tc>
      </w:tr>
      <w:tr>
        <w:trPr>
          <w:cantSplit w:val="true"/>
        </w:trPr>
        <w:tc>
          <w:tcPr>
            <w:tcW w:type="dxa" w:w="964"/>
          </w:tcPr>
          <w:p>
            <w:pPr>
              <w:spacing w:line="240" w:lineRule="auto" w:before="0" w:after="0"/>
            </w:pPr>
            <w:r>
              <w:rPr>
                <w:rFonts w:ascii="Times New Roman" w:hAnsi="Times New Roman"/>
                <w:b w:val="0"/>
                <w:sz w:val="20"/>
              </w:rPr>
              <w:t>RNF 21</w:t>
            </w:r>
          </w:p>
        </w:tc>
        <w:tc>
          <w:tcPr>
            <w:tcW w:type="dxa" w:w="1474"/>
          </w:tcPr>
          <w:p>
            <w:pPr>
              <w:spacing w:line="240" w:lineRule="auto" w:before="0" w:after="0"/>
            </w:pPr>
            <w:r>
              <w:rPr>
                <w:rFonts w:ascii="Times New Roman" w:hAnsi="Times New Roman"/>
                <w:b w:val="0"/>
                <w:sz w:val="20"/>
              </w:rPr>
              <w:t>Compatibilidad</w:t>
            </w:r>
          </w:p>
        </w:tc>
        <w:tc>
          <w:tcPr>
            <w:tcW w:type="dxa" w:w="3912"/>
          </w:tcPr>
          <w:p>
            <w:pPr>
              <w:spacing w:line="240" w:lineRule="auto" w:before="0" w:after="0"/>
            </w:pPr>
            <w:r>
              <w:rPr>
                <w:rFonts w:ascii="Times New Roman" w:hAnsi="Times New Roman"/>
                <w:b w:val="0"/>
                <w:sz w:val="20"/>
              </w:rPr>
              <w:t>El sistema debe funcionar en los navegadores vigentes sin requerir instalación local.</w:t>
            </w:r>
          </w:p>
        </w:tc>
        <w:tc>
          <w:tcPr>
            <w:tcW w:type="dxa" w:w="2891"/>
          </w:tcPr>
          <w:p>
            <w:pPr>
              <w:spacing w:line="240" w:lineRule="auto" w:before="0" w:after="0"/>
            </w:pPr>
            <w:r>
              <w:rPr>
                <w:rFonts w:ascii="Times New Roman" w:hAnsi="Times New Roman"/>
                <w:b w:val="0"/>
                <w:sz w:val="20"/>
              </w:rPr>
              <w:t>Prueba en los navegadores de mayor uso.</w:t>
            </w:r>
          </w:p>
        </w:tc>
      </w:tr>
      <w:tr>
        <w:trPr>
          <w:cantSplit w:val="true"/>
        </w:trPr>
        <w:tc>
          <w:tcPr>
            <w:tcW w:type="dxa" w:w="964"/>
          </w:tcPr>
          <w:p>
            <w:pPr>
              <w:spacing w:line="240" w:lineRule="auto" w:before="0" w:after="0"/>
            </w:pPr>
            <w:r>
              <w:rPr>
                <w:rFonts w:ascii="Times New Roman" w:hAnsi="Times New Roman"/>
                <w:b w:val="0"/>
                <w:sz w:val="20"/>
              </w:rPr>
              <w:t>RNF 22</w:t>
            </w:r>
          </w:p>
        </w:tc>
        <w:tc>
          <w:tcPr>
            <w:tcW w:type="dxa" w:w="1474"/>
          </w:tcPr>
          <w:p>
            <w:pPr>
              <w:spacing w:line="240" w:lineRule="auto" w:before="0" w:after="0"/>
            </w:pPr>
            <w:r>
              <w:rPr>
                <w:rFonts w:ascii="Times New Roman" w:hAnsi="Times New Roman"/>
                <w:b w:val="0"/>
                <w:sz w:val="20"/>
              </w:rPr>
              <w:t>Compatibilidad</w:t>
            </w:r>
          </w:p>
        </w:tc>
        <w:tc>
          <w:tcPr>
            <w:tcW w:type="dxa" w:w="3912"/>
          </w:tcPr>
          <w:p>
            <w:pPr>
              <w:spacing w:line="240" w:lineRule="auto" w:before="0" w:after="0"/>
            </w:pPr>
            <w:r>
              <w:rPr>
                <w:rFonts w:ascii="Times New Roman" w:hAnsi="Times New Roman"/>
                <w:b w:val="0"/>
                <w:sz w:val="20"/>
              </w:rPr>
              <w:t>El contrato de la API debe publicarse en formato OpenAPI para que cualquier cliente pueda generar su integración.</w:t>
            </w:r>
          </w:p>
        </w:tc>
        <w:tc>
          <w:tcPr>
            <w:tcW w:type="dxa" w:w="2891"/>
          </w:tcPr>
          <w:p>
            <w:pPr>
              <w:spacing w:line="240" w:lineRule="auto" w:before="0" w:after="0"/>
            </w:pPr>
            <w:r>
              <w:rPr>
                <w:rFonts w:ascii="Times New Roman" w:hAnsi="Times New Roman"/>
                <w:b w:val="0"/>
                <w:sz w:val="20"/>
              </w:rPr>
              <w:t>Descarga del documento OpenAPI y generación de un cliente a partir de él.</w:t>
            </w:r>
          </w:p>
        </w:tc>
      </w:tr>
      <w:tr>
        <w:trPr>
          <w:cantSplit w:val="true"/>
        </w:trPr>
        <w:tc>
          <w:tcPr>
            <w:tcW w:type="dxa" w:w="964"/>
          </w:tcPr>
          <w:p>
            <w:pPr>
              <w:spacing w:line="240" w:lineRule="auto" w:before="0" w:after="0"/>
            </w:pPr>
            <w:r>
              <w:rPr>
                <w:rFonts w:ascii="Times New Roman" w:hAnsi="Times New Roman"/>
                <w:b w:val="0"/>
                <w:sz w:val="20"/>
              </w:rPr>
              <w:t>RNF 23</w:t>
            </w:r>
          </w:p>
        </w:tc>
        <w:tc>
          <w:tcPr>
            <w:tcW w:type="dxa" w:w="1474"/>
          </w:tcPr>
          <w:p>
            <w:pPr>
              <w:spacing w:line="240" w:lineRule="auto" w:before="0" w:after="0"/>
            </w:pPr>
            <w:r>
              <w:rPr>
                <w:rFonts w:ascii="Times New Roman" w:hAnsi="Times New Roman"/>
                <w:b w:val="0"/>
                <w:sz w:val="20"/>
              </w:rPr>
              <w:t>Cumplimiento normativo</w:t>
            </w:r>
          </w:p>
        </w:tc>
        <w:tc>
          <w:tcPr>
            <w:tcW w:type="dxa" w:w="3912"/>
          </w:tcPr>
          <w:p>
            <w:pPr>
              <w:spacing w:line="240" w:lineRule="auto" w:before="0" w:after="0"/>
            </w:pPr>
            <w:r>
              <w:rPr>
                <w:rFonts w:ascii="Times New Roman" w:hAnsi="Times New Roman"/>
                <w:b w:val="0"/>
                <w:sz w:val="20"/>
              </w:rPr>
              <w:t>Los documentos deben generarse conforme al estándar UBL 2.1 y llevar el código único de facturación electrónica.</w:t>
            </w:r>
          </w:p>
        </w:tc>
        <w:tc>
          <w:tcPr>
            <w:tcW w:type="dxa" w:w="2891"/>
          </w:tcPr>
          <w:p>
            <w:pPr>
              <w:spacing w:line="240" w:lineRule="auto" w:before="0" w:after="0"/>
            </w:pPr>
            <w:r>
              <w:rPr>
                <w:rFonts w:ascii="Times New Roman" w:hAnsi="Times New Roman"/>
                <w:b w:val="0"/>
                <w:sz w:val="20"/>
              </w:rPr>
              <w:t>Validación estructural del XML emitido.</w:t>
            </w:r>
          </w:p>
        </w:tc>
      </w:tr>
      <w:tr>
        <w:trPr>
          <w:cantSplit w:val="true"/>
        </w:trPr>
        <w:tc>
          <w:tcPr>
            <w:tcW w:type="dxa" w:w="964"/>
          </w:tcPr>
          <w:p>
            <w:pPr>
              <w:spacing w:line="240" w:lineRule="auto" w:before="0" w:after="0"/>
            </w:pPr>
            <w:r>
              <w:rPr>
                <w:rFonts w:ascii="Times New Roman" w:hAnsi="Times New Roman"/>
                <w:b w:val="0"/>
                <w:sz w:val="20"/>
              </w:rPr>
              <w:t>RNF 24</w:t>
            </w:r>
          </w:p>
        </w:tc>
        <w:tc>
          <w:tcPr>
            <w:tcW w:type="dxa" w:w="1474"/>
          </w:tcPr>
          <w:p>
            <w:pPr>
              <w:spacing w:line="240" w:lineRule="auto" w:before="0" w:after="0"/>
            </w:pPr>
            <w:r>
              <w:rPr>
                <w:rFonts w:ascii="Times New Roman" w:hAnsi="Times New Roman"/>
                <w:b w:val="0"/>
                <w:sz w:val="20"/>
              </w:rPr>
              <w:t>Cumplimiento normativo</w:t>
            </w:r>
          </w:p>
        </w:tc>
        <w:tc>
          <w:tcPr>
            <w:tcW w:type="dxa" w:w="3912"/>
          </w:tcPr>
          <w:p>
            <w:pPr>
              <w:spacing w:line="240" w:lineRule="auto" w:before="0" w:after="0"/>
            </w:pPr>
            <w:r>
              <w:rPr>
                <w:rFonts w:ascii="Times New Roman" w:hAnsi="Times New Roman"/>
                <w:b w:val="0"/>
                <w:sz w:val="20"/>
              </w:rPr>
              <w:t>La representación gráfica debe llevar siempre los datos de la empresa que emite y nunca los del proveedor tecnológico.</w:t>
            </w:r>
          </w:p>
        </w:tc>
        <w:tc>
          <w:tcPr>
            <w:tcW w:type="dxa" w:w="2891"/>
          </w:tcPr>
          <w:p>
            <w:pPr>
              <w:spacing w:line="240" w:lineRule="auto" w:before="0" w:after="0"/>
            </w:pPr>
            <w:r>
              <w:rPr>
                <w:rFonts w:ascii="Times New Roman" w:hAnsi="Times New Roman"/>
                <w:b w:val="0"/>
                <w:sz w:val="20"/>
              </w:rPr>
              <w:t>Prueba automatizada del membrete del PDF.</w:t>
            </w:r>
          </w:p>
        </w:tc>
      </w:tr>
      <w:tr>
        <w:trPr>
          <w:cantSplit w:val="true"/>
        </w:trPr>
        <w:tc>
          <w:tcPr>
            <w:tcW w:type="dxa" w:w="964"/>
          </w:tcPr>
          <w:p>
            <w:pPr>
              <w:spacing w:line="240" w:lineRule="auto" w:before="0" w:after="0"/>
            </w:pPr>
            <w:r>
              <w:rPr>
                <w:rFonts w:ascii="Times New Roman" w:hAnsi="Times New Roman"/>
                <w:b w:val="0"/>
                <w:sz w:val="20"/>
              </w:rPr>
              <w:t>RNF 25</w:t>
            </w:r>
          </w:p>
        </w:tc>
        <w:tc>
          <w:tcPr>
            <w:tcW w:type="dxa" w:w="1474"/>
          </w:tcPr>
          <w:p>
            <w:pPr>
              <w:spacing w:line="240" w:lineRule="auto" w:before="0" w:after="0"/>
            </w:pPr>
            <w:r>
              <w:rPr>
                <w:rFonts w:ascii="Times New Roman" w:hAnsi="Times New Roman"/>
                <w:b w:val="0"/>
                <w:sz w:val="20"/>
              </w:rPr>
              <w:t>Cumplimiento normativo</w:t>
            </w:r>
          </w:p>
        </w:tc>
        <w:tc>
          <w:tcPr>
            <w:tcW w:type="dxa" w:w="3912"/>
          </w:tcPr>
          <w:p>
            <w:pPr>
              <w:spacing w:line="240" w:lineRule="auto" w:before="0" w:after="0"/>
            </w:pPr>
            <w:r>
              <w:rPr>
                <w:rFonts w:ascii="Times New Roman" w:hAnsi="Times New Roman"/>
                <w:b w:val="0"/>
                <w:sz w:val="20"/>
              </w:rPr>
              <w:t>Los documentos emitidos deben conservarse por el término que exige la normativa tributaria.</w:t>
            </w:r>
          </w:p>
        </w:tc>
        <w:tc>
          <w:tcPr>
            <w:tcW w:type="dxa" w:w="2891"/>
          </w:tcPr>
          <w:p>
            <w:pPr>
              <w:spacing w:line="240" w:lineRule="auto" w:before="0" w:after="0"/>
            </w:pPr>
            <w:r>
              <w:rPr>
                <w:rFonts w:ascii="Times New Roman" w:hAnsi="Times New Roman"/>
                <w:b w:val="0"/>
                <w:sz w:val="20"/>
              </w:rPr>
              <w:t>Revisión de la política de conservación y de los respaldos.</w:t>
            </w:r>
          </w:p>
        </w:tc>
      </w:tr>
      <w:tr>
        <w:trPr>
          <w:cantSplit w:val="true"/>
        </w:trPr>
        <w:tc>
          <w:tcPr>
            <w:tcW w:type="dxa" w:w="964"/>
          </w:tcPr>
          <w:p>
            <w:pPr>
              <w:spacing w:line="240" w:lineRule="auto" w:before="0" w:after="0"/>
            </w:pPr>
            <w:r>
              <w:rPr>
                <w:rFonts w:ascii="Times New Roman" w:hAnsi="Times New Roman"/>
                <w:b w:val="0"/>
                <w:sz w:val="20"/>
              </w:rPr>
              <w:t>RNF 26</w:t>
            </w:r>
          </w:p>
        </w:tc>
        <w:tc>
          <w:tcPr>
            <w:tcW w:type="dxa" w:w="1474"/>
          </w:tcPr>
          <w:p>
            <w:pPr>
              <w:spacing w:line="240" w:lineRule="auto" w:before="0" w:after="0"/>
            </w:pPr>
            <w:r>
              <w:rPr>
                <w:rFonts w:ascii="Times New Roman" w:hAnsi="Times New Roman"/>
                <w:b w:val="0"/>
                <w:sz w:val="20"/>
              </w:rPr>
              <w:t>Mantenibilidad</w:t>
            </w:r>
          </w:p>
        </w:tc>
        <w:tc>
          <w:tcPr>
            <w:tcW w:type="dxa" w:w="3912"/>
          </w:tcPr>
          <w:p>
            <w:pPr>
              <w:spacing w:line="240" w:lineRule="auto" w:before="0" w:after="0"/>
            </w:pPr>
            <w:r>
              <w:rPr>
                <w:rFonts w:ascii="Times New Roman" w:hAnsi="Times New Roman"/>
                <w:b w:val="0"/>
                <w:sz w:val="20"/>
              </w:rPr>
              <w:t>La aritmética tributaria debe estar implementada una sola vez y ser la misma que usan la aplicación web y la API.</w:t>
            </w:r>
          </w:p>
        </w:tc>
        <w:tc>
          <w:tcPr>
            <w:tcW w:type="dxa" w:w="2891"/>
          </w:tcPr>
          <w:p>
            <w:pPr>
              <w:spacing w:line="240" w:lineRule="auto" w:before="0" w:after="0"/>
            </w:pPr>
            <w:r>
              <w:rPr>
                <w:rFonts w:ascii="Times New Roman" w:hAnsi="Times New Roman"/>
                <w:b w:val="0"/>
                <w:sz w:val="20"/>
              </w:rPr>
              <w:t>Revisión del servicio de cálculo y de sus pruebas automatizadas.</w:t>
            </w:r>
          </w:p>
        </w:tc>
      </w:tr>
      <w:tr>
        <w:trPr>
          <w:cantSplit w:val="true"/>
        </w:trPr>
        <w:tc>
          <w:tcPr>
            <w:tcW w:type="dxa" w:w="964"/>
          </w:tcPr>
          <w:p>
            <w:pPr>
              <w:spacing w:line="240" w:lineRule="auto" w:before="0" w:after="0"/>
            </w:pPr>
            <w:r>
              <w:rPr>
                <w:rFonts w:ascii="Times New Roman" w:hAnsi="Times New Roman"/>
                <w:b w:val="0"/>
                <w:sz w:val="20"/>
              </w:rPr>
              <w:t>RNF 27</w:t>
            </w:r>
          </w:p>
        </w:tc>
        <w:tc>
          <w:tcPr>
            <w:tcW w:type="dxa" w:w="1474"/>
          </w:tcPr>
          <w:p>
            <w:pPr>
              <w:spacing w:line="240" w:lineRule="auto" w:before="0" w:after="0"/>
            </w:pPr>
            <w:r>
              <w:rPr>
                <w:rFonts w:ascii="Times New Roman" w:hAnsi="Times New Roman"/>
                <w:b w:val="0"/>
                <w:sz w:val="20"/>
              </w:rPr>
              <w:t>Mantenibilidad</w:t>
            </w:r>
          </w:p>
        </w:tc>
        <w:tc>
          <w:tcPr>
            <w:tcW w:type="dxa" w:w="3912"/>
          </w:tcPr>
          <w:p>
            <w:pPr>
              <w:spacing w:line="240" w:lineRule="auto" w:before="0" w:after="0"/>
            </w:pPr>
            <w:r>
              <w:rPr>
                <w:rFonts w:ascii="Times New Roman" w:hAnsi="Times New Roman"/>
                <w:b w:val="0"/>
                <w:sz w:val="20"/>
              </w:rPr>
              <w:t>Las rutas deben limitarse a recibir y responder, dejando la lógica de negocio en la capa de servicios.</w:t>
            </w:r>
          </w:p>
        </w:tc>
        <w:tc>
          <w:tcPr>
            <w:tcW w:type="dxa" w:w="2891"/>
          </w:tcPr>
          <w:p>
            <w:pPr>
              <w:spacing w:line="240" w:lineRule="auto" w:before="0" w:after="0"/>
            </w:pPr>
            <w:r>
              <w:rPr>
                <w:rFonts w:ascii="Times New Roman" w:hAnsi="Times New Roman"/>
                <w:b w:val="0"/>
                <w:sz w:val="20"/>
              </w:rPr>
              <w:t>Revisión de la estructura del proyecto.</w:t>
            </w:r>
          </w:p>
        </w:tc>
      </w:tr>
      <w:tr>
        <w:trPr>
          <w:cantSplit w:val="true"/>
        </w:trPr>
        <w:tc>
          <w:tcPr>
            <w:tcW w:type="dxa" w:w="964"/>
          </w:tcPr>
          <w:p>
            <w:pPr>
              <w:spacing w:line="240" w:lineRule="auto" w:before="0" w:after="0"/>
            </w:pPr>
            <w:r>
              <w:rPr>
                <w:rFonts w:ascii="Times New Roman" w:hAnsi="Times New Roman"/>
                <w:b w:val="0"/>
                <w:sz w:val="20"/>
              </w:rPr>
              <w:t>RNF 28</w:t>
            </w:r>
          </w:p>
        </w:tc>
        <w:tc>
          <w:tcPr>
            <w:tcW w:type="dxa" w:w="1474"/>
          </w:tcPr>
          <w:p>
            <w:pPr>
              <w:spacing w:line="240" w:lineRule="auto" w:before="0" w:after="0"/>
            </w:pPr>
            <w:r>
              <w:rPr>
                <w:rFonts w:ascii="Times New Roman" w:hAnsi="Times New Roman"/>
                <w:b w:val="0"/>
                <w:sz w:val="20"/>
              </w:rPr>
              <w:t>Mantenibilidad</w:t>
            </w:r>
          </w:p>
        </w:tc>
        <w:tc>
          <w:tcPr>
            <w:tcW w:type="dxa" w:w="3912"/>
          </w:tcPr>
          <w:p>
            <w:pPr>
              <w:spacing w:line="240" w:lineRule="auto" w:before="0" w:after="0"/>
            </w:pPr>
            <w:r>
              <w:rPr>
                <w:rFonts w:ascii="Times New Roman" w:hAnsi="Times New Roman"/>
                <w:b w:val="0"/>
                <w:sz w:val="20"/>
              </w:rPr>
              <w:t>Todo cambio en el esquema de la base debe aplicarse mediante una migración versionada y repetible.</w:t>
            </w:r>
          </w:p>
        </w:tc>
        <w:tc>
          <w:tcPr>
            <w:tcW w:type="dxa" w:w="2891"/>
          </w:tcPr>
          <w:p>
            <w:pPr>
              <w:spacing w:line="240" w:lineRule="auto" w:before="0" w:after="0"/>
            </w:pPr>
            <w:r>
              <w:rPr>
                <w:rFonts w:ascii="Times New Roman" w:hAnsi="Times New Roman"/>
                <w:b w:val="0"/>
                <w:sz w:val="20"/>
              </w:rPr>
              <w:t>Ejecución del migrador dos veces seguidas, de modo que la segunda no altere nada.</w:t>
            </w:r>
          </w:p>
        </w:tc>
      </w:tr>
      <w:tr>
        <w:trPr>
          <w:cantSplit w:val="true"/>
        </w:trPr>
        <w:tc>
          <w:tcPr>
            <w:tcW w:type="dxa" w:w="964"/>
          </w:tcPr>
          <w:p>
            <w:pPr>
              <w:spacing w:line="240" w:lineRule="auto" w:before="0" w:after="0"/>
            </w:pPr>
            <w:r>
              <w:rPr>
                <w:rFonts w:ascii="Times New Roman" w:hAnsi="Times New Roman"/>
                <w:b w:val="0"/>
                <w:sz w:val="20"/>
              </w:rPr>
              <w:t>RNF 29</w:t>
            </w:r>
          </w:p>
        </w:tc>
        <w:tc>
          <w:tcPr>
            <w:tcW w:type="dxa" w:w="1474"/>
          </w:tcPr>
          <w:p>
            <w:pPr>
              <w:spacing w:line="240" w:lineRule="auto" w:before="0" w:after="0"/>
            </w:pPr>
            <w:r>
              <w:rPr>
                <w:rFonts w:ascii="Times New Roman" w:hAnsi="Times New Roman"/>
                <w:b w:val="0"/>
                <w:sz w:val="20"/>
              </w:rPr>
              <w:t>Mantenibilidad</w:t>
            </w:r>
          </w:p>
        </w:tc>
        <w:tc>
          <w:tcPr>
            <w:tcW w:type="dxa" w:w="3912"/>
          </w:tcPr>
          <w:p>
            <w:pPr>
              <w:spacing w:line="240" w:lineRule="auto" w:before="0" w:after="0"/>
            </w:pPr>
            <w:r>
              <w:rPr>
                <w:rFonts w:ascii="Times New Roman" w:hAnsi="Times New Roman"/>
                <w:b w:val="0"/>
                <w:sz w:val="20"/>
              </w:rPr>
              <w:t>El sistema debe contar con pruebas automatizadas sobre el cálculo tributario, el contrato de la API y la generación de los documentos.</w:t>
            </w:r>
          </w:p>
        </w:tc>
        <w:tc>
          <w:tcPr>
            <w:tcW w:type="dxa" w:w="2891"/>
          </w:tcPr>
          <w:p>
            <w:pPr>
              <w:spacing w:line="240" w:lineRule="auto" w:before="0" w:after="0"/>
            </w:pPr>
            <w:r>
              <w:rPr>
                <w:rFonts w:ascii="Times New Roman" w:hAnsi="Times New Roman"/>
                <w:b w:val="0"/>
                <w:sz w:val="20"/>
              </w:rPr>
              <w:t>Ejecución de la batería de pruebas.</w:t>
            </w:r>
          </w:p>
        </w:tc>
      </w:tr>
      <w:tr>
        <w:trPr>
          <w:cantSplit w:val="true"/>
        </w:trPr>
        <w:tc>
          <w:tcPr>
            <w:tcW w:type="dxa" w:w="964"/>
          </w:tcPr>
          <w:p>
            <w:pPr>
              <w:spacing w:line="240" w:lineRule="auto" w:before="0" w:after="0"/>
            </w:pPr>
            <w:r>
              <w:rPr>
                <w:rFonts w:ascii="Times New Roman" w:hAnsi="Times New Roman"/>
                <w:b w:val="0"/>
                <w:sz w:val="20"/>
              </w:rPr>
              <w:t>RNF 30</w:t>
            </w:r>
          </w:p>
        </w:tc>
        <w:tc>
          <w:tcPr>
            <w:tcW w:type="dxa" w:w="1474"/>
          </w:tcPr>
          <w:p>
            <w:pPr>
              <w:spacing w:line="240" w:lineRule="auto" w:before="0" w:after="0"/>
            </w:pPr>
            <w:r>
              <w:rPr>
                <w:rFonts w:ascii="Times New Roman" w:hAnsi="Times New Roman"/>
                <w:b w:val="0"/>
                <w:sz w:val="20"/>
              </w:rPr>
              <w:t>Escalabilidad</w:t>
            </w:r>
          </w:p>
        </w:tc>
        <w:tc>
          <w:tcPr>
            <w:tcW w:type="dxa" w:w="3912"/>
          </w:tcPr>
          <w:p>
            <w:pPr>
              <w:spacing w:line="240" w:lineRule="auto" w:before="0" w:after="0"/>
            </w:pPr>
            <w:r>
              <w:rPr>
                <w:rFonts w:ascii="Times New Roman" w:hAnsi="Times New Roman"/>
                <w:b w:val="0"/>
                <w:sz w:val="20"/>
              </w:rPr>
              <w:t>El sistema debe admitir nuevas empresas emisoras y nuevos clientes integrados sin cambios en el código.</w:t>
            </w:r>
          </w:p>
        </w:tc>
        <w:tc>
          <w:tcPr>
            <w:tcW w:type="dxa" w:w="2891"/>
          </w:tcPr>
          <w:p>
            <w:pPr>
              <w:spacing w:line="240" w:lineRule="auto" w:before="0" w:after="0"/>
            </w:pPr>
            <w:r>
              <w:rPr>
                <w:rFonts w:ascii="Times New Roman" w:hAnsi="Times New Roman"/>
                <w:b w:val="0"/>
                <w:sz w:val="20"/>
              </w:rPr>
              <w:t>Alta de una empresa y de un cliente nuevos por el panel.</w:t>
            </w:r>
          </w:p>
        </w:tc>
      </w:tr>
      <w:tr>
        <w:trPr>
          <w:cantSplit w:val="true"/>
        </w:trPr>
        <w:tc>
          <w:tcPr>
            <w:tcW w:type="dxa" w:w="964"/>
          </w:tcPr>
          <w:p>
            <w:pPr>
              <w:spacing w:line="240" w:lineRule="auto" w:before="0" w:after="0"/>
            </w:pPr>
            <w:r>
              <w:rPr>
                <w:rFonts w:ascii="Times New Roman" w:hAnsi="Times New Roman"/>
                <w:b w:val="0"/>
                <w:sz w:val="20"/>
              </w:rPr>
              <w:t>RNF 31</w:t>
            </w:r>
          </w:p>
        </w:tc>
        <w:tc>
          <w:tcPr>
            <w:tcW w:type="dxa" w:w="1474"/>
          </w:tcPr>
          <w:p>
            <w:pPr>
              <w:spacing w:line="240" w:lineRule="auto" w:before="0" w:after="0"/>
            </w:pPr>
            <w:r>
              <w:rPr>
                <w:rFonts w:ascii="Times New Roman" w:hAnsi="Times New Roman"/>
                <w:b w:val="0"/>
                <w:sz w:val="20"/>
              </w:rPr>
              <w:t>Escalabilidad</w:t>
            </w:r>
          </w:p>
        </w:tc>
        <w:tc>
          <w:tcPr>
            <w:tcW w:type="dxa" w:w="3912"/>
          </w:tcPr>
          <w:p>
            <w:pPr>
              <w:spacing w:line="240" w:lineRule="auto" w:before="0" w:after="0"/>
            </w:pPr>
            <w:r>
              <w:rPr>
                <w:rFonts w:ascii="Times New Roman" w:hAnsi="Times New Roman"/>
                <w:b w:val="0"/>
                <w:sz w:val="20"/>
              </w:rPr>
              <w:t>Un cambio que rompa el contrato de la API debe publicarse como una versión nueva, manteniendo la anterior en funcionamiento.</w:t>
            </w:r>
          </w:p>
        </w:tc>
        <w:tc>
          <w:tcPr>
            <w:tcW w:type="dxa" w:w="2891"/>
          </w:tcPr>
          <w:p>
            <w:pPr>
              <w:spacing w:line="240" w:lineRule="auto" w:before="0" w:after="0"/>
            </w:pPr>
            <w:r>
              <w:rPr>
                <w:rFonts w:ascii="Times New Roman" w:hAnsi="Times New Roman"/>
                <w:b w:val="0"/>
                <w:sz w:val="20"/>
              </w:rPr>
              <w:t>Revisión de la política de versionado de la API.</w:t>
            </w:r>
          </w:p>
        </w:tc>
      </w:tr>
      <w:tr>
        <w:trPr>
          <w:cantSplit w:val="true"/>
        </w:trPr>
        <w:tc>
          <w:tcPr>
            <w:tcW w:type="dxa" w:w="964"/>
          </w:tcPr>
          <w:p>
            <w:pPr>
              <w:spacing w:line="240" w:lineRule="auto" w:before="0" w:after="0"/>
            </w:pPr>
            <w:r>
              <w:rPr>
                <w:rFonts w:ascii="Times New Roman" w:hAnsi="Times New Roman"/>
                <w:b w:val="0"/>
                <w:sz w:val="20"/>
              </w:rPr>
              <w:t>RNF 32</w:t>
            </w:r>
          </w:p>
        </w:tc>
        <w:tc>
          <w:tcPr>
            <w:tcW w:type="dxa" w:w="1474"/>
          </w:tcPr>
          <w:p>
            <w:pPr>
              <w:spacing w:line="240" w:lineRule="auto" w:before="0" w:after="0"/>
            </w:pPr>
            <w:r>
              <w:rPr>
                <w:rFonts w:ascii="Times New Roman" w:hAnsi="Times New Roman"/>
                <w:b w:val="0"/>
                <w:sz w:val="20"/>
              </w:rPr>
              <w:t>Portabilidad</w:t>
            </w:r>
          </w:p>
        </w:tc>
        <w:tc>
          <w:tcPr>
            <w:tcW w:type="dxa" w:w="3912"/>
          </w:tcPr>
          <w:p>
            <w:pPr>
              <w:spacing w:line="240" w:lineRule="auto" w:before="0" w:after="0"/>
            </w:pPr>
            <w:r>
              <w:rPr>
                <w:rFonts w:ascii="Times New Roman" w:hAnsi="Times New Roman"/>
                <w:b w:val="0"/>
                <w:sz w:val="20"/>
              </w:rPr>
              <w:t>El sistema debe operar desde cualquier sistema operativo mediante un navegador, sin instalación en el equipo del usuario.</w:t>
            </w:r>
          </w:p>
        </w:tc>
        <w:tc>
          <w:tcPr>
            <w:tcW w:type="dxa" w:w="2891"/>
          </w:tcPr>
          <w:p>
            <w:pPr>
              <w:spacing w:line="240" w:lineRule="auto" w:before="0" w:after="0"/>
            </w:pPr>
            <w:r>
              <w:rPr>
                <w:rFonts w:ascii="Times New Roman" w:hAnsi="Times New Roman"/>
                <w:b w:val="0"/>
                <w:sz w:val="20"/>
              </w:rPr>
              <w:t>Acceso desde equipos con distintos sistemas operativos.</w:t>
            </w:r>
          </w:p>
        </w:tc>
      </w:tr>
    </w:tbl>
    <w:p>
      <w:pPr>
        <w:spacing w:line="240" w:lineRule="auto" w:before="0" w:after="0"/>
        <w:ind w:firstLine="0"/>
        <w:jc w:val="left"/>
      </w:pPr>
      <w:r>
        <w:rPr>
          <w:i/>
          <w:sz w:val="20"/>
        </w:rPr>
        <w:t xml:space="preserve">Nota. </w:t>
      </w:r>
      <w:r>
        <w:rPr>
          <w:sz w:val="20"/>
        </w:rPr>
        <w:t>Elaboración propia. Las categorías responden a los atributos de calidad relevantes para un sistema que expide documentos con efectos tributarios.</w:t>
      </w:r>
    </w:p>
    <w:p>
      <w:pPr>
        <w:spacing w:line="480" w:lineRule="auto" w:before="0" w:after="0"/>
        <w:ind w:firstLine="720"/>
        <w:jc w:val="left"/>
      </w:pPr>
    </w:p>
    <w:p>
      <w:pPr>
        <w:spacing w:line="480" w:lineRule="auto" w:before="0" w:after="0"/>
        <w:ind w:firstLine="720"/>
        <w:jc w:val="left"/>
      </w:pPr>
      <w:r>
        <w:rPr>
          <w:b w:val="0"/>
          <w:i w:val="0"/>
        </w:rPr>
        <w:t>Tres de estas categorías merecen una observación. Las de integridad de los datos y trazabilidad no son exigencias genéricas de calidad. Un consecutivo repetido es un documento rechazado por la administración tributaria, y un rastro de operaciones que puede editarse no sirve como rastro. La de cumplimiento normativo, por su parte, recoge obligaciones legales cuyo incumplimiento no degrada el servicio sino que lo invalida.</w:t>
      </w:r>
    </w:p>
    <w:p>
      <w:pPr>
        <w:pStyle w:val="Heading1"/>
        <w:pageBreakBefore/>
      </w:pPr>
      <w:r>
        <w:t>5. Priorización de los requisitos funcionales</w:t>
      </w:r>
    </w:p>
    <w:p>
      <w:pPr>
        <w:spacing w:line="480" w:lineRule="auto" w:before="0" w:after="0"/>
        <w:ind w:firstLine="720"/>
        <w:jc w:val="left"/>
      </w:pPr>
      <w:r>
        <w:rPr>
          <w:b w:val="0"/>
          <w:i w:val="0"/>
        </w:rPr>
        <w:t>Con el fin de establecer el orden de implementación de las funcionalidades, se priorizaron los requisitos funcionales considerando su valor para el negocio y la urgencia asociada a cada uno. La evaluación empleó una escala de 1 a 5 en ambos criterios, donde los valores más altos representan un mayor impacto para la organización y una necesidad más inmediata de implementación.</w:t>
      </w:r>
    </w:p>
    <w:p>
      <w:pPr>
        <w:keepNext/>
        <w:spacing w:line="480" w:lineRule="auto" w:before="0" w:after="0"/>
        <w:ind w:firstLine="0"/>
        <w:jc w:val="left"/>
      </w:pPr>
      <w:r>
        <w:rPr>
          <w:b/>
        </w:rPr>
        <w:t>Tabla 14</w:t>
      </w:r>
    </w:p>
    <w:p>
      <w:pPr>
        <w:keepNext/>
        <w:spacing w:line="480" w:lineRule="auto" w:before="0" w:after="0"/>
        <w:ind w:firstLine="0"/>
        <w:jc w:val="left"/>
      </w:pPr>
      <w:r>
        <w:rPr>
          <w:b w:val="0"/>
          <w:i/>
        </w:rPr>
        <w:t>Escala de valoración empleada</w:t>
      </w:r>
    </w:p>
    <w:tbl>
      <w:tblPr>
        <w:tblStyle w:val="TableGrid"/>
        <w:tblW w:type="auto" w:w="0"/>
        <w:jc w:val="center"/>
        <w:tblLayout w:type="fixed"/>
        <w:tblLook w:firstColumn="1" w:firstRow="1" w:lastColumn="0" w:lastRow="0" w:noHBand="0" w:noVBand="1" w:val="04A0"/>
        <w:tblBorders>
          <w:top w:val="single" w:sz="6" w:space="0" w:color="000000"/>
          <w:bottom w:val="single" w:sz="6" w:space="0" w:color="000000"/>
          <w:left w:val="nil"/>
          <w:right w:val="nil"/>
          <w:insideH w:val="nil"/>
          <w:insideV w:val="nil"/>
        </w:tblBorders>
        <w:tblLayout w:type="fixed"/>
      </w:tblPr>
      <w:tblGrid>
        <w:gridCol w:w="3120"/>
        <w:gridCol w:w="3120"/>
        <w:gridCol w:w="3120"/>
      </w:tblGrid>
      <w:tr>
        <w:trPr>
          <w:tblHeader w:val="true"/>
          <w:cantSplit w:val="true"/>
        </w:trPr>
        <w:tc>
          <w:tcPr>
            <w:tcW w:type="dxa" w:w="567"/>
            <w:tcBorders>
              <w:bottom w:val="single" w:sz="6" w:space="0" w:color="000000"/>
            </w:tcBorders>
          </w:tcPr>
          <w:p>
            <w:pPr>
              <w:spacing w:line="240" w:lineRule="auto" w:before="0" w:after="0"/>
            </w:pPr>
            <w:r>
              <w:rPr>
                <w:rFonts w:ascii="Times New Roman" w:hAnsi="Times New Roman"/>
                <w:b/>
                <w:sz w:val="20"/>
              </w:rPr>
              <w:t>#</w:t>
            </w:r>
          </w:p>
        </w:tc>
        <w:tc>
          <w:tcPr>
            <w:tcW w:type="dxa" w:w="4309"/>
            <w:tcBorders>
              <w:bottom w:val="single" w:sz="6" w:space="0" w:color="000000"/>
            </w:tcBorders>
          </w:tcPr>
          <w:p>
            <w:pPr>
              <w:spacing w:line="240" w:lineRule="auto" w:before="0" w:after="0"/>
            </w:pPr>
            <w:r>
              <w:rPr>
                <w:rFonts w:ascii="Times New Roman" w:hAnsi="Times New Roman"/>
                <w:b/>
                <w:sz w:val="20"/>
              </w:rPr>
              <w:t>Valor de negocio</w:t>
            </w:r>
          </w:p>
        </w:tc>
        <w:tc>
          <w:tcPr>
            <w:tcW w:type="dxa" w:w="4365"/>
            <w:tcBorders>
              <w:bottom w:val="single" w:sz="6" w:space="0" w:color="000000"/>
            </w:tcBorders>
          </w:tcPr>
          <w:p>
            <w:pPr>
              <w:spacing w:line="240" w:lineRule="auto" w:before="0" w:after="0"/>
            </w:pPr>
            <w:r>
              <w:rPr>
                <w:rFonts w:ascii="Times New Roman" w:hAnsi="Times New Roman"/>
                <w:b/>
                <w:sz w:val="20"/>
              </w:rPr>
              <w:t>Urgencia</w:t>
            </w:r>
          </w:p>
        </w:tc>
      </w:tr>
      <w:tr>
        <w:trPr>
          <w:cantSplit w:val="true"/>
        </w:trPr>
        <w:tc>
          <w:tcPr>
            <w:tcW w:type="dxa" w:w="567"/>
          </w:tcPr>
          <w:p>
            <w:pPr>
              <w:spacing w:line="240" w:lineRule="auto" w:before="0" w:after="0"/>
            </w:pPr>
            <w:r>
              <w:rPr>
                <w:rFonts w:ascii="Times New Roman" w:hAnsi="Times New Roman"/>
                <w:b w:val="0"/>
                <w:sz w:val="20"/>
              </w:rPr>
              <w:t>1</w:t>
            </w:r>
          </w:p>
        </w:tc>
        <w:tc>
          <w:tcPr>
            <w:tcW w:type="dxa" w:w="4309"/>
          </w:tcPr>
          <w:p>
            <w:pPr>
              <w:spacing w:line="240" w:lineRule="auto" w:before="0" w:after="0"/>
            </w:pPr>
            <w:r>
              <w:rPr>
                <w:rFonts w:ascii="Times New Roman" w:hAnsi="Times New Roman"/>
                <w:b w:val="0"/>
                <w:sz w:val="20"/>
              </w:rPr>
              <w:t>Impacto muy bajo para la operación</w:t>
            </w:r>
          </w:p>
        </w:tc>
        <w:tc>
          <w:tcPr>
            <w:tcW w:type="dxa" w:w="4365"/>
          </w:tcPr>
          <w:p>
            <w:pPr>
              <w:spacing w:line="240" w:lineRule="auto" w:before="0" w:after="0"/>
            </w:pPr>
            <w:r>
              <w:rPr>
                <w:rFonts w:ascii="Times New Roman" w:hAnsi="Times New Roman"/>
                <w:b w:val="0"/>
                <w:sz w:val="20"/>
              </w:rPr>
              <w:t>No es urgente, puede esperar</w:t>
            </w:r>
          </w:p>
        </w:tc>
      </w:tr>
      <w:tr>
        <w:trPr>
          <w:cantSplit w:val="true"/>
        </w:trPr>
        <w:tc>
          <w:tcPr>
            <w:tcW w:type="dxa" w:w="567"/>
          </w:tcPr>
          <w:p>
            <w:pPr>
              <w:spacing w:line="240" w:lineRule="auto" w:before="0" w:after="0"/>
            </w:pPr>
            <w:r>
              <w:rPr>
                <w:rFonts w:ascii="Times New Roman" w:hAnsi="Times New Roman"/>
                <w:b w:val="0"/>
                <w:sz w:val="20"/>
              </w:rPr>
              <w:t>2</w:t>
            </w:r>
          </w:p>
        </w:tc>
        <w:tc>
          <w:tcPr>
            <w:tcW w:type="dxa" w:w="4309"/>
          </w:tcPr>
          <w:p>
            <w:pPr>
              <w:spacing w:line="240" w:lineRule="auto" w:before="0" w:after="0"/>
            </w:pPr>
            <w:r>
              <w:rPr>
                <w:rFonts w:ascii="Times New Roman" w:hAnsi="Times New Roman"/>
                <w:b w:val="0"/>
                <w:sz w:val="20"/>
              </w:rPr>
              <w:t>Impacto bajo, aporta poca funcionalidad</w:t>
            </w:r>
          </w:p>
        </w:tc>
        <w:tc>
          <w:tcPr>
            <w:tcW w:type="dxa" w:w="4365"/>
          </w:tcPr>
          <w:p>
            <w:pPr>
              <w:spacing w:line="240" w:lineRule="auto" w:before="0" w:after="0"/>
            </w:pPr>
            <w:r>
              <w:rPr>
                <w:rFonts w:ascii="Times New Roman" w:hAnsi="Times New Roman"/>
                <w:b w:val="0"/>
                <w:sz w:val="20"/>
              </w:rPr>
              <w:t>Poco urgente, puede desarrollarse después</w:t>
            </w:r>
          </w:p>
        </w:tc>
      </w:tr>
      <w:tr>
        <w:trPr>
          <w:cantSplit w:val="true"/>
        </w:trPr>
        <w:tc>
          <w:tcPr>
            <w:tcW w:type="dxa" w:w="567"/>
          </w:tcPr>
          <w:p>
            <w:pPr>
              <w:spacing w:line="240" w:lineRule="auto" w:before="0" w:after="0"/>
            </w:pPr>
            <w:r>
              <w:rPr>
                <w:rFonts w:ascii="Times New Roman" w:hAnsi="Times New Roman"/>
                <w:b w:val="0"/>
                <w:sz w:val="20"/>
              </w:rPr>
              <w:t>3</w:t>
            </w:r>
          </w:p>
        </w:tc>
        <w:tc>
          <w:tcPr>
            <w:tcW w:type="dxa" w:w="4309"/>
          </w:tcPr>
          <w:p>
            <w:pPr>
              <w:spacing w:line="240" w:lineRule="auto" w:before="0" w:after="0"/>
            </w:pPr>
            <w:r>
              <w:rPr>
                <w:rFonts w:ascii="Times New Roman" w:hAnsi="Times New Roman"/>
                <w:b w:val="0"/>
                <w:sz w:val="20"/>
              </w:rPr>
              <w:t>Impacto medio, mejora procesos importantes</w:t>
            </w:r>
          </w:p>
        </w:tc>
        <w:tc>
          <w:tcPr>
            <w:tcW w:type="dxa" w:w="4365"/>
          </w:tcPr>
          <w:p>
            <w:pPr>
              <w:spacing w:line="240" w:lineRule="auto" w:before="0" w:after="0"/>
            </w:pPr>
            <w:r>
              <w:rPr>
                <w:rFonts w:ascii="Times New Roman" w:hAnsi="Times New Roman"/>
                <w:b w:val="0"/>
                <w:sz w:val="20"/>
              </w:rPr>
              <w:t>Urgencia moderada, conviene implementarlo pronto</w:t>
            </w:r>
          </w:p>
        </w:tc>
      </w:tr>
      <w:tr>
        <w:trPr>
          <w:cantSplit w:val="true"/>
        </w:trPr>
        <w:tc>
          <w:tcPr>
            <w:tcW w:type="dxa" w:w="567"/>
          </w:tcPr>
          <w:p>
            <w:pPr>
              <w:spacing w:line="240" w:lineRule="auto" w:before="0" w:after="0"/>
            </w:pPr>
            <w:r>
              <w:rPr>
                <w:rFonts w:ascii="Times New Roman" w:hAnsi="Times New Roman"/>
                <w:b w:val="0"/>
                <w:sz w:val="20"/>
              </w:rPr>
              <w:t>4</w:t>
            </w:r>
          </w:p>
        </w:tc>
        <w:tc>
          <w:tcPr>
            <w:tcW w:type="dxa" w:w="4309"/>
          </w:tcPr>
          <w:p>
            <w:pPr>
              <w:spacing w:line="240" w:lineRule="auto" w:before="0" w:after="0"/>
            </w:pPr>
            <w:r>
              <w:rPr>
                <w:rFonts w:ascii="Times New Roman" w:hAnsi="Times New Roman"/>
                <w:b w:val="0"/>
                <w:sz w:val="20"/>
              </w:rPr>
              <w:t>Impacto alto, necesario para operar con eficiencia</w:t>
            </w:r>
          </w:p>
        </w:tc>
        <w:tc>
          <w:tcPr>
            <w:tcW w:type="dxa" w:w="4365"/>
          </w:tcPr>
          <w:p>
            <w:pPr>
              <w:spacing w:line="240" w:lineRule="auto" w:before="0" w:after="0"/>
            </w:pPr>
            <w:r>
              <w:rPr>
                <w:rFonts w:ascii="Times New Roman" w:hAnsi="Times New Roman"/>
                <w:b w:val="0"/>
                <w:sz w:val="20"/>
              </w:rPr>
              <w:t>Muy urgente, afecta procesos importantes</w:t>
            </w:r>
          </w:p>
        </w:tc>
      </w:tr>
      <w:tr>
        <w:trPr>
          <w:cantSplit w:val="true"/>
        </w:trPr>
        <w:tc>
          <w:tcPr>
            <w:tcW w:type="dxa" w:w="567"/>
          </w:tcPr>
          <w:p>
            <w:pPr>
              <w:spacing w:line="240" w:lineRule="auto" w:before="0" w:after="0"/>
            </w:pPr>
            <w:r>
              <w:rPr>
                <w:rFonts w:ascii="Times New Roman" w:hAnsi="Times New Roman"/>
                <w:b w:val="0"/>
                <w:sz w:val="20"/>
              </w:rPr>
              <w:t>5</w:t>
            </w:r>
          </w:p>
        </w:tc>
        <w:tc>
          <w:tcPr>
            <w:tcW w:type="dxa" w:w="4309"/>
          </w:tcPr>
          <w:p>
            <w:pPr>
              <w:spacing w:line="240" w:lineRule="auto" w:before="0" w:after="0"/>
            </w:pPr>
            <w:r>
              <w:rPr>
                <w:rFonts w:ascii="Times New Roman" w:hAnsi="Times New Roman"/>
                <w:b w:val="0"/>
                <w:sz w:val="20"/>
              </w:rPr>
              <w:t>Impacto crítico, indispensable para el sistema</w:t>
            </w:r>
          </w:p>
        </w:tc>
        <w:tc>
          <w:tcPr>
            <w:tcW w:type="dxa" w:w="4365"/>
          </w:tcPr>
          <w:p>
            <w:pPr>
              <w:spacing w:line="240" w:lineRule="auto" w:before="0" w:after="0"/>
            </w:pPr>
            <w:r>
              <w:rPr>
                <w:rFonts w:ascii="Times New Roman" w:hAnsi="Times New Roman"/>
                <w:b w:val="0"/>
                <w:sz w:val="20"/>
              </w:rPr>
              <w:t>Urgencia crítica, debe implementarse de inmediato</w:t>
            </w:r>
          </w:p>
        </w:tc>
      </w:tr>
    </w:tbl>
    <w:p>
      <w:pPr>
        <w:spacing w:line="240" w:lineRule="auto" w:before="0" w:after="0"/>
        <w:ind w:firstLine="0"/>
        <w:jc w:val="left"/>
      </w:pPr>
      <w:r>
        <w:rPr>
          <w:i/>
          <w:sz w:val="20"/>
        </w:rPr>
        <w:t xml:space="preserve">Nota. </w:t>
      </w:r>
      <w:r>
        <w:rPr>
          <w:sz w:val="20"/>
        </w:rPr>
        <w:t>Elaboración propia, adaptada de la técnica de priorización por valor y urgencia.</w:t>
      </w:r>
    </w:p>
    <w:p>
      <w:pPr>
        <w:spacing w:line="480" w:lineRule="auto" w:before="0" w:after="0"/>
        <w:ind w:firstLine="720"/>
        <w:jc w:val="left"/>
      </w:pPr>
    </w:p>
    <w:p>
      <w:pPr>
        <w:spacing w:line="480" w:lineRule="auto" w:before="0" w:after="0"/>
        <w:ind w:firstLine="720"/>
        <w:jc w:val="left"/>
      </w:pPr>
      <w:r>
        <w:rPr>
          <w:b w:val="0"/>
          <w:i w:val="0"/>
        </w:rPr>
        <w:t>El puntaje individual de cada requisito resulta de ponderar el valor de negocio en un sesenta por ciento y la urgencia en un cuarenta por ciento. La ponderación no es neutra y responde a una decisión explícita, y es que lo importante debe pesar más que lo afanado, porque un requisito urgente pero de bajo valor desplaza recursos de otro que sostiene la operación. El puntaje global del módulo es el promedio de los puntajes de sus requisitos.</w:t>
      </w:r>
    </w:p>
    <w:p>
      <w:pPr>
        <w:keepNext/>
        <w:spacing w:line="480" w:lineRule="auto" w:before="0" w:after="0"/>
        <w:ind w:firstLine="0"/>
        <w:jc w:val="left"/>
      </w:pPr>
      <w:r>
        <w:rPr>
          <w:b/>
        </w:rPr>
        <w:t>Tabla 15</w:t>
      </w:r>
    </w:p>
    <w:p>
      <w:pPr>
        <w:keepNext/>
        <w:spacing w:line="480" w:lineRule="auto" w:before="0" w:after="0"/>
        <w:ind w:firstLine="0"/>
        <w:jc w:val="left"/>
      </w:pPr>
      <w:r>
        <w:rPr>
          <w:b w:val="0"/>
          <w:i/>
        </w:rPr>
        <w:t>Priorización de los requisitos funcionales</w:t>
      </w:r>
    </w:p>
    <w:tbl>
      <w:tblPr>
        <w:tblStyle w:val="TableGrid"/>
        <w:tblW w:type="auto" w:w="0"/>
        <w:jc w:val="center"/>
        <w:tblLayout w:type="fixed"/>
        <w:tblLook w:firstColumn="1" w:firstRow="1" w:lastColumn="0" w:lastRow="0" w:noHBand="0" w:noVBand="1" w:val="04A0"/>
        <w:tblBorders>
          <w:top w:val="single" w:sz="6" w:space="0" w:color="000000"/>
          <w:bottom w:val="single" w:sz="6" w:space="0" w:color="000000"/>
          <w:left w:val="nil"/>
          <w:right w:val="nil"/>
          <w:insideH w:val="nil"/>
          <w:insideV w:val="nil"/>
        </w:tblBorders>
        <w:tblLayout w:type="fixed"/>
      </w:tblPr>
      <w:tblGrid>
        <w:gridCol w:w="1560"/>
        <w:gridCol w:w="1560"/>
        <w:gridCol w:w="1560"/>
        <w:gridCol w:w="1560"/>
        <w:gridCol w:w="1560"/>
        <w:gridCol w:w="1560"/>
      </w:tblGrid>
      <w:tr>
        <w:trPr>
          <w:tblHeader w:val="true"/>
          <w:cantSplit w:val="true"/>
        </w:trPr>
        <w:tc>
          <w:tcPr>
            <w:tcW w:type="dxa" w:w="1814"/>
            <w:tcBorders>
              <w:bottom w:val="single" w:sz="6" w:space="0" w:color="000000"/>
            </w:tcBorders>
          </w:tcPr>
          <w:p>
            <w:pPr>
              <w:spacing w:line="240" w:lineRule="auto" w:before="0" w:after="0"/>
            </w:pPr>
            <w:r>
              <w:rPr>
                <w:rFonts w:ascii="Times New Roman" w:hAnsi="Times New Roman"/>
                <w:b/>
                <w:sz w:val="20"/>
              </w:rPr>
              <w:t>Módulo</w:t>
            </w:r>
          </w:p>
        </w:tc>
        <w:tc>
          <w:tcPr>
            <w:tcW w:type="dxa" w:w="3175"/>
            <w:tcBorders>
              <w:bottom w:val="single" w:sz="6" w:space="0" w:color="000000"/>
            </w:tcBorders>
          </w:tcPr>
          <w:p>
            <w:pPr>
              <w:spacing w:line="240" w:lineRule="auto" w:before="0" w:after="0"/>
            </w:pPr>
            <w:r>
              <w:rPr>
                <w:rFonts w:ascii="Times New Roman" w:hAnsi="Times New Roman"/>
                <w:b/>
                <w:sz w:val="20"/>
              </w:rPr>
              <w:t>Requisito</w:t>
            </w:r>
          </w:p>
        </w:tc>
        <w:tc>
          <w:tcPr>
            <w:tcW w:type="dxa" w:w="737"/>
            <w:tcBorders>
              <w:bottom w:val="single" w:sz="6" w:space="0" w:color="000000"/>
            </w:tcBorders>
          </w:tcPr>
          <w:p>
            <w:pPr>
              <w:spacing w:line="240" w:lineRule="auto" w:before="0" w:after="0"/>
            </w:pPr>
            <w:r>
              <w:rPr>
                <w:rFonts w:ascii="Times New Roman" w:hAnsi="Times New Roman"/>
                <w:b/>
                <w:sz w:val="20"/>
              </w:rPr>
              <w:t>Valor</w:t>
            </w:r>
          </w:p>
        </w:tc>
        <w:tc>
          <w:tcPr>
            <w:tcW w:type="dxa" w:w="1020"/>
            <w:tcBorders>
              <w:bottom w:val="single" w:sz="6" w:space="0" w:color="000000"/>
            </w:tcBorders>
          </w:tcPr>
          <w:p>
            <w:pPr>
              <w:spacing w:line="240" w:lineRule="auto" w:before="0" w:after="0"/>
            </w:pPr>
            <w:r>
              <w:rPr>
                <w:rFonts w:ascii="Times New Roman" w:hAnsi="Times New Roman"/>
                <w:b/>
                <w:sz w:val="20"/>
              </w:rPr>
              <w:t>Urgencia</w:t>
            </w:r>
          </w:p>
        </w:tc>
        <w:tc>
          <w:tcPr>
            <w:tcW w:type="dxa" w:w="1247"/>
            <w:tcBorders>
              <w:bottom w:val="single" w:sz="6" w:space="0" w:color="000000"/>
            </w:tcBorders>
          </w:tcPr>
          <w:p>
            <w:pPr>
              <w:spacing w:line="240" w:lineRule="auto" w:before="0" w:after="0"/>
            </w:pPr>
            <w:r>
              <w:rPr>
                <w:rFonts w:ascii="Times New Roman" w:hAnsi="Times New Roman"/>
                <w:b/>
                <w:sz w:val="20"/>
              </w:rPr>
              <w:t>Puntaje individual</w:t>
            </w:r>
          </w:p>
        </w:tc>
        <w:tc>
          <w:tcPr>
            <w:tcW w:type="dxa" w:w="1247"/>
            <w:tcBorders>
              <w:bottom w:val="single" w:sz="6" w:space="0" w:color="000000"/>
            </w:tcBorders>
          </w:tcPr>
          <w:p>
            <w:pPr>
              <w:spacing w:line="240" w:lineRule="auto" w:before="0" w:after="0"/>
            </w:pPr>
            <w:r>
              <w:rPr>
                <w:rFonts w:ascii="Times New Roman" w:hAnsi="Times New Roman"/>
                <w:b/>
                <w:sz w:val="20"/>
              </w:rPr>
              <w:t>Puntaje global del módulo</w:t>
            </w:r>
          </w:p>
        </w:tc>
      </w:tr>
      <w:tr>
        <w:trPr>
          <w:cantSplit w:val="true"/>
        </w:trPr>
        <w:tc>
          <w:tcPr>
            <w:tcW w:type="dxa" w:w="1814"/>
          </w:tcPr>
          <w:p>
            <w:pPr>
              <w:spacing w:line="240" w:lineRule="auto" w:before="0" w:after="0"/>
            </w:pPr>
            <w:r>
              <w:rPr>
                <w:rFonts w:ascii="Times New Roman" w:hAnsi="Times New Roman"/>
                <w:b w:val="0"/>
                <w:sz w:val="20"/>
              </w:rPr>
              <w:t>Gestión de clientes API</w:t>
            </w:r>
          </w:p>
        </w:tc>
        <w:tc>
          <w:tcPr>
            <w:tcW w:type="dxa" w:w="3175"/>
          </w:tcPr>
          <w:p>
            <w:pPr>
              <w:spacing w:line="240" w:lineRule="auto" w:before="0" w:after="0"/>
            </w:pPr>
            <w:r>
              <w:rPr>
                <w:rFonts w:ascii="Times New Roman" w:hAnsi="Times New Roman"/>
                <w:b w:val="0"/>
                <w:sz w:val="20"/>
              </w:rPr>
              <w:t>RF 1.1 Registro de cliente API</w:t>
            </w:r>
          </w:p>
        </w:tc>
        <w:tc>
          <w:tcPr>
            <w:tcW w:type="dxa" w:w="737"/>
          </w:tcPr>
          <w:p>
            <w:pPr>
              <w:spacing w:line="240" w:lineRule="auto" w:before="0" w:after="0"/>
            </w:pPr>
            <w:r>
              <w:rPr>
                <w:rFonts w:ascii="Times New Roman" w:hAnsi="Times New Roman"/>
                <w:b w:val="0"/>
                <w:sz w:val="20"/>
              </w:rPr>
              <w:t>5</w:t>
            </w:r>
          </w:p>
        </w:tc>
        <w:tc>
          <w:tcPr>
            <w:tcW w:type="dxa" w:w="1020"/>
          </w:tcPr>
          <w:p>
            <w:pPr>
              <w:spacing w:line="240" w:lineRule="auto" w:before="0" w:after="0"/>
            </w:pPr>
            <w:r>
              <w:rPr>
                <w:rFonts w:ascii="Times New Roman" w:hAnsi="Times New Roman"/>
                <w:b w:val="0"/>
                <w:sz w:val="20"/>
              </w:rPr>
              <w:t>5</w:t>
            </w:r>
          </w:p>
        </w:tc>
        <w:tc>
          <w:tcPr>
            <w:tcW w:type="dxa" w:w="1247"/>
          </w:tcPr>
          <w:p>
            <w:pPr>
              <w:spacing w:line="240" w:lineRule="auto" w:before="0" w:after="0"/>
            </w:pPr>
            <w:r>
              <w:rPr>
                <w:rFonts w:ascii="Times New Roman" w:hAnsi="Times New Roman"/>
                <w:b w:val="0"/>
                <w:sz w:val="20"/>
              </w:rPr>
              <w:t>5.0</w:t>
            </w:r>
          </w:p>
        </w:tc>
        <w:tc>
          <w:tcPr>
            <w:tcW w:type="dxa" w:w="1247"/>
          </w:tcPr>
          <w:p>
            <w:pPr>
              <w:spacing w:line="240" w:lineRule="auto" w:before="0" w:after="0"/>
            </w:pPr>
            <w:r>
              <w:rPr>
                <w:rFonts w:ascii="Times New Roman" w:hAnsi="Times New Roman"/>
                <w:b w:val="0"/>
                <w:sz w:val="20"/>
              </w:rPr>
              <w:t>4.3</w:t>
            </w:r>
          </w:p>
        </w:tc>
      </w:tr>
      <w:tr>
        <w:trPr>
          <w:cantSplit w:val="true"/>
        </w:trPr>
        <w:tc>
          <w:tcPr>
            <w:tcW w:type="dxa" w:w="1814"/>
          </w:tcPr>
          <w:p>
            <w:pPr>
              <w:spacing w:line="240" w:lineRule="auto" w:before="0" w:after="0"/>
            </w:pPr>
            <w:r>
              <w:rPr>
                <w:rFonts w:ascii="Times New Roman" w:hAnsi="Times New Roman"/>
                <w:b w:val="0"/>
                <w:sz w:val="20"/>
              </w:rPr>
              <w:t/>
            </w:r>
          </w:p>
        </w:tc>
        <w:tc>
          <w:tcPr>
            <w:tcW w:type="dxa" w:w="3175"/>
          </w:tcPr>
          <w:p>
            <w:pPr>
              <w:spacing w:line="240" w:lineRule="auto" w:before="0" w:after="0"/>
            </w:pPr>
            <w:r>
              <w:rPr>
                <w:rFonts w:ascii="Times New Roman" w:hAnsi="Times New Roman"/>
                <w:b w:val="0"/>
                <w:sz w:val="20"/>
              </w:rPr>
              <w:t>RF 1.2 Generación de la llave de acceso</w:t>
            </w:r>
          </w:p>
        </w:tc>
        <w:tc>
          <w:tcPr>
            <w:tcW w:type="dxa" w:w="737"/>
          </w:tcPr>
          <w:p>
            <w:pPr>
              <w:spacing w:line="240" w:lineRule="auto" w:before="0" w:after="0"/>
            </w:pPr>
            <w:r>
              <w:rPr>
                <w:rFonts w:ascii="Times New Roman" w:hAnsi="Times New Roman"/>
                <w:b w:val="0"/>
                <w:sz w:val="20"/>
              </w:rPr>
              <w:t>5</w:t>
            </w:r>
          </w:p>
        </w:tc>
        <w:tc>
          <w:tcPr>
            <w:tcW w:type="dxa" w:w="1020"/>
          </w:tcPr>
          <w:p>
            <w:pPr>
              <w:spacing w:line="240" w:lineRule="auto" w:before="0" w:after="0"/>
            </w:pPr>
            <w:r>
              <w:rPr>
                <w:rFonts w:ascii="Times New Roman" w:hAnsi="Times New Roman"/>
                <w:b w:val="0"/>
                <w:sz w:val="20"/>
              </w:rPr>
              <w:t>5</w:t>
            </w:r>
          </w:p>
        </w:tc>
        <w:tc>
          <w:tcPr>
            <w:tcW w:type="dxa" w:w="1247"/>
          </w:tcPr>
          <w:p>
            <w:pPr>
              <w:spacing w:line="240" w:lineRule="auto" w:before="0" w:after="0"/>
            </w:pPr>
            <w:r>
              <w:rPr>
                <w:rFonts w:ascii="Times New Roman" w:hAnsi="Times New Roman"/>
                <w:b w:val="0"/>
                <w:sz w:val="20"/>
              </w:rPr>
              <w:t>5.0</w:t>
            </w:r>
          </w:p>
        </w:tc>
        <w:tc>
          <w:tcPr>
            <w:tcW w:type="dxa" w:w="1247"/>
          </w:tcPr>
          <w:p>
            <w:pPr>
              <w:spacing w:line="240" w:lineRule="auto" w:before="0" w:after="0"/>
            </w:pPr>
            <w:r>
              <w:rPr>
                <w:rFonts w:ascii="Times New Roman" w:hAnsi="Times New Roman"/>
                <w:b w:val="0"/>
                <w:sz w:val="20"/>
              </w:rPr>
              <w:t/>
            </w:r>
          </w:p>
        </w:tc>
      </w:tr>
      <w:tr>
        <w:trPr>
          <w:cantSplit w:val="true"/>
        </w:trPr>
        <w:tc>
          <w:tcPr>
            <w:tcW w:type="dxa" w:w="1814"/>
          </w:tcPr>
          <w:p>
            <w:pPr>
              <w:spacing w:line="240" w:lineRule="auto" w:before="0" w:after="0"/>
            </w:pPr>
            <w:r>
              <w:rPr>
                <w:rFonts w:ascii="Times New Roman" w:hAnsi="Times New Roman"/>
                <w:b w:val="0"/>
                <w:sz w:val="20"/>
              </w:rPr>
              <w:t/>
            </w:r>
          </w:p>
        </w:tc>
        <w:tc>
          <w:tcPr>
            <w:tcW w:type="dxa" w:w="3175"/>
          </w:tcPr>
          <w:p>
            <w:pPr>
              <w:spacing w:line="240" w:lineRule="auto" w:before="0" w:after="0"/>
            </w:pPr>
            <w:r>
              <w:rPr>
                <w:rFonts w:ascii="Times New Roman" w:hAnsi="Times New Roman"/>
                <w:b w:val="0"/>
                <w:sz w:val="20"/>
              </w:rPr>
              <w:t>RF 1.3 Entrega de la llave una sola vez</w:t>
            </w:r>
          </w:p>
        </w:tc>
        <w:tc>
          <w:tcPr>
            <w:tcW w:type="dxa" w:w="737"/>
          </w:tcPr>
          <w:p>
            <w:pPr>
              <w:spacing w:line="240" w:lineRule="auto" w:before="0" w:after="0"/>
            </w:pPr>
            <w:r>
              <w:rPr>
                <w:rFonts w:ascii="Times New Roman" w:hAnsi="Times New Roman"/>
                <w:b w:val="0"/>
                <w:sz w:val="20"/>
              </w:rPr>
              <w:t>5</w:t>
            </w:r>
          </w:p>
        </w:tc>
        <w:tc>
          <w:tcPr>
            <w:tcW w:type="dxa" w:w="1020"/>
          </w:tcPr>
          <w:p>
            <w:pPr>
              <w:spacing w:line="240" w:lineRule="auto" w:before="0" w:after="0"/>
            </w:pPr>
            <w:r>
              <w:rPr>
                <w:rFonts w:ascii="Times New Roman" w:hAnsi="Times New Roman"/>
                <w:b w:val="0"/>
                <w:sz w:val="20"/>
              </w:rPr>
              <w:t>5</w:t>
            </w:r>
          </w:p>
        </w:tc>
        <w:tc>
          <w:tcPr>
            <w:tcW w:type="dxa" w:w="1247"/>
          </w:tcPr>
          <w:p>
            <w:pPr>
              <w:spacing w:line="240" w:lineRule="auto" w:before="0" w:after="0"/>
            </w:pPr>
            <w:r>
              <w:rPr>
                <w:rFonts w:ascii="Times New Roman" w:hAnsi="Times New Roman"/>
                <w:b w:val="0"/>
                <w:sz w:val="20"/>
              </w:rPr>
              <w:t>5.0</w:t>
            </w:r>
          </w:p>
        </w:tc>
        <w:tc>
          <w:tcPr>
            <w:tcW w:type="dxa" w:w="1247"/>
          </w:tcPr>
          <w:p>
            <w:pPr>
              <w:spacing w:line="240" w:lineRule="auto" w:before="0" w:after="0"/>
            </w:pPr>
            <w:r>
              <w:rPr>
                <w:rFonts w:ascii="Times New Roman" w:hAnsi="Times New Roman"/>
                <w:b w:val="0"/>
                <w:sz w:val="20"/>
              </w:rPr>
              <w:t/>
            </w:r>
          </w:p>
        </w:tc>
      </w:tr>
      <w:tr>
        <w:trPr>
          <w:cantSplit w:val="true"/>
        </w:trPr>
        <w:tc>
          <w:tcPr>
            <w:tcW w:type="dxa" w:w="1814"/>
          </w:tcPr>
          <w:p>
            <w:pPr>
              <w:spacing w:line="240" w:lineRule="auto" w:before="0" w:after="0"/>
            </w:pPr>
            <w:r>
              <w:rPr>
                <w:rFonts w:ascii="Times New Roman" w:hAnsi="Times New Roman"/>
                <w:b w:val="0"/>
                <w:sz w:val="20"/>
              </w:rPr>
              <w:t/>
            </w:r>
          </w:p>
        </w:tc>
        <w:tc>
          <w:tcPr>
            <w:tcW w:type="dxa" w:w="3175"/>
          </w:tcPr>
          <w:p>
            <w:pPr>
              <w:spacing w:line="240" w:lineRule="auto" w:before="0" w:after="0"/>
            </w:pPr>
            <w:r>
              <w:rPr>
                <w:rFonts w:ascii="Times New Roman" w:hAnsi="Times New Roman"/>
                <w:b w:val="0"/>
                <w:sz w:val="20"/>
              </w:rPr>
              <w:t>RF 1.4 Listado de clientes API</w:t>
            </w:r>
          </w:p>
        </w:tc>
        <w:tc>
          <w:tcPr>
            <w:tcW w:type="dxa" w:w="737"/>
          </w:tcPr>
          <w:p>
            <w:pPr>
              <w:spacing w:line="240" w:lineRule="auto" w:before="0" w:after="0"/>
            </w:pPr>
            <w:r>
              <w:rPr>
                <w:rFonts w:ascii="Times New Roman" w:hAnsi="Times New Roman"/>
                <w:b w:val="0"/>
                <w:sz w:val="20"/>
              </w:rPr>
              <w:t>4</w:t>
            </w:r>
          </w:p>
        </w:tc>
        <w:tc>
          <w:tcPr>
            <w:tcW w:type="dxa" w:w="1020"/>
          </w:tcPr>
          <w:p>
            <w:pPr>
              <w:spacing w:line="240" w:lineRule="auto" w:before="0" w:after="0"/>
            </w:pPr>
            <w:r>
              <w:rPr>
                <w:rFonts w:ascii="Times New Roman" w:hAnsi="Times New Roman"/>
                <w:b w:val="0"/>
                <w:sz w:val="20"/>
              </w:rPr>
              <w:t>4</w:t>
            </w:r>
          </w:p>
        </w:tc>
        <w:tc>
          <w:tcPr>
            <w:tcW w:type="dxa" w:w="1247"/>
          </w:tcPr>
          <w:p>
            <w:pPr>
              <w:spacing w:line="240" w:lineRule="auto" w:before="0" w:after="0"/>
            </w:pPr>
            <w:r>
              <w:rPr>
                <w:rFonts w:ascii="Times New Roman" w:hAnsi="Times New Roman"/>
                <w:b w:val="0"/>
                <w:sz w:val="20"/>
              </w:rPr>
              <w:t>4.0</w:t>
            </w:r>
          </w:p>
        </w:tc>
        <w:tc>
          <w:tcPr>
            <w:tcW w:type="dxa" w:w="1247"/>
          </w:tcPr>
          <w:p>
            <w:pPr>
              <w:spacing w:line="240" w:lineRule="auto" w:before="0" w:after="0"/>
            </w:pPr>
            <w:r>
              <w:rPr>
                <w:rFonts w:ascii="Times New Roman" w:hAnsi="Times New Roman"/>
                <w:b w:val="0"/>
                <w:sz w:val="20"/>
              </w:rPr>
              <w:t/>
            </w:r>
          </w:p>
        </w:tc>
      </w:tr>
      <w:tr>
        <w:trPr>
          <w:cantSplit w:val="true"/>
        </w:trPr>
        <w:tc>
          <w:tcPr>
            <w:tcW w:type="dxa" w:w="1814"/>
          </w:tcPr>
          <w:p>
            <w:pPr>
              <w:spacing w:line="240" w:lineRule="auto" w:before="0" w:after="0"/>
            </w:pPr>
            <w:r>
              <w:rPr>
                <w:rFonts w:ascii="Times New Roman" w:hAnsi="Times New Roman"/>
                <w:b w:val="0"/>
                <w:sz w:val="20"/>
              </w:rPr>
              <w:t/>
            </w:r>
          </w:p>
        </w:tc>
        <w:tc>
          <w:tcPr>
            <w:tcW w:type="dxa" w:w="3175"/>
          </w:tcPr>
          <w:p>
            <w:pPr>
              <w:spacing w:line="240" w:lineRule="auto" w:before="0" w:after="0"/>
            </w:pPr>
            <w:r>
              <w:rPr>
                <w:rFonts w:ascii="Times New Roman" w:hAnsi="Times New Roman"/>
                <w:b w:val="0"/>
                <w:sz w:val="20"/>
              </w:rPr>
              <w:t>RF 1.5 Detalle del cliente API</w:t>
            </w:r>
          </w:p>
        </w:tc>
        <w:tc>
          <w:tcPr>
            <w:tcW w:type="dxa" w:w="737"/>
          </w:tcPr>
          <w:p>
            <w:pPr>
              <w:spacing w:line="240" w:lineRule="auto" w:before="0" w:after="0"/>
            </w:pPr>
            <w:r>
              <w:rPr>
                <w:rFonts w:ascii="Times New Roman" w:hAnsi="Times New Roman"/>
                <w:b w:val="0"/>
                <w:sz w:val="20"/>
              </w:rPr>
              <w:t>4</w:t>
            </w:r>
          </w:p>
        </w:tc>
        <w:tc>
          <w:tcPr>
            <w:tcW w:type="dxa" w:w="1020"/>
          </w:tcPr>
          <w:p>
            <w:pPr>
              <w:spacing w:line="240" w:lineRule="auto" w:before="0" w:after="0"/>
            </w:pPr>
            <w:r>
              <w:rPr>
                <w:rFonts w:ascii="Times New Roman" w:hAnsi="Times New Roman"/>
                <w:b w:val="0"/>
                <w:sz w:val="20"/>
              </w:rPr>
              <w:t>4</w:t>
            </w:r>
          </w:p>
        </w:tc>
        <w:tc>
          <w:tcPr>
            <w:tcW w:type="dxa" w:w="1247"/>
          </w:tcPr>
          <w:p>
            <w:pPr>
              <w:spacing w:line="240" w:lineRule="auto" w:before="0" w:after="0"/>
            </w:pPr>
            <w:r>
              <w:rPr>
                <w:rFonts w:ascii="Times New Roman" w:hAnsi="Times New Roman"/>
                <w:b w:val="0"/>
                <w:sz w:val="20"/>
              </w:rPr>
              <w:t>4.0</w:t>
            </w:r>
          </w:p>
        </w:tc>
        <w:tc>
          <w:tcPr>
            <w:tcW w:type="dxa" w:w="1247"/>
          </w:tcPr>
          <w:p>
            <w:pPr>
              <w:spacing w:line="240" w:lineRule="auto" w:before="0" w:after="0"/>
            </w:pPr>
            <w:r>
              <w:rPr>
                <w:rFonts w:ascii="Times New Roman" w:hAnsi="Times New Roman"/>
                <w:b w:val="0"/>
                <w:sz w:val="20"/>
              </w:rPr>
              <w:t/>
            </w:r>
          </w:p>
        </w:tc>
      </w:tr>
      <w:tr>
        <w:trPr>
          <w:cantSplit w:val="true"/>
        </w:trPr>
        <w:tc>
          <w:tcPr>
            <w:tcW w:type="dxa" w:w="1814"/>
          </w:tcPr>
          <w:p>
            <w:pPr>
              <w:spacing w:line="240" w:lineRule="auto" w:before="0" w:after="0"/>
            </w:pPr>
            <w:r>
              <w:rPr>
                <w:rFonts w:ascii="Times New Roman" w:hAnsi="Times New Roman"/>
                <w:b w:val="0"/>
                <w:sz w:val="20"/>
              </w:rPr>
              <w:t/>
            </w:r>
          </w:p>
        </w:tc>
        <w:tc>
          <w:tcPr>
            <w:tcW w:type="dxa" w:w="3175"/>
          </w:tcPr>
          <w:p>
            <w:pPr>
              <w:spacing w:line="240" w:lineRule="auto" w:before="0" w:after="0"/>
            </w:pPr>
            <w:r>
              <w:rPr>
                <w:rFonts w:ascii="Times New Roman" w:hAnsi="Times New Roman"/>
                <w:b w:val="0"/>
                <w:sz w:val="20"/>
              </w:rPr>
              <w:t>RF 1.6 Edición del cliente API</w:t>
            </w:r>
          </w:p>
        </w:tc>
        <w:tc>
          <w:tcPr>
            <w:tcW w:type="dxa" w:w="737"/>
          </w:tcPr>
          <w:p>
            <w:pPr>
              <w:spacing w:line="240" w:lineRule="auto" w:before="0" w:after="0"/>
            </w:pPr>
            <w:r>
              <w:rPr>
                <w:rFonts w:ascii="Times New Roman" w:hAnsi="Times New Roman"/>
                <w:b w:val="0"/>
                <w:sz w:val="20"/>
              </w:rPr>
              <w:t>4</w:t>
            </w:r>
          </w:p>
        </w:tc>
        <w:tc>
          <w:tcPr>
            <w:tcW w:type="dxa" w:w="1020"/>
          </w:tcPr>
          <w:p>
            <w:pPr>
              <w:spacing w:line="240" w:lineRule="auto" w:before="0" w:after="0"/>
            </w:pPr>
            <w:r>
              <w:rPr>
                <w:rFonts w:ascii="Times New Roman" w:hAnsi="Times New Roman"/>
                <w:b w:val="0"/>
                <w:sz w:val="20"/>
              </w:rPr>
              <w:t>4</w:t>
            </w:r>
          </w:p>
        </w:tc>
        <w:tc>
          <w:tcPr>
            <w:tcW w:type="dxa" w:w="1247"/>
          </w:tcPr>
          <w:p>
            <w:pPr>
              <w:spacing w:line="240" w:lineRule="auto" w:before="0" w:after="0"/>
            </w:pPr>
            <w:r>
              <w:rPr>
                <w:rFonts w:ascii="Times New Roman" w:hAnsi="Times New Roman"/>
                <w:b w:val="0"/>
                <w:sz w:val="20"/>
              </w:rPr>
              <w:t>4.0</w:t>
            </w:r>
          </w:p>
        </w:tc>
        <w:tc>
          <w:tcPr>
            <w:tcW w:type="dxa" w:w="1247"/>
          </w:tcPr>
          <w:p>
            <w:pPr>
              <w:spacing w:line="240" w:lineRule="auto" w:before="0" w:after="0"/>
            </w:pPr>
            <w:r>
              <w:rPr>
                <w:rFonts w:ascii="Times New Roman" w:hAnsi="Times New Roman"/>
                <w:b w:val="0"/>
                <w:sz w:val="20"/>
              </w:rPr>
              <w:t/>
            </w:r>
          </w:p>
        </w:tc>
      </w:tr>
      <w:tr>
        <w:trPr>
          <w:cantSplit w:val="true"/>
        </w:trPr>
        <w:tc>
          <w:tcPr>
            <w:tcW w:type="dxa" w:w="1814"/>
          </w:tcPr>
          <w:p>
            <w:pPr>
              <w:spacing w:line="240" w:lineRule="auto" w:before="0" w:after="0"/>
            </w:pPr>
            <w:r>
              <w:rPr>
                <w:rFonts w:ascii="Times New Roman" w:hAnsi="Times New Roman"/>
                <w:b w:val="0"/>
                <w:sz w:val="20"/>
              </w:rPr>
              <w:t/>
            </w:r>
          </w:p>
        </w:tc>
        <w:tc>
          <w:tcPr>
            <w:tcW w:type="dxa" w:w="3175"/>
          </w:tcPr>
          <w:p>
            <w:pPr>
              <w:spacing w:line="240" w:lineRule="auto" w:before="0" w:after="0"/>
            </w:pPr>
            <w:r>
              <w:rPr>
                <w:rFonts w:ascii="Times New Roman" w:hAnsi="Times New Roman"/>
                <w:b w:val="0"/>
                <w:sz w:val="20"/>
              </w:rPr>
              <w:t>RF 1.7 Cambio de estado del cliente</w:t>
            </w:r>
          </w:p>
        </w:tc>
        <w:tc>
          <w:tcPr>
            <w:tcW w:type="dxa" w:w="737"/>
          </w:tcPr>
          <w:p>
            <w:pPr>
              <w:spacing w:line="240" w:lineRule="auto" w:before="0" w:after="0"/>
            </w:pPr>
            <w:r>
              <w:rPr>
                <w:rFonts w:ascii="Times New Roman" w:hAnsi="Times New Roman"/>
                <w:b w:val="0"/>
                <w:sz w:val="20"/>
              </w:rPr>
              <w:t>5</w:t>
            </w:r>
          </w:p>
        </w:tc>
        <w:tc>
          <w:tcPr>
            <w:tcW w:type="dxa" w:w="1020"/>
          </w:tcPr>
          <w:p>
            <w:pPr>
              <w:spacing w:line="240" w:lineRule="auto" w:before="0" w:after="0"/>
            </w:pPr>
            <w:r>
              <w:rPr>
                <w:rFonts w:ascii="Times New Roman" w:hAnsi="Times New Roman"/>
                <w:b w:val="0"/>
                <w:sz w:val="20"/>
              </w:rPr>
              <w:t>4</w:t>
            </w:r>
          </w:p>
        </w:tc>
        <w:tc>
          <w:tcPr>
            <w:tcW w:type="dxa" w:w="1247"/>
          </w:tcPr>
          <w:p>
            <w:pPr>
              <w:spacing w:line="240" w:lineRule="auto" w:before="0" w:after="0"/>
            </w:pPr>
            <w:r>
              <w:rPr>
                <w:rFonts w:ascii="Times New Roman" w:hAnsi="Times New Roman"/>
                <w:b w:val="0"/>
                <w:sz w:val="20"/>
              </w:rPr>
              <w:t>4.6</w:t>
            </w:r>
          </w:p>
        </w:tc>
        <w:tc>
          <w:tcPr>
            <w:tcW w:type="dxa" w:w="1247"/>
          </w:tcPr>
          <w:p>
            <w:pPr>
              <w:spacing w:line="240" w:lineRule="auto" w:before="0" w:after="0"/>
            </w:pPr>
            <w:r>
              <w:rPr>
                <w:rFonts w:ascii="Times New Roman" w:hAnsi="Times New Roman"/>
                <w:b w:val="0"/>
                <w:sz w:val="20"/>
              </w:rPr>
              <w:t/>
            </w:r>
          </w:p>
        </w:tc>
      </w:tr>
      <w:tr>
        <w:trPr>
          <w:cantSplit w:val="true"/>
        </w:trPr>
        <w:tc>
          <w:tcPr>
            <w:tcW w:type="dxa" w:w="1814"/>
          </w:tcPr>
          <w:p>
            <w:pPr>
              <w:spacing w:line="240" w:lineRule="auto" w:before="0" w:after="0"/>
            </w:pPr>
            <w:r>
              <w:rPr>
                <w:rFonts w:ascii="Times New Roman" w:hAnsi="Times New Roman"/>
                <w:b w:val="0"/>
                <w:sz w:val="20"/>
              </w:rPr>
              <w:t/>
            </w:r>
          </w:p>
        </w:tc>
        <w:tc>
          <w:tcPr>
            <w:tcW w:type="dxa" w:w="3175"/>
          </w:tcPr>
          <w:p>
            <w:pPr>
              <w:spacing w:line="240" w:lineRule="auto" w:before="0" w:after="0"/>
            </w:pPr>
            <w:r>
              <w:rPr>
                <w:rFonts w:ascii="Times New Roman" w:hAnsi="Times New Roman"/>
                <w:b w:val="0"/>
                <w:sz w:val="20"/>
              </w:rPr>
              <w:t>RF 1.8 Rotación de la llave</w:t>
            </w:r>
          </w:p>
        </w:tc>
        <w:tc>
          <w:tcPr>
            <w:tcW w:type="dxa" w:w="737"/>
          </w:tcPr>
          <w:p>
            <w:pPr>
              <w:spacing w:line="240" w:lineRule="auto" w:before="0" w:after="0"/>
            </w:pPr>
            <w:r>
              <w:rPr>
                <w:rFonts w:ascii="Times New Roman" w:hAnsi="Times New Roman"/>
                <w:b w:val="0"/>
                <w:sz w:val="20"/>
              </w:rPr>
              <w:t>5</w:t>
            </w:r>
          </w:p>
        </w:tc>
        <w:tc>
          <w:tcPr>
            <w:tcW w:type="dxa" w:w="1020"/>
          </w:tcPr>
          <w:p>
            <w:pPr>
              <w:spacing w:line="240" w:lineRule="auto" w:before="0" w:after="0"/>
            </w:pPr>
            <w:r>
              <w:rPr>
                <w:rFonts w:ascii="Times New Roman" w:hAnsi="Times New Roman"/>
                <w:b w:val="0"/>
                <w:sz w:val="20"/>
              </w:rPr>
              <w:t>4</w:t>
            </w:r>
          </w:p>
        </w:tc>
        <w:tc>
          <w:tcPr>
            <w:tcW w:type="dxa" w:w="1247"/>
          </w:tcPr>
          <w:p>
            <w:pPr>
              <w:spacing w:line="240" w:lineRule="auto" w:before="0" w:after="0"/>
            </w:pPr>
            <w:r>
              <w:rPr>
                <w:rFonts w:ascii="Times New Roman" w:hAnsi="Times New Roman"/>
                <w:b w:val="0"/>
                <w:sz w:val="20"/>
              </w:rPr>
              <w:t>4.6</w:t>
            </w:r>
          </w:p>
        </w:tc>
        <w:tc>
          <w:tcPr>
            <w:tcW w:type="dxa" w:w="1247"/>
          </w:tcPr>
          <w:p>
            <w:pPr>
              <w:spacing w:line="240" w:lineRule="auto" w:before="0" w:after="0"/>
            </w:pPr>
            <w:r>
              <w:rPr>
                <w:rFonts w:ascii="Times New Roman" w:hAnsi="Times New Roman"/>
                <w:b w:val="0"/>
                <w:sz w:val="20"/>
              </w:rPr>
              <w:t/>
            </w:r>
          </w:p>
        </w:tc>
      </w:tr>
      <w:tr>
        <w:trPr>
          <w:cantSplit w:val="true"/>
        </w:trPr>
        <w:tc>
          <w:tcPr>
            <w:tcW w:type="dxa" w:w="1814"/>
          </w:tcPr>
          <w:p>
            <w:pPr>
              <w:spacing w:line="240" w:lineRule="auto" w:before="0" w:after="0"/>
            </w:pPr>
            <w:r>
              <w:rPr>
                <w:rFonts w:ascii="Times New Roman" w:hAnsi="Times New Roman"/>
                <w:b w:val="0"/>
                <w:sz w:val="20"/>
              </w:rPr>
              <w:t/>
            </w:r>
          </w:p>
        </w:tc>
        <w:tc>
          <w:tcPr>
            <w:tcW w:type="dxa" w:w="3175"/>
          </w:tcPr>
          <w:p>
            <w:pPr>
              <w:spacing w:line="240" w:lineRule="auto" w:before="0" w:after="0"/>
            </w:pPr>
            <w:r>
              <w:rPr>
                <w:rFonts w:ascii="Times New Roman" w:hAnsi="Times New Roman"/>
                <w:b w:val="0"/>
                <w:sz w:val="20"/>
              </w:rPr>
              <w:t>RF 1.9 Eliminación del cliente API</w:t>
            </w:r>
          </w:p>
        </w:tc>
        <w:tc>
          <w:tcPr>
            <w:tcW w:type="dxa" w:w="737"/>
          </w:tcPr>
          <w:p>
            <w:pPr>
              <w:spacing w:line="240" w:lineRule="auto" w:before="0" w:after="0"/>
            </w:pPr>
            <w:r>
              <w:rPr>
                <w:rFonts w:ascii="Times New Roman" w:hAnsi="Times New Roman"/>
                <w:b w:val="0"/>
                <w:sz w:val="20"/>
              </w:rPr>
              <w:t>3</w:t>
            </w:r>
          </w:p>
        </w:tc>
        <w:tc>
          <w:tcPr>
            <w:tcW w:type="dxa" w:w="1020"/>
          </w:tcPr>
          <w:p>
            <w:pPr>
              <w:spacing w:line="240" w:lineRule="auto" w:before="0" w:after="0"/>
            </w:pPr>
            <w:r>
              <w:rPr>
                <w:rFonts w:ascii="Times New Roman" w:hAnsi="Times New Roman"/>
                <w:b w:val="0"/>
                <w:sz w:val="20"/>
              </w:rPr>
              <w:t>2</w:t>
            </w:r>
          </w:p>
        </w:tc>
        <w:tc>
          <w:tcPr>
            <w:tcW w:type="dxa" w:w="1247"/>
          </w:tcPr>
          <w:p>
            <w:pPr>
              <w:spacing w:line="240" w:lineRule="auto" w:before="0" w:after="0"/>
            </w:pPr>
            <w:r>
              <w:rPr>
                <w:rFonts w:ascii="Times New Roman" w:hAnsi="Times New Roman"/>
                <w:b w:val="0"/>
                <w:sz w:val="20"/>
              </w:rPr>
              <w:t>2.6</w:t>
            </w:r>
          </w:p>
        </w:tc>
        <w:tc>
          <w:tcPr>
            <w:tcW w:type="dxa" w:w="1247"/>
          </w:tcPr>
          <w:p>
            <w:pPr>
              <w:spacing w:line="240" w:lineRule="auto" w:before="0" w:after="0"/>
            </w:pPr>
            <w:r>
              <w:rPr>
                <w:rFonts w:ascii="Times New Roman" w:hAnsi="Times New Roman"/>
                <w:b w:val="0"/>
                <w:sz w:val="20"/>
              </w:rPr>
              <w:t/>
            </w:r>
          </w:p>
        </w:tc>
      </w:tr>
      <w:tr>
        <w:trPr>
          <w:cantSplit w:val="true"/>
        </w:trPr>
        <w:tc>
          <w:tcPr>
            <w:tcW w:type="dxa" w:w="1814"/>
          </w:tcPr>
          <w:p>
            <w:pPr>
              <w:spacing w:line="240" w:lineRule="auto" w:before="0" w:after="0"/>
            </w:pPr>
            <w:r>
              <w:rPr>
                <w:rFonts w:ascii="Times New Roman" w:hAnsi="Times New Roman"/>
                <w:b w:val="0"/>
                <w:sz w:val="20"/>
              </w:rPr>
              <w:t>Gestión de documentos electrónicos</w:t>
            </w:r>
          </w:p>
        </w:tc>
        <w:tc>
          <w:tcPr>
            <w:tcW w:type="dxa" w:w="3175"/>
          </w:tcPr>
          <w:p>
            <w:pPr>
              <w:spacing w:line="240" w:lineRule="auto" w:before="0" w:after="0"/>
            </w:pPr>
            <w:r>
              <w:rPr>
                <w:rFonts w:ascii="Times New Roman" w:hAnsi="Times New Roman"/>
                <w:b w:val="0"/>
                <w:sz w:val="20"/>
              </w:rPr>
              <w:t>RF 2.1 Emisión de factura de venta</w:t>
            </w:r>
          </w:p>
        </w:tc>
        <w:tc>
          <w:tcPr>
            <w:tcW w:type="dxa" w:w="737"/>
          </w:tcPr>
          <w:p>
            <w:pPr>
              <w:spacing w:line="240" w:lineRule="auto" w:before="0" w:after="0"/>
            </w:pPr>
            <w:r>
              <w:rPr>
                <w:rFonts w:ascii="Times New Roman" w:hAnsi="Times New Roman"/>
                <w:b w:val="0"/>
                <w:sz w:val="20"/>
              </w:rPr>
              <w:t>5</w:t>
            </w:r>
          </w:p>
        </w:tc>
        <w:tc>
          <w:tcPr>
            <w:tcW w:type="dxa" w:w="1020"/>
          </w:tcPr>
          <w:p>
            <w:pPr>
              <w:spacing w:line="240" w:lineRule="auto" w:before="0" w:after="0"/>
            </w:pPr>
            <w:r>
              <w:rPr>
                <w:rFonts w:ascii="Times New Roman" w:hAnsi="Times New Roman"/>
                <w:b w:val="0"/>
                <w:sz w:val="20"/>
              </w:rPr>
              <w:t>5</w:t>
            </w:r>
          </w:p>
        </w:tc>
        <w:tc>
          <w:tcPr>
            <w:tcW w:type="dxa" w:w="1247"/>
          </w:tcPr>
          <w:p>
            <w:pPr>
              <w:spacing w:line="240" w:lineRule="auto" w:before="0" w:after="0"/>
            </w:pPr>
            <w:r>
              <w:rPr>
                <w:rFonts w:ascii="Times New Roman" w:hAnsi="Times New Roman"/>
                <w:b w:val="0"/>
                <w:sz w:val="20"/>
              </w:rPr>
              <w:t>5.0</w:t>
            </w:r>
          </w:p>
        </w:tc>
        <w:tc>
          <w:tcPr>
            <w:tcW w:type="dxa" w:w="1247"/>
          </w:tcPr>
          <w:p>
            <w:pPr>
              <w:spacing w:line="240" w:lineRule="auto" w:before="0" w:after="0"/>
            </w:pPr>
            <w:r>
              <w:rPr>
                <w:rFonts w:ascii="Times New Roman" w:hAnsi="Times New Roman"/>
                <w:b w:val="0"/>
                <w:sz w:val="20"/>
              </w:rPr>
              <w:t>4.5</w:t>
            </w:r>
          </w:p>
        </w:tc>
      </w:tr>
      <w:tr>
        <w:trPr>
          <w:cantSplit w:val="true"/>
        </w:trPr>
        <w:tc>
          <w:tcPr>
            <w:tcW w:type="dxa" w:w="1814"/>
          </w:tcPr>
          <w:p>
            <w:pPr>
              <w:spacing w:line="240" w:lineRule="auto" w:before="0" w:after="0"/>
            </w:pPr>
            <w:r>
              <w:rPr>
                <w:rFonts w:ascii="Times New Roman" w:hAnsi="Times New Roman"/>
                <w:b w:val="0"/>
                <w:sz w:val="20"/>
              </w:rPr>
              <w:t/>
            </w:r>
          </w:p>
        </w:tc>
        <w:tc>
          <w:tcPr>
            <w:tcW w:type="dxa" w:w="3175"/>
          </w:tcPr>
          <w:p>
            <w:pPr>
              <w:spacing w:line="240" w:lineRule="auto" w:before="0" w:after="0"/>
            </w:pPr>
            <w:r>
              <w:rPr>
                <w:rFonts w:ascii="Times New Roman" w:hAnsi="Times New Roman"/>
                <w:b w:val="0"/>
                <w:sz w:val="20"/>
              </w:rPr>
              <w:t>RF 2.2 Emisión de nota crédito</w:t>
            </w:r>
          </w:p>
        </w:tc>
        <w:tc>
          <w:tcPr>
            <w:tcW w:type="dxa" w:w="737"/>
          </w:tcPr>
          <w:p>
            <w:pPr>
              <w:spacing w:line="240" w:lineRule="auto" w:before="0" w:after="0"/>
            </w:pPr>
            <w:r>
              <w:rPr>
                <w:rFonts w:ascii="Times New Roman" w:hAnsi="Times New Roman"/>
                <w:b w:val="0"/>
                <w:sz w:val="20"/>
              </w:rPr>
              <w:t>5</w:t>
            </w:r>
          </w:p>
        </w:tc>
        <w:tc>
          <w:tcPr>
            <w:tcW w:type="dxa" w:w="1020"/>
          </w:tcPr>
          <w:p>
            <w:pPr>
              <w:spacing w:line="240" w:lineRule="auto" w:before="0" w:after="0"/>
            </w:pPr>
            <w:r>
              <w:rPr>
                <w:rFonts w:ascii="Times New Roman" w:hAnsi="Times New Roman"/>
                <w:b w:val="0"/>
                <w:sz w:val="20"/>
              </w:rPr>
              <w:t>5</w:t>
            </w:r>
          </w:p>
        </w:tc>
        <w:tc>
          <w:tcPr>
            <w:tcW w:type="dxa" w:w="1247"/>
          </w:tcPr>
          <w:p>
            <w:pPr>
              <w:spacing w:line="240" w:lineRule="auto" w:before="0" w:after="0"/>
            </w:pPr>
            <w:r>
              <w:rPr>
                <w:rFonts w:ascii="Times New Roman" w:hAnsi="Times New Roman"/>
                <w:b w:val="0"/>
                <w:sz w:val="20"/>
              </w:rPr>
              <w:t>5.0</w:t>
            </w:r>
          </w:p>
        </w:tc>
        <w:tc>
          <w:tcPr>
            <w:tcW w:type="dxa" w:w="1247"/>
          </w:tcPr>
          <w:p>
            <w:pPr>
              <w:spacing w:line="240" w:lineRule="auto" w:before="0" w:after="0"/>
            </w:pPr>
            <w:r>
              <w:rPr>
                <w:rFonts w:ascii="Times New Roman" w:hAnsi="Times New Roman"/>
                <w:b w:val="0"/>
                <w:sz w:val="20"/>
              </w:rPr>
              <w:t/>
            </w:r>
          </w:p>
        </w:tc>
      </w:tr>
      <w:tr>
        <w:trPr>
          <w:cantSplit w:val="true"/>
        </w:trPr>
        <w:tc>
          <w:tcPr>
            <w:tcW w:type="dxa" w:w="1814"/>
          </w:tcPr>
          <w:p>
            <w:pPr>
              <w:spacing w:line="240" w:lineRule="auto" w:before="0" w:after="0"/>
            </w:pPr>
            <w:r>
              <w:rPr>
                <w:rFonts w:ascii="Times New Roman" w:hAnsi="Times New Roman"/>
                <w:b w:val="0"/>
                <w:sz w:val="20"/>
              </w:rPr>
              <w:t/>
            </w:r>
          </w:p>
        </w:tc>
        <w:tc>
          <w:tcPr>
            <w:tcW w:type="dxa" w:w="3175"/>
          </w:tcPr>
          <w:p>
            <w:pPr>
              <w:spacing w:line="240" w:lineRule="auto" w:before="0" w:after="0"/>
            </w:pPr>
            <w:r>
              <w:rPr>
                <w:rFonts w:ascii="Times New Roman" w:hAnsi="Times New Roman"/>
                <w:b w:val="0"/>
                <w:sz w:val="20"/>
              </w:rPr>
              <w:t>RF 2.3 Emisión de nota débito</w:t>
            </w:r>
          </w:p>
        </w:tc>
        <w:tc>
          <w:tcPr>
            <w:tcW w:type="dxa" w:w="737"/>
          </w:tcPr>
          <w:p>
            <w:pPr>
              <w:spacing w:line="240" w:lineRule="auto" w:before="0" w:after="0"/>
            </w:pPr>
            <w:r>
              <w:rPr>
                <w:rFonts w:ascii="Times New Roman" w:hAnsi="Times New Roman"/>
                <w:b w:val="0"/>
                <w:sz w:val="20"/>
              </w:rPr>
              <w:t>4</w:t>
            </w:r>
          </w:p>
        </w:tc>
        <w:tc>
          <w:tcPr>
            <w:tcW w:type="dxa" w:w="1020"/>
          </w:tcPr>
          <w:p>
            <w:pPr>
              <w:spacing w:line="240" w:lineRule="auto" w:before="0" w:after="0"/>
            </w:pPr>
            <w:r>
              <w:rPr>
                <w:rFonts w:ascii="Times New Roman" w:hAnsi="Times New Roman"/>
                <w:b w:val="0"/>
                <w:sz w:val="20"/>
              </w:rPr>
              <w:t>4</w:t>
            </w:r>
          </w:p>
        </w:tc>
        <w:tc>
          <w:tcPr>
            <w:tcW w:type="dxa" w:w="1247"/>
          </w:tcPr>
          <w:p>
            <w:pPr>
              <w:spacing w:line="240" w:lineRule="auto" w:before="0" w:after="0"/>
            </w:pPr>
            <w:r>
              <w:rPr>
                <w:rFonts w:ascii="Times New Roman" w:hAnsi="Times New Roman"/>
                <w:b w:val="0"/>
                <w:sz w:val="20"/>
              </w:rPr>
              <w:t>4.0</w:t>
            </w:r>
          </w:p>
        </w:tc>
        <w:tc>
          <w:tcPr>
            <w:tcW w:type="dxa" w:w="1247"/>
          </w:tcPr>
          <w:p>
            <w:pPr>
              <w:spacing w:line="240" w:lineRule="auto" w:before="0" w:after="0"/>
            </w:pPr>
            <w:r>
              <w:rPr>
                <w:rFonts w:ascii="Times New Roman" w:hAnsi="Times New Roman"/>
                <w:b w:val="0"/>
                <w:sz w:val="20"/>
              </w:rPr>
              <w:t/>
            </w:r>
          </w:p>
        </w:tc>
      </w:tr>
      <w:tr>
        <w:trPr>
          <w:cantSplit w:val="true"/>
        </w:trPr>
        <w:tc>
          <w:tcPr>
            <w:tcW w:type="dxa" w:w="1814"/>
          </w:tcPr>
          <w:p>
            <w:pPr>
              <w:spacing w:line="240" w:lineRule="auto" w:before="0" w:after="0"/>
            </w:pPr>
            <w:r>
              <w:rPr>
                <w:rFonts w:ascii="Times New Roman" w:hAnsi="Times New Roman"/>
                <w:b w:val="0"/>
                <w:sz w:val="20"/>
              </w:rPr>
              <w:t/>
            </w:r>
          </w:p>
        </w:tc>
        <w:tc>
          <w:tcPr>
            <w:tcW w:type="dxa" w:w="3175"/>
          </w:tcPr>
          <w:p>
            <w:pPr>
              <w:spacing w:line="240" w:lineRule="auto" w:before="0" w:after="0"/>
            </w:pPr>
            <w:r>
              <w:rPr>
                <w:rFonts w:ascii="Times New Roman" w:hAnsi="Times New Roman"/>
                <w:b w:val="0"/>
                <w:sz w:val="20"/>
              </w:rPr>
              <w:t>RF 2.4 Reserva atómica del consecutivo</w:t>
            </w:r>
          </w:p>
        </w:tc>
        <w:tc>
          <w:tcPr>
            <w:tcW w:type="dxa" w:w="737"/>
          </w:tcPr>
          <w:p>
            <w:pPr>
              <w:spacing w:line="240" w:lineRule="auto" w:before="0" w:after="0"/>
            </w:pPr>
            <w:r>
              <w:rPr>
                <w:rFonts w:ascii="Times New Roman" w:hAnsi="Times New Roman"/>
                <w:b w:val="0"/>
                <w:sz w:val="20"/>
              </w:rPr>
              <w:t>5</w:t>
            </w:r>
          </w:p>
        </w:tc>
        <w:tc>
          <w:tcPr>
            <w:tcW w:type="dxa" w:w="1020"/>
          </w:tcPr>
          <w:p>
            <w:pPr>
              <w:spacing w:line="240" w:lineRule="auto" w:before="0" w:after="0"/>
            </w:pPr>
            <w:r>
              <w:rPr>
                <w:rFonts w:ascii="Times New Roman" w:hAnsi="Times New Roman"/>
                <w:b w:val="0"/>
                <w:sz w:val="20"/>
              </w:rPr>
              <w:t>5</w:t>
            </w:r>
          </w:p>
        </w:tc>
        <w:tc>
          <w:tcPr>
            <w:tcW w:type="dxa" w:w="1247"/>
          </w:tcPr>
          <w:p>
            <w:pPr>
              <w:spacing w:line="240" w:lineRule="auto" w:before="0" w:after="0"/>
            </w:pPr>
            <w:r>
              <w:rPr>
                <w:rFonts w:ascii="Times New Roman" w:hAnsi="Times New Roman"/>
                <w:b w:val="0"/>
                <w:sz w:val="20"/>
              </w:rPr>
              <w:t>5.0</w:t>
            </w:r>
          </w:p>
        </w:tc>
        <w:tc>
          <w:tcPr>
            <w:tcW w:type="dxa" w:w="1247"/>
          </w:tcPr>
          <w:p>
            <w:pPr>
              <w:spacing w:line="240" w:lineRule="auto" w:before="0" w:after="0"/>
            </w:pPr>
            <w:r>
              <w:rPr>
                <w:rFonts w:ascii="Times New Roman" w:hAnsi="Times New Roman"/>
                <w:b w:val="0"/>
                <w:sz w:val="20"/>
              </w:rPr>
              <w:t/>
            </w:r>
          </w:p>
        </w:tc>
      </w:tr>
      <w:tr>
        <w:trPr>
          <w:cantSplit w:val="true"/>
        </w:trPr>
        <w:tc>
          <w:tcPr>
            <w:tcW w:type="dxa" w:w="1814"/>
          </w:tcPr>
          <w:p>
            <w:pPr>
              <w:spacing w:line="240" w:lineRule="auto" w:before="0" w:after="0"/>
            </w:pPr>
            <w:r>
              <w:rPr>
                <w:rFonts w:ascii="Times New Roman" w:hAnsi="Times New Roman"/>
                <w:b w:val="0"/>
                <w:sz w:val="20"/>
              </w:rPr>
              <w:t/>
            </w:r>
          </w:p>
        </w:tc>
        <w:tc>
          <w:tcPr>
            <w:tcW w:type="dxa" w:w="3175"/>
          </w:tcPr>
          <w:p>
            <w:pPr>
              <w:spacing w:line="240" w:lineRule="auto" w:before="0" w:after="0"/>
            </w:pPr>
            <w:r>
              <w:rPr>
                <w:rFonts w:ascii="Times New Roman" w:hAnsi="Times New Roman"/>
                <w:b w:val="0"/>
                <w:sz w:val="20"/>
              </w:rPr>
              <w:t>RF 2.5 Cálculo tributario del documento</w:t>
            </w:r>
          </w:p>
        </w:tc>
        <w:tc>
          <w:tcPr>
            <w:tcW w:type="dxa" w:w="737"/>
          </w:tcPr>
          <w:p>
            <w:pPr>
              <w:spacing w:line="240" w:lineRule="auto" w:before="0" w:after="0"/>
            </w:pPr>
            <w:r>
              <w:rPr>
                <w:rFonts w:ascii="Times New Roman" w:hAnsi="Times New Roman"/>
                <w:b w:val="0"/>
                <w:sz w:val="20"/>
              </w:rPr>
              <w:t>5</w:t>
            </w:r>
          </w:p>
        </w:tc>
        <w:tc>
          <w:tcPr>
            <w:tcW w:type="dxa" w:w="1020"/>
          </w:tcPr>
          <w:p>
            <w:pPr>
              <w:spacing w:line="240" w:lineRule="auto" w:before="0" w:after="0"/>
            </w:pPr>
            <w:r>
              <w:rPr>
                <w:rFonts w:ascii="Times New Roman" w:hAnsi="Times New Roman"/>
                <w:b w:val="0"/>
                <w:sz w:val="20"/>
              </w:rPr>
              <w:t>5</w:t>
            </w:r>
          </w:p>
        </w:tc>
        <w:tc>
          <w:tcPr>
            <w:tcW w:type="dxa" w:w="1247"/>
          </w:tcPr>
          <w:p>
            <w:pPr>
              <w:spacing w:line="240" w:lineRule="auto" w:before="0" w:after="0"/>
            </w:pPr>
            <w:r>
              <w:rPr>
                <w:rFonts w:ascii="Times New Roman" w:hAnsi="Times New Roman"/>
                <w:b w:val="0"/>
                <w:sz w:val="20"/>
              </w:rPr>
              <w:t>5.0</w:t>
            </w:r>
          </w:p>
        </w:tc>
        <w:tc>
          <w:tcPr>
            <w:tcW w:type="dxa" w:w="1247"/>
          </w:tcPr>
          <w:p>
            <w:pPr>
              <w:spacing w:line="240" w:lineRule="auto" w:before="0" w:after="0"/>
            </w:pPr>
            <w:r>
              <w:rPr>
                <w:rFonts w:ascii="Times New Roman" w:hAnsi="Times New Roman"/>
                <w:b w:val="0"/>
                <w:sz w:val="20"/>
              </w:rPr>
              <w:t/>
            </w:r>
          </w:p>
        </w:tc>
      </w:tr>
      <w:tr>
        <w:trPr>
          <w:cantSplit w:val="true"/>
        </w:trPr>
        <w:tc>
          <w:tcPr>
            <w:tcW w:type="dxa" w:w="1814"/>
          </w:tcPr>
          <w:p>
            <w:pPr>
              <w:spacing w:line="240" w:lineRule="auto" w:before="0" w:after="0"/>
            </w:pPr>
            <w:r>
              <w:rPr>
                <w:rFonts w:ascii="Times New Roman" w:hAnsi="Times New Roman"/>
                <w:b w:val="0"/>
                <w:sz w:val="20"/>
              </w:rPr>
              <w:t/>
            </w:r>
          </w:p>
        </w:tc>
        <w:tc>
          <w:tcPr>
            <w:tcW w:type="dxa" w:w="3175"/>
          </w:tcPr>
          <w:p>
            <w:pPr>
              <w:spacing w:line="240" w:lineRule="auto" w:before="0" w:after="0"/>
            </w:pPr>
            <w:r>
              <w:rPr>
                <w:rFonts w:ascii="Times New Roman" w:hAnsi="Times New Roman"/>
                <w:b w:val="0"/>
                <w:sz w:val="20"/>
              </w:rPr>
              <w:t>RF 2.6 Generación del CUFE</w:t>
            </w:r>
          </w:p>
        </w:tc>
        <w:tc>
          <w:tcPr>
            <w:tcW w:type="dxa" w:w="737"/>
          </w:tcPr>
          <w:p>
            <w:pPr>
              <w:spacing w:line="240" w:lineRule="auto" w:before="0" w:after="0"/>
            </w:pPr>
            <w:r>
              <w:rPr>
                <w:rFonts w:ascii="Times New Roman" w:hAnsi="Times New Roman"/>
                <w:b w:val="0"/>
                <w:sz w:val="20"/>
              </w:rPr>
              <w:t>5</w:t>
            </w:r>
          </w:p>
        </w:tc>
        <w:tc>
          <w:tcPr>
            <w:tcW w:type="dxa" w:w="1020"/>
          </w:tcPr>
          <w:p>
            <w:pPr>
              <w:spacing w:line="240" w:lineRule="auto" w:before="0" w:after="0"/>
            </w:pPr>
            <w:r>
              <w:rPr>
                <w:rFonts w:ascii="Times New Roman" w:hAnsi="Times New Roman"/>
                <w:b w:val="0"/>
                <w:sz w:val="20"/>
              </w:rPr>
              <w:t>5</w:t>
            </w:r>
          </w:p>
        </w:tc>
        <w:tc>
          <w:tcPr>
            <w:tcW w:type="dxa" w:w="1247"/>
          </w:tcPr>
          <w:p>
            <w:pPr>
              <w:spacing w:line="240" w:lineRule="auto" w:before="0" w:after="0"/>
            </w:pPr>
            <w:r>
              <w:rPr>
                <w:rFonts w:ascii="Times New Roman" w:hAnsi="Times New Roman"/>
                <w:b w:val="0"/>
                <w:sz w:val="20"/>
              </w:rPr>
              <w:t>5.0</w:t>
            </w:r>
          </w:p>
        </w:tc>
        <w:tc>
          <w:tcPr>
            <w:tcW w:type="dxa" w:w="1247"/>
          </w:tcPr>
          <w:p>
            <w:pPr>
              <w:spacing w:line="240" w:lineRule="auto" w:before="0" w:after="0"/>
            </w:pPr>
            <w:r>
              <w:rPr>
                <w:rFonts w:ascii="Times New Roman" w:hAnsi="Times New Roman"/>
                <w:b w:val="0"/>
                <w:sz w:val="20"/>
              </w:rPr>
              <w:t/>
            </w:r>
          </w:p>
        </w:tc>
      </w:tr>
      <w:tr>
        <w:trPr>
          <w:cantSplit w:val="true"/>
        </w:trPr>
        <w:tc>
          <w:tcPr>
            <w:tcW w:type="dxa" w:w="1814"/>
          </w:tcPr>
          <w:p>
            <w:pPr>
              <w:spacing w:line="240" w:lineRule="auto" w:before="0" w:after="0"/>
            </w:pPr>
            <w:r>
              <w:rPr>
                <w:rFonts w:ascii="Times New Roman" w:hAnsi="Times New Roman"/>
                <w:b w:val="0"/>
                <w:sz w:val="20"/>
              </w:rPr>
              <w:t/>
            </w:r>
          </w:p>
        </w:tc>
        <w:tc>
          <w:tcPr>
            <w:tcW w:type="dxa" w:w="3175"/>
          </w:tcPr>
          <w:p>
            <w:pPr>
              <w:spacing w:line="240" w:lineRule="auto" w:before="0" w:after="0"/>
            </w:pPr>
            <w:r>
              <w:rPr>
                <w:rFonts w:ascii="Times New Roman" w:hAnsi="Times New Roman"/>
                <w:b w:val="0"/>
                <w:sz w:val="20"/>
              </w:rPr>
              <w:t>RF 2.7 Representación gráfica en PDF</w:t>
            </w:r>
          </w:p>
        </w:tc>
        <w:tc>
          <w:tcPr>
            <w:tcW w:type="dxa" w:w="737"/>
          </w:tcPr>
          <w:p>
            <w:pPr>
              <w:spacing w:line="240" w:lineRule="auto" w:before="0" w:after="0"/>
            </w:pPr>
            <w:r>
              <w:rPr>
                <w:rFonts w:ascii="Times New Roman" w:hAnsi="Times New Roman"/>
                <w:b w:val="0"/>
                <w:sz w:val="20"/>
              </w:rPr>
              <w:t>5</w:t>
            </w:r>
          </w:p>
        </w:tc>
        <w:tc>
          <w:tcPr>
            <w:tcW w:type="dxa" w:w="1020"/>
          </w:tcPr>
          <w:p>
            <w:pPr>
              <w:spacing w:line="240" w:lineRule="auto" w:before="0" w:after="0"/>
            </w:pPr>
            <w:r>
              <w:rPr>
                <w:rFonts w:ascii="Times New Roman" w:hAnsi="Times New Roman"/>
                <w:b w:val="0"/>
                <w:sz w:val="20"/>
              </w:rPr>
              <w:t>5</w:t>
            </w:r>
          </w:p>
        </w:tc>
        <w:tc>
          <w:tcPr>
            <w:tcW w:type="dxa" w:w="1247"/>
          </w:tcPr>
          <w:p>
            <w:pPr>
              <w:spacing w:line="240" w:lineRule="auto" w:before="0" w:after="0"/>
            </w:pPr>
            <w:r>
              <w:rPr>
                <w:rFonts w:ascii="Times New Roman" w:hAnsi="Times New Roman"/>
                <w:b w:val="0"/>
                <w:sz w:val="20"/>
              </w:rPr>
              <w:t>5.0</w:t>
            </w:r>
          </w:p>
        </w:tc>
        <w:tc>
          <w:tcPr>
            <w:tcW w:type="dxa" w:w="1247"/>
          </w:tcPr>
          <w:p>
            <w:pPr>
              <w:spacing w:line="240" w:lineRule="auto" w:before="0" w:after="0"/>
            </w:pPr>
            <w:r>
              <w:rPr>
                <w:rFonts w:ascii="Times New Roman" w:hAnsi="Times New Roman"/>
                <w:b w:val="0"/>
                <w:sz w:val="20"/>
              </w:rPr>
              <w:t/>
            </w:r>
          </w:p>
        </w:tc>
      </w:tr>
      <w:tr>
        <w:trPr>
          <w:cantSplit w:val="true"/>
        </w:trPr>
        <w:tc>
          <w:tcPr>
            <w:tcW w:type="dxa" w:w="1814"/>
          </w:tcPr>
          <w:p>
            <w:pPr>
              <w:spacing w:line="240" w:lineRule="auto" w:before="0" w:after="0"/>
            </w:pPr>
            <w:r>
              <w:rPr>
                <w:rFonts w:ascii="Times New Roman" w:hAnsi="Times New Roman"/>
                <w:b w:val="0"/>
                <w:sz w:val="20"/>
              </w:rPr>
              <w:t/>
            </w:r>
          </w:p>
        </w:tc>
        <w:tc>
          <w:tcPr>
            <w:tcW w:type="dxa" w:w="3175"/>
          </w:tcPr>
          <w:p>
            <w:pPr>
              <w:spacing w:line="240" w:lineRule="auto" w:before="0" w:after="0"/>
            </w:pPr>
            <w:r>
              <w:rPr>
                <w:rFonts w:ascii="Times New Roman" w:hAnsi="Times New Roman"/>
                <w:b w:val="0"/>
                <w:sz w:val="20"/>
              </w:rPr>
              <w:t>RF 2.8 Generación del XML UBL 2.1</w:t>
            </w:r>
          </w:p>
        </w:tc>
        <w:tc>
          <w:tcPr>
            <w:tcW w:type="dxa" w:w="737"/>
          </w:tcPr>
          <w:p>
            <w:pPr>
              <w:spacing w:line="240" w:lineRule="auto" w:before="0" w:after="0"/>
            </w:pPr>
            <w:r>
              <w:rPr>
                <w:rFonts w:ascii="Times New Roman" w:hAnsi="Times New Roman"/>
                <w:b w:val="0"/>
                <w:sz w:val="20"/>
              </w:rPr>
              <w:t>5</w:t>
            </w:r>
          </w:p>
        </w:tc>
        <w:tc>
          <w:tcPr>
            <w:tcW w:type="dxa" w:w="1020"/>
          </w:tcPr>
          <w:p>
            <w:pPr>
              <w:spacing w:line="240" w:lineRule="auto" w:before="0" w:after="0"/>
            </w:pPr>
            <w:r>
              <w:rPr>
                <w:rFonts w:ascii="Times New Roman" w:hAnsi="Times New Roman"/>
                <w:b w:val="0"/>
                <w:sz w:val="20"/>
              </w:rPr>
              <w:t>5</w:t>
            </w:r>
          </w:p>
        </w:tc>
        <w:tc>
          <w:tcPr>
            <w:tcW w:type="dxa" w:w="1247"/>
          </w:tcPr>
          <w:p>
            <w:pPr>
              <w:spacing w:line="240" w:lineRule="auto" w:before="0" w:after="0"/>
            </w:pPr>
            <w:r>
              <w:rPr>
                <w:rFonts w:ascii="Times New Roman" w:hAnsi="Times New Roman"/>
                <w:b w:val="0"/>
                <w:sz w:val="20"/>
              </w:rPr>
              <w:t>5.0</w:t>
            </w:r>
          </w:p>
        </w:tc>
        <w:tc>
          <w:tcPr>
            <w:tcW w:type="dxa" w:w="1247"/>
          </w:tcPr>
          <w:p>
            <w:pPr>
              <w:spacing w:line="240" w:lineRule="auto" w:before="0" w:after="0"/>
            </w:pPr>
            <w:r>
              <w:rPr>
                <w:rFonts w:ascii="Times New Roman" w:hAnsi="Times New Roman"/>
                <w:b w:val="0"/>
                <w:sz w:val="20"/>
              </w:rPr>
              <w:t/>
            </w:r>
          </w:p>
        </w:tc>
      </w:tr>
      <w:tr>
        <w:trPr>
          <w:cantSplit w:val="true"/>
        </w:trPr>
        <w:tc>
          <w:tcPr>
            <w:tcW w:type="dxa" w:w="1814"/>
          </w:tcPr>
          <w:p>
            <w:pPr>
              <w:spacing w:line="240" w:lineRule="auto" w:before="0" w:after="0"/>
            </w:pPr>
            <w:r>
              <w:rPr>
                <w:rFonts w:ascii="Times New Roman" w:hAnsi="Times New Roman"/>
                <w:b w:val="0"/>
                <w:sz w:val="20"/>
              </w:rPr>
              <w:t/>
            </w:r>
          </w:p>
        </w:tc>
        <w:tc>
          <w:tcPr>
            <w:tcW w:type="dxa" w:w="3175"/>
          </w:tcPr>
          <w:p>
            <w:pPr>
              <w:spacing w:line="240" w:lineRule="auto" w:before="0" w:after="0"/>
            </w:pPr>
            <w:r>
              <w:rPr>
                <w:rFonts w:ascii="Times New Roman" w:hAnsi="Times New Roman"/>
                <w:b w:val="0"/>
                <w:sz w:val="20"/>
              </w:rPr>
              <w:t>RF 2.9 Monograma de la empresa sin logo</w:t>
            </w:r>
          </w:p>
        </w:tc>
        <w:tc>
          <w:tcPr>
            <w:tcW w:type="dxa" w:w="737"/>
          </w:tcPr>
          <w:p>
            <w:pPr>
              <w:spacing w:line="240" w:lineRule="auto" w:before="0" w:after="0"/>
            </w:pPr>
            <w:r>
              <w:rPr>
                <w:rFonts w:ascii="Times New Roman" w:hAnsi="Times New Roman"/>
                <w:b w:val="0"/>
                <w:sz w:val="20"/>
              </w:rPr>
              <w:t>3</w:t>
            </w:r>
          </w:p>
        </w:tc>
        <w:tc>
          <w:tcPr>
            <w:tcW w:type="dxa" w:w="1020"/>
          </w:tcPr>
          <w:p>
            <w:pPr>
              <w:spacing w:line="240" w:lineRule="auto" w:before="0" w:after="0"/>
            </w:pPr>
            <w:r>
              <w:rPr>
                <w:rFonts w:ascii="Times New Roman" w:hAnsi="Times New Roman"/>
                <w:b w:val="0"/>
                <w:sz w:val="20"/>
              </w:rPr>
              <w:t>3</w:t>
            </w:r>
          </w:p>
        </w:tc>
        <w:tc>
          <w:tcPr>
            <w:tcW w:type="dxa" w:w="1247"/>
          </w:tcPr>
          <w:p>
            <w:pPr>
              <w:spacing w:line="240" w:lineRule="auto" w:before="0" w:after="0"/>
            </w:pPr>
            <w:r>
              <w:rPr>
                <w:rFonts w:ascii="Times New Roman" w:hAnsi="Times New Roman"/>
                <w:b w:val="0"/>
                <w:sz w:val="20"/>
              </w:rPr>
              <w:t>3.0</w:t>
            </w:r>
          </w:p>
        </w:tc>
        <w:tc>
          <w:tcPr>
            <w:tcW w:type="dxa" w:w="1247"/>
          </w:tcPr>
          <w:p>
            <w:pPr>
              <w:spacing w:line="240" w:lineRule="auto" w:before="0" w:after="0"/>
            </w:pPr>
            <w:r>
              <w:rPr>
                <w:rFonts w:ascii="Times New Roman" w:hAnsi="Times New Roman"/>
                <w:b w:val="0"/>
                <w:sz w:val="20"/>
              </w:rPr>
              <w:t/>
            </w:r>
          </w:p>
        </w:tc>
      </w:tr>
      <w:tr>
        <w:trPr>
          <w:cantSplit w:val="true"/>
        </w:trPr>
        <w:tc>
          <w:tcPr>
            <w:tcW w:type="dxa" w:w="1814"/>
          </w:tcPr>
          <w:p>
            <w:pPr>
              <w:spacing w:line="240" w:lineRule="auto" w:before="0" w:after="0"/>
            </w:pPr>
            <w:r>
              <w:rPr>
                <w:rFonts w:ascii="Times New Roman" w:hAnsi="Times New Roman"/>
                <w:b w:val="0"/>
                <w:sz w:val="20"/>
              </w:rPr>
              <w:t/>
            </w:r>
          </w:p>
        </w:tc>
        <w:tc>
          <w:tcPr>
            <w:tcW w:type="dxa" w:w="3175"/>
          </w:tcPr>
          <w:p>
            <w:pPr>
              <w:spacing w:line="240" w:lineRule="auto" w:before="0" w:after="0"/>
            </w:pPr>
            <w:r>
              <w:rPr>
                <w:rFonts w:ascii="Times New Roman" w:hAnsi="Times New Roman"/>
                <w:b w:val="0"/>
                <w:sz w:val="20"/>
              </w:rPr>
              <w:t>RF 2.10 Envío del documento al comprador</w:t>
            </w:r>
          </w:p>
        </w:tc>
        <w:tc>
          <w:tcPr>
            <w:tcW w:type="dxa" w:w="737"/>
          </w:tcPr>
          <w:p>
            <w:pPr>
              <w:spacing w:line="240" w:lineRule="auto" w:before="0" w:after="0"/>
            </w:pPr>
            <w:r>
              <w:rPr>
                <w:rFonts w:ascii="Times New Roman" w:hAnsi="Times New Roman"/>
                <w:b w:val="0"/>
                <w:sz w:val="20"/>
              </w:rPr>
              <w:t>4</w:t>
            </w:r>
          </w:p>
        </w:tc>
        <w:tc>
          <w:tcPr>
            <w:tcW w:type="dxa" w:w="1020"/>
          </w:tcPr>
          <w:p>
            <w:pPr>
              <w:spacing w:line="240" w:lineRule="auto" w:before="0" w:after="0"/>
            </w:pPr>
            <w:r>
              <w:rPr>
                <w:rFonts w:ascii="Times New Roman" w:hAnsi="Times New Roman"/>
                <w:b w:val="0"/>
                <w:sz w:val="20"/>
              </w:rPr>
              <w:t>4</w:t>
            </w:r>
          </w:p>
        </w:tc>
        <w:tc>
          <w:tcPr>
            <w:tcW w:type="dxa" w:w="1247"/>
          </w:tcPr>
          <w:p>
            <w:pPr>
              <w:spacing w:line="240" w:lineRule="auto" w:before="0" w:after="0"/>
            </w:pPr>
            <w:r>
              <w:rPr>
                <w:rFonts w:ascii="Times New Roman" w:hAnsi="Times New Roman"/>
                <w:b w:val="0"/>
                <w:sz w:val="20"/>
              </w:rPr>
              <w:t>4.0</w:t>
            </w:r>
          </w:p>
        </w:tc>
        <w:tc>
          <w:tcPr>
            <w:tcW w:type="dxa" w:w="1247"/>
          </w:tcPr>
          <w:p>
            <w:pPr>
              <w:spacing w:line="240" w:lineRule="auto" w:before="0" w:after="0"/>
            </w:pPr>
            <w:r>
              <w:rPr>
                <w:rFonts w:ascii="Times New Roman" w:hAnsi="Times New Roman"/>
                <w:b w:val="0"/>
                <w:sz w:val="20"/>
              </w:rPr>
              <w:t/>
            </w:r>
          </w:p>
        </w:tc>
      </w:tr>
      <w:tr>
        <w:trPr>
          <w:cantSplit w:val="true"/>
        </w:trPr>
        <w:tc>
          <w:tcPr>
            <w:tcW w:type="dxa" w:w="1814"/>
          </w:tcPr>
          <w:p>
            <w:pPr>
              <w:spacing w:line="240" w:lineRule="auto" w:before="0" w:after="0"/>
            </w:pPr>
            <w:r>
              <w:rPr>
                <w:rFonts w:ascii="Times New Roman" w:hAnsi="Times New Roman"/>
                <w:b w:val="0"/>
                <w:sz w:val="20"/>
              </w:rPr>
              <w:t/>
            </w:r>
          </w:p>
        </w:tc>
        <w:tc>
          <w:tcPr>
            <w:tcW w:type="dxa" w:w="3175"/>
          </w:tcPr>
          <w:p>
            <w:pPr>
              <w:spacing w:line="240" w:lineRule="auto" w:before="0" w:after="0"/>
            </w:pPr>
            <w:r>
              <w:rPr>
                <w:rFonts w:ascii="Times New Roman" w:hAnsi="Times New Roman"/>
                <w:b w:val="0"/>
                <w:sz w:val="20"/>
              </w:rPr>
              <w:t>RF 2.11 Registro de eventos del documento</w:t>
            </w:r>
          </w:p>
        </w:tc>
        <w:tc>
          <w:tcPr>
            <w:tcW w:type="dxa" w:w="737"/>
          </w:tcPr>
          <w:p>
            <w:pPr>
              <w:spacing w:line="240" w:lineRule="auto" w:before="0" w:after="0"/>
            </w:pPr>
            <w:r>
              <w:rPr>
                <w:rFonts w:ascii="Times New Roman" w:hAnsi="Times New Roman"/>
                <w:b w:val="0"/>
                <w:sz w:val="20"/>
              </w:rPr>
              <w:t>4</w:t>
            </w:r>
          </w:p>
        </w:tc>
        <w:tc>
          <w:tcPr>
            <w:tcW w:type="dxa" w:w="1020"/>
          </w:tcPr>
          <w:p>
            <w:pPr>
              <w:spacing w:line="240" w:lineRule="auto" w:before="0" w:after="0"/>
            </w:pPr>
            <w:r>
              <w:rPr>
                <w:rFonts w:ascii="Times New Roman" w:hAnsi="Times New Roman"/>
                <w:b w:val="0"/>
                <w:sz w:val="20"/>
              </w:rPr>
              <w:t>4</w:t>
            </w:r>
          </w:p>
        </w:tc>
        <w:tc>
          <w:tcPr>
            <w:tcW w:type="dxa" w:w="1247"/>
          </w:tcPr>
          <w:p>
            <w:pPr>
              <w:spacing w:line="240" w:lineRule="auto" w:before="0" w:after="0"/>
            </w:pPr>
            <w:r>
              <w:rPr>
                <w:rFonts w:ascii="Times New Roman" w:hAnsi="Times New Roman"/>
                <w:b w:val="0"/>
                <w:sz w:val="20"/>
              </w:rPr>
              <w:t>4.0</w:t>
            </w:r>
          </w:p>
        </w:tc>
        <w:tc>
          <w:tcPr>
            <w:tcW w:type="dxa" w:w="1247"/>
          </w:tcPr>
          <w:p>
            <w:pPr>
              <w:spacing w:line="240" w:lineRule="auto" w:before="0" w:after="0"/>
            </w:pPr>
            <w:r>
              <w:rPr>
                <w:rFonts w:ascii="Times New Roman" w:hAnsi="Times New Roman"/>
                <w:b w:val="0"/>
                <w:sz w:val="20"/>
              </w:rPr>
              <w:t/>
            </w:r>
          </w:p>
        </w:tc>
      </w:tr>
      <w:tr>
        <w:trPr>
          <w:cantSplit w:val="true"/>
        </w:trPr>
        <w:tc>
          <w:tcPr>
            <w:tcW w:type="dxa" w:w="1814"/>
          </w:tcPr>
          <w:p>
            <w:pPr>
              <w:spacing w:line="240" w:lineRule="auto" w:before="0" w:after="0"/>
            </w:pPr>
            <w:r>
              <w:rPr>
                <w:rFonts w:ascii="Times New Roman" w:hAnsi="Times New Roman"/>
                <w:b w:val="0"/>
                <w:sz w:val="20"/>
              </w:rPr>
              <w:t/>
            </w:r>
          </w:p>
        </w:tc>
        <w:tc>
          <w:tcPr>
            <w:tcW w:type="dxa" w:w="3175"/>
          </w:tcPr>
          <w:p>
            <w:pPr>
              <w:spacing w:line="240" w:lineRule="auto" w:before="0" w:after="0"/>
            </w:pPr>
            <w:r>
              <w:rPr>
                <w:rFonts w:ascii="Times New Roman" w:hAnsi="Times New Roman"/>
                <w:b w:val="0"/>
                <w:sz w:val="20"/>
              </w:rPr>
              <w:t>RF 2.12 Consulta de documentos emitidos</w:t>
            </w:r>
          </w:p>
        </w:tc>
        <w:tc>
          <w:tcPr>
            <w:tcW w:type="dxa" w:w="737"/>
          </w:tcPr>
          <w:p>
            <w:pPr>
              <w:spacing w:line="240" w:lineRule="auto" w:before="0" w:after="0"/>
            </w:pPr>
            <w:r>
              <w:rPr>
                <w:rFonts w:ascii="Times New Roman" w:hAnsi="Times New Roman"/>
                <w:b w:val="0"/>
                <w:sz w:val="20"/>
              </w:rPr>
              <w:t>4</w:t>
            </w:r>
          </w:p>
        </w:tc>
        <w:tc>
          <w:tcPr>
            <w:tcW w:type="dxa" w:w="1020"/>
          </w:tcPr>
          <w:p>
            <w:pPr>
              <w:spacing w:line="240" w:lineRule="auto" w:before="0" w:after="0"/>
            </w:pPr>
            <w:r>
              <w:rPr>
                <w:rFonts w:ascii="Times New Roman" w:hAnsi="Times New Roman"/>
                <w:b w:val="0"/>
                <w:sz w:val="20"/>
              </w:rPr>
              <w:t>4</w:t>
            </w:r>
          </w:p>
        </w:tc>
        <w:tc>
          <w:tcPr>
            <w:tcW w:type="dxa" w:w="1247"/>
          </w:tcPr>
          <w:p>
            <w:pPr>
              <w:spacing w:line="240" w:lineRule="auto" w:before="0" w:after="0"/>
            </w:pPr>
            <w:r>
              <w:rPr>
                <w:rFonts w:ascii="Times New Roman" w:hAnsi="Times New Roman"/>
                <w:b w:val="0"/>
                <w:sz w:val="20"/>
              </w:rPr>
              <w:t>4.0</w:t>
            </w:r>
          </w:p>
        </w:tc>
        <w:tc>
          <w:tcPr>
            <w:tcW w:type="dxa" w:w="1247"/>
          </w:tcPr>
          <w:p>
            <w:pPr>
              <w:spacing w:line="240" w:lineRule="auto" w:before="0" w:after="0"/>
            </w:pPr>
            <w:r>
              <w:rPr>
                <w:rFonts w:ascii="Times New Roman" w:hAnsi="Times New Roman"/>
                <w:b w:val="0"/>
                <w:sz w:val="20"/>
              </w:rPr>
              <w:t/>
            </w:r>
          </w:p>
        </w:tc>
      </w:tr>
      <w:tr>
        <w:trPr>
          <w:cantSplit w:val="true"/>
        </w:trPr>
        <w:tc>
          <w:tcPr>
            <w:tcW w:type="dxa" w:w="1814"/>
          </w:tcPr>
          <w:p>
            <w:pPr>
              <w:spacing w:line="240" w:lineRule="auto" w:before="0" w:after="0"/>
            </w:pPr>
            <w:r>
              <w:rPr>
                <w:rFonts w:ascii="Times New Roman" w:hAnsi="Times New Roman"/>
                <w:b w:val="0"/>
                <w:sz w:val="20"/>
              </w:rPr>
              <w:t/>
            </w:r>
          </w:p>
        </w:tc>
        <w:tc>
          <w:tcPr>
            <w:tcW w:type="dxa" w:w="3175"/>
          </w:tcPr>
          <w:p>
            <w:pPr>
              <w:spacing w:line="240" w:lineRule="auto" w:before="0" w:after="0"/>
            </w:pPr>
            <w:r>
              <w:rPr>
                <w:rFonts w:ascii="Times New Roman" w:hAnsi="Times New Roman"/>
                <w:b w:val="0"/>
                <w:sz w:val="20"/>
              </w:rPr>
              <w:t>RF 2.13 Descarga del PDF y del XML</w:t>
            </w:r>
          </w:p>
        </w:tc>
        <w:tc>
          <w:tcPr>
            <w:tcW w:type="dxa" w:w="737"/>
          </w:tcPr>
          <w:p>
            <w:pPr>
              <w:spacing w:line="240" w:lineRule="auto" w:before="0" w:after="0"/>
            </w:pPr>
            <w:r>
              <w:rPr>
                <w:rFonts w:ascii="Times New Roman" w:hAnsi="Times New Roman"/>
                <w:b w:val="0"/>
                <w:sz w:val="20"/>
              </w:rPr>
              <w:t>4</w:t>
            </w:r>
          </w:p>
        </w:tc>
        <w:tc>
          <w:tcPr>
            <w:tcW w:type="dxa" w:w="1020"/>
          </w:tcPr>
          <w:p>
            <w:pPr>
              <w:spacing w:line="240" w:lineRule="auto" w:before="0" w:after="0"/>
            </w:pPr>
            <w:r>
              <w:rPr>
                <w:rFonts w:ascii="Times New Roman" w:hAnsi="Times New Roman"/>
                <w:b w:val="0"/>
                <w:sz w:val="20"/>
              </w:rPr>
              <w:t>4</w:t>
            </w:r>
          </w:p>
        </w:tc>
        <w:tc>
          <w:tcPr>
            <w:tcW w:type="dxa" w:w="1247"/>
          </w:tcPr>
          <w:p>
            <w:pPr>
              <w:spacing w:line="240" w:lineRule="auto" w:before="0" w:after="0"/>
            </w:pPr>
            <w:r>
              <w:rPr>
                <w:rFonts w:ascii="Times New Roman" w:hAnsi="Times New Roman"/>
                <w:b w:val="0"/>
                <w:sz w:val="20"/>
              </w:rPr>
              <w:t>4.0</w:t>
            </w:r>
          </w:p>
        </w:tc>
        <w:tc>
          <w:tcPr>
            <w:tcW w:type="dxa" w:w="1247"/>
          </w:tcPr>
          <w:p>
            <w:pPr>
              <w:spacing w:line="240" w:lineRule="auto" w:before="0" w:after="0"/>
            </w:pPr>
            <w:r>
              <w:rPr>
                <w:rFonts w:ascii="Times New Roman" w:hAnsi="Times New Roman"/>
                <w:b w:val="0"/>
                <w:sz w:val="20"/>
              </w:rPr>
              <w:t/>
            </w:r>
          </w:p>
        </w:tc>
      </w:tr>
      <w:tr>
        <w:trPr>
          <w:cantSplit w:val="true"/>
        </w:trPr>
        <w:tc>
          <w:tcPr>
            <w:tcW w:type="dxa" w:w="1814"/>
          </w:tcPr>
          <w:p>
            <w:pPr>
              <w:spacing w:line="240" w:lineRule="auto" w:before="0" w:after="0"/>
            </w:pPr>
            <w:r>
              <w:rPr>
                <w:rFonts w:ascii="Times New Roman" w:hAnsi="Times New Roman"/>
                <w:b w:val="0"/>
                <w:sz w:val="20"/>
              </w:rPr>
              <w:t/>
            </w:r>
          </w:p>
        </w:tc>
        <w:tc>
          <w:tcPr>
            <w:tcW w:type="dxa" w:w="3175"/>
          </w:tcPr>
          <w:p>
            <w:pPr>
              <w:spacing w:line="240" w:lineRule="auto" w:before="0" w:after="0"/>
            </w:pPr>
            <w:r>
              <w:rPr>
                <w:rFonts w:ascii="Times New Roman" w:hAnsi="Times New Roman"/>
                <w:b w:val="0"/>
                <w:sz w:val="20"/>
              </w:rPr>
              <w:t>RF 2.14 Conservación del documento</w:t>
            </w:r>
          </w:p>
        </w:tc>
        <w:tc>
          <w:tcPr>
            <w:tcW w:type="dxa" w:w="737"/>
          </w:tcPr>
          <w:p>
            <w:pPr>
              <w:spacing w:line="240" w:lineRule="auto" w:before="0" w:after="0"/>
            </w:pPr>
            <w:r>
              <w:rPr>
                <w:rFonts w:ascii="Times New Roman" w:hAnsi="Times New Roman"/>
                <w:b w:val="0"/>
                <w:sz w:val="20"/>
              </w:rPr>
              <w:t>5</w:t>
            </w:r>
          </w:p>
        </w:tc>
        <w:tc>
          <w:tcPr>
            <w:tcW w:type="dxa" w:w="1020"/>
          </w:tcPr>
          <w:p>
            <w:pPr>
              <w:spacing w:line="240" w:lineRule="auto" w:before="0" w:after="0"/>
            </w:pPr>
            <w:r>
              <w:rPr>
                <w:rFonts w:ascii="Times New Roman" w:hAnsi="Times New Roman"/>
                <w:b w:val="0"/>
                <w:sz w:val="20"/>
              </w:rPr>
              <w:t>4</w:t>
            </w:r>
          </w:p>
        </w:tc>
        <w:tc>
          <w:tcPr>
            <w:tcW w:type="dxa" w:w="1247"/>
          </w:tcPr>
          <w:p>
            <w:pPr>
              <w:spacing w:line="240" w:lineRule="auto" w:before="0" w:after="0"/>
            </w:pPr>
            <w:r>
              <w:rPr>
                <w:rFonts w:ascii="Times New Roman" w:hAnsi="Times New Roman"/>
                <w:b w:val="0"/>
                <w:sz w:val="20"/>
              </w:rPr>
              <w:t>4.6</w:t>
            </w:r>
          </w:p>
        </w:tc>
        <w:tc>
          <w:tcPr>
            <w:tcW w:type="dxa" w:w="1247"/>
          </w:tcPr>
          <w:p>
            <w:pPr>
              <w:spacing w:line="240" w:lineRule="auto" w:before="0" w:after="0"/>
            </w:pPr>
            <w:r>
              <w:rPr>
                <w:rFonts w:ascii="Times New Roman" w:hAnsi="Times New Roman"/>
                <w:b w:val="0"/>
                <w:sz w:val="20"/>
              </w:rPr>
              <w:t/>
            </w:r>
          </w:p>
        </w:tc>
      </w:tr>
      <w:tr>
        <w:trPr>
          <w:cantSplit w:val="true"/>
        </w:trPr>
        <w:tc>
          <w:tcPr>
            <w:tcW w:type="dxa" w:w="1814"/>
          </w:tcPr>
          <w:p>
            <w:pPr>
              <w:spacing w:line="240" w:lineRule="auto" w:before="0" w:after="0"/>
            </w:pPr>
            <w:r>
              <w:rPr>
                <w:rFonts w:ascii="Times New Roman" w:hAnsi="Times New Roman"/>
                <w:b w:val="0"/>
                <w:sz w:val="20"/>
              </w:rPr>
              <w:t>Gestión de consumo y planes</w:t>
            </w:r>
          </w:p>
        </w:tc>
        <w:tc>
          <w:tcPr>
            <w:tcW w:type="dxa" w:w="3175"/>
          </w:tcPr>
          <w:p>
            <w:pPr>
              <w:spacing w:line="240" w:lineRule="auto" w:before="0" w:after="0"/>
            </w:pPr>
            <w:r>
              <w:rPr>
                <w:rFonts w:ascii="Times New Roman" w:hAnsi="Times New Roman"/>
                <w:b w:val="0"/>
                <w:sz w:val="20"/>
              </w:rPr>
              <w:t>RF 3.1 Cálculo del consumo mensual</w:t>
            </w:r>
          </w:p>
        </w:tc>
        <w:tc>
          <w:tcPr>
            <w:tcW w:type="dxa" w:w="737"/>
          </w:tcPr>
          <w:p>
            <w:pPr>
              <w:spacing w:line="240" w:lineRule="auto" w:before="0" w:after="0"/>
            </w:pPr>
            <w:r>
              <w:rPr>
                <w:rFonts w:ascii="Times New Roman" w:hAnsi="Times New Roman"/>
                <w:b w:val="0"/>
                <w:sz w:val="20"/>
              </w:rPr>
              <w:t>5</w:t>
            </w:r>
          </w:p>
        </w:tc>
        <w:tc>
          <w:tcPr>
            <w:tcW w:type="dxa" w:w="1020"/>
          </w:tcPr>
          <w:p>
            <w:pPr>
              <w:spacing w:line="240" w:lineRule="auto" w:before="0" w:after="0"/>
            </w:pPr>
            <w:r>
              <w:rPr>
                <w:rFonts w:ascii="Times New Roman" w:hAnsi="Times New Roman"/>
                <w:b w:val="0"/>
                <w:sz w:val="20"/>
              </w:rPr>
              <w:t>5</w:t>
            </w:r>
          </w:p>
        </w:tc>
        <w:tc>
          <w:tcPr>
            <w:tcW w:type="dxa" w:w="1247"/>
          </w:tcPr>
          <w:p>
            <w:pPr>
              <w:spacing w:line="240" w:lineRule="auto" w:before="0" w:after="0"/>
            </w:pPr>
            <w:r>
              <w:rPr>
                <w:rFonts w:ascii="Times New Roman" w:hAnsi="Times New Roman"/>
                <w:b w:val="0"/>
                <w:sz w:val="20"/>
              </w:rPr>
              <w:t>5.0</w:t>
            </w:r>
          </w:p>
        </w:tc>
        <w:tc>
          <w:tcPr>
            <w:tcW w:type="dxa" w:w="1247"/>
          </w:tcPr>
          <w:p>
            <w:pPr>
              <w:spacing w:line="240" w:lineRule="auto" w:before="0" w:after="0"/>
            </w:pPr>
            <w:r>
              <w:rPr>
                <w:rFonts w:ascii="Times New Roman" w:hAnsi="Times New Roman"/>
                <w:b w:val="0"/>
                <w:sz w:val="20"/>
              </w:rPr>
              <w:t>4.3</w:t>
            </w:r>
          </w:p>
        </w:tc>
      </w:tr>
      <w:tr>
        <w:trPr>
          <w:cantSplit w:val="true"/>
        </w:trPr>
        <w:tc>
          <w:tcPr>
            <w:tcW w:type="dxa" w:w="1814"/>
          </w:tcPr>
          <w:p>
            <w:pPr>
              <w:spacing w:line="240" w:lineRule="auto" w:before="0" w:after="0"/>
            </w:pPr>
            <w:r>
              <w:rPr>
                <w:rFonts w:ascii="Times New Roman" w:hAnsi="Times New Roman"/>
                <w:b w:val="0"/>
                <w:sz w:val="20"/>
              </w:rPr>
              <w:t/>
            </w:r>
          </w:p>
        </w:tc>
        <w:tc>
          <w:tcPr>
            <w:tcW w:type="dxa" w:w="3175"/>
          </w:tcPr>
          <w:p>
            <w:pPr>
              <w:spacing w:line="240" w:lineRule="auto" w:before="0" w:after="0"/>
            </w:pPr>
            <w:r>
              <w:rPr>
                <w:rFonts w:ascii="Times New Roman" w:hAnsi="Times New Roman"/>
                <w:b w:val="0"/>
                <w:sz w:val="20"/>
              </w:rPr>
              <w:t>RF 3.2 Consulta del cupo disponible</w:t>
            </w:r>
          </w:p>
        </w:tc>
        <w:tc>
          <w:tcPr>
            <w:tcW w:type="dxa" w:w="737"/>
          </w:tcPr>
          <w:p>
            <w:pPr>
              <w:spacing w:line="240" w:lineRule="auto" w:before="0" w:after="0"/>
            </w:pPr>
            <w:r>
              <w:rPr>
                <w:rFonts w:ascii="Times New Roman" w:hAnsi="Times New Roman"/>
                <w:b w:val="0"/>
                <w:sz w:val="20"/>
              </w:rPr>
              <w:t>4</w:t>
            </w:r>
          </w:p>
        </w:tc>
        <w:tc>
          <w:tcPr>
            <w:tcW w:type="dxa" w:w="1020"/>
          </w:tcPr>
          <w:p>
            <w:pPr>
              <w:spacing w:line="240" w:lineRule="auto" w:before="0" w:after="0"/>
            </w:pPr>
            <w:r>
              <w:rPr>
                <w:rFonts w:ascii="Times New Roman" w:hAnsi="Times New Roman"/>
                <w:b w:val="0"/>
                <w:sz w:val="20"/>
              </w:rPr>
              <w:t>4</w:t>
            </w:r>
          </w:p>
        </w:tc>
        <w:tc>
          <w:tcPr>
            <w:tcW w:type="dxa" w:w="1247"/>
          </w:tcPr>
          <w:p>
            <w:pPr>
              <w:spacing w:line="240" w:lineRule="auto" w:before="0" w:after="0"/>
            </w:pPr>
            <w:r>
              <w:rPr>
                <w:rFonts w:ascii="Times New Roman" w:hAnsi="Times New Roman"/>
                <w:b w:val="0"/>
                <w:sz w:val="20"/>
              </w:rPr>
              <w:t>4.0</w:t>
            </w:r>
          </w:p>
        </w:tc>
        <w:tc>
          <w:tcPr>
            <w:tcW w:type="dxa" w:w="1247"/>
          </w:tcPr>
          <w:p>
            <w:pPr>
              <w:spacing w:line="240" w:lineRule="auto" w:before="0" w:after="0"/>
            </w:pPr>
            <w:r>
              <w:rPr>
                <w:rFonts w:ascii="Times New Roman" w:hAnsi="Times New Roman"/>
                <w:b w:val="0"/>
                <w:sz w:val="20"/>
              </w:rPr>
              <w:t/>
            </w:r>
          </w:p>
        </w:tc>
      </w:tr>
      <w:tr>
        <w:trPr>
          <w:cantSplit w:val="true"/>
        </w:trPr>
        <w:tc>
          <w:tcPr>
            <w:tcW w:type="dxa" w:w="1814"/>
          </w:tcPr>
          <w:p>
            <w:pPr>
              <w:spacing w:line="240" w:lineRule="auto" w:before="0" w:after="0"/>
            </w:pPr>
            <w:r>
              <w:rPr>
                <w:rFonts w:ascii="Times New Roman" w:hAnsi="Times New Roman"/>
                <w:b w:val="0"/>
                <w:sz w:val="20"/>
              </w:rPr>
              <w:t/>
            </w:r>
          </w:p>
        </w:tc>
        <w:tc>
          <w:tcPr>
            <w:tcW w:type="dxa" w:w="3175"/>
          </w:tcPr>
          <w:p>
            <w:pPr>
              <w:spacing w:line="240" w:lineRule="auto" w:before="0" w:after="0"/>
            </w:pPr>
            <w:r>
              <w:rPr>
                <w:rFonts w:ascii="Times New Roman" w:hAnsi="Times New Roman"/>
                <w:b w:val="0"/>
                <w:sz w:val="20"/>
              </w:rPr>
              <w:t>RF 3.3 Bloqueo por cupo agotado</w:t>
            </w:r>
          </w:p>
        </w:tc>
        <w:tc>
          <w:tcPr>
            <w:tcW w:type="dxa" w:w="737"/>
          </w:tcPr>
          <w:p>
            <w:pPr>
              <w:spacing w:line="240" w:lineRule="auto" w:before="0" w:after="0"/>
            </w:pPr>
            <w:r>
              <w:rPr>
                <w:rFonts w:ascii="Times New Roman" w:hAnsi="Times New Roman"/>
                <w:b w:val="0"/>
                <w:sz w:val="20"/>
              </w:rPr>
              <w:t>5</w:t>
            </w:r>
          </w:p>
        </w:tc>
        <w:tc>
          <w:tcPr>
            <w:tcW w:type="dxa" w:w="1020"/>
          </w:tcPr>
          <w:p>
            <w:pPr>
              <w:spacing w:line="240" w:lineRule="auto" w:before="0" w:after="0"/>
            </w:pPr>
            <w:r>
              <w:rPr>
                <w:rFonts w:ascii="Times New Roman" w:hAnsi="Times New Roman"/>
                <w:b w:val="0"/>
                <w:sz w:val="20"/>
              </w:rPr>
              <w:t>5</w:t>
            </w:r>
          </w:p>
        </w:tc>
        <w:tc>
          <w:tcPr>
            <w:tcW w:type="dxa" w:w="1247"/>
          </w:tcPr>
          <w:p>
            <w:pPr>
              <w:spacing w:line="240" w:lineRule="auto" w:before="0" w:after="0"/>
            </w:pPr>
            <w:r>
              <w:rPr>
                <w:rFonts w:ascii="Times New Roman" w:hAnsi="Times New Roman"/>
                <w:b w:val="0"/>
                <w:sz w:val="20"/>
              </w:rPr>
              <w:t>5.0</w:t>
            </w:r>
          </w:p>
        </w:tc>
        <w:tc>
          <w:tcPr>
            <w:tcW w:type="dxa" w:w="1247"/>
          </w:tcPr>
          <w:p>
            <w:pPr>
              <w:spacing w:line="240" w:lineRule="auto" w:before="0" w:after="0"/>
            </w:pPr>
            <w:r>
              <w:rPr>
                <w:rFonts w:ascii="Times New Roman" w:hAnsi="Times New Roman"/>
                <w:b w:val="0"/>
                <w:sz w:val="20"/>
              </w:rPr>
              <w:t/>
            </w:r>
          </w:p>
        </w:tc>
      </w:tr>
      <w:tr>
        <w:trPr>
          <w:cantSplit w:val="true"/>
        </w:trPr>
        <w:tc>
          <w:tcPr>
            <w:tcW w:type="dxa" w:w="1814"/>
          </w:tcPr>
          <w:p>
            <w:pPr>
              <w:spacing w:line="240" w:lineRule="auto" w:before="0" w:after="0"/>
            </w:pPr>
            <w:r>
              <w:rPr>
                <w:rFonts w:ascii="Times New Roman" w:hAnsi="Times New Roman"/>
                <w:b w:val="0"/>
                <w:sz w:val="20"/>
              </w:rPr>
              <w:t/>
            </w:r>
          </w:p>
        </w:tc>
        <w:tc>
          <w:tcPr>
            <w:tcW w:type="dxa" w:w="3175"/>
          </w:tcPr>
          <w:p>
            <w:pPr>
              <w:spacing w:line="240" w:lineRule="auto" w:before="0" w:after="0"/>
            </w:pPr>
            <w:r>
              <w:rPr>
                <w:rFonts w:ascii="Times New Roman" w:hAnsi="Times New Roman"/>
                <w:b w:val="0"/>
                <w:sz w:val="20"/>
              </w:rPr>
              <w:t>RF 3.4 Excepción de las notas</w:t>
            </w:r>
          </w:p>
        </w:tc>
        <w:tc>
          <w:tcPr>
            <w:tcW w:type="dxa" w:w="737"/>
          </w:tcPr>
          <w:p>
            <w:pPr>
              <w:spacing w:line="240" w:lineRule="auto" w:before="0" w:after="0"/>
            </w:pPr>
            <w:r>
              <w:rPr>
                <w:rFonts w:ascii="Times New Roman" w:hAnsi="Times New Roman"/>
                <w:b w:val="0"/>
                <w:sz w:val="20"/>
              </w:rPr>
              <w:t>5</w:t>
            </w:r>
          </w:p>
        </w:tc>
        <w:tc>
          <w:tcPr>
            <w:tcW w:type="dxa" w:w="1020"/>
          </w:tcPr>
          <w:p>
            <w:pPr>
              <w:spacing w:line="240" w:lineRule="auto" w:before="0" w:after="0"/>
            </w:pPr>
            <w:r>
              <w:rPr>
                <w:rFonts w:ascii="Times New Roman" w:hAnsi="Times New Roman"/>
                <w:b w:val="0"/>
                <w:sz w:val="20"/>
              </w:rPr>
              <w:t>4</w:t>
            </w:r>
          </w:p>
        </w:tc>
        <w:tc>
          <w:tcPr>
            <w:tcW w:type="dxa" w:w="1247"/>
          </w:tcPr>
          <w:p>
            <w:pPr>
              <w:spacing w:line="240" w:lineRule="auto" w:before="0" w:after="0"/>
            </w:pPr>
            <w:r>
              <w:rPr>
                <w:rFonts w:ascii="Times New Roman" w:hAnsi="Times New Roman"/>
                <w:b w:val="0"/>
                <w:sz w:val="20"/>
              </w:rPr>
              <w:t>4.6</w:t>
            </w:r>
          </w:p>
        </w:tc>
        <w:tc>
          <w:tcPr>
            <w:tcW w:type="dxa" w:w="1247"/>
          </w:tcPr>
          <w:p>
            <w:pPr>
              <w:spacing w:line="240" w:lineRule="auto" w:before="0" w:after="0"/>
            </w:pPr>
            <w:r>
              <w:rPr>
                <w:rFonts w:ascii="Times New Roman" w:hAnsi="Times New Roman"/>
                <w:b w:val="0"/>
                <w:sz w:val="20"/>
              </w:rPr>
              <w:t/>
            </w:r>
          </w:p>
        </w:tc>
      </w:tr>
      <w:tr>
        <w:trPr>
          <w:cantSplit w:val="true"/>
        </w:trPr>
        <w:tc>
          <w:tcPr>
            <w:tcW w:type="dxa" w:w="1814"/>
          </w:tcPr>
          <w:p>
            <w:pPr>
              <w:spacing w:line="240" w:lineRule="auto" w:before="0" w:after="0"/>
            </w:pPr>
            <w:r>
              <w:rPr>
                <w:rFonts w:ascii="Times New Roman" w:hAnsi="Times New Roman"/>
                <w:b w:val="0"/>
                <w:sz w:val="20"/>
              </w:rPr>
              <w:t/>
            </w:r>
          </w:p>
        </w:tc>
        <w:tc>
          <w:tcPr>
            <w:tcW w:type="dxa" w:w="3175"/>
          </w:tcPr>
          <w:p>
            <w:pPr>
              <w:spacing w:line="240" w:lineRule="auto" w:before="0" w:after="0"/>
            </w:pPr>
            <w:r>
              <w:rPr>
                <w:rFonts w:ascii="Times New Roman" w:hAnsi="Times New Roman"/>
                <w:b w:val="0"/>
                <w:sz w:val="20"/>
              </w:rPr>
              <w:t>RF 3.5 Alerta de cupo próximo a agotarse</w:t>
            </w:r>
          </w:p>
        </w:tc>
        <w:tc>
          <w:tcPr>
            <w:tcW w:type="dxa" w:w="737"/>
          </w:tcPr>
          <w:p>
            <w:pPr>
              <w:spacing w:line="240" w:lineRule="auto" w:before="0" w:after="0"/>
            </w:pPr>
            <w:r>
              <w:rPr>
                <w:rFonts w:ascii="Times New Roman" w:hAnsi="Times New Roman"/>
                <w:b w:val="0"/>
                <w:sz w:val="20"/>
              </w:rPr>
              <w:t>4</w:t>
            </w:r>
          </w:p>
        </w:tc>
        <w:tc>
          <w:tcPr>
            <w:tcW w:type="dxa" w:w="1020"/>
          </w:tcPr>
          <w:p>
            <w:pPr>
              <w:spacing w:line="240" w:lineRule="auto" w:before="0" w:after="0"/>
            </w:pPr>
            <w:r>
              <w:rPr>
                <w:rFonts w:ascii="Times New Roman" w:hAnsi="Times New Roman"/>
                <w:b w:val="0"/>
                <w:sz w:val="20"/>
              </w:rPr>
              <w:t>3</w:t>
            </w:r>
          </w:p>
        </w:tc>
        <w:tc>
          <w:tcPr>
            <w:tcW w:type="dxa" w:w="1247"/>
          </w:tcPr>
          <w:p>
            <w:pPr>
              <w:spacing w:line="240" w:lineRule="auto" w:before="0" w:after="0"/>
            </w:pPr>
            <w:r>
              <w:rPr>
                <w:rFonts w:ascii="Times New Roman" w:hAnsi="Times New Roman"/>
                <w:b w:val="0"/>
                <w:sz w:val="20"/>
              </w:rPr>
              <w:t>3.6</w:t>
            </w:r>
          </w:p>
        </w:tc>
        <w:tc>
          <w:tcPr>
            <w:tcW w:type="dxa" w:w="1247"/>
          </w:tcPr>
          <w:p>
            <w:pPr>
              <w:spacing w:line="240" w:lineRule="auto" w:before="0" w:after="0"/>
            </w:pPr>
            <w:r>
              <w:rPr>
                <w:rFonts w:ascii="Times New Roman" w:hAnsi="Times New Roman"/>
                <w:b w:val="0"/>
                <w:sz w:val="20"/>
              </w:rPr>
              <w:t/>
            </w:r>
          </w:p>
        </w:tc>
      </w:tr>
      <w:tr>
        <w:trPr>
          <w:cantSplit w:val="true"/>
        </w:trPr>
        <w:tc>
          <w:tcPr>
            <w:tcW w:type="dxa" w:w="1814"/>
          </w:tcPr>
          <w:p>
            <w:pPr>
              <w:spacing w:line="240" w:lineRule="auto" w:before="0" w:after="0"/>
            </w:pPr>
            <w:r>
              <w:rPr>
                <w:rFonts w:ascii="Times New Roman" w:hAnsi="Times New Roman"/>
                <w:b w:val="0"/>
                <w:sz w:val="20"/>
              </w:rPr>
              <w:t/>
            </w:r>
          </w:p>
        </w:tc>
        <w:tc>
          <w:tcPr>
            <w:tcW w:type="dxa" w:w="3175"/>
          </w:tcPr>
          <w:p>
            <w:pPr>
              <w:spacing w:line="240" w:lineRule="auto" w:before="0" w:after="0"/>
            </w:pPr>
            <w:r>
              <w:rPr>
                <w:rFonts w:ascii="Times New Roman" w:hAnsi="Times New Roman"/>
                <w:b w:val="0"/>
                <w:sz w:val="20"/>
              </w:rPr>
              <w:t>RF 3.6 Determinación del periodo facturable</w:t>
            </w:r>
          </w:p>
        </w:tc>
        <w:tc>
          <w:tcPr>
            <w:tcW w:type="dxa" w:w="737"/>
          </w:tcPr>
          <w:p>
            <w:pPr>
              <w:spacing w:line="240" w:lineRule="auto" w:before="0" w:after="0"/>
            </w:pPr>
            <w:r>
              <w:rPr>
                <w:rFonts w:ascii="Times New Roman" w:hAnsi="Times New Roman"/>
                <w:b w:val="0"/>
                <w:sz w:val="20"/>
              </w:rPr>
              <w:t>4</w:t>
            </w:r>
          </w:p>
        </w:tc>
        <w:tc>
          <w:tcPr>
            <w:tcW w:type="dxa" w:w="1020"/>
          </w:tcPr>
          <w:p>
            <w:pPr>
              <w:spacing w:line="240" w:lineRule="auto" w:before="0" w:after="0"/>
            </w:pPr>
            <w:r>
              <w:rPr>
                <w:rFonts w:ascii="Times New Roman" w:hAnsi="Times New Roman"/>
                <w:b w:val="0"/>
                <w:sz w:val="20"/>
              </w:rPr>
              <w:t>4</w:t>
            </w:r>
          </w:p>
        </w:tc>
        <w:tc>
          <w:tcPr>
            <w:tcW w:type="dxa" w:w="1247"/>
          </w:tcPr>
          <w:p>
            <w:pPr>
              <w:spacing w:line="240" w:lineRule="auto" w:before="0" w:after="0"/>
            </w:pPr>
            <w:r>
              <w:rPr>
                <w:rFonts w:ascii="Times New Roman" w:hAnsi="Times New Roman"/>
                <w:b w:val="0"/>
                <w:sz w:val="20"/>
              </w:rPr>
              <w:t>4.0</w:t>
            </w:r>
          </w:p>
        </w:tc>
        <w:tc>
          <w:tcPr>
            <w:tcW w:type="dxa" w:w="1247"/>
          </w:tcPr>
          <w:p>
            <w:pPr>
              <w:spacing w:line="240" w:lineRule="auto" w:before="0" w:after="0"/>
            </w:pPr>
            <w:r>
              <w:rPr>
                <w:rFonts w:ascii="Times New Roman" w:hAnsi="Times New Roman"/>
                <w:b w:val="0"/>
                <w:sz w:val="20"/>
              </w:rPr>
              <w:t/>
            </w:r>
          </w:p>
        </w:tc>
      </w:tr>
      <w:tr>
        <w:trPr>
          <w:cantSplit w:val="true"/>
        </w:trPr>
        <w:tc>
          <w:tcPr>
            <w:tcW w:type="dxa" w:w="1814"/>
          </w:tcPr>
          <w:p>
            <w:pPr>
              <w:spacing w:line="240" w:lineRule="auto" w:before="0" w:after="0"/>
            </w:pPr>
            <w:r>
              <w:rPr>
                <w:rFonts w:ascii="Times New Roman" w:hAnsi="Times New Roman"/>
                <w:b w:val="0"/>
                <w:sz w:val="20"/>
              </w:rPr>
              <w:t/>
            </w:r>
          </w:p>
        </w:tc>
        <w:tc>
          <w:tcPr>
            <w:tcW w:type="dxa" w:w="3175"/>
          </w:tcPr>
          <w:p>
            <w:pPr>
              <w:spacing w:line="240" w:lineRule="auto" w:before="0" w:after="0"/>
            </w:pPr>
            <w:r>
              <w:rPr>
                <w:rFonts w:ascii="Times New Roman" w:hAnsi="Times New Roman"/>
                <w:b w:val="0"/>
                <w:sz w:val="20"/>
              </w:rPr>
              <w:t>RF 3.7 Cola de mensualidades sin cobrar</w:t>
            </w:r>
          </w:p>
        </w:tc>
        <w:tc>
          <w:tcPr>
            <w:tcW w:type="dxa" w:w="737"/>
          </w:tcPr>
          <w:p>
            <w:pPr>
              <w:spacing w:line="240" w:lineRule="auto" w:before="0" w:after="0"/>
            </w:pPr>
            <w:r>
              <w:rPr>
                <w:rFonts w:ascii="Times New Roman" w:hAnsi="Times New Roman"/>
                <w:b w:val="0"/>
                <w:sz w:val="20"/>
              </w:rPr>
              <w:t>4</w:t>
            </w:r>
          </w:p>
        </w:tc>
        <w:tc>
          <w:tcPr>
            <w:tcW w:type="dxa" w:w="1020"/>
          </w:tcPr>
          <w:p>
            <w:pPr>
              <w:spacing w:line="240" w:lineRule="auto" w:before="0" w:after="0"/>
            </w:pPr>
            <w:r>
              <w:rPr>
                <w:rFonts w:ascii="Times New Roman" w:hAnsi="Times New Roman"/>
                <w:b w:val="0"/>
                <w:sz w:val="20"/>
              </w:rPr>
              <w:t>4</w:t>
            </w:r>
          </w:p>
        </w:tc>
        <w:tc>
          <w:tcPr>
            <w:tcW w:type="dxa" w:w="1247"/>
          </w:tcPr>
          <w:p>
            <w:pPr>
              <w:spacing w:line="240" w:lineRule="auto" w:before="0" w:after="0"/>
            </w:pPr>
            <w:r>
              <w:rPr>
                <w:rFonts w:ascii="Times New Roman" w:hAnsi="Times New Roman"/>
                <w:b w:val="0"/>
                <w:sz w:val="20"/>
              </w:rPr>
              <w:t>4.0</w:t>
            </w:r>
          </w:p>
        </w:tc>
        <w:tc>
          <w:tcPr>
            <w:tcW w:type="dxa" w:w="1247"/>
          </w:tcPr>
          <w:p>
            <w:pPr>
              <w:spacing w:line="240" w:lineRule="auto" w:before="0" w:after="0"/>
            </w:pPr>
            <w:r>
              <w:rPr>
                <w:rFonts w:ascii="Times New Roman" w:hAnsi="Times New Roman"/>
                <w:b w:val="0"/>
                <w:sz w:val="20"/>
              </w:rPr>
              <w:t/>
            </w:r>
          </w:p>
        </w:tc>
      </w:tr>
      <w:tr>
        <w:trPr>
          <w:cantSplit w:val="true"/>
        </w:trPr>
        <w:tc>
          <w:tcPr>
            <w:tcW w:type="dxa" w:w="1814"/>
          </w:tcPr>
          <w:p>
            <w:pPr>
              <w:spacing w:line="240" w:lineRule="auto" w:before="0" w:after="0"/>
            </w:pPr>
            <w:r>
              <w:rPr>
                <w:rFonts w:ascii="Times New Roman" w:hAnsi="Times New Roman"/>
                <w:b w:val="0"/>
                <w:sz w:val="20"/>
              </w:rPr>
              <w:t/>
            </w:r>
          </w:p>
        </w:tc>
        <w:tc>
          <w:tcPr>
            <w:tcW w:type="dxa" w:w="3175"/>
          </w:tcPr>
          <w:p>
            <w:pPr>
              <w:spacing w:line="240" w:lineRule="auto" w:before="0" w:after="0"/>
            </w:pPr>
            <w:r>
              <w:rPr>
                <w:rFonts w:ascii="Times New Roman" w:hAnsi="Times New Roman"/>
                <w:b w:val="0"/>
                <w:sz w:val="20"/>
              </w:rPr>
              <w:t>RF 3.8 Emisión de la mensualidad</w:t>
            </w:r>
          </w:p>
        </w:tc>
        <w:tc>
          <w:tcPr>
            <w:tcW w:type="dxa" w:w="737"/>
          </w:tcPr>
          <w:p>
            <w:pPr>
              <w:spacing w:line="240" w:lineRule="auto" w:before="0" w:after="0"/>
            </w:pPr>
            <w:r>
              <w:rPr>
                <w:rFonts w:ascii="Times New Roman" w:hAnsi="Times New Roman"/>
                <w:b w:val="0"/>
                <w:sz w:val="20"/>
              </w:rPr>
              <w:t>5</w:t>
            </w:r>
          </w:p>
        </w:tc>
        <w:tc>
          <w:tcPr>
            <w:tcW w:type="dxa" w:w="1020"/>
          </w:tcPr>
          <w:p>
            <w:pPr>
              <w:spacing w:line="240" w:lineRule="auto" w:before="0" w:after="0"/>
            </w:pPr>
            <w:r>
              <w:rPr>
                <w:rFonts w:ascii="Times New Roman" w:hAnsi="Times New Roman"/>
                <w:b w:val="0"/>
                <w:sz w:val="20"/>
              </w:rPr>
              <w:t>5</w:t>
            </w:r>
          </w:p>
        </w:tc>
        <w:tc>
          <w:tcPr>
            <w:tcW w:type="dxa" w:w="1247"/>
          </w:tcPr>
          <w:p>
            <w:pPr>
              <w:spacing w:line="240" w:lineRule="auto" w:before="0" w:after="0"/>
            </w:pPr>
            <w:r>
              <w:rPr>
                <w:rFonts w:ascii="Times New Roman" w:hAnsi="Times New Roman"/>
                <w:b w:val="0"/>
                <w:sz w:val="20"/>
              </w:rPr>
              <w:t>5.0</w:t>
            </w:r>
          </w:p>
        </w:tc>
        <w:tc>
          <w:tcPr>
            <w:tcW w:type="dxa" w:w="1247"/>
          </w:tcPr>
          <w:p>
            <w:pPr>
              <w:spacing w:line="240" w:lineRule="auto" w:before="0" w:after="0"/>
            </w:pPr>
            <w:r>
              <w:rPr>
                <w:rFonts w:ascii="Times New Roman" w:hAnsi="Times New Roman"/>
                <w:b w:val="0"/>
                <w:sz w:val="20"/>
              </w:rPr>
              <w:t/>
            </w:r>
          </w:p>
        </w:tc>
      </w:tr>
      <w:tr>
        <w:trPr>
          <w:cantSplit w:val="true"/>
        </w:trPr>
        <w:tc>
          <w:tcPr>
            <w:tcW w:type="dxa" w:w="1814"/>
          </w:tcPr>
          <w:p>
            <w:pPr>
              <w:spacing w:line="240" w:lineRule="auto" w:before="0" w:after="0"/>
            </w:pPr>
            <w:r>
              <w:rPr>
                <w:rFonts w:ascii="Times New Roman" w:hAnsi="Times New Roman"/>
                <w:b w:val="0"/>
                <w:sz w:val="20"/>
              </w:rPr>
              <w:t/>
            </w:r>
          </w:p>
        </w:tc>
        <w:tc>
          <w:tcPr>
            <w:tcW w:type="dxa" w:w="3175"/>
          </w:tcPr>
          <w:p>
            <w:pPr>
              <w:spacing w:line="240" w:lineRule="auto" w:before="0" w:after="0"/>
            </w:pPr>
            <w:r>
              <w:rPr>
                <w:rFonts w:ascii="Times New Roman" w:hAnsi="Times New Roman"/>
                <w:b w:val="0"/>
                <w:sz w:val="20"/>
              </w:rPr>
              <w:t>RF 3.9 Idempotencia de la mensualidad</w:t>
            </w:r>
          </w:p>
        </w:tc>
        <w:tc>
          <w:tcPr>
            <w:tcW w:type="dxa" w:w="737"/>
          </w:tcPr>
          <w:p>
            <w:pPr>
              <w:spacing w:line="240" w:lineRule="auto" w:before="0" w:after="0"/>
            </w:pPr>
            <w:r>
              <w:rPr>
                <w:rFonts w:ascii="Times New Roman" w:hAnsi="Times New Roman"/>
                <w:b w:val="0"/>
                <w:sz w:val="20"/>
              </w:rPr>
              <w:t>5</w:t>
            </w:r>
          </w:p>
        </w:tc>
        <w:tc>
          <w:tcPr>
            <w:tcW w:type="dxa" w:w="1020"/>
          </w:tcPr>
          <w:p>
            <w:pPr>
              <w:spacing w:line="240" w:lineRule="auto" w:before="0" w:after="0"/>
            </w:pPr>
            <w:r>
              <w:rPr>
                <w:rFonts w:ascii="Times New Roman" w:hAnsi="Times New Roman"/>
                <w:b w:val="0"/>
                <w:sz w:val="20"/>
              </w:rPr>
              <w:t>4</w:t>
            </w:r>
          </w:p>
        </w:tc>
        <w:tc>
          <w:tcPr>
            <w:tcW w:type="dxa" w:w="1247"/>
          </w:tcPr>
          <w:p>
            <w:pPr>
              <w:spacing w:line="240" w:lineRule="auto" w:before="0" w:after="0"/>
            </w:pPr>
            <w:r>
              <w:rPr>
                <w:rFonts w:ascii="Times New Roman" w:hAnsi="Times New Roman"/>
                <w:b w:val="0"/>
                <w:sz w:val="20"/>
              </w:rPr>
              <w:t>4.6</w:t>
            </w:r>
          </w:p>
        </w:tc>
        <w:tc>
          <w:tcPr>
            <w:tcW w:type="dxa" w:w="1247"/>
          </w:tcPr>
          <w:p>
            <w:pPr>
              <w:spacing w:line="240" w:lineRule="auto" w:before="0" w:after="0"/>
            </w:pPr>
            <w:r>
              <w:rPr>
                <w:rFonts w:ascii="Times New Roman" w:hAnsi="Times New Roman"/>
                <w:b w:val="0"/>
                <w:sz w:val="20"/>
              </w:rPr>
              <w:t/>
            </w:r>
          </w:p>
        </w:tc>
      </w:tr>
      <w:tr>
        <w:trPr>
          <w:cantSplit w:val="true"/>
        </w:trPr>
        <w:tc>
          <w:tcPr>
            <w:tcW w:type="dxa" w:w="1814"/>
          </w:tcPr>
          <w:p>
            <w:pPr>
              <w:spacing w:line="240" w:lineRule="auto" w:before="0" w:after="0"/>
            </w:pPr>
            <w:r>
              <w:rPr>
                <w:rFonts w:ascii="Times New Roman" w:hAnsi="Times New Roman"/>
                <w:b w:val="0"/>
                <w:sz w:val="20"/>
              </w:rPr>
              <w:t/>
            </w:r>
          </w:p>
        </w:tc>
        <w:tc>
          <w:tcPr>
            <w:tcW w:type="dxa" w:w="3175"/>
          </w:tcPr>
          <w:p>
            <w:pPr>
              <w:spacing w:line="240" w:lineRule="auto" w:before="0" w:after="0"/>
            </w:pPr>
            <w:r>
              <w:rPr>
                <w:rFonts w:ascii="Times New Roman" w:hAnsi="Times New Roman"/>
                <w:b w:val="0"/>
                <w:sz w:val="20"/>
              </w:rPr>
              <w:t>RF 3.10 Cobro de documentos excedentes</w:t>
            </w:r>
          </w:p>
        </w:tc>
        <w:tc>
          <w:tcPr>
            <w:tcW w:type="dxa" w:w="737"/>
          </w:tcPr>
          <w:p>
            <w:pPr>
              <w:spacing w:line="240" w:lineRule="auto" w:before="0" w:after="0"/>
            </w:pPr>
            <w:r>
              <w:rPr>
                <w:rFonts w:ascii="Times New Roman" w:hAnsi="Times New Roman"/>
                <w:b w:val="0"/>
                <w:sz w:val="20"/>
              </w:rPr>
              <w:t>4</w:t>
            </w:r>
          </w:p>
        </w:tc>
        <w:tc>
          <w:tcPr>
            <w:tcW w:type="dxa" w:w="1020"/>
          </w:tcPr>
          <w:p>
            <w:pPr>
              <w:spacing w:line="240" w:lineRule="auto" w:before="0" w:after="0"/>
            </w:pPr>
            <w:r>
              <w:rPr>
                <w:rFonts w:ascii="Times New Roman" w:hAnsi="Times New Roman"/>
                <w:b w:val="0"/>
                <w:sz w:val="20"/>
              </w:rPr>
              <w:t>3</w:t>
            </w:r>
          </w:p>
        </w:tc>
        <w:tc>
          <w:tcPr>
            <w:tcW w:type="dxa" w:w="1247"/>
          </w:tcPr>
          <w:p>
            <w:pPr>
              <w:spacing w:line="240" w:lineRule="auto" w:before="0" w:after="0"/>
            </w:pPr>
            <w:r>
              <w:rPr>
                <w:rFonts w:ascii="Times New Roman" w:hAnsi="Times New Roman"/>
                <w:b w:val="0"/>
                <w:sz w:val="20"/>
              </w:rPr>
              <w:t>3.6</w:t>
            </w:r>
          </w:p>
        </w:tc>
        <w:tc>
          <w:tcPr>
            <w:tcW w:type="dxa" w:w="1247"/>
          </w:tcPr>
          <w:p>
            <w:pPr>
              <w:spacing w:line="240" w:lineRule="auto" w:before="0" w:after="0"/>
            </w:pPr>
            <w:r>
              <w:rPr>
                <w:rFonts w:ascii="Times New Roman" w:hAnsi="Times New Roman"/>
                <w:b w:val="0"/>
                <w:sz w:val="20"/>
              </w:rPr>
              <w:t/>
            </w:r>
          </w:p>
        </w:tc>
      </w:tr>
      <w:tr>
        <w:trPr>
          <w:cantSplit w:val="true"/>
        </w:trPr>
        <w:tc>
          <w:tcPr>
            <w:tcW w:type="dxa" w:w="1814"/>
          </w:tcPr>
          <w:p>
            <w:pPr>
              <w:spacing w:line="240" w:lineRule="auto" w:before="0" w:after="0"/>
            </w:pPr>
            <w:r>
              <w:rPr>
                <w:rFonts w:ascii="Times New Roman" w:hAnsi="Times New Roman"/>
                <w:b w:val="0"/>
                <w:sz w:val="20"/>
              </w:rPr>
              <w:t>Gestión de facturación y cartera propias</w:t>
            </w:r>
          </w:p>
        </w:tc>
        <w:tc>
          <w:tcPr>
            <w:tcW w:type="dxa" w:w="3175"/>
          </w:tcPr>
          <w:p>
            <w:pPr>
              <w:spacing w:line="240" w:lineRule="auto" w:before="0" w:after="0"/>
            </w:pPr>
            <w:r>
              <w:rPr>
                <w:rFonts w:ascii="Times New Roman" w:hAnsi="Times New Roman"/>
                <w:b w:val="0"/>
                <w:sz w:val="20"/>
              </w:rPr>
              <w:t>RF 4.1 Registro de la venta del plan</w:t>
            </w:r>
          </w:p>
        </w:tc>
        <w:tc>
          <w:tcPr>
            <w:tcW w:type="dxa" w:w="737"/>
          </w:tcPr>
          <w:p>
            <w:pPr>
              <w:spacing w:line="240" w:lineRule="auto" w:before="0" w:after="0"/>
            </w:pPr>
            <w:r>
              <w:rPr>
                <w:rFonts w:ascii="Times New Roman" w:hAnsi="Times New Roman"/>
                <w:b w:val="0"/>
                <w:sz w:val="20"/>
              </w:rPr>
              <w:t>5</w:t>
            </w:r>
          </w:p>
        </w:tc>
        <w:tc>
          <w:tcPr>
            <w:tcW w:type="dxa" w:w="1020"/>
          </w:tcPr>
          <w:p>
            <w:pPr>
              <w:spacing w:line="240" w:lineRule="auto" w:before="0" w:after="0"/>
            </w:pPr>
            <w:r>
              <w:rPr>
                <w:rFonts w:ascii="Times New Roman" w:hAnsi="Times New Roman"/>
                <w:b w:val="0"/>
                <w:sz w:val="20"/>
              </w:rPr>
              <w:t>5</w:t>
            </w:r>
          </w:p>
        </w:tc>
        <w:tc>
          <w:tcPr>
            <w:tcW w:type="dxa" w:w="1247"/>
          </w:tcPr>
          <w:p>
            <w:pPr>
              <w:spacing w:line="240" w:lineRule="auto" w:before="0" w:after="0"/>
            </w:pPr>
            <w:r>
              <w:rPr>
                <w:rFonts w:ascii="Times New Roman" w:hAnsi="Times New Roman"/>
                <w:b w:val="0"/>
                <w:sz w:val="20"/>
              </w:rPr>
              <w:t>5.0</w:t>
            </w:r>
          </w:p>
        </w:tc>
        <w:tc>
          <w:tcPr>
            <w:tcW w:type="dxa" w:w="1247"/>
          </w:tcPr>
          <w:p>
            <w:pPr>
              <w:spacing w:line="240" w:lineRule="auto" w:before="0" w:after="0"/>
            </w:pPr>
            <w:r>
              <w:rPr>
                <w:rFonts w:ascii="Times New Roman" w:hAnsi="Times New Roman"/>
                <w:b w:val="0"/>
                <w:sz w:val="20"/>
              </w:rPr>
              <w:t>4.0</w:t>
            </w:r>
          </w:p>
        </w:tc>
      </w:tr>
      <w:tr>
        <w:trPr>
          <w:cantSplit w:val="true"/>
        </w:trPr>
        <w:tc>
          <w:tcPr>
            <w:tcW w:type="dxa" w:w="1814"/>
          </w:tcPr>
          <w:p>
            <w:pPr>
              <w:spacing w:line="240" w:lineRule="auto" w:before="0" w:after="0"/>
            </w:pPr>
            <w:r>
              <w:rPr>
                <w:rFonts w:ascii="Times New Roman" w:hAnsi="Times New Roman"/>
                <w:b w:val="0"/>
                <w:sz w:val="20"/>
              </w:rPr>
              <w:t/>
            </w:r>
          </w:p>
        </w:tc>
        <w:tc>
          <w:tcPr>
            <w:tcW w:type="dxa" w:w="3175"/>
          </w:tcPr>
          <w:p>
            <w:pPr>
              <w:spacing w:line="240" w:lineRule="auto" w:before="0" w:after="0"/>
            </w:pPr>
            <w:r>
              <w:rPr>
                <w:rFonts w:ascii="Times New Roman" w:hAnsi="Times New Roman"/>
                <w:b w:val="0"/>
                <w:sz w:val="20"/>
              </w:rPr>
              <w:t>RF 4.2 Gestión de clientes propios</w:t>
            </w:r>
          </w:p>
        </w:tc>
        <w:tc>
          <w:tcPr>
            <w:tcW w:type="dxa" w:w="737"/>
          </w:tcPr>
          <w:p>
            <w:pPr>
              <w:spacing w:line="240" w:lineRule="auto" w:before="0" w:after="0"/>
            </w:pPr>
            <w:r>
              <w:rPr>
                <w:rFonts w:ascii="Times New Roman" w:hAnsi="Times New Roman"/>
                <w:b w:val="0"/>
                <w:sz w:val="20"/>
              </w:rPr>
              <w:t>4</w:t>
            </w:r>
          </w:p>
        </w:tc>
        <w:tc>
          <w:tcPr>
            <w:tcW w:type="dxa" w:w="1020"/>
          </w:tcPr>
          <w:p>
            <w:pPr>
              <w:spacing w:line="240" w:lineRule="auto" w:before="0" w:after="0"/>
            </w:pPr>
            <w:r>
              <w:rPr>
                <w:rFonts w:ascii="Times New Roman" w:hAnsi="Times New Roman"/>
                <w:b w:val="0"/>
                <w:sz w:val="20"/>
              </w:rPr>
              <w:t>4</w:t>
            </w:r>
          </w:p>
        </w:tc>
        <w:tc>
          <w:tcPr>
            <w:tcW w:type="dxa" w:w="1247"/>
          </w:tcPr>
          <w:p>
            <w:pPr>
              <w:spacing w:line="240" w:lineRule="auto" w:before="0" w:after="0"/>
            </w:pPr>
            <w:r>
              <w:rPr>
                <w:rFonts w:ascii="Times New Roman" w:hAnsi="Times New Roman"/>
                <w:b w:val="0"/>
                <w:sz w:val="20"/>
              </w:rPr>
              <w:t>4.0</w:t>
            </w:r>
          </w:p>
        </w:tc>
        <w:tc>
          <w:tcPr>
            <w:tcW w:type="dxa" w:w="1247"/>
          </w:tcPr>
          <w:p>
            <w:pPr>
              <w:spacing w:line="240" w:lineRule="auto" w:before="0" w:after="0"/>
            </w:pPr>
            <w:r>
              <w:rPr>
                <w:rFonts w:ascii="Times New Roman" w:hAnsi="Times New Roman"/>
                <w:b w:val="0"/>
                <w:sz w:val="20"/>
              </w:rPr>
              <w:t/>
            </w:r>
          </w:p>
        </w:tc>
      </w:tr>
      <w:tr>
        <w:trPr>
          <w:cantSplit w:val="true"/>
        </w:trPr>
        <w:tc>
          <w:tcPr>
            <w:tcW w:type="dxa" w:w="1814"/>
          </w:tcPr>
          <w:p>
            <w:pPr>
              <w:spacing w:line="240" w:lineRule="auto" w:before="0" w:after="0"/>
            </w:pPr>
            <w:r>
              <w:rPr>
                <w:rFonts w:ascii="Times New Roman" w:hAnsi="Times New Roman"/>
                <w:b w:val="0"/>
                <w:sz w:val="20"/>
              </w:rPr>
              <w:t/>
            </w:r>
          </w:p>
        </w:tc>
        <w:tc>
          <w:tcPr>
            <w:tcW w:type="dxa" w:w="3175"/>
          </w:tcPr>
          <w:p>
            <w:pPr>
              <w:spacing w:line="240" w:lineRule="auto" w:before="0" w:after="0"/>
            </w:pPr>
            <w:r>
              <w:rPr>
                <w:rFonts w:ascii="Times New Roman" w:hAnsi="Times New Roman"/>
                <w:b w:val="0"/>
                <w:sz w:val="20"/>
              </w:rPr>
              <w:t>RF 4.3 Gestión de planes y servicios</w:t>
            </w:r>
          </w:p>
        </w:tc>
        <w:tc>
          <w:tcPr>
            <w:tcW w:type="dxa" w:w="737"/>
          </w:tcPr>
          <w:p>
            <w:pPr>
              <w:spacing w:line="240" w:lineRule="auto" w:before="0" w:after="0"/>
            </w:pPr>
            <w:r>
              <w:rPr>
                <w:rFonts w:ascii="Times New Roman" w:hAnsi="Times New Roman"/>
                <w:b w:val="0"/>
                <w:sz w:val="20"/>
              </w:rPr>
              <w:t>4</w:t>
            </w:r>
          </w:p>
        </w:tc>
        <w:tc>
          <w:tcPr>
            <w:tcW w:type="dxa" w:w="1020"/>
          </w:tcPr>
          <w:p>
            <w:pPr>
              <w:spacing w:line="240" w:lineRule="auto" w:before="0" w:after="0"/>
            </w:pPr>
            <w:r>
              <w:rPr>
                <w:rFonts w:ascii="Times New Roman" w:hAnsi="Times New Roman"/>
                <w:b w:val="0"/>
                <w:sz w:val="20"/>
              </w:rPr>
              <w:t>4</w:t>
            </w:r>
          </w:p>
        </w:tc>
        <w:tc>
          <w:tcPr>
            <w:tcW w:type="dxa" w:w="1247"/>
          </w:tcPr>
          <w:p>
            <w:pPr>
              <w:spacing w:line="240" w:lineRule="auto" w:before="0" w:after="0"/>
            </w:pPr>
            <w:r>
              <w:rPr>
                <w:rFonts w:ascii="Times New Roman" w:hAnsi="Times New Roman"/>
                <w:b w:val="0"/>
                <w:sz w:val="20"/>
              </w:rPr>
              <w:t>4.0</w:t>
            </w:r>
          </w:p>
        </w:tc>
        <w:tc>
          <w:tcPr>
            <w:tcW w:type="dxa" w:w="1247"/>
          </w:tcPr>
          <w:p>
            <w:pPr>
              <w:spacing w:line="240" w:lineRule="auto" w:before="0" w:after="0"/>
            </w:pPr>
            <w:r>
              <w:rPr>
                <w:rFonts w:ascii="Times New Roman" w:hAnsi="Times New Roman"/>
                <w:b w:val="0"/>
                <w:sz w:val="20"/>
              </w:rPr>
              <w:t/>
            </w:r>
          </w:p>
        </w:tc>
      </w:tr>
      <w:tr>
        <w:trPr>
          <w:cantSplit w:val="true"/>
        </w:trPr>
        <w:tc>
          <w:tcPr>
            <w:tcW w:type="dxa" w:w="1814"/>
          </w:tcPr>
          <w:p>
            <w:pPr>
              <w:spacing w:line="240" w:lineRule="auto" w:before="0" w:after="0"/>
            </w:pPr>
            <w:r>
              <w:rPr>
                <w:rFonts w:ascii="Times New Roman" w:hAnsi="Times New Roman"/>
                <w:b w:val="0"/>
                <w:sz w:val="20"/>
              </w:rPr>
              <w:t/>
            </w:r>
          </w:p>
        </w:tc>
        <w:tc>
          <w:tcPr>
            <w:tcW w:type="dxa" w:w="3175"/>
          </w:tcPr>
          <w:p>
            <w:pPr>
              <w:spacing w:line="240" w:lineRule="auto" w:before="0" w:after="0"/>
            </w:pPr>
            <w:r>
              <w:rPr>
                <w:rFonts w:ascii="Times New Roman" w:hAnsi="Times New Roman"/>
                <w:b w:val="0"/>
                <w:sz w:val="20"/>
              </w:rPr>
              <w:t>RF 4.4 Descuentos por producto</w:t>
            </w:r>
          </w:p>
        </w:tc>
        <w:tc>
          <w:tcPr>
            <w:tcW w:type="dxa" w:w="737"/>
          </w:tcPr>
          <w:p>
            <w:pPr>
              <w:spacing w:line="240" w:lineRule="auto" w:before="0" w:after="0"/>
            </w:pPr>
            <w:r>
              <w:rPr>
                <w:rFonts w:ascii="Times New Roman" w:hAnsi="Times New Roman"/>
                <w:b w:val="0"/>
                <w:sz w:val="20"/>
              </w:rPr>
              <w:t>3</w:t>
            </w:r>
          </w:p>
        </w:tc>
        <w:tc>
          <w:tcPr>
            <w:tcW w:type="dxa" w:w="1020"/>
          </w:tcPr>
          <w:p>
            <w:pPr>
              <w:spacing w:line="240" w:lineRule="auto" w:before="0" w:after="0"/>
            </w:pPr>
            <w:r>
              <w:rPr>
                <w:rFonts w:ascii="Times New Roman" w:hAnsi="Times New Roman"/>
                <w:b w:val="0"/>
                <w:sz w:val="20"/>
              </w:rPr>
              <w:t>3</w:t>
            </w:r>
          </w:p>
        </w:tc>
        <w:tc>
          <w:tcPr>
            <w:tcW w:type="dxa" w:w="1247"/>
          </w:tcPr>
          <w:p>
            <w:pPr>
              <w:spacing w:line="240" w:lineRule="auto" w:before="0" w:after="0"/>
            </w:pPr>
            <w:r>
              <w:rPr>
                <w:rFonts w:ascii="Times New Roman" w:hAnsi="Times New Roman"/>
                <w:b w:val="0"/>
                <w:sz w:val="20"/>
              </w:rPr>
              <w:t>3.0</w:t>
            </w:r>
          </w:p>
        </w:tc>
        <w:tc>
          <w:tcPr>
            <w:tcW w:type="dxa" w:w="1247"/>
          </w:tcPr>
          <w:p>
            <w:pPr>
              <w:spacing w:line="240" w:lineRule="auto" w:before="0" w:after="0"/>
            </w:pPr>
            <w:r>
              <w:rPr>
                <w:rFonts w:ascii="Times New Roman" w:hAnsi="Times New Roman"/>
                <w:b w:val="0"/>
                <w:sz w:val="20"/>
              </w:rPr>
              <w:t/>
            </w:r>
          </w:p>
        </w:tc>
      </w:tr>
      <w:tr>
        <w:trPr>
          <w:cantSplit w:val="true"/>
        </w:trPr>
        <w:tc>
          <w:tcPr>
            <w:tcW w:type="dxa" w:w="1814"/>
          </w:tcPr>
          <w:p>
            <w:pPr>
              <w:spacing w:line="240" w:lineRule="auto" w:before="0" w:after="0"/>
            </w:pPr>
            <w:r>
              <w:rPr>
                <w:rFonts w:ascii="Times New Roman" w:hAnsi="Times New Roman"/>
                <w:b w:val="0"/>
                <w:sz w:val="20"/>
              </w:rPr>
              <w:t/>
            </w:r>
          </w:p>
        </w:tc>
        <w:tc>
          <w:tcPr>
            <w:tcW w:type="dxa" w:w="3175"/>
          </w:tcPr>
          <w:p>
            <w:pPr>
              <w:spacing w:line="240" w:lineRule="auto" w:before="0" w:after="0"/>
            </w:pPr>
            <w:r>
              <w:rPr>
                <w:rFonts w:ascii="Times New Roman" w:hAnsi="Times New Roman"/>
                <w:b w:val="0"/>
                <w:sz w:val="20"/>
              </w:rPr>
              <w:t>RF 4.5 Búsqueda asistida al facturar</w:t>
            </w:r>
          </w:p>
        </w:tc>
        <w:tc>
          <w:tcPr>
            <w:tcW w:type="dxa" w:w="737"/>
          </w:tcPr>
          <w:p>
            <w:pPr>
              <w:spacing w:line="240" w:lineRule="auto" w:before="0" w:after="0"/>
            </w:pPr>
            <w:r>
              <w:rPr>
                <w:rFonts w:ascii="Times New Roman" w:hAnsi="Times New Roman"/>
                <w:b w:val="0"/>
                <w:sz w:val="20"/>
              </w:rPr>
              <w:t>4</w:t>
            </w:r>
          </w:p>
        </w:tc>
        <w:tc>
          <w:tcPr>
            <w:tcW w:type="dxa" w:w="1020"/>
          </w:tcPr>
          <w:p>
            <w:pPr>
              <w:spacing w:line="240" w:lineRule="auto" w:before="0" w:after="0"/>
            </w:pPr>
            <w:r>
              <w:rPr>
                <w:rFonts w:ascii="Times New Roman" w:hAnsi="Times New Roman"/>
                <w:b w:val="0"/>
                <w:sz w:val="20"/>
              </w:rPr>
              <w:t>3</w:t>
            </w:r>
          </w:p>
        </w:tc>
        <w:tc>
          <w:tcPr>
            <w:tcW w:type="dxa" w:w="1247"/>
          </w:tcPr>
          <w:p>
            <w:pPr>
              <w:spacing w:line="240" w:lineRule="auto" w:before="0" w:after="0"/>
            </w:pPr>
            <w:r>
              <w:rPr>
                <w:rFonts w:ascii="Times New Roman" w:hAnsi="Times New Roman"/>
                <w:b w:val="0"/>
                <w:sz w:val="20"/>
              </w:rPr>
              <w:t>3.6</w:t>
            </w:r>
          </w:p>
        </w:tc>
        <w:tc>
          <w:tcPr>
            <w:tcW w:type="dxa" w:w="1247"/>
          </w:tcPr>
          <w:p>
            <w:pPr>
              <w:spacing w:line="240" w:lineRule="auto" w:before="0" w:after="0"/>
            </w:pPr>
            <w:r>
              <w:rPr>
                <w:rFonts w:ascii="Times New Roman" w:hAnsi="Times New Roman"/>
                <w:b w:val="0"/>
                <w:sz w:val="20"/>
              </w:rPr>
              <w:t/>
            </w:r>
          </w:p>
        </w:tc>
      </w:tr>
      <w:tr>
        <w:trPr>
          <w:cantSplit w:val="true"/>
        </w:trPr>
        <w:tc>
          <w:tcPr>
            <w:tcW w:type="dxa" w:w="1814"/>
          </w:tcPr>
          <w:p>
            <w:pPr>
              <w:spacing w:line="240" w:lineRule="auto" w:before="0" w:after="0"/>
            </w:pPr>
            <w:r>
              <w:rPr>
                <w:rFonts w:ascii="Times New Roman" w:hAnsi="Times New Roman"/>
                <w:b w:val="0"/>
                <w:sz w:val="20"/>
              </w:rPr>
              <w:t/>
            </w:r>
          </w:p>
        </w:tc>
        <w:tc>
          <w:tcPr>
            <w:tcW w:type="dxa" w:w="3175"/>
          </w:tcPr>
          <w:p>
            <w:pPr>
              <w:spacing w:line="240" w:lineRule="auto" w:before="0" w:after="0"/>
            </w:pPr>
            <w:r>
              <w:rPr>
                <w:rFonts w:ascii="Times New Roman" w:hAnsi="Times New Roman"/>
                <w:b w:val="0"/>
                <w:sz w:val="20"/>
              </w:rPr>
              <w:t>RF 4.6 Registro de pagos</w:t>
            </w:r>
          </w:p>
        </w:tc>
        <w:tc>
          <w:tcPr>
            <w:tcW w:type="dxa" w:w="737"/>
          </w:tcPr>
          <w:p>
            <w:pPr>
              <w:spacing w:line="240" w:lineRule="auto" w:before="0" w:after="0"/>
            </w:pPr>
            <w:r>
              <w:rPr>
                <w:rFonts w:ascii="Times New Roman" w:hAnsi="Times New Roman"/>
                <w:b w:val="0"/>
                <w:sz w:val="20"/>
              </w:rPr>
              <w:t>4</w:t>
            </w:r>
          </w:p>
        </w:tc>
        <w:tc>
          <w:tcPr>
            <w:tcW w:type="dxa" w:w="1020"/>
          </w:tcPr>
          <w:p>
            <w:pPr>
              <w:spacing w:line="240" w:lineRule="auto" w:before="0" w:after="0"/>
            </w:pPr>
            <w:r>
              <w:rPr>
                <w:rFonts w:ascii="Times New Roman" w:hAnsi="Times New Roman"/>
                <w:b w:val="0"/>
                <w:sz w:val="20"/>
              </w:rPr>
              <w:t>4</w:t>
            </w:r>
          </w:p>
        </w:tc>
        <w:tc>
          <w:tcPr>
            <w:tcW w:type="dxa" w:w="1247"/>
          </w:tcPr>
          <w:p>
            <w:pPr>
              <w:spacing w:line="240" w:lineRule="auto" w:before="0" w:after="0"/>
            </w:pPr>
            <w:r>
              <w:rPr>
                <w:rFonts w:ascii="Times New Roman" w:hAnsi="Times New Roman"/>
                <w:b w:val="0"/>
                <w:sz w:val="20"/>
              </w:rPr>
              <w:t>4.0</w:t>
            </w:r>
          </w:p>
        </w:tc>
        <w:tc>
          <w:tcPr>
            <w:tcW w:type="dxa" w:w="1247"/>
          </w:tcPr>
          <w:p>
            <w:pPr>
              <w:spacing w:line="240" w:lineRule="auto" w:before="0" w:after="0"/>
            </w:pPr>
            <w:r>
              <w:rPr>
                <w:rFonts w:ascii="Times New Roman" w:hAnsi="Times New Roman"/>
                <w:b w:val="0"/>
                <w:sz w:val="20"/>
              </w:rPr>
              <w:t/>
            </w:r>
          </w:p>
        </w:tc>
      </w:tr>
      <w:tr>
        <w:trPr>
          <w:cantSplit w:val="true"/>
        </w:trPr>
        <w:tc>
          <w:tcPr>
            <w:tcW w:type="dxa" w:w="1814"/>
          </w:tcPr>
          <w:p>
            <w:pPr>
              <w:spacing w:line="240" w:lineRule="auto" w:before="0" w:after="0"/>
            </w:pPr>
            <w:r>
              <w:rPr>
                <w:rFonts w:ascii="Times New Roman" w:hAnsi="Times New Roman"/>
                <w:b w:val="0"/>
                <w:sz w:val="20"/>
              </w:rPr>
              <w:t/>
            </w:r>
          </w:p>
        </w:tc>
        <w:tc>
          <w:tcPr>
            <w:tcW w:type="dxa" w:w="3175"/>
          </w:tcPr>
          <w:p>
            <w:pPr>
              <w:spacing w:line="240" w:lineRule="auto" w:before="0" w:after="0"/>
            </w:pPr>
            <w:r>
              <w:rPr>
                <w:rFonts w:ascii="Times New Roman" w:hAnsi="Times New Roman"/>
                <w:b w:val="0"/>
                <w:sz w:val="20"/>
              </w:rPr>
              <w:t>RF 4.7 Estado de pago de la factura</w:t>
            </w:r>
          </w:p>
        </w:tc>
        <w:tc>
          <w:tcPr>
            <w:tcW w:type="dxa" w:w="737"/>
          </w:tcPr>
          <w:p>
            <w:pPr>
              <w:spacing w:line="240" w:lineRule="auto" w:before="0" w:after="0"/>
            </w:pPr>
            <w:r>
              <w:rPr>
                <w:rFonts w:ascii="Times New Roman" w:hAnsi="Times New Roman"/>
                <w:b w:val="0"/>
                <w:sz w:val="20"/>
              </w:rPr>
              <w:t>4</w:t>
            </w:r>
          </w:p>
        </w:tc>
        <w:tc>
          <w:tcPr>
            <w:tcW w:type="dxa" w:w="1020"/>
          </w:tcPr>
          <w:p>
            <w:pPr>
              <w:spacing w:line="240" w:lineRule="auto" w:before="0" w:after="0"/>
            </w:pPr>
            <w:r>
              <w:rPr>
                <w:rFonts w:ascii="Times New Roman" w:hAnsi="Times New Roman"/>
                <w:b w:val="0"/>
                <w:sz w:val="20"/>
              </w:rPr>
              <w:t>4</w:t>
            </w:r>
          </w:p>
        </w:tc>
        <w:tc>
          <w:tcPr>
            <w:tcW w:type="dxa" w:w="1247"/>
          </w:tcPr>
          <w:p>
            <w:pPr>
              <w:spacing w:line="240" w:lineRule="auto" w:before="0" w:after="0"/>
            </w:pPr>
            <w:r>
              <w:rPr>
                <w:rFonts w:ascii="Times New Roman" w:hAnsi="Times New Roman"/>
                <w:b w:val="0"/>
                <w:sz w:val="20"/>
              </w:rPr>
              <w:t>4.0</w:t>
            </w:r>
          </w:p>
        </w:tc>
        <w:tc>
          <w:tcPr>
            <w:tcW w:type="dxa" w:w="1247"/>
          </w:tcPr>
          <w:p>
            <w:pPr>
              <w:spacing w:line="240" w:lineRule="auto" w:before="0" w:after="0"/>
            </w:pPr>
            <w:r>
              <w:rPr>
                <w:rFonts w:ascii="Times New Roman" w:hAnsi="Times New Roman"/>
                <w:b w:val="0"/>
                <w:sz w:val="20"/>
              </w:rPr>
              <w:t/>
            </w:r>
          </w:p>
        </w:tc>
      </w:tr>
      <w:tr>
        <w:trPr>
          <w:cantSplit w:val="true"/>
        </w:trPr>
        <w:tc>
          <w:tcPr>
            <w:tcW w:type="dxa" w:w="1814"/>
          </w:tcPr>
          <w:p>
            <w:pPr>
              <w:spacing w:line="240" w:lineRule="auto" w:before="0" w:after="0"/>
            </w:pPr>
            <w:r>
              <w:rPr>
                <w:rFonts w:ascii="Times New Roman" w:hAnsi="Times New Roman"/>
                <w:b w:val="0"/>
                <w:sz w:val="20"/>
              </w:rPr>
              <w:t/>
            </w:r>
          </w:p>
        </w:tc>
        <w:tc>
          <w:tcPr>
            <w:tcW w:type="dxa" w:w="3175"/>
          </w:tcPr>
          <w:p>
            <w:pPr>
              <w:spacing w:line="240" w:lineRule="auto" w:before="0" w:after="0"/>
            </w:pPr>
            <w:r>
              <w:rPr>
                <w:rFonts w:ascii="Times New Roman" w:hAnsi="Times New Roman"/>
                <w:b w:val="0"/>
                <w:sz w:val="20"/>
              </w:rPr>
              <w:t>RF 4.8 Notas sobre la factura propia</w:t>
            </w:r>
          </w:p>
        </w:tc>
        <w:tc>
          <w:tcPr>
            <w:tcW w:type="dxa" w:w="737"/>
          </w:tcPr>
          <w:p>
            <w:pPr>
              <w:spacing w:line="240" w:lineRule="auto" w:before="0" w:after="0"/>
            </w:pPr>
            <w:r>
              <w:rPr>
                <w:rFonts w:ascii="Times New Roman" w:hAnsi="Times New Roman"/>
                <w:b w:val="0"/>
                <w:sz w:val="20"/>
              </w:rPr>
              <w:t>4</w:t>
            </w:r>
          </w:p>
        </w:tc>
        <w:tc>
          <w:tcPr>
            <w:tcW w:type="dxa" w:w="1020"/>
          </w:tcPr>
          <w:p>
            <w:pPr>
              <w:spacing w:line="240" w:lineRule="auto" w:before="0" w:after="0"/>
            </w:pPr>
            <w:r>
              <w:rPr>
                <w:rFonts w:ascii="Times New Roman" w:hAnsi="Times New Roman"/>
                <w:b w:val="0"/>
                <w:sz w:val="20"/>
              </w:rPr>
              <w:t>4</w:t>
            </w:r>
          </w:p>
        </w:tc>
        <w:tc>
          <w:tcPr>
            <w:tcW w:type="dxa" w:w="1247"/>
          </w:tcPr>
          <w:p>
            <w:pPr>
              <w:spacing w:line="240" w:lineRule="auto" w:before="0" w:after="0"/>
            </w:pPr>
            <w:r>
              <w:rPr>
                <w:rFonts w:ascii="Times New Roman" w:hAnsi="Times New Roman"/>
                <w:b w:val="0"/>
                <w:sz w:val="20"/>
              </w:rPr>
              <w:t>4.0</w:t>
            </w:r>
          </w:p>
        </w:tc>
        <w:tc>
          <w:tcPr>
            <w:tcW w:type="dxa" w:w="1247"/>
          </w:tcPr>
          <w:p>
            <w:pPr>
              <w:spacing w:line="240" w:lineRule="auto" w:before="0" w:after="0"/>
            </w:pPr>
            <w:r>
              <w:rPr>
                <w:rFonts w:ascii="Times New Roman" w:hAnsi="Times New Roman"/>
                <w:b w:val="0"/>
                <w:sz w:val="20"/>
              </w:rPr>
              <w:t/>
            </w:r>
          </w:p>
        </w:tc>
      </w:tr>
      <w:tr>
        <w:trPr>
          <w:cantSplit w:val="true"/>
        </w:trPr>
        <w:tc>
          <w:tcPr>
            <w:tcW w:type="dxa" w:w="1814"/>
          </w:tcPr>
          <w:p>
            <w:pPr>
              <w:spacing w:line="240" w:lineRule="auto" w:before="0" w:after="0"/>
            </w:pPr>
            <w:r>
              <w:rPr>
                <w:rFonts w:ascii="Times New Roman" w:hAnsi="Times New Roman"/>
                <w:b w:val="0"/>
                <w:sz w:val="20"/>
              </w:rPr>
              <w:t/>
            </w:r>
          </w:p>
        </w:tc>
        <w:tc>
          <w:tcPr>
            <w:tcW w:type="dxa" w:w="3175"/>
          </w:tcPr>
          <w:p>
            <w:pPr>
              <w:spacing w:line="240" w:lineRule="auto" w:before="0" w:after="0"/>
            </w:pPr>
            <w:r>
              <w:rPr>
                <w:rFonts w:ascii="Times New Roman" w:hAnsi="Times New Roman"/>
                <w:b w:val="0"/>
                <w:sz w:val="20"/>
              </w:rPr>
              <w:t>RF 4.9 Listado de facturas</w:t>
            </w:r>
          </w:p>
        </w:tc>
        <w:tc>
          <w:tcPr>
            <w:tcW w:type="dxa" w:w="737"/>
          </w:tcPr>
          <w:p>
            <w:pPr>
              <w:spacing w:line="240" w:lineRule="auto" w:before="0" w:after="0"/>
            </w:pPr>
            <w:r>
              <w:rPr>
                <w:rFonts w:ascii="Times New Roman" w:hAnsi="Times New Roman"/>
                <w:b w:val="0"/>
                <w:sz w:val="20"/>
              </w:rPr>
              <w:t>4</w:t>
            </w:r>
          </w:p>
        </w:tc>
        <w:tc>
          <w:tcPr>
            <w:tcW w:type="dxa" w:w="1020"/>
          </w:tcPr>
          <w:p>
            <w:pPr>
              <w:spacing w:line="240" w:lineRule="auto" w:before="0" w:after="0"/>
            </w:pPr>
            <w:r>
              <w:rPr>
                <w:rFonts w:ascii="Times New Roman" w:hAnsi="Times New Roman"/>
                <w:b w:val="0"/>
                <w:sz w:val="20"/>
              </w:rPr>
              <w:t>4</w:t>
            </w:r>
          </w:p>
        </w:tc>
        <w:tc>
          <w:tcPr>
            <w:tcW w:type="dxa" w:w="1247"/>
          </w:tcPr>
          <w:p>
            <w:pPr>
              <w:spacing w:line="240" w:lineRule="auto" w:before="0" w:after="0"/>
            </w:pPr>
            <w:r>
              <w:rPr>
                <w:rFonts w:ascii="Times New Roman" w:hAnsi="Times New Roman"/>
                <w:b w:val="0"/>
                <w:sz w:val="20"/>
              </w:rPr>
              <w:t>4.0</w:t>
            </w:r>
          </w:p>
        </w:tc>
        <w:tc>
          <w:tcPr>
            <w:tcW w:type="dxa" w:w="1247"/>
          </w:tcPr>
          <w:p>
            <w:pPr>
              <w:spacing w:line="240" w:lineRule="auto" w:before="0" w:after="0"/>
            </w:pPr>
            <w:r>
              <w:rPr>
                <w:rFonts w:ascii="Times New Roman" w:hAnsi="Times New Roman"/>
                <w:b w:val="0"/>
                <w:sz w:val="20"/>
              </w:rPr>
              <w:t/>
            </w:r>
          </w:p>
        </w:tc>
      </w:tr>
      <w:tr>
        <w:trPr>
          <w:cantSplit w:val="true"/>
        </w:trPr>
        <w:tc>
          <w:tcPr>
            <w:tcW w:type="dxa" w:w="1814"/>
          </w:tcPr>
          <w:p>
            <w:pPr>
              <w:spacing w:line="240" w:lineRule="auto" w:before="0" w:after="0"/>
            </w:pPr>
            <w:r>
              <w:rPr>
                <w:rFonts w:ascii="Times New Roman" w:hAnsi="Times New Roman"/>
                <w:b w:val="0"/>
                <w:sz w:val="20"/>
              </w:rPr>
              <w:t/>
            </w:r>
          </w:p>
        </w:tc>
        <w:tc>
          <w:tcPr>
            <w:tcW w:type="dxa" w:w="3175"/>
          </w:tcPr>
          <w:p>
            <w:pPr>
              <w:spacing w:line="240" w:lineRule="auto" w:before="0" w:after="0"/>
            </w:pPr>
            <w:r>
              <w:rPr>
                <w:rFonts w:ascii="Times New Roman" w:hAnsi="Times New Roman"/>
                <w:b w:val="0"/>
                <w:sz w:val="20"/>
              </w:rPr>
              <w:t>RF 4.10 Descarga de la factura propia</w:t>
            </w:r>
          </w:p>
        </w:tc>
        <w:tc>
          <w:tcPr>
            <w:tcW w:type="dxa" w:w="737"/>
          </w:tcPr>
          <w:p>
            <w:pPr>
              <w:spacing w:line="240" w:lineRule="auto" w:before="0" w:after="0"/>
            </w:pPr>
            <w:r>
              <w:rPr>
                <w:rFonts w:ascii="Times New Roman" w:hAnsi="Times New Roman"/>
                <w:b w:val="0"/>
                <w:sz w:val="20"/>
              </w:rPr>
              <w:t>4</w:t>
            </w:r>
          </w:p>
        </w:tc>
        <w:tc>
          <w:tcPr>
            <w:tcW w:type="dxa" w:w="1020"/>
          </w:tcPr>
          <w:p>
            <w:pPr>
              <w:spacing w:line="240" w:lineRule="auto" w:before="0" w:after="0"/>
            </w:pPr>
            <w:r>
              <w:rPr>
                <w:rFonts w:ascii="Times New Roman" w:hAnsi="Times New Roman"/>
                <w:b w:val="0"/>
                <w:sz w:val="20"/>
              </w:rPr>
              <w:t>3</w:t>
            </w:r>
          </w:p>
        </w:tc>
        <w:tc>
          <w:tcPr>
            <w:tcW w:type="dxa" w:w="1247"/>
          </w:tcPr>
          <w:p>
            <w:pPr>
              <w:spacing w:line="240" w:lineRule="auto" w:before="0" w:after="0"/>
            </w:pPr>
            <w:r>
              <w:rPr>
                <w:rFonts w:ascii="Times New Roman" w:hAnsi="Times New Roman"/>
                <w:b w:val="0"/>
                <w:sz w:val="20"/>
              </w:rPr>
              <w:t>3.6</w:t>
            </w:r>
          </w:p>
        </w:tc>
        <w:tc>
          <w:tcPr>
            <w:tcW w:type="dxa" w:w="1247"/>
          </w:tcPr>
          <w:p>
            <w:pPr>
              <w:spacing w:line="240" w:lineRule="auto" w:before="0" w:after="0"/>
            </w:pPr>
            <w:r>
              <w:rPr>
                <w:rFonts w:ascii="Times New Roman" w:hAnsi="Times New Roman"/>
                <w:b w:val="0"/>
                <w:sz w:val="20"/>
              </w:rPr>
              <w:t/>
            </w:r>
          </w:p>
        </w:tc>
      </w:tr>
      <w:tr>
        <w:trPr>
          <w:cantSplit w:val="true"/>
        </w:trPr>
        <w:tc>
          <w:tcPr>
            <w:tcW w:type="dxa" w:w="1814"/>
          </w:tcPr>
          <w:p>
            <w:pPr>
              <w:spacing w:line="240" w:lineRule="auto" w:before="0" w:after="0"/>
            </w:pPr>
            <w:r>
              <w:rPr>
                <w:rFonts w:ascii="Times New Roman" w:hAnsi="Times New Roman"/>
                <w:b w:val="0"/>
                <w:sz w:val="20"/>
              </w:rPr>
              <w:t/>
            </w:r>
          </w:p>
        </w:tc>
        <w:tc>
          <w:tcPr>
            <w:tcW w:type="dxa" w:w="3175"/>
          </w:tcPr>
          <w:p>
            <w:pPr>
              <w:spacing w:line="240" w:lineRule="auto" w:before="0" w:after="0"/>
            </w:pPr>
            <w:r>
              <w:rPr>
                <w:rFonts w:ascii="Times New Roman" w:hAnsi="Times New Roman"/>
                <w:b w:val="0"/>
                <w:sz w:val="20"/>
              </w:rPr>
              <w:t>RF 4.11 Emisión atómica</w:t>
            </w:r>
          </w:p>
        </w:tc>
        <w:tc>
          <w:tcPr>
            <w:tcW w:type="dxa" w:w="737"/>
          </w:tcPr>
          <w:p>
            <w:pPr>
              <w:spacing w:line="240" w:lineRule="auto" w:before="0" w:after="0"/>
            </w:pPr>
            <w:r>
              <w:rPr>
                <w:rFonts w:ascii="Times New Roman" w:hAnsi="Times New Roman"/>
                <w:b w:val="0"/>
                <w:sz w:val="20"/>
              </w:rPr>
              <w:t>5</w:t>
            </w:r>
          </w:p>
        </w:tc>
        <w:tc>
          <w:tcPr>
            <w:tcW w:type="dxa" w:w="1020"/>
          </w:tcPr>
          <w:p>
            <w:pPr>
              <w:spacing w:line="240" w:lineRule="auto" w:before="0" w:after="0"/>
            </w:pPr>
            <w:r>
              <w:rPr>
                <w:rFonts w:ascii="Times New Roman" w:hAnsi="Times New Roman"/>
                <w:b w:val="0"/>
                <w:sz w:val="20"/>
              </w:rPr>
              <w:t>5</w:t>
            </w:r>
          </w:p>
        </w:tc>
        <w:tc>
          <w:tcPr>
            <w:tcW w:type="dxa" w:w="1247"/>
          </w:tcPr>
          <w:p>
            <w:pPr>
              <w:spacing w:line="240" w:lineRule="auto" w:before="0" w:after="0"/>
            </w:pPr>
            <w:r>
              <w:rPr>
                <w:rFonts w:ascii="Times New Roman" w:hAnsi="Times New Roman"/>
                <w:b w:val="0"/>
                <w:sz w:val="20"/>
              </w:rPr>
              <w:t>5.0</w:t>
            </w:r>
          </w:p>
        </w:tc>
        <w:tc>
          <w:tcPr>
            <w:tcW w:type="dxa" w:w="1247"/>
          </w:tcPr>
          <w:p>
            <w:pPr>
              <w:spacing w:line="240" w:lineRule="auto" w:before="0" w:after="0"/>
            </w:pPr>
            <w:r>
              <w:rPr>
                <w:rFonts w:ascii="Times New Roman" w:hAnsi="Times New Roman"/>
                <w:b w:val="0"/>
                <w:sz w:val="20"/>
              </w:rPr>
              <w:t/>
            </w:r>
          </w:p>
        </w:tc>
      </w:tr>
      <w:tr>
        <w:trPr>
          <w:cantSplit w:val="true"/>
        </w:trPr>
        <w:tc>
          <w:tcPr>
            <w:tcW w:type="dxa" w:w="1814"/>
          </w:tcPr>
          <w:p>
            <w:pPr>
              <w:spacing w:line="240" w:lineRule="auto" w:before="0" w:after="0"/>
            </w:pPr>
            <w:r>
              <w:rPr>
                <w:rFonts w:ascii="Times New Roman" w:hAnsi="Times New Roman"/>
                <w:b w:val="0"/>
                <w:sz w:val="20"/>
              </w:rPr>
              <w:t>Gestión de reportes y tablero de control</w:t>
            </w:r>
          </w:p>
        </w:tc>
        <w:tc>
          <w:tcPr>
            <w:tcW w:type="dxa" w:w="3175"/>
          </w:tcPr>
          <w:p>
            <w:pPr>
              <w:spacing w:line="240" w:lineRule="auto" w:before="0" w:after="0"/>
            </w:pPr>
            <w:r>
              <w:rPr>
                <w:rFonts w:ascii="Times New Roman" w:hAnsi="Times New Roman"/>
                <w:b w:val="0"/>
                <w:sz w:val="20"/>
              </w:rPr>
              <w:t>RF 5.1 Tablero del servicio</w:t>
            </w:r>
          </w:p>
        </w:tc>
        <w:tc>
          <w:tcPr>
            <w:tcW w:type="dxa" w:w="737"/>
          </w:tcPr>
          <w:p>
            <w:pPr>
              <w:spacing w:line="240" w:lineRule="auto" w:before="0" w:after="0"/>
            </w:pPr>
            <w:r>
              <w:rPr>
                <w:rFonts w:ascii="Times New Roman" w:hAnsi="Times New Roman"/>
                <w:b w:val="0"/>
                <w:sz w:val="20"/>
              </w:rPr>
              <w:t>5</w:t>
            </w:r>
          </w:p>
        </w:tc>
        <w:tc>
          <w:tcPr>
            <w:tcW w:type="dxa" w:w="1020"/>
          </w:tcPr>
          <w:p>
            <w:pPr>
              <w:spacing w:line="240" w:lineRule="auto" w:before="0" w:after="0"/>
            </w:pPr>
            <w:r>
              <w:rPr>
                <w:rFonts w:ascii="Times New Roman" w:hAnsi="Times New Roman"/>
                <w:b w:val="0"/>
                <w:sz w:val="20"/>
              </w:rPr>
              <w:t>4</w:t>
            </w:r>
          </w:p>
        </w:tc>
        <w:tc>
          <w:tcPr>
            <w:tcW w:type="dxa" w:w="1247"/>
          </w:tcPr>
          <w:p>
            <w:pPr>
              <w:spacing w:line="240" w:lineRule="auto" w:before="0" w:after="0"/>
            </w:pPr>
            <w:r>
              <w:rPr>
                <w:rFonts w:ascii="Times New Roman" w:hAnsi="Times New Roman"/>
                <w:b w:val="0"/>
                <w:sz w:val="20"/>
              </w:rPr>
              <w:t>4.6</w:t>
            </w:r>
          </w:p>
        </w:tc>
        <w:tc>
          <w:tcPr>
            <w:tcW w:type="dxa" w:w="1247"/>
          </w:tcPr>
          <w:p>
            <w:pPr>
              <w:spacing w:line="240" w:lineRule="auto" w:before="0" w:after="0"/>
            </w:pPr>
            <w:r>
              <w:rPr>
                <w:rFonts w:ascii="Times New Roman" w:hAnsi="Times New Roman"/>
                <w:b w:val="0"/>
                <w:sz w:val="20"/>
              </w:rPr>
              <w:t>4.0</w:t>
            </w:r>
          </w:p>
        </w:tc>
      </w:tr>
      <w:tr>
        <w:trPr>
          <w:cantSplit w:val="true"/>
        </w:trPr>
        <w:tc>
          <w:tcPr>
            <w:tcW w:type="dxa" w:w="1814"/>
          </w:tcPr>
          <w:p>
            <w:pPr>
              <w:spacing w:line="240" w:lineRule="auto" w:before="0" w:after="0"/>
            </w:pPr>
            <w:r>
              <w:rPr>
                <w:rFonts w:ascii="Times New Roman" w:hAnsi="Times New Roman"/>
                <w:b w:val="0"/>
                <w:sz w:val="20"/>
              </w:rPr>
              <w:t/>
            </w:r>
          </w:p>
        </w:tc>
        <w:tc>
          <w:tcPr>
            <w:tcW w:type="dxa" w:w="3175"/>
          </w:tcPr>
          <w:p>
            <w:pPr>
              <w:spacing w:line="240" w:lineRule="auto" w:before="0" w:after="0"/>
            </w:pPr>
            <w:r>
              <w:rPr>
                <w:rFonts w:ascii="Times New Roman" w:hAnsi="Times New Roman"/>
                <w:b w:val="0"/>
                <w:sz w:val="20"/>
              </w:rPr>
              <w:t>RF 5.2 Tablero de la venta</w:t>
            </w:r>
          </w:p>
        </w:tc>
        <w:tc>
          <w:tcPr>
            <w:tcW w:type="dxa" w:w="737"/>
          </w:tcPr>
          <w:p>
            <w:pPr>
              <w:spacing w:line="240" w:lineRule="auto" w:before="0" w:after="0"/>
            </w:pPr>
            <w:r>
              <w:rPr>
                <w:rFonts w:ascii="Times New Roman" w:hAnsi="Times New Roman"/>
                <w:b w:val="0"/>
                <w:sz w:val="20"/>
              </w:rPr>
              <w:t>5</w:t>
            </w:r>
          </w:p>
        </w:tc>
        <w:tc>
          <w:tcPr>
            <w:tcW w:type="dxa" w:w="1020"/>
          </w:tcPr>
          <w:p>
            <w:pPr>
              <w:spacing w:line="240" w:lineRule="auto" w:before="0" w:after="0"/>
            </w:pPr>
            <w:r>
              <w:rPr>
                <w:rFonts w:ascii="Times New Roman" w:hAnsi="Times New Roman"/>
                <w:b w:val="0"/>
                <w:sz w:val="20"/>
              </w:rPr>
              <w:t>4</w:t>
            </w:r>
          </w:p>
        </w:tc>
        <w:tc>
          <w:tcPr>
            <w:tcW w:type="dxa" w:w="1247"/>
          </w:tcPr>
          <w:p>
            <w:pPr>
              <w:spacing w:line="240" w:lineRule="auto" w:before="0" w:after="0"/>
            </w:pPr>
            <w:r>
              <w:rPr>
                <w:rFonts w:ascii="Times New Roman" w:hAnsi="Times New Roman"/>
                <w:b w:val="0"/>
                <w:sz w:val="20"/>
              </w:rPr>
              <w:t>4.6</w:t>
            </w:r>
          </w:p>
        </w:tc>
        <w:tc>
          <w:tcPr>
            <w:tcW w:type="dxa" w:w="1247"/>
          </w:tcPr>
          <w:p>
            <w:pPr>
              <w:spacing w:line="240" w:lineRule="auto" w:before="0" w:after="0"/>
            </w:pPr>
            <w:r>
              <w:rPr>
                <w:rFonts w:ascii="Times New Roman" w:hAnsi="Times New Roman"/>
                <w:b w:val="0"/>
                <w:sz w:val="20"/>
              </w:rPr>
              <w:t/>
            </w:r>
          </w:p>
        </w:tc>
      </w:tr>
      <w:tr>
        <w:trPr>
          <w:cantSplit w:val="true"/>
        </w:trPr>
        <w:tc>
          <w:tcPr>
            <w:tcW w:type="dxa" w:w="1814"/>
          </w:tcPr>
          <w:p>
            <w:pPr>
              <w:spacing w:line="240" w:lineRule="auto" w:before="0" w:after="0"/>
            </w:pPr>
            <w:r>
              <w:rPr>
                <w:rFonts w:ascii="Times New Roman" w:hAnsi="Times New Roman"/>
                <w:b w:val="0"/>
                <w:sz w:val="20"/>
              </w:rPr>
              <w:t/>
            </w:r>
          </w:p>
        </w:tc>
        <w:tc>
          <w:tcPr>
            <w:tcW w:type="dxa" w:w="3175"/>
          </w:tcPr>
          <w:p>
            <w:pPr>
              <w:spacing w:line="240" w:lineRule="auto" w:before="0" w:after="0"/>
            </w:pPr>
            <w:r>
              <w:rPr>
                <w:rFonts w:ascii="Times New Roman" w:hAnsi="Times New Roman"/>
                <w:b w:val="0"/>
                <w:sz w:val="20"/>
              </w:rPr>
              <w:t>RF 5.3 Filtro de periodo</w:t>
            </w:r>
          </w:p>
        </w:tc>
        <w:tc>
          <w:tcPr>
            <w:tcW w:type="dxa" w:w="737"/>
          </w:tcPr>
          <w:p>
            <w:pPr>
              <w:spacing w:line="240" w:lineRule="auto" w:before="0" w:after="0"/>
            </w:pPr>
            <w:r>
              <w:rPr>
                <w:rFonts w:ascii="Times New Roman" w:hAnsi="Times New Roman"/>
                <w:b w:val="0"/>
                <w:sz w:val="20"/>
              </w:rPr>
              <w:t>4</w:t>
            </w:r>
          </w:p>
        </w:tc>
        <w:tc>
          <w:tcPr>
            <w:tcW w:type="dxa" w:w="1020"/>
          </w:tcPr>
          <w:p>
            <w:pPr>
              <w:spacing w:line="240" w:lineRule="auto" w:before="0" w:after="0"/>
            </w:pPr>
            <w:r>
              <w:rPr>
                <w:rFonts w:ascii="Times New Roman" w:hAnsi="Times New Roman"/>
                <w:b w:val="0"/>
                <w:sz w:val="20"/>
              </w:rPr>
              <w:t>4</w:t>
            </w:r>
          </w:p>
        </w:tc>
        <w:tc>
          <w:tcPr>
            <w:tcW w:type="dxa" w:w="1247"/>
          </w:tcPr>
          <w:p>
            <w:pPr>
              <w:spacing w:line="240" w:lineRule="auto" w:before="0" w:after="0"/>
            </w:pPr>
            <w:r>
              <w:rPr>
                <w:rFonts w:ascii="Times New Roman" w:hAnsi="Times New Roman"/>
                <w:b w:val="0"/>
                <w:sz w:val="20"/>
              </w:rPr>
              <w:t>4.0</w:t>
            </w:r>
          </w:p>
        </w:tc>
        <w:tc>
          <w:tcPr>
            <w:tcW w:type="dxa" w:w="1247"/>
          </w:tcPr>
          <w:p>
            <w:pPr>
              <w:spacing w:line="240" w:lineRule="auto" w:before="0" w:after="0"/>
            </w:pPr>
            <w:r>
              <w:rPr>
                <w:rFonts w:ascii="Times New Roman" w:hAnsi="Times New Roman"/>
                <w:b w:val="0"/>
                <w:sz w:val="20"/>
              </w:rPr>
              <w:t/>
            </w:r>
          </w:p>
        </w:tc>
      </w:tr>
      <w:tr>
        <w:trPr>
          <w:cantSplit w:val="true"/>
        </w:trPr>
        <w:tc>
          <w:tcPr>
            <w:tcW w:type="dxa" w:w="1814"/>
          </w:tcPr>
          <w:p>
            <w:pPr>
              <w:spacing w:line="240" w:lineRule="auto" w:before="0" w:after="0"/>
            </w:pPr>
            <w:r>
              <w:rPr>
                <w:rFonts w:ascii="Times New Roman" w:hAnsi="Times New Roman"/>
                <w:b w:val="0"/>
                <w:sz w:val="20"/>
              </w:rPr>
              <w:t/>
            </w:r>
          </w:p>
        </w:tc>
        <w:tc>
          <w:tcPr>
            <w:tcW w:type="dxa" w:w="3175"/>
          </w:tcPr>
          <w:p>
            <w:pPr>
              <w:spacing w:line="240" w:lineRule="auto" w:before="0" w:after="0"/>
            </w:pPr>
            <w:r>
              <w:rPr>
                <w:rFonts w:ascii="Times New Roman" w:hAnsi="Times New Roman"/>
                <w:b w:val="0"/>
                <w:sz w:val="20"/>
              </w:rPr>
              <w:t>RF 5.4 Filtro por empresa</w:t>
            </w:r>
          </w:p>
        </w:tc>
        <w:tc>
          <w:tcPr>
            <w:tcW w:type="dxa" w:w="737"/>
          </w:tcPr>
          <w:p>
            <w:pPr>
              <w:spacing w:line="240" w:lineRule="auto" w:before="0" w:after="0"/>
            </w:pPr>
            <w:r>
              <w:rPr>
                <w:rFonts w:ascii="Times New Roman" w:hAnsi="Times New Roman"/>
                <w:b w:val="0"/>
                <w:sz w:val="20"/>
              </w:rPr>
              <w:t>4</w:t>
            </w:r>
          </w:p>
        </w:tc>
        <w:tc>
          <w:tcPr>
            <w:tcW w:type="dxa" w:w="1020"/>
          </w:tcPr>
          <w:p>
            <w:pPr>
              <w:spacing w:line="240" w:lineRule="auto" w:before="0" w:after="0"/>
            </w:pPr>
            <w:r>
              <w:rPr>
                <w:rFonts w:ascii="Times New Roman" w:hAnsi="Times New Roman"/>
                <w:b w:val="0"/>
                <w:sz w:val="20"/>
              </w:rPr>
              <w:t>3</w:t>
            </w:r>
          </w:p>
        </w:tc>
        <w:tc>
          <w:tcPr>
            <w:tcW w:type="dxa" w:w="1247"/>
          </w:tcPr>
          <w:p>
            <w:pPr>
              <w:spacing w:line="240" w:lineRule="auto" w:before="0" w:after="0"/>
            </w:pPr>
            <w:r>
              <w:rPr>
                <w:rFonts w:ascii="Times New Roman" w:hAnsi="Times New Roman"/>
                <w:b w:val="0"/>
                <w:sz w:val="20"/>
              </w:rPr>
              <w:t>3.6</w:t>
            </w:r>
          </w:p>
        </w:tc>
        <w:tc>
          <w:tcPr>
            <w:tcW w:type="dxa" w:w="1247"/>
          </w:tcPr>
          <w:p>
            <w:pPr>
              <w:spacing w:line="240" w:lineRule="auto" w:before="0" w:after="0"/>
            </w:pPr>
            <w:r>
              <w:rPr>
                <w:rFonts w:ascii="Times New Roman" w:hAnsi="Times New Roman"/>
                <w:b w:val="0"/>
                <w:sz w:val="20"/>
              </w:rPr>
              <w:t/>
            </w:r>
          </w:p>
        </w:tc>
      </w:tr>
      <w:tr>
        <w:trPr>
          <w:cantSplit w:val="true"/>
        </w:trPr>
        <w:tc>
          <w:tcPr>
            <w:tcW w:type="dxa" w:w="1814"/>
          </w:tcPr>
          <w:p>
            <w:pPr>
              <w:spacing w:line="240" w:lineRule="auto" w:before="0" w:after="0"/>
            </w:pPr>
            <w:r>
              <w:rPr>
                <w:rFonts w:ascii="Times New Roman" w:hAnsi="Times New Roman"/>
                <w:b w:val="0"/>
                <w:sz w:val="20"/>
              </w:rPr>
              <w:t/>
            </w:r>
          </w:p>
        </w:tc>
        <w:tc>
          <w:tcPr>
            <w:tcW w:type="dxa" w:w="3175"/>
          </w:tcPr>
          <w:p>
            <w:pPr>
              <w:spacing w:line="240" w:lineRule="auto" w:before="0" w:after="0"/>
            </w:pPr>
            <w:r>
              <w:rPr>
                <w:rFonts w:ascii="Times New Roman" w:hAnsi="Times New Roman"/>
                <w:b w:val="0"/>
                <w:sz w:val="20"/>
              </w:rPr>
              <w:t>RF 5.5 Grano de las series temporales</w:t>
            </w:r>
          </w:p>
        </w:tc>
        <w:tc>
          <w:tcPr>
            <w:tcW w:type="dxa" w:w="737"/>
          </w:tcPr>
          <w:p>
            <w:pPr>
              <w:spacing w:line="240" w:lineRule="auto" w:before="0" w:after="0"/>
            </w:pPr>
            <w:r>
              <w:rPr>
                <w:rFonts w:ascii="Times New Roman" w:hAnsi="Times New Roman"/>
                <w:b w:val="0"/>
                <w:sz w:val="20"/>
              </w:rPr>
              <w:t>3</w:t>
            </w:r>
          </w:p>
        </w:tc>
        <w:tc>
          <w:tcPr>
            <w:tcW w:type="dxa" w:w="1020"/>
          </w:tcPr>
          <w:p>
            <w:pPr>
              <w:spacing w:line="240" w:lineRule="auto" w:before="0" w:after="0"/>
            </w:pPr>
            <w:r>
              <w:rPr>
                <w:rFonts w:ascii="Times New Roman" w:hAnsi="Times New Roman"/>
                <w:b w:val="0"/>
                <w:sz w:val="20"/>
              </w:rPr>
              <w:t>3</w:t>
            </w:r>
          </w:p>
        </w:tc>
        <w:tc>
          <w:tcPr>
            <w:tcW w:type="dxa" w:w="1247"/>
          </w:tcPr>
          <w:p>
            <w:pPr>
              <w:spacing w:line="240" w:lineRule="auto" w:before="0" w:after="0"/>
            </w:pPr>
            <w:r>
              <w:rPr>
                <w:rFonts w:ascii="Times New Roman" w:hAnsi="Times New Roman"/>
                <w:b w:val="0"/>
                <w:sz w:val="20"/>
              </w:rPr>
              <w:t>3.0</w:t>
            </w:r>
          </w:p>
        </w:tc>
        <w:tc>
          <w:tcPr>
            <w:tcW w:type="dxa" w:w="1247"/>
          </w:tcPr>
          <w:p>
            <w:pPr>
              <w:spacing w:line="240" w:lineRule="auto" w:before="0" w:after="0"/>
            </w:pPr>
            <w:r>
              <w:rPr>
                <w:rFonts w:ascii="Times New Roman" w:hAnsi="Times New Roman"/>
                <w:b w:val="0"/>
                <w:sz w:val="20"/>
              </w:rPr>
              <w:t/>
            </w:r>
          </w:p>
        </w:tc>
      </w:tr>
      <w:tr>
        <w:trPr>
          <w:cantSplit w:val="true"/>
        </w:trPr>
        <w:tc>
          <w:tcPr>
            <w:tcW w:type="dxa" w:w="1814"/>
          </w:tcPr>
          <w:p>
            <w:pPr>
              <w:spacing w:line="240" w:lineRule="auto" w:before="0" w:after="0"/>
            </w:pPr>
            <w:r>
              <w:rPr>
                <w:rFonts w:ascii="Times New Roman" w:hAnsi="Times New Roman"/>
                <w:b w:val="0"/>
                <w:sz w:val="20"/>
              </w:rPr>
              <w:t/>
            </w:r>
          </w:p>
        </w:tc>
        <w:tc>
          <w:tcPr>
            <w:tcW w:type="dxa" w:w="3175"/>
          </w:tcPr>
          <w:p>
            <w:pPr>
              <w:spacing w:line="240" w:lineRule="auto" w:before="0" w:after="0"/>
            </w:pPr>
            <w:r>
              <w:rPr>
                <w:rFonts w:ascii="Times New Roman" w:hAnsi="Times New Roman"/>
                <w:b w:val="0"/>
                <w:sz w:val="20"/>
              </w:rPr>
              <w:t>RF 5.6 Cartera por antigüedad</w:t>
            </w:r>
          </w:p>
        </w:tc>
        <w:tc>
          <w:tcPr>
            <w:tcW w:type="dxa" w:w="737"/>
          </w:tcPr>
          <w:p>
            <w:pPr>
              <w:spacing w:line="240" w:lineRule="auto" w:before="0" w:after="0"/>
            </w:pPr>
            <w:r>
              <w:rPr>
                <w:rFonts w:ascii="Times New Roman" w:hAnsi="Times New Roman"/>
                <w:b w:val="0"/>
                <w:sz w:val="20"/>
              </w:rPr>
              <w:t>4</w:t>
            </w:r>
          </w:p>
        </w:tc>
        <w:tc>
          <w:tcPr>
            <w:tcW w:type="dxa" w:w="1020"/>
          </w:tcPr>
          <w:p>
            <w:pPr>
              <w:spacing w:line="240" w:lineRule="auto" w:before="0" w:after="0"/>
            </w:pPr>
            <w:r>
              <w:rPr>
                <w:rFonts w:ascii="Times New Roman" w:hAnsi="Times New Roman"/>
                <w:b w:val="0"/>
                <w:sz w:val="20"/>
              </w:rPr>
              <w:t>3</w:t>
            </w:r>
          </w:p>
        </w:tc>
        <w:tc>
          <w:tcPr>
            <w:tcW w:type="dxa" w:w="1247"/>
          </w:tcPr>
          <w:p>
            <w:pPr>
              <w:spacing w:line="240" w:lineRule="auto" w:before="0" w:after="0"/>
            </w:pPr>
            <w:r>
              <w:rPr>
                <w:rFonts w:ascii="Times New Roman" w:hAnsi="Times New Roman"/>
                <w:b w:val="0"/>
                <w:sz w:val="20"/>
              </w:rPr>
              <w:t>3.6</w:t>
            </w:r>
          </w:p>
        </w:tc>
        <w:tc>
          <w:tcPr>
            <w:tcW w:type="dxa" w:w="1247"/>
          </w:tcPr>
          <w:p>
            <w:pPr>
              <w:spacing w:line="240" w:lineRule="auto" w:before="0" w:after="0"/>
            </w:pPr>
            <w:r>
              <w:rPr>
                <w:rFonts w:ascii="Times New Roman" w:hAnsi="Times New Roman"/>
                <w:b w:val="0"/>
                <w:sz w:val="20"/>
              </w:rPr>
              <w:t/>
            </w:r>
          </w:p>
        </w:tc>
      </w:tr>
      <w:tr>
        <w:trPr>
          <w:cantSplit w:val="true"/>
        </w:trPr>
        <w:tc>
          <w:tcPr>
            <w:tcW w:type="dxa" w:w="1814"/>
          </w:tcPr>
          <w:p>
            <w:pPr>
              <w:spacing w:line="240" w:lineRule="auto" w:before="0" w:after="0"/>
            </w:pPr>
            <w:r>
              <w:rPr>
                <w:rFonts w:ascii="Times New Roman" w:hAnsi="Times New Roman"/>
                <w:b w:val="0"/>
                <w:sz w:val="20"/>
              </w:rPr>
              <w:t/>
            </w:r>
          </w:p>
        </w:tc>
        <w:tc>
          <w:tcPr>
            <w:tcW w:type="dxa" w:w="3175"/>
          </w:tcPr>
          <w:p>
            <w:pPr>
              <w:spacing w:line="240" w:lineRule="auto" w:before="0" w:after="0"/>
            </w:pPr>
            <w:r>
              <w:rPr>
                <w:rFonts w:ascii="Times New Roman" w:hAnsi="Times New Roman"/>
                <w:b w:val="0"/>
                <w:sz w:val="20"/>
              </w:rPr>
              <w:t>RF 5.7 Generación de reportes</w:t>
            </w:r>
          </w:p>
        </w:tc>
        <w:tc>
          <w:tcPr>
            <w:tcW w:type="dxa" w:w="737"/>
          </w:tcPr>
          <w:p>
            <w:pPr>
              <w:spacing w:line="240" w:lineRule="auto" w:before="0" w:after="0"/>
            </w:pPr>
            <w:r>
              <w:rPr>
                <w:rFonts w:ascii="Times New Roman" w:hAnsi="Times New Roman"/>
                <w:b w:val="0"/>
                <w:sz w:val="20"/>
              </w:rPr>
              <w:t>5</w:t>
            </w:r>
          </w:p>
        </w:tc>
        <w:tc>
          <w:tcPr>
            <w:tcW w:type="dxa" w:w="1020"/>
          </w:tcPr>
          <w:p>
            <w:pPr>
              <w:spacing w:line="240" w:lineRule="auto" w:before="0" w:after="0"/>
            </w:pPr>
            <w:r>
              <w:rPr>
                <w:rFonts w:ascii="Times New Roman" w:hAnsi="Times New Roman"/>
                <w:b w:val="0"/>
                <w:sz w:val="20"/>
              </w:rPr>
              <w:t>4</w:t>
            </w:r>
          </w:p>
        </w:tc>
        <w:tc>
          <w:tcPr>
            <w:tcW w:type="dxa" w:w="1247"/>
          </w:tcPr>
          <w:p>
            <w:pPr>
              <w:spacing w:line="240" w:lineRule="auto" w:before="0" w:after="0"/>
            </w:pPr>
            <w:r>
              <w:rPr>
                <w:rFonts w:ascii="Times New Roman" w:hAnsi="Times New Roman"/>
                <w:b w:val="0"/>
                <w:sz w:val="20"/>
              </w:rPr>
              <w:t>4.6</w:t>
            </w:r>
          </w:p>
        </w:tc>
        <w:tc>
          <w:tcPr>
            <w:tcW w:type="dxa" w:w="1247"/>
          </w:tcPr>
          <w:p>
            <w:pPr>
              <w:spacing w:line="240" w:lineRule="auto" w:before="0" w:after="0"/>
            </w:pPr>
            <w:r>
              <w:rPr>
                <w:rFonts w:ascii="Times New Roman" w:hAnsi="Times New Roman"/>
                <w:b w:val="0"/>
                <w:sz w:val="20"/>
              </w:rPr>
              <w:t/>
            </w:r>
          </w:p>
        </w:tc>
      </w:tr>
      <w:tr>
        <w:trPr>
          <w:cantSplit w:val="true"/>
        </w:trPr>
        <w:tc>
          <w:tcPr>
            <w:tcW w:type="dxa" w:w="1814"/>
          </w:tcPr>
          <w:p>
            <w:pPr>
              <w:spacing w:line="240" w:lineRule="auto" w:before="0" w:after="0"/>
            </w:pPr>
            <w:r>
              <w:rPr>
                <w:rFonts w:ascii="Times New Roman" w:hAnsi="Times New Roman"/>
                <w:b w:val="0"/>
                <w:sz w:val="20"/>
              </w:rPr>
              <w:t/>
            </w:r>
          </w:p>
        </w:tc>
        <w:tc>
          <w:tcPr>
            <w:tcW w:type="dxa" w:w="3175"/>
          </w:tcPr>
          <w:p>
            <w:pPr>
              <w:spacing w:line="240" w:lineRule="auto" w:before="0" w:after="0"/>
            </w:pPr>
            <w:r>
              <w:rPr>
                <w:rFonts w:ascii="Times New Roman" w:hAnsi="Times New Roman"/>
                <w:b w:val="0"/>
                <w:sz w:val="20"/>
              </w:rPr>
              <w:t>RF 5.8 Exportación de reportes</w:t>
            </w:r>
          </w:p>
        </w:tc>
        <w:tc>
          <w:tcPr>
            <w:tcW w:type="dxa" w:w="737"/>
          </w:tcPr>
          <w:p>
            <w:pPr>
              <w:spacing w:line="240" w:lineRule="auto" w:before="0" w:after="0"/>
            </w:pPr>
            <w:r>
              <w:rPr>
                <w:rFonts w:ascii="Times New Roman" w:hAnsi="Times New Roman"/>
                <w:b w:val="0"/>
                <w:sz w:val="20"/>
              </w:rPr>
              <w:t>4</w:t>
            </w:r>
          </w:p>
        </w:tc>
        <w:tc>
          <w:tcPr>
            <w:tcW w:type="dxa" w:w="1020"/>
          </w:tcPr>
          <w:p>
            <w:pPr>
              <w:spacing w:line="240" w:lineRule="auto" w:before="0" w:after="0"/>
            </w:pPr>
            <w:r>
              <w:rPr>
                <w:rFonts w:ascii="Times New Roman" w:hAnsi="Times New Roman"/>
                <w:b w:val="0"/>
                <w:sz w:val="20"/>
              </w:rPr>
              <w:t>4</w:t>
            </w:r>
          </w:p>
        </w:tc>
        <w:tc>
          <w:tcPr>
            <w:tcW w:type="dxa" w:w="1247"/>
          </w:tcPr>
          <w:p>
            <w:pPr>
              <w:spacing w:line="240" w:lineRule="auto" w:before="0" w:after="0"/>
            </w:pPr>
            <w:r>
              <w:rPr>
                <w:rFonts w:ascii="Times New Roman" w:hAnsi="Times New Roman"/>
                <w:b w:val="0"/>
                <w:sz w:val="20"/>
              </w:rPr>
              <w:t>4.0</w:t>
            </w:r>
          </w:p>
        </w:tc>
        <w:tc>
          <w:tcPr>
            <w:tcW w:type="dxa" w:w="1247"/>
          </w:tcPr>
          <w:p>
            <w:pPr>
              <w:spacing w:line="240" w:lineRule="auto" w:before="0" w:after="0"/>
            </w:pPr>
            <w:r>
              <w:rPr>
                <w:rFonts w:ascii="Times New Roman" w:hAnsi="Times New Roman"/>
                <w:b w:val="0"/>
                <w:sz w:val="20"/>
              </w:rPr>
              <w:t/>
            </w:r>
          </w:p>
        </w:tc>
      </w:tr>
      <w:tr>
        <w:trPr>
          <w:cantSplit w:val="true"/>
        </w:trPr>
        <w:tc>
          <w:tcPr>
            <w:tcW w:type="dxa" w:w="1814"/>
          </w:tcPr>
          <w:p>
            <w:pPr>
              <w:spacing w:line="240" w:lineRule="auto" w:before="0" w:after="0"/>
            </w:pPr>
            <w:r>
              <w:rPr>
                <w:rFonts w:ascii="Times New Roman" w:hAnsi="Times New Roman"/>
                <w:b w:val="0"/>
                <w:sz w:val="20"/>
              </w:rPr>
              <w:t/>
            </w:r>
          </w:p>
        </w:tc>
        <w:tc>
          <w:tcPr>
            <w:tcW w:type="dxa" w:w="3175"/>
          </w:tcPr>
          <w:p>
            <w:pPr>
              <w:spacing w:line="240" w:lineRule="auto" w:before="0" w:after="0"/>
            </w:pPr>
            <w:r>
              <w:rPr>
                <w:rFonts w:ascii="Times New Roman" w:hAnsi="Times New Roman"/>
                <w:b w:val="0"/>
                <w:sz w:val="20"/>
              </w:rPr>
              <w:t>RF 5.9 Tablero reducido para el cajero</w:t>
            </w:r>
          </w:p>
        </w:tc>
        <w:tc>
          <w:tcPr>
            <w:tcW w:type="dxa" w:w="737"/>
          </w:tcPr>
          <w:p>
            <w:pPr>
              <w:spacing w:line="240" w:lineRule="auto" w:before="0" w:after="0"/>
            </w:pPr>
            <w:r>
              <w:rPr>
                <w:rFonts w:ascii="Times New Roman" w:hAnsi="Times New Roman"/>
                <w:b w:val="0"/>
                <w:sz w:val="20"/>
              </w:rPr>
              <w:t>4</w:t>
            </w:r>
          </w:p>
        </w:tc>
        <w:tc>
          <w:tcPr>
            <w:tcW w:type="dxa" w:w="1020"/>
          </w:tcPr>
          <w:p>
            <w:pPr>
              <w:spacing w:line="240" w:lineRule="auto" w:before="0" w:after="0"/>
            </w:pPr>
            <w:r>
              <w:rPr>
                <w:rFonts w:ascii="Times New Roman" w:hAnsi="Times New Roman"/>
                <w:b w:val="0"/>
                <w:sz w:val="20"/>
              </w:rPr>
              <w:t>3</w:t>
            </w:r>
          </w:p>
        </w:tc>
        <w:tc>
          <w:tcPr>
            <w:tcW w:type="dxa" w:w="1247"/>
          </w:tcPr>
          <w:p>
            <w:pPr>
              <w:spacing w:line="240" w:lineRule="auto" w:before="0" w:after="0"/>
            </w:pPr>
            <w:r>
              <w:rPr>
                <w:rFonts w:ascii="Times New Roman" w:hAnsi="Times New Roman"/>
                <w:b w:val="0"/>
                <w:sz w:val="20"/>
              </w:rPr>
              <w:t>3.6</w:t>
            </w:r>
          </w:p>
        </w:tc>
        <w:tc>
          <w:tcPr>
            <w:tcW w:type="dxa" w:w="1247"/>
          </w:tcPr>
          <w:p>
            <w:pPr>
              <w:spacing w:line="240" w:lineRule="auto" w:before="0" w:after="0"/>
            </w:pPr>
            <w:r>
              <w:rPr>
                <w:rFonts w:ascii="Times New Roman" w:hAnsi="Times New Roman"/>
                <w:b w:val="0"/>
                <w:sz w:val="20"/>
              </w:rPr>
              <w:t/>
            </w:r>
          </w:p>
        </w:tc>
      </w:tr>
      <w:tr>
        <w:trPr>
          <w:cantSplit w:val="true"/>
        </w:trPr>
        <w:tc>
          <w:tcPr>
            <w:tcW w:type="dxa" w:w="1814"/>
          </w:tcPr>
          <w:p>
            <w:pPr>
              <w:spacing w:line="240" w:lineRule="auto" w:before="0" w:after="0"/>
            </w:pPr>
            <w:r>
              <w:rPr>
                <w:rFonts w:ascii="Times New Roman" w:hAnsi="Times New Roman"/>
                <w:b w:val="0"/>
                <w:sz w:val="20"/>
              </w:rPr>
              <w:t>Gestión de configuración y catálogos</w:t>
            </w:r>
          </w:p>
        </w:tc>
        <w:tc>
          <w:tcPr>
            <w:tcW w:type="dxa" w:w="3175"/>
          </w:tcPr>
          <w:p>
            <w:pPr>
              <w:spacing w:line="240" w:lineRule="auto" w:before="0" w:after="0"/>
            </w:pPr>
            <w:r>
              <w:rPr>
                <w:rFonts w:ascii="Times New Roman" w:hAnsi="Times New Roman"/>
                <w:b w:val="0"/>
                <w:sz w:val="20"/>
              </w:rPr>
              <w:t>RF 6.1 Centro de configuración</w:t>
            </w:r>
          </w:p>
        </w:tc>
        <w:tc>
          <w:tcPr>
            <w:tcW w:type="dxa" w:w="737"/>
          </w:tcPr>
          <w:p>
            <w:pPr>
              <w:spacing w:line="240" w:lineRule="auto" w:before="0" w:after="0"/>
            </w:pPr>
            <w:r>
              <w:rPr>
                <w:rFonts w:ascii="Times New Roman" w:hAnsi="Times New Roman"/>
                <w:b w:val="0"/>
                <w:sz w:val="20"/>
              </w:rPr>
              <w:t>3</w:t>
            </w:r>
          </w:p>
        </w:tc>
        <w:tc>
          <w:tcPr>
            <w:tcW w:type="dxa" w:w="1020"/>
          </w:tcPr>
          <w:p>
            <w:pPr>
              <w:spacing w:line="240" w:lineRule="auto" w:before="0" w:after="0"/>
            </w:pPr>
            <w:r>
              <w:rPr>
                <w:rFonts w:ascii="Times New Roman" w:hAnsi="Times New Roman"/>
                <w:b w:val="0"/>
                <w:sz w:val="20"/>
              </w:rPr>
              <w:t>3</w:t>
            </w:r>
          </w:p>
        </w:tc>
        <w:tc>
          <w:tcPr>
            <w:tcW w:type="dxa" w:w="1247"/>
          </w:tcPr>
          <w:p>
            <w:pPr>
              <w:spacing w:line="240" w:lineRule="auto" w:before="0" w:after="0"/>
            </w:pPr>
            <w:r>
              <w:rPr>
                <w:rFonts w:ascii="Times New Roman" w:hAnsi="Times New Roman"/>
                <w:b w:val="0"/>
                <w:sz w:val="20"/>
              </w:rPr>
              <w:t>3.0</w:t>
            </w:r>
          </w:p>
        </w:tc>
        <w:tc>
          <w:tcPr>
            <w:tcW w:type="dxa" w:w="1247"/>
          </w:tcPr>
          <w:p>
            <w:pPr>
              <w:spacing w:line="240" w:lineRule="auto" w:before="0" w:after="0"/>
            </w:pPr>
            <w:r>
              <w:rPr>
                <w:rFonts w:ascii="Times New Roman" w:hAnsi="Times New Roman"/>
                <w:b w:val="0"/>
                <w:sz w:val="20"/>
              </w:rPr>
              <w:t>3.5</w:t>
            </w:r>
          </w:p>
        </w:tc>
      </w:tr>
      <w:tr>
        <w:trPr>
          <w:cantSplit w:val="true"/>
        </w:trPr>
        <w:tc>
          <w:tcPr>
            <w:tcW w:type="dxa" w:w="1814"/>
          </w:tcPr>
          <w:p>
            <w:pPr>
              <w:spacing w:line="240" w:lineRule="auto" w:before="0" w:after="0"/>
            </w:pPr>
            <w:r>
              <w:rPr>
                <w:rFonts w:ascii="Times New Roman" w:hAnsi="Times New Roman"/>
                <w:b w:val="0"/>
                <w:sz w:val="20"/>
              </w:rPr>
              <w:t/>
            </w:r>
          </w:p>
        </w:tc>
        <w:tc>
          <w:tcPr>
            <w:tcW w:type="dxa" w:w="3175"/>
          </w:tcPr>
          <w:p>
            <w:pPr>
              <w:spacing w:line="240" w:lineRule="auto" w:before="0" w:after="0"/>
            </w:pPr>
            <w:r>
              <w:rPr>
                <w:rFonts w:ascii="Times New Roman" w:hAnsi="Times New Roman"/>
                <w:b w:val="0"/>
                <w:sz w:val="20"/>
              </w:rPr>
              <w:t>RF 6.2 Gestión de impuestos</w:t>
            </w:r>
          </w:p>
        </w:tc>
        <w:tc>
          <w:tcPr>
            <w:tcW w:type="dxa" w:w="737"/>
          </w:tcPr>
          <w:p>
            <w:pPr>
              <w:spacing w:line="240" w:lineRule="auto" w:before="0" w:after="0"/>
            </w:pPr>
            <w:r>
              <w:rPr>
                <w:rFonts w:ascii="Times New Roman" w:hAnsi="Times New Roman"/>
                <w:b w:val="0"/>
                <w:sz w:val="20"/>
              </w:rPr>
              <w:t>5</w:t>
            </w:r>
          </w:p>
        </w:tc>
        <w:tc>
          <w:tcPr>
            <w:tcW w:type="dxa" w:w="1020"/>
          </w:tcPr>
          <w:p>
            <w:pPr>
              <w:spacing w:line="240" w:lineRule="auto" w:before="0" w:after="0"/>
            </w:pPr>
            <w:r>
              <w:rPr>
                <w:rFonts w:ascii="Times New Roman" w:hAnsi="Times New Roman"/>
                <w:b w:val="0"/>
                <w:sz w:val="20"/>
              </w:rPr>
              <w:t>4</w:t>
            </w:r>
          </w:p>
        </w:tc>
        <w:tc>
          <w:tcPr>
            <w:tcW w:type="dxa" w:w="1247"/>
          </w:tcPr>
          <w:p>
            <w:pPr>
              <w:spacing w:line="240" w:lineRule="auto" w:before="0" w:after="0"/>
            </w:pPr>
            <w:r>
              <w:rPr>
                <w:rFonts w:ascii="Times New Roman" w:hAnsi="Times New Roman"/>
                <w:b w:val="0"/>
                <w:sz w:val="20"/>
              </w:rPr>
              <w:t>4.6</w:t>
            </w:r>
          </w:p>
        </w:tc>
        <w:tc>
          <w:tcPr>
            <w:tcW w:type="dxa" w:w="1247"/>
          </w:tcPr>
          <w:p>
            <w:pPr>
              <w:spacing w:line="240" w:lineRule="auto" w:before="0" w:after="0"/>
            </w:pPr>
            <w:r>
              <w:rPr>
                <w:rFonts w:ascii="Times New Roman" w:hAnsi="Times New Roman"/>
                <w:b w:val="0"/>
                <w:sz w:val="20"/>
              </w:rPr>
              <w:t/>
            </w:r>
          </w:p>
        </w:tc>
      </w:tr>
      <w:tr>
        <w:trPr>
          <w:cantSplit w:val="true"/>
        </w:trPr>
        <w:tc>
          <w:tcPr>
            <w:tcW w:type="dxa" w:w="1814"/>
          </w:tcPr>
          <w:p>
            <w:pPr>
              <w:spacing w:line="240" w:lineRule="auto" w:before="0" w:after="0"/>
            </w:pPr>
            <w:r>
              <w:rPr>
                <w:rFonts w:ascii="Times New Roman" w:hAnsi="Times New Roman"/>
                <w:b w:val="0"/>
                <w:sz w:val="20"/>
              </w:rPr>
              <w:t/>
            </w:r>
          </w:p>
        </w:tc>
        <w:tc>
          <w:tcPr>
            <w:tcW w:type="dxa" w:w="3175"/>
          </w:tcPr>
          <w:p>
            <w:pPr>
              <w:spacing w:line="240" w:lineRule="auto" w:before="0" w:after="0"/>
            </w:pPr>
            <w:r>
              <w:rPr>
                <w:rFonts w:ascii="Times New Roman" w:hAnsi="Times New Roman"/>
                <w:b w:val="0"/>
                <w:sz w:val="20"/>
              </w:rPr>
              <w:t>RF 6.3 Gestión de descuentos</w:t>
            </w:r>
          </w:p>
        </w:tc>
        <w:tc>
          <w:tcPr>
            <w:tcW w:type="dxa" w:w="737"/>
          </w:tcPr>
          <w:p>
            <w:pPr>
              <w:spacing w:line="240" w:lineRule="auto" w:before="0" w:after="0"/>
            </w:pPr>
            <w:r>
              <w:rPr>
                <w:rFonts w:ascii="Times New Roman" w:hAnsi="Times New Roman"/>
                <w:b w:val="0"/>
                <w:sz w:val="20"/>
              </w:rPr>
              <w:t>3</w:t>
            </w:r>
          </w:p>
        </w:tc>
        <w:tc>
          <w:tcPr>
            <w:tcW w:type="dxa" w:w="1020"/>
          </w:tcPr>
          <w:p>
            <w:pPr>
              <w:spacing w:line="240" w:lineRule="auto" w:before="0" w:after="0"/>
            </w:pPr>
            <w:r>
              <w:rPr>
                <w:rFonts w:ascii="Times New Roman" w:hAnsi="Times New Roman"/>
                <w:b w:val="0"/>
                <w:sz w:val="20"/>
              </w:rPr>
              <w:t>3</w:t>
            </w:r>
          </w:p>
        </w:tc>
        <w:tc>
          <w:tcPr>
            <w:tcW w:type="dxa" w:w="1247"/>
          </w:tcPr>
          <w:p>
            <w:pPr>
              <w:spacing w:line="240" w:lineRule="auto" w:before="0" w:after="0"/>
            </w:pPr>
            <w:r>
              <w:rPr>
                <w:rFonts w:ascii="Times New Roman" w:hAnsi="Times New Roman"/>
                <w:b w:val="0"/>
                <w:sz w:val="20"/>
              </w:rPr>
              <w:t>3.0</w:t>
            </w:r>
          </w:p>
        </w:tc>
        <w:tc>
          <w:tcPr>
            <w:tcW w:type="dxa" w:w="1247"/>
          </w:tcPr>
          <w:p>
            <w:pPr>
              <w:spacing w:line="240" w:lineRule="auto" w:before="0" w:after="0"/>
            </w:pPr>
            <w:r>
              <w:rPr>
                <w:rFonts w:ascii="Times New Roman" w:hAnsi="Times New Roman"/>
                <w:b w:val="0"/>
                <w:sz w:val="20"/>
              </w:rPr>
              <w:t/>
            </w:r>
          </w:p>
        </w:tc>
      </w:tr>
      <w:tr>
        <w:trPr>
          <w:cantSplit w:val="true"/>
        </w:trPr>
        <w:tc>
          <w:tcPr>
            <w:tcW w:type="dxa" w:w="1814"/>
          </w:tcPr>
          <w:p>
            <w:pPr>
              <w:spacing w:line="240" w:lineRule="auto" w:before="0" w:after="0"/>
            </w:pPr>
            <w:r>
              <w:rPr>
                <w:rFonts w:ascii="Times New Roman" w:hAnsi="Times New Roman"/>
                <w:b w:val="0"/>
                <w:sz w:val="20"/>
              </w:rPr>
              <w:t/>
            </w:r>
          </w:p>
        </w:tc>
        <w:tc>
          <w:tcPr>
            <w:tcW w:type="dxa" w:w="3175"/>
          </w:tcPr>
          <w:p>
            <w:pPr>
              <w:spacing w:line="240" w:lineRule="auto" w:before="0" w:after="0"/>
            </w:pPr>
            <w:r>
              <w:rPr>
                <w:rFonts w:ascii="Times New Roman" w:hAnsi="Times New Roman"/>
                <w:b w:val="0"/>
                <w:sz w:val="20"/>
              </w:rPr>
              <w:t>RF 6.4 Gestión de métodos de pago</w:t>
            </w:r>
          </w:p>
        </w:tc>
        <w:tc>
          <w:tcPr>
            <w:tcW w:type="dxa" w:w="737"/>
          </w:tcPr>
          <w:p>
            <w:pPr>
              <w:spacing w:line="240" w:lineRule="auto" w:before="0" w:after="0"/>
            </w:pPr>
            <w:r>
              <w:rPr>
                <w:rFonts w:ascii="Times New Roman" w:hAnsi="Times New Roman"/>
                <w:b w:val="0"/>
                <w:sz w:val="20"/>
              </w:rPr>
              <w:t>3</w:t>
            </w:r>
          </w:p>
        </w:tc>
        <w:tc>
          <w:tcPr>
            <w:tcW w:type="dxa" w:w="1020"/>
          </w:tcPr>
          <w:p>
            <w:pPr>
              <w:spacing w:line="240" w:lineRule="auto" w:before="0" w:after="0"/>
            </w:pPr>
            <w:r>
              <w:rPr>
                <w:rFonts w:ascii="Times New Roman" w:hAnsi="Times New Roman"/>
                <w:b w:val="0"/>
                <w:sz w:val="20"/>
              </w:rPr>
              <w:t>3</w:t>
            </w:r>
          </w:p>
        </w:tc>
        <w:tc>
          <w:tcPr>
            <w:tcW w:type="dxa" w:w="1247"/>
          </w:tcPr>
          <w:p>
            <w:pPr>
              <w:spacing w:line="240" w:lineRule="auto" w:before="0" w:after="0"/>
            </w:pPr>
            <w:r>
              <w:rPr>
                <w:rFonts w:ascii="Times New Roman" w:hAnsi="Times New Roman"/>
                <w:b w:val="0"/>
                <w:sz w:val="20"/>
              </w:rPr>
              <w:t>3.0</w:t>
            </w:r>
          </w:p>
        </w:tc>
        <w:tc>
          <w:tcPr>
            <w:tcW w:type="dxa" w:w="1247"/>
          </w:tcPr>
          <w:p>
            <w:pPr>
              <w:spacing w:line="240" w:lineRule="auto" w:before="0" w:after="0"/>
            </w:pPr>
            <w:r>
              <w:rPr>
                <w:rFonts w:ascii="Times New Roman" w:hAnsi="Times New Roman"/>
                <w:b w:val="0"/>
                <w:sz w:val="20"/>
              </w:rPr>
              <w:t/>
            </w:r>
          </w:p>
        </w:tc>
      </w:tr>
      <w:tr>
        <w:trPr>
          <w:cantSplit w:val="true"/>
        </w:trPr>
        <w:tc>
          <w:tcPr>
            <w:tcW w:type="dxa" w:w="1814"/>
          </w:tcPr>
          <w:p>
            <w:pPr>
              <w:spacing w:line="240" w:lineRule="auto" w:before="0" w:after="0"/>
            </w:pPr>
            <w:r>
              <w:rPr>
                <w:rFonts w:ascii="Times New Roman" w:hAnsi="Times New Roman"/>
                <w:b w:val="0"/>
                <w:sz w:val="20"/>
              </w:rPr>
              <w:t/>
            </w:r>
          </w:p>
        </w:tc>
        <w:tc>
          <w:tcPr>
            <w:tcW w:type="dxa" w:w="3175"/>
          </w:tcPr>
          <w:p>
            <w:pPr>
              <w:spacing w:line="240" w:lineRule="auto" w:before="0" w:after="0"/>
            </w:pPr>
            <w:r>
              <w:rPr>
                <w:rFonts w:ascii="Times New Roman" w:hAnsi="Times New Roman"/>
                <w:b w:val="0"/>
                <w:sz w:val="20"/>
              </w:rPr>
              <w:t>RF 6.5 Gestión de empresas emisoras</w:t>
            </w:r>
          </w:p>
        </w:tc>
        <w:tc>
          <w:tcPr>
            <w:tcW w:type="dxa" w:w="737"/>
          </w:tcPr>
          <w:p>
            <w:pPr>
              <w:spacing w:line="240" w:lineRule="auto" w:before="0" w:after="0"/>
            </w:pPr>
            <w:r>
              <w:rPr>
                <w:rFonts w:ascii="Times New Roman" w:hAnsi="Times New Roman"/>
                <w:b w:val="0"/>
                <w:sz w:val="20"/>
              </w:rPr>
              <w:t>5</w:t>
            </w:r>
          </w:p>
        </w:tc>
        <w:tc>
          <w:tcPr>
            <w:tcW w:type="dxa" w:w="1020"/>
          </w:tcPr>
          <w:p>
            <w:pPr>
              <w:spacing w:line="240" w:lineRule="auto" w:before="0" w:after="0"/>
            </w:pPr>
            <w:r>
              <w:rPr>
                <w:rFonts w:ascii="Times New Roman" w:hAnsi="Times New Roman"/>
                <w:b w:val="0"/>
                <w:sz w:val="20"/>
              </w:rPr>
              <w:t>5</w:t>
            </w:r>
          </w:p>
        </w:tc>
        <w:tc>
          <w:tcPr>
            <w:tcW w:type="dxa" w:w="1247"/>
          </w:tcPr>
          <w:p>
            <w:pPr>
              <w:spacing w:line="240" w:lineRule="auto" w:before="0" w:after="0"/>
            </w:pPr>
            <w:r>
              <w:rPr>
                <w:rFonts w:ascii="Times New Roman" w:hAnsi="Times New Roman"/>
                <w:b w:val="0"/>
                <w:sz w:val="20"/>
              </w:rPr>
              <w:t>5.0</w:t>
            </w:r>
          </w:p>
        </w:tc>
        <w:tc>
          <w:tcPr>
            <w:tcW w:type="dxa" w:w="1247"/>
          </w:tcPr>
          <w:p>
            <w:pPr>
              <w:spacing w:line="240" w:lineRule="auto" w:before="0" w:after="0"/>
            </w:pPr>
            <w:r>
              <w:rPr>
                <w:rFonts w:ascii="Times New Roman" w:hAnsi="Times New Roman"/>
                <w:b w:val="0"/>
                <w:sz w:val="20"/>
              </w:rPr>
              <w:t/>
            </w:r>
          </w:p>
        </w:tc>
      </w:tr>
      <w:tr>
        <w:trPr>
          <w:cantSplit w:val="true"/>
        </w:trPr>
        <w:tc>
          <w:tcPr>
            <w:tcW w:type="dxa" w:w="1814"/>
          </w:tcPr>
          <w:p>
            <w:pPr>
              <w:spacing w:line="240" w:lineRule="auto" w:before="0" w:after="0"/>
            </w:pPr>
            <w:r>
              <w:rPr>
                <w:rFonts w:ascii="Times New Roman" w:hAnsi="Times New Roman"/>
                <w:b w:val="0"/>
                <w:sz w:val="20"/>
              </w:rPr>
              <w:t/>
            </w:r>
          </w:p>
        </w:tc>
        <w:tc>
          <w:tcPr>
            <w:tcW w:type="dxa" w:w="3175"/>
          </w:tcPr>
          <w:p>
            <w:pPr>
              <w:spacing w:line="240" w:lineRule="auto" w:before="0" w:after="0"/>
            </w:pPr>
            <w:r>
              <w:rPr>
                <w:rFonts w:ascii="Times New Roman" w:hAnsi="Times New Roman"/>
                <w:b w:val="0"/>
                <w:sz w:val="20"/>
              </w:rPr>
              <w:t>RF 6.6 Marca de la empresa emisora</w:t>
            </w:r>
          </w:p>
        </w:tc>
        <w:tc>
          <w:tcPr>
            <w:tcW w:type="dxa" w:w="737"/>
          </w:tcPr>
          <w:p>
            <w:pPr>
              <w:spacing w:line="240" w:lineRule="auto" w:before="0" w:after="0"/>
            </w:pPr>
            <w:r>
              <w:rPr>
                <w:rFonts w:ascii="Times New Roman" w:hAnsi="Times New Roman"/>
                <w:b w:val="0"/>
                <w:sz w:val="20"/>
              </w:rPr>
              <w:t>3</w:t>
            </w:r>
          </w:p>
        </w:tc>
        <w:tc>
          <w:tcPr>
            <w:tcW w:type="dxa" w:w="1020"/>
          </w:tcPr>
          <w:p>
            <w:pPr>
              <w:spacing w:line="240" w:lineRule="auto" w:before="0" w:after="0"/>
            </w:pPr>
            <w:r>
              <w:rPr>
                <w:rFonts w:ascii="Times New Roman" w:hAnsi="Times New Roman"/>
                <w:b w:val="0"/>
                <w:sz w:val="20"/>
              </w:rPr>
              <w:t>3</w:t>
            </w:r>
          </w:p>
        </w:tc>
        <w:tc>
          <w:tcPr>
            <w:tcW w:type="dxa" w:w="1247"/>
          </w:tcPr>
          <w:p>
            <w:pPr>
              <w:spacing w:line="240" w:lineRule="auto" w:before="0" w:after="0"/>
            </w:pPr>
            <w:r>
              <w:rPr>
                <w:rFonts w:ascii="Times New Roman" w:hAnsi="Times New Roman"/>
                <w:b w:val="0"/>
                <w:sz w:val="20"/>
              </w:rPr>
              <w:t>3.0</w:t>
            </w:r>
          </w:p>
        </w:tc>
        <w:tc>
          <w:tcPr>
            <w:tcW w:type="dxa" w:w="1247"/>
          </w:tcPr>
          <w:p>
            <w:pPr>
              <w:spacing w:line="240" w:lineRule="auto" w:before="0" w:after="0"/>
            </w:pPr>
            <w:r>
              <w:rPr>
                <w:rFonts w:ascii="Times New Roman" w:hAnsi="Times New Roman"/>
                <w:b w:val="0"/>
                <w:sz w:val="20"/>
              </w:rPr>
              <w:t/>
            </w:r>
          </w:p>
        </w:tc>
      </w:tr>
      <w:tr>
        <w:trPr>
          <w:cantSplit w:val="true"/>
        </w:trPr>
        <w:tc>
          <w:tcPr>
            <w:tcW w:type="dxa" w:w="1814"/>
          </w:tcPr>
          <w:p>
            <w:pPr>
              <w:spacing w:line="240" w:lineRule="auto" w:before="0" w:after="0"/>
            </w:pPr>
            <w:r>
              <w:rPr>
                <w:rFonts w:ascii="Times New Roman" w:hAnsi="Times New Roman"/>
                <w:b w:val="0"/>
                <w:sz w:val="20"/>
              </w:rPr>
              <w:t/>
            </w:r>
          </w:p>
        </w:tc>
        <w:tc>
          <w:tcPr>
            <w:tcW w:type="dxa" w:w="3175"/>
          </w:tcPr>
          <w:p>
            <w:pPr>
              <w:spacing w:line="240" w:lineRule="auto" w:before="0" w:after="0"/>
            </w:pPr>
            <w:r>
              <w:rPr>
                <w:rFonts w:ascii="Times New Roman" w:hAnsi="Times New Roman"/>
                <w:b w:val="0"/>
                <w:sz w:val="20"/>
              </w:rPr>
              <w:t>RF 6.7 Catálogo de ubicación</w:t>
            </w:r>
          </w:p>
        </w:tc>
        <w:tc>
          <w:tcPr>
            <w:tcW w:type="dxa" w:w="737"/>
          </w:tcPr>
          <w:p>
            <w:pPr>
              <w:spacing w:line="240" w:lineRule="auto" w:before="0" w:after="0"/>
            </w:pPr>
            <w:r>
              <w:rPr>
                <w:rFonts w:ascii="Times New Roman" w:hAnsi="Times New Roman"/>
                <w:b w:val="0"/>
                <w:sz w:val="20"/>
              </w:rPr>
              <w:t>3</w:t>
            </w:r>
          </w:p>
        </w:tc>
        <w:tc>
          <w:tcPr>
            <w:tcW w:type="dxa" w:w="1020"/>
          </w:tcPr>
          <w:p>
            <w:pPr>
              <w:spacing w:line="240" w:lineRule="auto" w:before="0" w:after="0"/>
            </w:pPr>
            <w:r>
              <w:rPr>
                <w:rFonts w:ascii="Times New Roman" w:hAnsi="Times New Roman"/>
                <w:b w:val="0"/>
                <w:sz w:val="20"/>
              </w:rPr>
              <w:t>3</w:t>
            </w:r>
          </w:p>
        </w:tc>
        <w:tc>
          <w:tcPr>
            <w:tcW w:type="dxa" w:w="1247"/>
          </w:tcPr>
          <w:p>
            <w:pPr>
              <w:spacing w:line="240" w:lineRule="auto" w:before="0" w:after="0"/>
            </w:pPr>
            <w:r>
              <w:rPr>
                <w:rFonts w:ascii="Times New Roman" w:hAnsi="Times New Roman"/>
                <w:b w:val="0"/>
                <w:sz w:val="20"/>
              </w:rPr>
              <w:t>3.0</w:t>
            </w:r>
          </w:p>
        </w:tc>
        <w:tc>
          <w:tcPr>
            <w:tcW w:type="dxa" w:w="1247"/>
          </w:tcPr>
          <w:p>
            <w:pPr>
              <w:spacing w:line="240" w:lineRule="auto" w:before="0" w:after="0"/>
            </w:pPr>
            <w:r>
              <w:rPr>
                <w:rFonts w:ascii="Times New Roman" w:hAnsi="Times New Roman"/>
                <w:b w:val="0"/>
                <w:sz w:val="20"/>
              </w:rPr>
              <w:t/>
            </w:r>
          </w:p>
        </w:tc>
      </w:tr>
      <w:tr>
        <w:trPr>
          <w:cantSplit w:val="true"/>
        </w:trPr>
        <w:tc>
          <w:tcPr>
            <w:tcW w:type="dxa" w:w="1814"/>
          </w:tcPr>
          <w:p>
            <w:pPr>
              <w:spacing w:line="240" w:lineRule="auto" w:before="0" w:after="0"/>
            </w:pPr>
            <w:r>
              <w:rPr>
                <w:rFonts w:ascii="Times New Roman" w:hAnsi="Times New Roman"/>
                <w:b w:val="0"/>
                <w:sz w:val="20"/>
              </w:rPr>
              <w:t/>
            </w:r>
          </w:p>
        </w:tc>
        <w:tc>
          <w:tcPr>
            <w:tcW w:type="dxa" w:w="3175"/>
          </w:tcPr>
          <w:p>
            <w:pPr>
              <w:spacing w:line="240" w:lineRule="auto" w:before="0" w:after="0"/>
            </w:pPr>
            <w:r>
              <w:rPr>
                <w:rFonts w:ascii="Times New Roman" w:hAnsi="Times New Roman"/>
                <w:b w:val="0"/>
                <w:sz w:val="20"/>
              </w:rPr>
              <w:t>RF 6.8 Estados de pago</w:t>
            </w:r>
          </w:p>
        </w:tc>
        <w:tc>
          <w:tcPr>
            <w:tcW w:type="dxa" w:w="737"/>
          </w:tcPr>
          <w:p>
            <w:pPr>
              <w:spacing w:line="240" w:lineRule="auto" w:before="0" w:after="0"/>
            </w:pPr>
            <w:r>
              <w:rPr>
                <w:rFonts w:ascii="Times New Roman" w:hAnsi="Times New Roman"/>
                <w:b w:val="0"/>
                <w:sz w:val="20"/>
              </w:rPr>
              <w:t>3</w:t>
            </w:r>
          </w:p>
        </w:tc>
        <w:tc>
          <w:tcPr>
            <w:tcW w:type="dxa" w:w="1020"/>
          </w:tcPr>
          <w:p>
            <w:pPr>
              <w:spacing w:line="240" w:lineRule="auto" w:before="0" w:after="0"/>
            </w:pPr>
            <w:r>
              <w:rPr>
                <w:rFonts w:ascii="Times New Roman" w:hAnsi="Times New Roman"/>
                <w:b w:val="0"/>
                <w:sz w:val="20"/>
              </w:rPr>
              <w:t>3</w:t>
            </w:r>
          </w:p>
        </w:tc>
        <w:tc>
          <w:tcPr>
            <w:tcW w:type="dxa" w:w="1247"/>
          </w:tcPr>
          <w:p>
            <w:pPr>
              <w:spacing w:line="240" w:lineRule="auto" w:before="0" w:after="0"/>
            </w:pPr>
            <w:r>
              <w:rPr>
                <w:rFonts w:ascii="Times New Roman" w:hAnsi="Times New Roman"/>
                <w:b w:val="0"/>
                <w:sz w:val="20"/>
              </w:rPr>
              <w:t>3.0</w:t>
            </w:r>
          </w:p>
        </w:tc>
        <w:tc>
          <w:tcPr>
            <w:tcW w:type="dxa" w:w="1247"/>
          </w:tcPr>
          <w:p>
            <w:pPr>
              <w:spacing w:line="240" w:lineRule="auto" w:before="0" w:after="0"/>
            </w:pPr>
            <w:r>
              <w:rPr>
                <w:rFonts w:ascii="Times New Roman" w:hAnsi="Times New Roman"/>
                <w:b w:val="0"/>
                <w:sz w:val="20"/>
              </w:rPr>
              <w:t/>
            </w:r>
          </w:p>
        </w:tc>
      </w:tr>
      <w:tr>
        <w:trPr>
          <w:cantSplit w:val="true"/>
        </w:trPr>
        <w:tc>
          <w:tcPr>
            <w:tcW w:type="dxa" w:w="1814"/>
          </w:tcPr>
          <w:p>
            <w:pPr>
              <w:spacing w:line="240" w:lineRule="auto" w:before="0" w:after="0"/>
            </w:pPr>
            <w:r>
              <w:rPr>
                <w:rFonts w:ascii="Times New Roman" w:hAnsi="Times New Roman"/>
                <w:b w:val="0"/>
                <w:sz w:val="20"/>
              </w:rPr>
              <w:t>Gestión de seguridad y auditoría</w:t>
            </w:r>
          </w:p>
        </w:tc>
        <w:tc>
          <w:tcPr>
            <w:tcW w:type="dxa" w:w="3175"/>
          </w:tcPr>
          <w:p>
            <w:pPr>
              <w:spacing w:line="240" w:lineRule="auto" w:before="0" w:after="0"/>
            </w:pPr>
            <w:r>
              <w:rPr>
                <w:rFonts w:ascii="Times New Roman" w:hAnsi="Times New Roman"/>
                <w:b w:val="0"/>
                <w:sz w:val="20"/>
              </w:rPr>
              <w:t>RF 7.1 Autenticación de usuarios</w:t>
            </w:r>
          </w:p>
        </w:tc>
        <w:tc>
          <w:tcPr>
            <w:tcW w:type="dxa" w:w="737"/>
          </w:tcPr>
          <w:p>
            <w:pPr>
              <w:spacing w:line="240" w:lineRule="auto" w:before="0" w:after="0"/>
            </w:pPr>
            <w:r>
              <w:rPr>
                <w:rFonts w:ascii="Times New Roman" w:hAnsi="Times New Roman"/>
                <w:b w:val="0"/>
                <w:sz w:val="20"/>
              </w:rPr>
              <w:t>5</w:t>
            </w:r>
          </w:p>
        </w:tc>
        <w:tc>
          <w:tcPr>
            <w:tcW w:type="dxa" w:w="1020"/>
          </w:tcPr>
          <w:p>
            <w:pPr>
              <w:spacing w:line="240" w:lineRule="auto" w:before="0" w:after="0"/>
            </w:pPr>
            <w:r>
              <w:rPr>
                <w:rFonts w:ascii="Times New Roman" w:hAnsi="Times New Roman"/>
                <w:b w:val="0"/>
                <w:sz w:val="20"/>
              </w:rPr>
              <w:t>5</w:t>
            </w:r>
          </w:p>
        </w:tc>
        <w:tc>
          <w:tcPr>
            <w:tcW w:type="dxa" w:w="1247"/>
          </w:tcPr>
          <w:p>
            <w:pPr>
              <w:spacing w:line="240" w:lineRule="auto" w:before="0" w:after="0"/>
            </w:pPr>
            <w:r>
              <w:rPr>
                <w:rFonts w:ascii="Times New Roman" w:hAnsi="Times New Roman"/>
                <w:b w:val="0"/>
                <w:sz w:val="20"/>
              </w:rPr>
              <w:t>5.0</w:t>
            </w:r>
          </w:p>
        </w:tc>
        <w:tc>
          <w:tcPr>
            <w:tcW w:type="dxa" w:w="1247"/>
          </w:tcPr>
          <w:p>
            <w:pPr>
              <w:spacing w:line="240" w:lineRule="auto" w:before="0" w:after="0"/>
            </w:pPr>
            <w:r>
              <w:rPr>
                <w:rFonts w:ascii="Times New Roman" w:hAnsi="Times New Roman"/>
                <w:b w:val="0"/>
                <w:sz w:val="20"/>
              </w:rPr>
              <w:t>4.1</w:t>
            </w:r>
          </w:p>
        </w:tc>
      </w:tr>
      <w:tr>
        <w:trPr>
          <w:cantSplit w:val="true"/>
        </w:trPr>
        <w:tc>
          <w:tcPr>
            <w:tcW w:type="dxa" w:w="1814"/>
          </w:tcPr>
          <w:p>
            <w:pPr>
              <w:spacing w:line="240" w:lineRule="auto" w:before="0" w:after="0"/>
            </w:pPr>
            <w:r>
              <w:rPr>
                <w:rFonts w:ascii="Times New Roman" w:hAnsi="Times New Roman"/>
                <w:b w:val="0"/>
                <w:sz w:val="20"/>
              </w:rPr>
              <w:t/>
            </w:r>
          </w:p>
        </w:tc>
        <w:tc>
          <w:tcPr>
            <w:tcW w:type="dxa" w:w="3175"/>
          </w:tcPr>
          <w:p>
            <w:pPr>
              <w:spacing w:line="240" w:lineRule="auto" w:before="0" w:after="0"/>
            </w:pPr>
            <w:r>
              <w:rPr>
                <w:rFonts w:ascii="Times New Roman" w:hAnsi="Times New Roman"/>
                <w:b w:val="0"/>
                <w:sz w:val="20"/>
              </w:rPr>
              <w:t>RF 7.2 Almacenamiento seguro de contraseñas</w:t>
            </w:r>
          </w:p>
        </w:tc>
        <w:tc>
          <w:tcPr>
            <w:tcW w:type="dxa" w:w="737"/>
          </w:tcPr>
          <w:p>
            <w:pPr>
              <w:spacing w:line="240" w:lineRule="auto" w:before="0" w:after="0"/>
            </w:pPr>
            <w:r>
              <w:rPr>
                <w:rFonts w:ascii="Times New Roman" w:hAnsi="Times New Roman"/>
                <w:b w:val="0"/>
                <w:sz w:val="20"/>
              </w:rPr>
              <w:t>5</w:t>
            </w:r>
          </w:p>
        </w:tc>
        <w:tc>
          <w:tcPr>
            <w:tcW w:type="dxa" w:w="1020"/>
          </w:tcPr>
          <w:p>
            <w:pPr>
              <w:spacing w:line="240" w:lineRule="auto" w:before="0" w:after="0"/>
            </w:pPr>
            <w:r>
              <w:rPr>
                <w:rFonts w:ascii="Times New Roman" w:hAnsi="Times New Roman"/>
                <w:b w:val="0"/>
                <w:sz w:val="20"/>
              </w:rPr>
              <w:t>5</w:t>
            </w:r>
          </w:p>
        </w:tc>
        <w:tc>
          <w:tcPr>
            <w:tcW w:type="dxa" w:w="1247"/>
          </w:tcPr>
          <w:p>
            <w:pPr>
              <w:spacing w:line="240" w:lineRule="auto" w:before="0" w:after="0"/>
            </w:pPr>
            <w:r>
              <w:rPr>
                <w:rFonts w:ascii="Times New Roman" w:hAnsi="Times New Roman"/>
                <w:b w:val="0"/>
                <w:sz w:val="20"/>
              </w:rPr>
              <w:t>5.0</w:t>
            </w:r>
          </w:p>
        </w:tc>
        <w:tc>
          <w:tcPr>
            <w:tcW w:type="dxa" w:w="1247"/>
          </w:tcPr>
          <w:p>
            <w:pPr>
              <w:spacing w:line="240" w:lineRule="auto" w:before="0" w:after="0"/>
            </w:pPr>
            <w:r>
              <w:rPr>
                <w:rFonts w:ascii="Times New Roman" w:hAnsi="Times New Roman"/>
                <w:b w:val="0"/>
                <w:sz w:val="20"/>
              </w:rPr>
              <w:t/>
            </w:r>
          </w:p>
        </w:tc>
      </w:tr>
      <w:tr>
        <w:trPr>
          <w:cantSplit w:val="true"/>
        </w:trPr>
        <w:tc>
          <w:tcPr>
            <w:tcW w:type="dxa" w:w="1814"/>
          </w:tcPr>
          <w:p>
            <w:pPr>
              <w:spacing w:line="240" w:lineRule="auto" w:before="0" w:after="0"/>
            </w:pPr>
            <w:r>
              <w:rPr>
                <w:rFonts w:ascii="Times New Roman" w:hAnsi="Times New Roman"/>
                <w:b w:val="0"/>
                <w:sz w:val="20"/>
              </w:rPr>
              <w:t/>
            </w:r>
          </w:p>
        </w:tc>
        <w:tc>
          <w:tcPr>
            <w:tcW w:type="dxa" w:w="3175"/>
          </w:tcPr>
          <w:p>
            <w:pPr>
              <w:spacing w:line="240" w:lineRule="auto" w:before="0" w:after="0"/>
            </w:pPr>
            <w:r>
              <w:rPr>
                <w:rFonts w:ascii="Times New Roman" w:hAnsi="Times New Roman"/>
                <w:b w:val="0"/>
                <w:sz w:val="20"/>
              </w:rPr>
              <w:t>RF 7.3 Control de acceso por rol</w:t>
            </w:r>
          </w:p>
        </w:tc>
        <w:tc>
          <w:tcPr>
            <w:tcW w:type="dxa" w:w="737"/>
          </w:tcPr>
          <w:p>
            <w:pPr>
              <w:spacing w:line="240" w:lineRule="auto" w:before="0" w:after="0"/>
            </w:pPr>
            <w:r>
              <w:rPr>
                <w:rFonts w:ascii="Times New Roman" w:hAnsi="Times New Roman"/>
                <w:b w:val="0"/>
                <w:sz w:val="20"/>
              </w:rPr>
              <w:t>5</w:t>
            </w:r>
          </w:p>
        </w:tc>
        <w:tc>
          <w:tcPr>
            <w:tcW w:type="dxa" w:w="1020"/>
          </w:tcPr>
          <w:p>
            <w:pPr>
              <w:spacing w:line="240" w:lineRule="auto" w:before="0" w:after="0"/>
            </w:pPr>
            <w:r>
              <w:rPr>
                <w:rFonts w:ascii="Times New Roman" w:hAnsi="Times New Roman"/>
                <w:b w:val="0"/>
                <w:sz w:val="20"/>
              </w:rPr>
              <w:t>5</w:t>
            </w:r>
          </w:p>
        </w:tc>
        <w:tc>
          <w:tcPr>
            <w:tcW w:type="dxa" w:w="1247"/>
          </w:tcPr>
          <w:p>
            <w:pPr>
              <w:spacing w:line="240" w:lineRule="auto" w:before="0" w:after="0"/>
            </w:pPr>
            <w:r>
              <w:rPr>
                <w:rFonts w:ascii="Times New Roman" w:hAnsi="Times New Roman"/>
                <w:b w:val="0"/>
                <w:sz w:val="20"/>
              </w:rPr>
              <w:t>5.0</w:t>
            </w:r>
          </w:p>
        </w:tc>
        <w:tc>
          <w:tcPr>
            <w:tcW w:type="dxa" w:w="1247"/>
          </w:tcPr>
          <w:p>
            <w:pPr>
              <w:spacing w:line="240" w:lineRule="auto" w:before="0" w:after="0"/>
            </w:pPr>
            <w:r>
              <w:rPr>
                <w:rFonts w:ascii="Times New Roman" w:hAnsi="Times New Roman"/>
                <w:b w:val="0"/>
                <w:sz w:val="20"/>
              </w:rPr>
              <w:t/>
            </w:r>
          </w:p>
        </w:tc>
      </w:tr>
      <w:tr>
        <w:trPr>
          <w:cantSplit w:val="true"/>
        </w:trPr>
        <w:tc>
          <w:tcPr>
            <w:tcW w:type="dxa" w:w="1814"/>
          </w:tcPr>
          <w:p>
            <w:pPr>
              <w:spacing w:line="240" w:lineRule="auto" w:before="0" w:after="0"/>
            </w:pPr>
            <w:r>
              <w:rPr>
                <w:rFonts w:ascii="Times New Roman" w:hAnsi="Times New Roman"/>
                <w:b w:val="0"/>
                <w:sz w:val="20"/>
              </w:rPr>
              <w:t/>
            </w:r>
          </w:p>
        </w:tc>
        <w:tc>
          <w:tcPr>
            <w:tcW w:type="dxa" w:w="3175"/>
          </w:tcPr>
          <w:p>
            <w:pPr>
              <w:spacing w:line="240" w:lineRule="auto" w:before="0" w:after="0"/>
            </w:pPr>
            <w:r>
              <w:rPr>
                <w:rFonts w:ascii="Times New Roman" w:hAnsi="Times New Roman"/>
                <w:b w:val="0"/>
                <w:sz w:val="20"/>
              </w:rPr>
              <w:t>RF 7.4 Reserva de los módulos de plataforma</w:t>
            </w:r>
          </w:p>
        </w:tc>
        <w:tc>
          <w:tcPr>
            <w:tcW w:type="dxa" w:w="737"/>
          </w:tcPr>
          <w:p>
            <w:pPr>
              <w:spacing w:line="240" w:lineRule="auto" w:before="0" w:after="0"/>
            </w:pPr>
            <w:r>
              <w:rPr>
                <w:rFonts w:ascii="Times New Roman" w:hAnsi="Times New Roman"/>
                <w:b w:val="0"/>
                <w:sz w:val="20"/>
              </w:rPr>
              <w:t>5</w:t>
            </w:r>
          </w:p>
        </w:tc>
        <w:tc>
          <w:tcPr>
            <w:tcW w:type="dxa" w:w="1020"/>
          </w:tcPr>
          <w:p>
            <w:pPr>
              <w:spacing w:line="240" w:lineRule="auto" w:before="0" w:after="0"/>
            </w:pPr>
            <w:r>
              <w:rPr>
                <w:rFonts w:ascii="Times New Roman" w:hAnsi="Times New Roman"/>
                <w:b w:val="0"/>
                <w:sz w:val="20"/>
              </w:rPr>
              <w:t>4</w:t>
            </w:r>
          </w:p>
        </w:tc>
        <w:tc>
          <w:tcPr>
            <w:tcW w:type="dxa" w:w="1247"/>
          </w:tcPr>
          <w:p>
            <w:pPr>
              <w:spacing w:line="240" w:lineRule="auto" w:before="0" w:after="0"/>
            </w:pPr>
            <w:r>
              <w:rPr>
                <w:rFonts w:ascii="Times New Roman" w:hAnsi="Times New Roman"/>
                <w:b w:val="0"/>
                <w:sz w:val="20"/>
              </w:rPr>
              <w:t>4.6</w:t>
            </w:r>
          </w:p>
        </w:tc>
        <w:tc>
          <w:tcPr>
            <w:tcW w:type="dxa" w:w="1247"/>
          </w:tcPr>
          <w:p>
            <w:pPr>
              <w:spacing w:line="240" w:lineRule="auto" w:before="0" w:after="0"/>
            </w:pPr>
            <w:r>
              <w:rPr>
                <w:rFonts w:ascii="Times New Roman" w:hAnsi="Times New Roman"/>
                <w:b w:val="0"/>
                <w:sz w:val="20"/>
              </w:rPr>
              <w:t/>
            </w:r>
          </w:p>
        </w:tc>
      </w:tr>
      <w:tr>
        <w:trPr>
          <w:cantSplit w:val="true"/>
        </w:trPr>
        <w:tc>
          <w:tcPr>
            <w:tcW w:type="dxa" w:w="1814"/>
          </w:tcPr>
          <w:p>
            <w:pPr>
              <w:spacing w:line="240" w:lineRule="auto" w:before="0" w:after="0"/>
            </w:pPr>
            <w:r>
              <w:rPr>
                <w:rFonts w:ascii="Times New Roman" w:hAnsi="Times New Roman"/>
                <w:b w:val="0"/>
                <w:sz w:val="20"/>
              </w:rPr>
              <w:t/>
            </w:r>
          </w:p>
        </w:tc>
        <w:tc>
          <w:tcPr>
            <w:tcW w:type="dxa" w:w="3175"/>
          </w:tcPr>
          <w:p>
            <w:pPr>
              <w:spacing w:line="240" w:lineRule="auto" w:before="0" w:after="0"/>
            </w:pPr>
            <w:r>
              <w:rPr>
                <w:rFonts w:ascii="Times New Roman" w:hAnsi="Times New Roman"/>
                <w:b w:val="0"/>
                <w:sz w:val="20"/>
              </w:rPr>
              <w:t>RF 7.5 Cierre de sesión por inactividad</w:t>
            </w:r>
          </w:p>
        </w:tc>
        <w:tc>
          <w:tcPr>
            <w:tcW w:type="dxa" w:w="737"/>
          </w:tcPr>
          <w:p>
            <w:pPr>
              <w:spacing w:line="240" w:lineRule="auto" w:before="0" w:after="0"/>
            </w:pPr>
            <w:r>
              <w:rPr>
                <w:rFonts w:ascii="Times New Roman" w:hAnsi="Times New Roman"/>
                <w:b w:val="0"/>
                <w:sz w:val="20"/>
              </w:rPr>
              <w:t>4</w:t>
            </w:r>
          </w:p>
        </w:tc>
        <w:tc>
          <w:tcPr>
            <w:tcW w:type="dxa" w:w="1020"/>
          </w:tcPr>
          <w:p>
            <w:pPr>
              <w:spacing w:line="240" w:lineRule="auto" w:before="0" w:after="0"/>
            </w:pPr>
            <w:r>
              <w:rPr>
                <w:rFonts w:ascii="Times New Roman" w:hAnsi="Times New Roman"/>
                <w:b w:val="0"/>
                <w:sz w:val="20"/>
              </w:rPr>
              <w:t>4</w:t>
            </w:r>
          </w:p>
        </w:tc>
        <w:tc>
          <w:tcPr>
            <w:tcW w:type="dxa" w:w="1247"/>
          </w:tcPr>
          <w:p>
            <w:pPr>
              <w:spacing w:line="240" w:lineRule="auto" w:before="0" w:after="0"/>
            </w:pPr>
            <w:r>
              <w:rPr>
                <w:rFonts w:ascii="Times New Roman" w:hAnsi="Times New Roman"/>
                <w:b w:val="0"/>
                <w:sz w:val="20"/>
              </w:rPr>
              <w:t>4.0</w:t>
            </w:r>
          </w:p>
        </w:tc>
        <w:tc>
          <w:tcPr>
            <w:tcW w:type="dxa" w:w="1247"/>
          </w:tcPr>
          <w:p>
            <w:pPr>
              <w:spacing w:line="240" w:lineRule="auto" w:before="0" w:after="0"/>
            </w:pPr>
            <w:r>
              <w:rPr>
                <w:rFonts w:ascii="Times New Roman" w:hAnsi="Times New Roman"/>
                <w:b w:val="0"/>
                <w:sz w:val="20"/>
              </w:rPr>
              <w:t/>
            </w:r>
          </w:p>
        </w:tc>
      </w:tr>
      <w:tr>
        <w:trPr>
          <w:cantSplit w:val="true"/>
        </w:trPr>
        <w:tc>
          <w:tcPr>
            <w:tcW w:type="dxa" w:w="1814"/>
          </w:tcPr>
          <w:p>
            <w:pPr>
              <w:spacing w:line="240" w:lineRule="auto" w:before="0" w:after="0"/>
            </w:pPr>
            <w:r>
              <w:rPr>
                <w:rFonts w:ascii="Times New Roman" w:hAnsi="Times New Roman"/>
                <w:b w:val="0"/>
                <w:sz w:val="20"/>
              </w:rPr>
              <w:t/>
            </w:r>
          </w:p>
        </w:tc>
        <w:tc>
          <w:tcPr>
            <w:tcW w:type="dxa" w:w="3175"/>
          </w:tcPr>
          <w:p>
            <w:pPr>
              <w:spacing w:line="240" w:lineRule="auto" w:before="0" w:after="0"/>
            </w:pPr>
            <w:r>
              <w:rPr>
                <w:rFonts w:ascii="Times New Roman" w:hAnsi="Times New Roman"/>
                <w:b w:val="0"/>
                <w:sz w:val="20"/>
              </w:rPr>
              <w:t>RF 7.6 Aviso previo al cierre de sesión</w:t>
            </w:r>
          </w:p>
        </w:tc>
        <w:tc>
          <w:tcPr>
            <w:tcW w:type="dxa" w:w="737"/>
          </w:tcPr>
          <w:p>
            <w:pPr>
              <w:spacing w:line="240" w:lineRule="auto" w:before="0" w:after="0"/>
            </w:pPr>
            <w:r>
              <w:rPr>
                <w:rFonts w:ascii="Times New Roman" w:hAnsi="Times New Roman"/>
                <w:b w:val="0"/>
                <w:sz w:val="20"/>
              </w:rPr>
              <w:t>3</w:t>
            </w:r>
          </w:p>
        </w:tc>
        <w:tc>
          <w:tcPr>
            <w:tcW w:type="dxa" w:w="1020"/>
          </w:tcPr>
          <w:p>
            <w:pPr>
              <w:spacing w:line="240" w:lineRule="auto" w:before="0" w:after="0"/>
            </w:pPr>
            <w:r>
              <w:rPr>
                <w:rFonts w:ascii="Times New Roman" w:hAnsi="Times New Roman"/>
                <w:b w:val="0"/>
                <w:sz w:val="20"/>
              </w:rPr>
              <w:t>3</w:t>
            </w:r>
          </w:p>
        </w:tc>
        <w:tc>
          <w:tcPr>
            <w:tcW w:type="dxa" w:w="1247"/>
          </w:tcPr>
          <w:p>
            <w:pPr>
              <w:spacing w:line="240" w:lineRule="auto" w:before="0" w:after="0"/>
            </w:pPr>
            <w:r>
              <w:rPr>
                <w:rFonts w:ascii="Times New Roman" w:hAnsi="Times New Roman"/>
                <w:b w:val="0"/>
                <w:sz w:val="20"/>
              </w:rPr>
              <w:t>3.0</w:t>
            </w:r>
          </w:p>
        </w:tc>
        <w:tc>
          <w:tcPr>
            <w:tcW w:type="dxa" w:w="1247"/>
          </w:tcPr>
          <w:p>
            <w:pPr>
              <w:spacing w:line="240" w:lineRule="auto" w:before="0" w:after="0"/>
            </w:pPr>
            <w:r>
              <w:rPr>
                <w:rFonts w:ascii="Times New Roman" w:hAnsi="Times New Roman"/>
                <w:b w:val="0"/>
                <w:sz w:val="20"/>
              </w:rPr>
              <w:t/>
            </w:r>
          </w:p>
        </w:tc>
      </w:tr>
      <w:tr>
        <w:trPr>
          <w:cantSplit w:val="true"/>
        </w:trPr>
        <w:tc>
          <w:tcPr>
            <w:tcW w:type="dxa" w:w="1814"/>
          </w:tcPr>
          <w:p>
            <w:pPr>
              <w:spacing w:line="240" w:lineRule="auto" w:before="0" w:after="0"/>
            </w:pPr>
            <w:r>
              <w:rPr>
                <w:rFonts w:ascii="Times New Roman" w:hAnsi="Times New Roman"/>
                <w:b w:val="0"/>
                <w:sz w:val="20"/>
              </w:rPr>
              <w:t/>
            </w:r>
          </w:p>
        </w:tc>
        <w:tc>
          <w:tcPr>
            <w:tcW w:type="dxa" w:w="3175"/>
          </w:tcPr>
          <w:p>
            <w:pPr>
              <w:spacing w:line="240" w:lineRule="auto" w:before="0" w:after="0"/>
            </w:pPr>
            <w:r>
              <w:rPr>
                <w:rFonts w:ascii="Times New Roman" w:hAnsi="Times New Roman"/>
                <w:b w:val="0"/>
                <w:sz w:val="20"/>
              </w:rPr>
              <w:t>RF 7.7 Gestión de usuarios</w:t>
            </w:r>
          </w:p>
        </w:tc>
        <w:tc>
          <w:tcPr>
            <w:tcW w:type="dxa" w:w="737"/>
          </w:tcPr>
          <w:p>
            <w:pPr>
              <w:spacing w:line="240" w:lineRule="auto" w:before="0" w:after="0"/>
            </w:pPr>
            <w:r>
              <w:rPr>
                <w:rFonts w:ascii="Times New Roman" w:hAnsi="Times New Roman"/>
                <w:b w:val="0"/>
                <w:sz w:val="20"/>
              </w:rPr>
              <w:t>4</w:t>
            </w:r>
          </w:p>
        </w:tc>
        <w:tc>
          <w:tcPr>
            <w:tcW w:type="dxa" w:w="1020"/>
          </w:tcPr>
          <w:p>
            <w:pPr>
              <w:spacing w:line="240" w:lineRule="auto" w:before="0" w:after="0"/>
            </w:pPr>
            <w:r>
              <w:rPr>
                <w:rFonts w:ascii="Times New Roman" w:hAnsi="Times New Roman"/>
                <w:b w:val="0"/>
                <w:sz w:val="20"/>
              </w:rPr>
              <w:t>4</w:t>
            </w:r>
          </w:p>
        </w:tc>
        <w:tc>
          <w:tcPr>
            <w:tcW w:type="dxa" w:w="1247"/>
          </w:tcPr>
          <w:p>
            <w:pPr>
              <w:spacing w:line="240" w:lineRule="auto" w:before="0" w:after="0"/>
            </w:pPr>
            <w:r>
              <w:rPr>
                <w:rFonts w:ascii="Times New Roman" w:hAnsi="Times New Roman"/>
                <w:b w:val="0"/>
                <w:sz w:val="20"/>
              </w:rPr>
              <w:t>4.0</w:t>
            </w:r>
          </w:p>
        </w:tc>
        <w:tc>
          <w:tcPr>
            <w:tcW w:type="dxa" w:w="1247"/>
          </w:tcPr>
          <w:p>
            <w:pPr>
              <w:spacing w:line="240" w:lineRule="auto" w:before="0" w:after="0"/>
            </w:pPr>
            <w:r>
              <w:rPr>
                <w:rFonts w:ascii="Times New Roman" w:hAnsi="Times New Roman"/>
                <w:b w:val="0"/>
                <w:sz w:val="20"/>
              </w:rPr>
              <w:t/>
            </w:r>
          </w:p>
        </w:tc>
      </w:tr>
      <w:tr>
        <w:trPr>
          <w:cantSplit w:val="true"/>
        </w:trPr>
        <w:tc>
          <w:tcPr>
            <w:tcW w:type="dxa" w:w="1814"/>
          </w:tcPr>
          <w:p>
            <w:pPr>
              <w:spacing w:line="240" w:lineRule="auto" w:before="0" w:after="0"/>
            </w:pPr>
            <w:r>
              <w:rPr>
                <w:rFonts w:ascii="Times New Roman" w:hAnsi="Times New Roman"/>
                <w:b w:val="0"/>
                <w:sz w:val="20"/>
              </w:rPr>
              <w:t/>
            </w:r>
          </w:p>
        </w:tc>
        <w:tc>
          <w:tcPr>
            <w:tcW w:type="dxa" w:w="3175"/>
          </w:tcPr>
          <w:p>
            <w:pPr>
              <w:spacing w:line="240" w:lineRule="auto" w:before="0" w:after="0"/>
            </w:pPr>
            <w:r>
              <w:rPr>
                <w:rFonts w:ascii="Times New Roman" w:hAnsi="Times New Roman"/>
                <w:b w:val="0"/>
                <w:sz w:val="20"/>
              </w:rPr>
              <w:t>RF 7.8 Foto de perfil</w:t>
            </w:r>
          </w:p>
        </w:tc>
        <w:tc>
          <w:tcPr>
            <w:tcW w:type="dxa" w:w="737"/>
          </w:tcPr>
          <w:p>
            <w:pPr>
              <w:spacing w:line="240" w:lineRule="auto" w:before="0" w:after="0"/>
            </w:pPr>
            <w:r>
              <w:rPr>
                <w:rFonts w:ascii="Times New Roman" w:hAnsi="Times New Roman"/>
                <w:b w:val="0"/>
                <w:sz w:val="20"/>
              </w:rPr>
              <w:t>2</w:t>
            </w:r>
          </w:p>
        </w:tc>
        <w:tc>
          <w:tcPr>
            <w:tcW w:type="dxa" w:w="1020"/>
          </w:tcPr>
          <w:p>
            <w:pPr>
              <w:spacing w:line="240" w:lineRule="auto" w:before="0" w:after="0"/>
            </w:pPr>
            <w:r>
              <w:rPr>
                <w:rFonts w:ascii="Times New Roman" w:hAnsi="Times New Roman"/>
                <w:b w:val="0"/>
                <w:sz w:val="20"/>
              </w:rPr>
              <w:t>2</w:t>
            </w:r>
          </w:p>
        </w:tc>
        <w:tc>
          <w:tcPr>
            <w:tcW w:type="dxa" w:w="1247"/>
          </w:tcPr>
          <w:p>
            <w:pPr>
              <w:spacing w:line="240" w:lineRule="auto" w:before="0" w:after="0"/>
            </w:pPr>
            <w:r>
              <w:rPr>
                <w:rFonts w:ascii="Times New Roman" w:hAnsi="Times New Roman"/>
                <w:b w:val="0"/>
                <w:sz w:val="20"/>
              </w:rPr>
              <w:t>2.0</w:t>
            </w:r>
          </w:p>
        </w:tc>
        <w:tc>
          <w:tcPr>
            <w:tcW w:type="dxa" w:w="1247"/>
          </w:tcPr>
          <w:p>
            <w:pPr>
              <w:spacing w:line="240" w:lineRule="auto" w:before="0" w:after="0"/>
            </w:pPr>
            <w:r>
              <w:rPr>
                <w:rFonts w:ascii="Times New Roman" w:hAnsi="Times New Roman"/>
                <w:b w:val="0"/>
                <w:sz w:val="20"/>
              </w:rPr>
              <w:t/>
            </w:r>
          </w:p>
        </w:tc>
      </w:tr>
      <w:tr>
        <w:trPr>
          <w:cantSplit w:val="true"/>
        </w:trPr>
        <w:tc>
          <w:tcPr>
            <w:tcW w:type="dxa" w:w="1814"/>
          </w:tcPr>
          <w:p>
            <w:pPr>
              <w:spacing w:line="240" w:lineRule="auto" w:before="0" w:after="0"/>
            </w:pPr>
            <w:r>
              <w:rPr>
                <w:rFonts w:ascii="Times New Roman" w:hAnsi="Times New Roman"/>
                <w:b w:val="0"/>
                <w:sz w:val="20"/>
              </w:rPr>
              <w:t/>
            </w:r>
          </w:p>
        </w:tc>
        <w:tc>
          <w:tcPr>
            <w:tcW w:type="dxa" w:w="3175"/>
          </w:tcPr>
          <w:p>
            <w:pPr>
              <w:spacing w:line="240" w:lineRule="auto" w:before="0" w:after="0"/>
            </w:pPr>
            <w:r>
              <w:rPr>
                <w:rFonts w:ascii="Times New Roman" w:hAnsi="Times New Roman"/>
                <w:b w:val="0"/>
                <w:sz w:val="20"/>
              </w:rPr>
              <w:t>RF 7.9 Registro de auditoría</w:t>
            </w:r>
          </w:p>
        </w:tc>
        <w:tc>
          <w:tcPr>
            <w:tcW w:type="dxa" w:w="737"/>
          </w:tcPr>
          <w:p>
            <w:pPr>
              <w:spacing w:line="240" w:lineRule="auto" w:before="0" w:after="0"/>
            </w:pPr>
            <w:r>
              <w:rPr>
                <w:rFonts w:ascii="Times New Roman" w:hAnsi="Times New Roman"/>
                <w:b w:val="0"/>
                <w:sz w:val="20"/>
              </w:rPr>
              <w:t>5</w:t>
            </w:r>
          </w:p>
        </w:tc>
        <w:tc>
          <w:tcPr>
            <w:tcW w:type="dxa" w:w="1020"/>
          </w:tcPr>
          <w:p>
            <w:pPr>
              <w:spacing w:line="240" w:lineRule="auto" w:before="0" w:after="0"/>
            </w:pPr>
            <w:r>
              <w:rPr>
                <w:rFonts w:ascii="Times New Roman" w:hAnsi="Times New Roman"/>
                <w:b w:val="0"/>
                <w:sz w:val="20"/>
              </w:rPr>
              <w:t>4</w:t>
            </w:r>
          </w:p>
        </w:tc>
        <w:tc>
          <w:tcPr>
            <w:tcW w:type="dxa" w:w="1247"/>
          </w:tcPr>
          <w:p>
            <w:pPr>
              <w:spacing w:line="240" w:lineRule="auto" w:before="0" w:after="0"/>
            </w:pPr>
            <w:r>
              <w:rPr>
                <w:rFonts w:ascii="Times New Roman" w:hAnsi="Times New Roman"/>
                <w:b w:val="0"/>
                <w:sz w:val="20"/>
              </w:rPr>
              <w:t>4.6</w:t>
            </w:r>
          </w:p>
        </w:tc>
        <w:tc>
          <w:tcPr>
            <w:tcW w:type="dxa" w:w="1247"/>
          </w:tcPr>
          <w:p>
            <w:pPr>
              <w:spacing w:line="240" w:lineRule="auto" w:before="0" w:after="0"/>
            </w:pPr>
            <w:r>
              <w:rPr>
                <w:rFonts w:ascii="Times New Roman" w:hAnsi="Times New Roman"/>
                <w:b w:val="0"/>
                <w:sz w:val="20"/>
              </w:rPr>
              <w:t/>
            </w:r>
          </w:p>
        </w:tc>
      </w:tr>
      <w:tr>
        <w:trPr>
          <w:cantSplit w:val="true"/>
        </w:trPr>
        <w:tc>
          <w:tcPr>
            <w:tcW w:type="dxa" w:w="1814"/>
          </w:tcPr>
          <w:p>
            <w:pPr>
              <w:spacing w:line="240" w:lineRule="auto" w:before="0" w:after="0"/>
            </w:pPr>
            <w:r>
              <w:rPr>
                <w:rFonts w:ascii="Times New Roman" w:hAnsi="Times New Roman"/>
                <w:b w:val="0"/>
                <w:sz w:val="20"/>
              </w:rPr>
              <w:t/>
            </w:r>
          </w:p>
        </w:tc>
        <w:tc>
          <w:tcPr>
            <w:tcW w:type="dxa" w:w="3175"/>
          </w:tcPr>
          <w:p>
            <w:pPr>
              <w:spacing w:line="240" w:lineRule="auto" w:before="0" w:after="0"/>
            </w:pPr>
            <w:r>
              <w:rPr>
                <w:rFonts w:ascii="Times New Roman" w:hAnsi="Times New Roman"/>
                <w:b w:val="0"/>
                <w:sz w:val="20"/>
              </w:rPr>
              <w:t>RF 7.10 Auditoría que no interrumpe</w:t>
            </w:r>
          </w:p>
        </w:tc>
        <w:tc>
          <w:tcPr>
            <w:tcW w:type="dxa" w:w="737"/>
          </w:tcPr>
          <w:p>
            <w:pPr>
              <w:spacing w:line="240" w:lineRule="auto" w:before="0" w:after="0"/>
            </w:pPr>
            <w:r>
              <w:rPr>
                <w:rFonts w:ascii="Times New Roman" w:hAnsi="Times New Roman"/>
                <w:b w:val="0"/>
                <w:sz w:val="20"/>
              </w:rPr>
              <w:t>4</w:t>
            </w:r>
          </w:p>
        </w:tc>
        <w:tc>
          <w:tcPr>
            <w:tcW w:type="dxa" w:w="1020"/>
          </w:tcPr>
          <w:p>
            <w:pPr>
              <w:spacing w:line="240" w:lineRule="auto" w:before="0" w:after="0"/>
            </w:pPr>
            <w:r>
              <w:rPr>
                <w:rFonts w:ascii="Times New Roman" w:hAnsi="Times New Roman"/>
                <w:b w:val="0"/>
                <w:sz w:val="20"/>
              </w:rPr>
              <w:t>4</w:t>
            </w:r>
          </w:p>
        </w:tc>
        <w:tc>
          <w:tcPr>
            <w:tcW w:type="dxa" w:w="1247"/>
          </w:tcPr>
          <w:p>
            <w:pPr>
              <w:spacing w:line="240" w:lineRule="auto" w:before="0" w:after="0"/>
            </w:pPr>
            <w:r>
              <w:rPr>
                <w:rFonts w:ascii="Times New Roman" w:hAnsi="Times New Roman"/>
                <w:b w:val="0"/>
                <w:sz w:val="20"/>
              </w:rPr>
              <w:t>4.0</w:t>
            </w:r>
          </w:p>
        </w:tc>
        <w:tc>
          <w:tcPr>
            <w:tcW w:type="dxa" w:w="1247"/>
          </w:tcPr>
          <w:p>
            <w:pPr>
              <w:spacing w:line="240" w:lineRule="auto" w:before="0" w:after="0"/>
            </w:pPr>
            <w:r>
              <w:rPr>
                <w:rFonts w:ascii="Times New Roman" w:hAnsi="Times New Roman"/>
                <w:b w:val="0"/>
                <w:sz w:val="20"/>
              </w:rPr>
              <w:t/>
            </w:r>
          </w:p>
        </w:tc>
      </w:tr>
      <w:tr>
        <w:trPr>
          <w:cantSplit w:val="true"/>
        </w:trPr>
        <w:tc>
          <w:tcPr>
            <w:tcW w:type="dxa" w:w="1814"/>
          </w:tcPr>
          <w:p>
            <w:pPr>
              <w:spacing w:line="240" w:lineRule="auto" w:before="0" w:after="0"/>
            </w:pPr>
            <w:r>
              <w:rPr>
                <w:rFonts w:ascii="Times New Roman" w:hAnsi="Times New Roman"/>
                <w:b w:val="0"/>
                <w:sz w:val="20"/>
              </w:rPr>
              <w:t/>
            </w:r>
          </w:p>
        </w:tc>
        <w:tc>
          <w:tcPr>
            <w:tcW w:type="dxa" w:w="3175"/>
          </w:tcPr>
          <w:p>
            <w:pPr>
              <w:spacing w:line="240" w:lineRule="auto" w:before="0" w:after="0"/>
            </w:pPr>
            <w:r>
              <w:rPr>
                <w:rFonts w:ascii="Times New Roman" w:hAnsi="Times New Roman"/>
                <w:b w:val="0"/>
                <w:sz w:val="20"/>
              </w:rPr>
              <w:t>RF 7.11 Consulta de auditoría</w:t>
            </w:r>
          </w:p>
        </w:tc>
        <w:tc>
          <w:tcPr>
            <w:tcW w:type="dxa" w:w="737"/>
          </w:tcPr>
          <w:p>
            <w:pPr>
              <w:spacing w:line="240" w:lineRule="auto" w:before="0" w:after="0"/>
            </w:pPr>
            <w:r>
              <w:rPr>
                <w:rFonts w:ascii="Times New Roman" w:hAnsi="Times New Roman"/>
                <w:b w:val="0"/>
                <w:sz w:val="20"/>
              </w:rPr>
              <w:t>4</w:t>
            </w:r>
          </w:p>
        </w:tc>
        <w:tc>
          <w:tcPr>
            <w:tcW w:type="dxa" w:w="1020"/>
          </w:tcPr>
          <w:p>
            <w:pPr>
              <w:spacing w:line="240" w:lineRule="auto" w:before="0" w:after="0"/>
            </w:pPr>
            <w:r>
              <w:rPr>
                <w:rFonts w:ascii="Times New Roman" w:hAnsi="Times New Roman"/>
                <w:b w:val="0"/>
                <w:sz w:val="20"/>
              </w:rPr>
              <w:t>3</w:t>
            </w:r>
          </w:p>
        </w:tc>
        <w:tc>
          <w:tcPr>
            <w:tcW w:type="dxa" w:w="1247"/>
          </w:tcPr>
          <w:p>
            <w:pPr>
              <w:spacing w:line="240" w:lineRule="auto" w:before="0" w:after="0"/>
            </w:pPr>
            <w:r>
              <w:rPr>
                <w:rFonts w:ascii="Times New Roman" w:hAnsi="Times New Roman"/>
                <w:b w:val="0"/>
                <w:sz w:val="20"/>
              </w:rPr>
              <w:t>3.6</w:t>
            </w:r>
          </w:p>
        </w:tc>
        <w:tc>
          <w:tcPr>
            <w:tcW w:type="dxa" w:w="1247"/>
          </w:tcPr>
          <w:p>
            <w:pPr>
              <w:spacing w:line="240" w:lineRule="auto" w:before="0" w:after="0"/>
            </w:pPr>
            <w:r>
              <w:rPr>
                <w:rFonts w:ascii="Times New Roman" w:hAnsi="Times New Roman"/>
                <w:b w:val="0"/>
                <w:sz w:val="20"/>
              </w:rPr>
              <w:t/>
            </w:r>
          </w:p>
        </w:tc>
      </w:tr>
      <w:tr>
        <w:trPr>
          <w:cantSplit w:val="true"/>
        </w:trPr>
        <w:tc>
          <w:tcPr>
            <w:tcW w:type="dxa" w:w="1814"/>
          </w:tcPr>
          <w:p>
            <w:pPr>
              <w:spacing w:line="240" w:lineRule="auto" w:before="0" w:after="0"/>
            </w:pPr>
            <w:r>
              <w:rPr>
                <w:rFonts w:ascii="Times New Roman" w:hAnsi="Times New Roman"/>
                <w:b w:val="0"/>
                <w:sz w:val="20"/>
              </w:rPr>
              <w:t>Integración mediante API REST</w:t>
            </w:r>
          </w:p>
        </w:tc>
        <w:tc>
          <w:tcPr>
            <w:tcW w:type="dxa" w:w="3175"/>
          </w:tcPr>
          <w:p>
            <w:pPr>
              <w:spacing w:line="240" w:lineRule="auto" w:before="0" w:after="0"/>
            </w:pPr>
            <w:r>
              <w:rPr>
                <w:rFonts w:ascii="Times New Roman" w:hAnsi="Times New Roman"/>
                <w:b w:val="0"/>
                <w:sz w:val="20"/>
              </w:rPr>
              <w:t>RF 8.1 Autenticación por llave</w:t>
            </w:r>
          </w:p>
        </w:tc>
        <w:tc>
          <w:tcPr>
            <w:tcW w:type="dxa" w:w="737"/>
          </w:tcPr>
          <w:p>
            <w:pPr>
              <w:spacing w:line="240" w:lineRule="auto" w:before="0" w:after="0"/>
            </w:pPr>
            <w:r>
              <w:rPr>
                <w:rFonts w:ascii="Times New Roman" w:hAnsi="Times New Roman"/>
                <w:b w:val="0"/>
                <w:sz w:val="20"/>
              </w:rPr>
              <w:t>5</w:t>
            </w:r>
          </w:p>
        </w:tc>
        <w:tc>
          <w:tcPr>
            <w:tcW w:type="dxa" w:w="1020"/>
          </w:tcPr>
          <w:p>
            <w:pPr>
              <w:spacing w:line="240" w:lineRule="auto" w:before="0" w:after="0"/>
            </w:pPr>
            <w:r>
              <w:rPr>
                <w:rFonts w:ascii="Times New Roman" w:hAnsi="Times New Roman"/>
                <w:b w:val="0"/>
                <w:sz w:val="20"/>
              </w:rPr>
              <w:t>5</w:t>
            </w:r>
          </w:p>
        </w:tc>
        <w:tc>
          <w:tcPr>
            <w:tcW w:type="dxa" w:w="1247"/>
          </w:tcPr>
          <w:p>
            <w:pPr>
              <w:spacing w:line="240" w:lineRule="auto" w:before="0" w:after="0"/>
            </w:pPr>
            <w:r>
              <w:rPr>
                <w:rFonts w:ascii="Times New Roman" w:hAnsi="Times New Roman"/>
                <w:b w:val="0"/>
                <w:sz w:val="20"/>
              </w:rPr>
              <w:t>5.0</w:t>
            </w:r>
          </w:p>
        </w:tc>
        <w:tc>
          <w:tcPr>
            <w:tcW w:type="dxa" w:w="1247"/>
          </w:tcPr>
          <w:p>
            <w:pPr>
              <w:spacing w:line="240" w:lineRule="auto" w:before="0" w:after="0"/>
            </w:pPr>
            <w:r>
              <w:rPr>
                <w:rFonts w:ascii="Times New Roman" w:hAnsi="Times New Roman"/>
                <w:b w:val="0"/>
                <w:sz w:val="20"/>
              </w:rPr>
              <w:t>4.2</w:t>
            </w:r>
          </w:p>
        </w:tc>
      </w:tr>
      <w:tr>
        <w:trPr>
          <w:cantSplit w:val="true"/>
        </w:trPr>
        <w:tc>
          <w:tcPr>
            <w:tcW w:type="dxa" w:w="1814"/>
          </w:tcPr>
          <w:p>
            <w:pPr>
              <w:spacing w:line="240" w:lineRule="auto" w:before="0" w:after="0"/>
            </w:pPr>
            <w:r>
              <w:rPr>
                <w:rFonts w:ascii="Times New Roman" w:hAnsi="Times New Roman"/>
                <w:b w:val="0"/>
                <w:sz w:val="20"/>
              </w:rPr>
              <w:t/>
            </w:r>
          </w:p>
        </w:tc>
        <w:tc>
          <w:tcPr>
            <w:tcW w:type="dxa" w:w="3175"/>
          </w:tcPr>
          <w:p>
            <w:pPr>
              <w:spacing w:line="240" w:lineRule="auto" w:before="0" w:after="0"/>
            </w:pPr>
            <w:r>
              <w:rPr>
                <w:rFonts w:ascii="Times New Roman" w:hAnsi="Times New Roman"/>
                <w:b w:val="0"/>
                <w:sz w:val="20"/>
              </w:rPr>
              <w:t>RF 8.2 Distinción entre credencial y permiso</w:t>
            </w:r>
          </w:p>
        </w:tc>
        <w:tc>
          <w:tcPr>
            <w:tcW w:type="dxa" w:w="737"/>
          </w:tcPr>
          <w:p>
            <w:pPr>
              <w:spacing w:line="240" w:lineRule="auto" w:before="0" w:after="0"/>
            </w:pPr>
            <w:r>
              <w:rPr>
                <w:rFonts w:ascii="Times New Roman" w:hAnsi="Times New Roman"/>
                <w:b w:val="0"/>
                <w:sz w:val="20"/>
              </w:rPr>
              <w:t>4</w:t>
            </w:r>
          </w:p>
        </w:tc>
        <w:tc>
          <w:tcPr>
            <w:tcW w:type="dxa" w:w="1020"/>
          </w:tcPr>
          <w:p>
            <w:pPr>
              <w:spacing w:line="240" w:lineRule="auto" w:before="0" w:after="0"/>
            </w:pPr>
            <w:r>
              <w:rPr>
                <w:rFonts w:ascii="Times New Roman" w:hAnsi="Times New Roman"/>
                <w:b w:val="0"/>
                <w:sz w:val="20"/>
              </w:rPr>
              <w:t>4</w:t>
            </w:r>
          </w:p>
        </w:tc>
        <w:tc>
          <w:tcPr>
            <w:tcW w:type="dxa" w:w="1247"/>
          </w:tcPr>
          <w:p>
            <w:pPr>
              <w:spacing w:line="240" w:lineRule="auto" w:before="0" w:after="0"/>
            </w:pPr>
            <w:r>
              <w:rPr>
                <w:rFonts w:ascii="Times New Roman" w:hAnsi="Times New Roman"/>
                <w:b w:val="0"/>
                <w:sz w:val="20"/>
              </w:rPr>
              <w:t>4.0</w:t>
            </w:r>
          </w:p>
        </w:tc>
        <w:tc>
          <w:tcPr>
            <w:tcW w:type="dxa" w:w="1247"/>
          </w:tcPr>
          <w:p>
            <w:pPr>
              <w:spacing w:line="240" w:lineRule="auto" w:before="0" w:after="0"/>
            </w:pPr>
            <w:r>
              <w:rPr>
                <w:rFonts w:ascii="Times New Roman" w:hAnsi="Times New Roman"/>
                <w:b w:val="0"/>
                <w:sz w:val="20"/>
              </w:rPr>
              <w:t/>
            </w:r>
          </w:p>
        </w:tc>
      </w:tr>
      <w:tr>
        <w:trPr>
          <w:cantSplit w:val="true"/>
        </w:trPr>
        <w:tc>
          <w:tcPr>
            <w:tcW w:type="dxa" w:w="1814"/>
          </w:tcPr>
          <w:p>
            <w:pPr>
              <w:spacing w:line="240" w:lineRule="auto" w:before="0" w:after="0"/>
            </w:pPr>
            <w:r>
              <w:rPr>
                <w:rFonts w:ascii="Times New Roman" w:hAnsi="Times New Roman"/>
                <w:b w:val="0"/>
                <w:sz w:val="20"/>
              </w:rPr>
              <w:t/>
            </w:r>
          </w:p>
        </w:tc>
        <w:tc>
          <w:tcPr>
            <w:tcW w:type="dxa" w:w="3175"/>
          </w:tcPr>
          <w:p>
            <w:pPr>
              <w:spacing w:line="240" w:lineRule="auto" w:before="0" w:after="0"/>
            </w:pPr>
            <w:r>
              <w:rPr>
                <w:rFonts w:ascii="Times New Roman" w:hAnsi="Times New Roman"/>
                <w:b w:val="0"/>
                <w:sz w:val="20"/>
              </w:rPr>
              <w:t>RF 8.3 Forma única de error</w:t>
            </w:r>
          </w:p>
        </w:tc>
        <w:tc>
          <w:tcPr>
            <w:tcW w:type="dxa" w:w="737"/>
          </w:tcPr>
          <w:p>
            <w:pPr>
              <w:spacing w:line="240" w:lineRule="auto" w:before="0" w:after="0"/>
            </w:pPr>
            <w:r>
              <w:rPr>
                <w:rFonts w:ascii="Times New Roman" w:hAnsi="Times New Roman"/>
                <w:b w:val="0"/>
                <w:sz w:val="20"/>
              </w:rPr>
              <w:t>4</w:t>
            </w:r>
          </w:p>
        </w:tc>
        <w:tc>
          <w:tcPr>
            <w:tcW w:type="dxa" w:w="1020"/>
          </w:tcPr>
          <w:p>
            <w:pPr>
              <w:spacing w:line="240" w:lineRule="auto" w:before="0" w:after="0"/>
            </w:pPr>
            <w:r>
              <w:rPr>
                <w:rFonts w:ascii="Times New Roman" w:hAnsi="Times New Roman"/>
                <w:b w:val="0"/>
                <w:sz w:val="20"/>
              </w:rPr>
              <w:t>4</w:t>
            </w:r>
          </w:p>
        </w:tc>
        <w:tc>
          <w:tcPr>
            <w:tcW w:type="dxa" w:w="1247"/>
          </w:tcPr>
          <w:p>
            <w:pPr>
              <w:spacing w:line="240" w:lineRule="auto" w:before="0" w:after="0"/>
            </w:pPr>
            <w:r>
              <w:rPr>
                <w:rFonts w:ascii="Times New Roman" w:hAnsi="Times New Roman"/>
                <w:b w:val="0"/>
                <w:sz w:val="20"/>
              </w:rPr>
              <w:t>4.0</w:t>
            </w:r>
          </w:p>
        </w:tc>
        <w:tc>
          <w:tcPr>
            <w:tcW w:type="dxa" w:w="1247"/>
          </w:tcPr>
          <w:p>
            <w:pPr>
              <w:spacing w:line="240" w:lineRule="auto" w:before="0" w:after="0"/>
            </w:pPr>
            <w:r>
              <w:rPr>
                <w:rFonts w:ascii="Times New Roman" w:hAnsi="Times New Roman"/>
                <w:b w:val="0"/>
                <w:sz w:val="20"/>
              </w:rPr>
              <w:t/>
            </w:r>
          </w:p>
        </w:tc>
      </w:tr>
      <w:tr>
        <w:trPr>
          <w:cantSplit w:val="true"/>
        </w:trPr>
        <w:tc>
          <w:tcPr>
            <w:tcW w:type="dxa" w:w="1814"/>
          </w:tcPr>
          <w:p>
            <w:pPr>
              <w:spacing w:line="240" w:lineRule="auto" w:before="0" w:after="0"/>
            </w:pPr>
            <w:r>
              <w:rPr>
                <w:rFonts w:ascii="Times New Roman" w:hAnsi="Times New Roman"/>
                <w:b w:val="0"/>
                <w:sz w:val="20"/>
              </w:rPr>
              <w:t/>
            </w:r>
          </w:p>
        </w:tc>
        <w:tc>
          <w:tcPr>
            <w:tcW w:type="dxa" w:w="3175"/>
          </w:tcPr>
          <w:p>
            <w:pPr>
              <w:spacing w:line="240" w:lineRule="auto" w:before="0" w:after="0"/>
            </w:pPr>
            <w:r>
              <w:rPr>
                <w:rFonts w:ascii="Times New Roman" w:hAnsi="Times New Roman"/>
                <w:b w:val="0"/>
                <w:sz w:val="20"/>
              </w:rPr>
              <w:t>RF 8.4 Validación de la entrada</w:t>
            </w:r>
          </w:p>
        </w:tc>
        <w:tc>
          <w:tcPr>
            <w:tcW w:type="dxa" w:w="737"/>
          </w:tcPr>
          <w:p>
            <w:pPr>
              <w:spacing w:line="240" w:lineRule="auto" w:before="0" w:after="0"/>
            </w:pPr>
            <w:r>
              <w:rPr>
                <w:rFonts w:ascii="Times New Roman" w:hAnsi="Times New Roman"/>
                <w:b w:val="0"/>
                <w:sz w:val="20"/>
              </w:rPr>
              <w:t>5</w:t>
            </w:r>
          </w:p>
        </w:tc>
        <w:tc>
          <w:tcPr>
            <w:tcW w:type="dxa" w:w="1020"/>
          </w:tcPr>
          <w:p>
            <w:pPr>
              <w:spacing w:line="240" w:lineRule="auto" w:before="0" w:after="0"/>
            </w:pPr>
            <w:r>
              <w:rPr>
                <w:rFonts w:ascii="Times New Roman" w:hAnsi="Times New Roman"/>
                <w:b w:val="0"/>
                <w:sz w:val="20"/>
              </w:rPr>
              <w:t>4</w:t>
            </w:r>
          </w:p>
        </w:tc>
        <w:tc>
          <w:tcPr>
            <w:tcW w:type="dxa" w:w="1247"/>
          </w:tcPr>
          <w:p>
            <w:pPr>
              <w:spacing w:line="240" w:lineRule="auto" w:before="0" w:after="0"/>
            </w:pPr>
            <w:r>
              <w:rPr>
                <w:rFonts w:ascii="Times New Roman" w:hAnsi="Times New Roman"/>
                <w:b w:val="0"/>
                <w:sz w:val="20"/>
              </w:rPr>
              <w:t>4.6</w:t>
            </w:r>
          </w:p>
        </w:tc>
        <w:tc>
          <w:tcPr>
            <w:tcW w:type="dxa" w:w="1247"/>
          </w:tcPr>
          <w:p>
            <w:pPr>
              <w:spacing w:line="240" w:lineRule="auto" w:before="0" w:after="0"/>
            </w:pPr>
            <w:r>
              <w:rPr>
                <w:rFonts w:ascii="Times New Roman" w:hAnsi="Times New Roman"/>
                <w:b w:val="0"/>
                <w:sz w:val="20"/>
              </w:rPr>
              <w:t/>
            </w:r>
          </w:p>
        </w:tc>
      </w:tr>
      <w:tr>
        <w:trPr>
          <w:cantSplit w:val="true"/>
        </w:trPr>
        <w:tc>
          <w:tcPr>
            <w:tcW w:type="dxa" w:w="1814"/>
          </w:tcPr>
          <w:p>
            <w:pPr>
              <w:spacing w:line="240" w:lineRule="auto" w:before="0" w:after="0"/>
            </w:pPr>
            <w:r>
              <w:rPr>
                <w:rFonts w:ascii="Times New Roman" w:hAnsi="Times New Roman"/>
                <w:b w:val="0"/>
                <w:sz w:val="20"/>
              </w:rPr>
              <w:t/>
            </w:r>
          </w:p>
        </w:tc>
        <w:tc>
          <w:tcPr>
            <w:tcW w:type="dxa" w:w="3175"/>
          </w:tcPr>
          <w:p>
            <w:pPr>
              <w:spacing w:line="240" w:lineRule="auto" w:before="0" w:after="0"/>
            </w:pPr>
            <w:r>
              <w:rPr>
                <w:rFonts w:ascii="Times New Roman" w:hAnsi="Times New Roman"/>
                <w:b w:val="0"/>
                <w:sz w:val="20"/>
              </w:rPr>
              <w:t>RF 8.5 Emisión por API</w:t>
            </w:r>
          </w:p>
        </w:tc>
        <w:tc>
          <w:tcPr>
            <w:tcW w:type="dxa" w:w="737"/>
          </w:tcPr>
          <w:p>
            <w:pPr>
              <w:spacing w:line="240" w:lineRule="auto" w:before="0" w:after="0"/>
            </w:pPr>
            <w:r>
              <w:rPr>
                <w:rFonts w:ascii="Times New Roman" w:hAnsi="Times New Roman"/>
                <w:b w:val="0"/>
                <w:sz w:val="20"/>
              </w:rPr>
              <w:t>5</w:t>
            </w:r>
          </w:p>
        </w:tc>
        <w:tc>
          <w:tcPr>
            <w:tcW w:type="dxa" w:w="1020"/>
          </w:tcPr>
          <w:p>
            <w:pPr>
              <w:spacing w:line="240" w:lineRule="auto" w:before="0" w:after="0"/>
            </w:pPr>
            <w:r>
              <w:rPr>
                <w:rFonts w:ascii="Times New Roman" w:hAnsi="Times New Roman"/>
                <w:b w:val="0"/>
                <w:sz w:val="20"/>
              </w:rPr>
              <w:t>5</w:t>
            </w:r>
          </w:p>
        </w:tc>
        <w:tc>
          <w:tcPr>
            <w:tcW w:type="dxa" w:w="1247"/>
          </w:tcPr>
          <w:p>
            <w:pPr>
              <w:spacing w:line="240" w:lineRule="auto" w:before="0" w:after="0"/>
            </w:pPr>
            <w:r>
              <w:rPr>
                <w:rFonts w:ascii="Times New Roman" w:hAnsi="Times New Roman"/>
                <w:b w:val="0"/>
                <w:sz w:val="20"/>
              </w:rPr>
              <w:t>5.0</w:t>
            </w:r>
          </w:p>
        </w:tc>
        <w:tc>
          <w:tcPr>
            <w:tcW w:type="dxa" w:w="1247"/>
          </w:tcPr>
          <w:p>
            <w:pPr>
              <w:spacing w:line="240" w:lineRule="auto" w:before="0" w:after="0"/>
            </w:pPr>
            <w:r>
              <w:rPr>
                <w:rFonts w:ascii="Times New Roman" w:hAnsi="Times New Roman"/>
                <w:b w:val="0"/>
                <w:sz w:val="20"/>
              </w:rPr>
              <w:t/>
            </w:r>
          </w:p>
        </w:tc>
      </w:tr>
      <w:tr>
        <w:trPr>
          <w:cantSplit w:val="true"/>
        </w:trPr>
        <w:tc>
          <w:tcPr>
            <w:tcW w:type="dxa" w:w="1814"/>
          </w:tcPr>
          <w:p>
            <w:pPr>
              <w:spacing w:line="240" w:lineRule="auto" w:before="0" w:after="0"/>
            </w:pPr>
            <w:r>
              <w:rPr>
                <w:rFonts w:ascii="Times New Roman" w:hAnsi="Times New Roman"/>
                <w:b w:val="0"/>
                <w:sz w:val="20"/>
              </w:rPr>
              <w:t/>
            </w:r>
          </w:p>
        </w:tc>
        <w:tc>
          <w:tcPr>
            <w:tcW w:type="dxa" w:w="3175"/>
          </w:tcPr>
          <w:p>
            <w:pPr>
              <w:spacing w:line="240" w:lineRule="auto" w:before="0" w:after="0"/>
            </w:pPr>
            <w:r>
              <w:rPr>
                <w:rFonts w:ascii="Times New Roman" w:hAnsi="Times New Roman"/>
                <w:b w:val="0"/>
                <w:sz w:val="20"/>
              </w:rPr>
              <w:t>RF 8.6 Idempotencia de la emisión</w:t>
            </w:r>
          </w:p>
        </w:tc>
        <w:tc>
          <w:tcPr>
            <w:tcW w:type="dxa" w:w="737"/>
          </w:tcPr>
          <w:p>
            <w:pPr>
              <w:spacing w:line="240" w:lineRule="auto" w:before="0" w:after="0"/>
            </w:pPr>
            <w:r>
              <w:rPr>
                <w:rFonts w:ascii="Times New Roman" w:hAnsi="Times New Roman"/>
                <w:b w:val="0"/>
                <w:sz w:val="20"/>
              </w:rPr>
              <w:t>5</w:t>
            </w:r>
          </w:p>
        </w:tc>
        <w:tc>
          <w:tcPr>
            <w:tcW w:type="dxa" w:w="1020"/>
          </w:tcPr>
          <w:p>
            <w:pPr>
              <w:spacing w:line="240" w:lineRule="auto" w:before="0" w:after="0"/>
            </w:pPr>
            <w:r>
              <w:rPr>
                <w:rFonts w:ascii="Times New Roman" w:hAnsi="Times New Roman"/>
                <w:b w:val="0"/>
                <w:sz w:val="20"/>
              </w:rPr>
              <w:t>4</w:t>
            </w:r>
          </w:p>
        </w:tc>
        <w:tc>
          <w:tcPr>
            <w:tcW w:type="dxa" w:w="1247"/>
          </w:tcPr>
          <w:p>
            <w:pPr>
              <w:spacing w:line="240" w:lineRule="auto" w:before="0" w:after="0"/>
            </w:pPr>
            <w:r>
              <w:rPr>
                <w:rFonts w:ascii="Times New Roman" w:hAnsi="Times New Roman"/>
                <w:b w:val="0"/>
                <w:sz w:val="20"/>
              </w:rPr>
              <w:t>4.6</w:t>
            </w:r>
          </w:p>
        </w:tc>
        <w:tc>
          <w:tcPr>
            <w:tcW w:type="dxa" w:w="1247"/>
          </w:tcPr>
          <w:p>
            <w:pPr>
              <w:spacing w:line="240" w:lineRule="auto" w:before="0" w:after="0"/>
            </w:pPr>
            <w:r>
              <w:rPr>
                <w:rFonts w:ascii="Times New Roman" w:hAnsi="Times New Roman"/>
                <w:b w:val="0"/>
                <w:sz w:val="20"/>
              </w:rPr>
              <w:t/>
            </w:r>
          </w:p>
        </w:tc>
      </w:tr>
      <w:tr>
        <w:trPr>
          <w:cantSplit w:val="true"/>
        </w:trPr>
        <w:tc>
          <w:tcPr>
            <w:tcW w:type="dxa" w:w="1814"/>
          </w:tcPr>
          <w:p>
            <w:pPr>
              <w:spacing w:line="240" w:lineRule="auto" w:before="0" w:after="0"/>
            </w:pPr>
            <w:r>
              <w:rPr>
                <w:rFonts w:ascii="Times New Roman" w:hAnsi="Times New Roman"/>
                <w:b w:val="0"/>
                <w:sz w:val="20"/>
              </w:rPr>
              <w:t/>
            </w:r>
          </w:p>
        </w:tc>
        <w:tc>
          <w:tcPr>
            <w:tcW w:type="dxa" w:w="3175"/>
          </w:tcPr>
          <w:p>
            <w:pPr>
              <w:spacing w:line="240" w:lineRule="auto" w:before="0" w:after="0"/>
            </w:pPr>
            <w:r>
              <w:rPr>
                <w:rFonts w:ascii="Times New Roman" w:hAnsi="Times New Roman"/>
                <w:b w:val="0"/>
                <w:sz w:val="20"/>
              </w:rPr>
              <w:t>RF 8.7 Consulta y listado por API</w:t>
            </w:r>
          </w:p>
        </w:tc>
        <w:tc>
          <w:tcPr>
            <w:tcW w:type="dxa" w:w="737"/>
          </w:tcPr>
          <w:p>
            <w:pPr>
              <w:spacing w:line="240" w:lineRule="auto" w:before="0" w:after="0"/>
            </w:pPr>
            <w:r>
              <w:rPr>
                <w:rFonts w:ascii="Times New Roman" w:hAnsi="Times New Roman"/>
                <w:b w:val="0"/>
                <w:sz w:val="20"/>
              </w:rPr>
              <w:t>4</w:t>
            </w:r>
          </w:p>
        </w:tc>
        <w:tc>
          <w:tcPr>
            <w:tcW w:type="dxa" w:w="1020"/>
          </w:tcPr>
          <w:p>
            <w:pPr>
              <w:spacing w:line="240" w:lineRule="auto" w:before="0" w:after="0"/>
            </w:pPr>
            <w:r>
              <w:rPr>
                <w:rFonts w:ascii="Times New Roman" w:hAnsi="Times New Roman"/>
                <w:b w:val="0"/>
                <w:sz w:val="20"/>
              </w:rPr>
              <w:t>4</w:t>
            </w:r>
          </w:p>
        </w:tc>
        <w:tc>
          <w:tcPr>
            <w:tcW w:type="dxa" w:w="1247"/>
          </w:tcPr>
          <w:p>
            <w:pPr>
              <w:spacing w:line="240" w:lineRule="auto" w:before="0" w:after="0"/>
            </w:pPr>
            <w:r>
              <w:rPr>
                <w:rFonts w:ascii="Times New Roman" w:hAnsi="Times New Roman"/>
                <w:b w:val="0"/>
                <w:sz w:val="20"/>
              </w:rPr>
              <w:t>4.0</w:t>
            </w:r>
          </w:p>
        </w:tc>
        <w:tc>
          <w:tcPr>
            <w:tcW w:type="dxa" w:w="1247"/>
          </w:tcPr>
          <w:p>
            <w:pPr>
              <w:spacing w:line="240" w:lineRule="auto" w:before="0" w:after="0"/>
            </w:pPr>
            <w:r>
              <w:rPr>
                <w:rFonts w:ascii="Times New Roman" w:hAnsi="Times New Roman"/>
                <w:b w:val="0"/>
                <w:sz w:val="20"/>
              </w:rPr>
              <w:t/>
            </w:r>
          </w:p>
        </w:tc>
      </w:tr>
      <w:tr>
        <w:trPr>
          <w:cantSplit w:val="true"/>
        </w:trPr>
        <w:tc>
          <w:tcPr>
            <w:tcW w:type="dxa" w:w="1814"/>
          </w:tcPr>
          <w:p>
            <w:pPr>
              <w:spacing w:line="240" w:lineRule="auto" w:before="0" w:after="0"/>
            </w:pPr>
            <w:r>
              <w:rPr>
                <w:rFonts w:ascii="Times New Roman" w:hAnsi="Times New Roman"/>
                <w:b w:val="0"/>
                <w:sz w:val="20"/>
              </w:rPr>
              <w:t/>
            </w:r>
          </w:p>
        </w:tc>
        <w:tc>
          <w:tcPr>
            <w:tcW w:type="dxa" w:w="3175"/>
          </w:tcPr>
          <w:p>
            <w:pPr>
              <w:spacing w:line="240" w:lineRule="auto" w:before="0" w:after="0"/>
            </w:pPr>
            <w:r>
              <w:rPr>
                <w:rFonts w:ascii="Times New Roman" w:hAnsi="Times New Roman"/>
                <w:b w:val="0"/>
                <w:sz w:val="20"/>
              </w:rPr>
              <w:t>RF 8.8 Descarga de archivos por API</w:t>
            </w:r>
          </w:p>
        </w:tc>
        <w:tc>
          <w:tcPr>
            <w:tcW w:type="dxa" w:w="737"/>
          </w:tcPr>
          <w:p>
            <w:pPr>
              <w:spacing w:line="240" w:lineRule="auto" w:before="0" w:after="0"/>
            </w:pPr>
            <w:r>
              <w:rPr>
                <w:rFonts w:ascii="Times New Roman" w:hAnsi="Times New Roman"/>
                <w:b w:val="0"/>
                <w:sz w:val="20"/>
              </w:rPr>
              <w:t>4</w:t>
            </w:r>
          </w:p>
        </w:tc>
        <w:tc>
          <w:tcPr>
            <w:tcW w:type="dxa" w:w="1020"/>
          </w:tcPr>
          <w:p>
            <w:pPr>
              <w:spacing w:line="240" w:lineRule="auto" w:before="0" w:after="0"/>
            </w:pPr>
            <w:r>
              <w:rPr>
                <w:rFonts w:ascii="Times New Roman" w:hAnsi="Times New Roman"/>
                <w:b w:val="0"/>
                <w:sz w:val="20"/>
              </w:rPr>
              <w:t>4</w:t>
            </w:r>
          </w:p>
        </w:tc>
        <w:tc>
          <w:tcPr>
            <w:tcW w:type="dxa" w:w="1247"/>
          </w:tcPr>
          <w:p>
            <w:pPr>
              <w:spacing w:line="240" w:lineRule="auto" w:before="0" w:after="0"/>
            </w:pPr>
            <w:r>
              <w:rPr>
                <w:rFonts w:ascii="Times New Roman" w:hAnsi="Times New Roman"/>
                <w:b w:val="0"/>
                <w:sz w:val="20"/>
              </w:rPr>
              <w:t>4.0</w:t>
            </w:r>
          </w:p>
        </w:tc>
        <w:tc>
          <w:tcPr>
            <w:tcW w:type="dxa" w:w="1247"/>
          </w:tcPr>
          <w:p>
            <w:pPr>
              <w:spacing w:line="240" w:lineRule="auto" w:before="0" w:after="0"/>
            </w:pPr>
            <w:r>
              <w:rPr>
                <w:rFonts w:ascii="Times New Roman" w:hAnsi="Times New Roman"/>
                <w:b w:val="0"/>
                <w:sz w:val="20"/>
              </w:rPr>
              <w:t/>
            </w:r>
          </w:p>
        </w:tc>
      </w:tr>
      <w:tr>
        <w:trPr>
          <w:cantSplit w:val="true"/>
        </w:trPr>
        <w:tc>
          <w:tcPr>
            <w:tcW w:type="dxa" w:w="1814"/>
          </w:tcPr>
          <w:p>
            <w:pPr>
              <w:spacing w:line="240" w:lineRule="auto" w:before="0" w:after="0"/>
            </w:pPr>
            <w:r>
              <w:rPr>
                <w:rFonts w:ascii="Times New Roman" w:hAnsi="Times New Roman"/>
                <w:b w:val="0"/>
                <w:sz w:val="20"/>
              </w:rPr>
              <w:t/>
            </w:r>
          </w:p>
        </w:tc>
        <w:tc>
          <w:tcPr>
            <w:tcW w:type="dxa" w:w="3175"/>
          </w:tcPr>
          <w:p>
            <w:pPr>
              <w:spacing w:line="240" w:lineRule="auto" w:before="0" w:after="0"/>
            </w:pPr>
            <w:r>
              <w:rPr>
                <w:rFonts w:ascii="Times New Roman" w:hAnsi="Times New Roman"/>
                <w:b w:val="0"/>
                <w:sz w:val="20"/>
              </w:rPr>
              <w:t>RF 8.9 Verificación de la llave</w:t>
            </w:r>
          </w:p>
        </w:tc>
        <w:tc>
          <w:tcPr>
            <w:tcW w:type="dxa" w:w="737"/>
          </w:tcPr>
          <w:p>
            <w:pPr>
              <w:spacing w:line="240" w:lineRule="auto" w:before="0" w:after="0"/>
            </w:pPr>
            <w:r>
              <w:rPr>
                <w:rFonts w:ascii="Times New Roman" w:hAnsi="Times New Roman"/>
                <w:b w:val="0"/>
                <w:sz w:val="20"/>
              </w:rPr>
              <w:t>3</w:t>
            </w:r>
          </w:p>
        </w:tc>
        <w:tc>
          <w:tcPr>
            <w:tcW w:type="dxa" w:w="1020"/>
          </w:tcPr>
          <w:p>
            <w:pPr>
              <w:spacing w:line="240" w:lineRule="auto" w:before="0" w:after="0"/>
            </w:pPr>
            <w:r>
              <w:rPr>
                <w:rFonts w:ascii="Times New Roman" w:hAnsi="Times New Roman"/>
                <w:b w:val="0"/>
                <w:sz w:val="20"/>
              </w:rPr>
              <w:t>3</w:t>
            </w:r>
          </w:p>
        </w:tc>
        <w:tc>
          <w:tcPr>
            <w:tcW w:type="dxa" w:w="1247"/>
          </w:tcPr>
          <w:p>
            <w:pPr>
              <w:spacing w:line="240" w:lineRule="auto" w:before="0" w:after="0"/>
            </w:pPr>
            <w:r>
              <w:rPr>
                <w:rFonts w:ascii="Times New Roman" w:hAnsi="Times New Roman"/>
                <w:b w:val="0"/>
                <w:sz w:val="20"/>
              </w:rPr>
              <w:t>3.0</w:t>
            </w:r>
          </w:p>
        </w:tc>
        <w:tc>
          <w:tcPr>
            <w:tcW w:type="dxa" w:w="1247"/>
          </w:tcPr>
          <w:p>
            <w:pPr>
              <w:spacing w:line="240" w:lineRule="auto" w:before="0" w:after="0"/>
            </w:pPr>
            <w:r>
              <w:rPr>
                <w:rFonts w:ascii="Times New Roman" w:hAnsi="Times New Roman"/>
                <w:b w:val="0"/>
                <w:sz w:val="20"/>
              </w:rPr>
              <w:t/>
            </w:r>
          </w:p>
        </w:tc>
      </w:tr>
      <w:tr>
        <w:trPr>
          <w:cantSplit w:val="true"/>
        </w:trPr>
        <w:tc>
          <w:tcPr>
            <w:tcW w:type="dxa" w:w="1814"/>
          </w:tcPr>
          <w:p>
            <w:pPr>
              <w:spacing w:line="240" w:lineRule="auto" w:before="0" w:after="0"/>
            </w:pPr>
            <w:r>
              <w:rPr>
                <w:rFonts w:ascii="Times New Roman" w:hAnsi="Times New Roman"/>
                <w:b w:val="0"/>
                <w:sz w:val="20"/>
              </w:rPr>
              <w:t/>
            </w:r>
          </w:p>
        </w:tc>
        <w:tc>
          <w:tcPr>
            <w:tcW w:type="dxa" w:w="3175"/>
          </w:tcPr>
          <w:p>
            <w:pPr>
              <w:spacing w:line="240" w:lineRule="auto" w:before="0" w:after="0"/>
            </w:pPr>
            <w:r>
              <w:rPr>
                <w:rFonts w:ascii="Times New Roman" w:hAnsi="Times New Roman"/>
                <w:b w:val="0"/>
                <w:sz w:val="20"/>
              </w:rPr>
              <w:t>RF 8.10 Documentación automática</w:t>
            </w:r>
          </w:p>
        </w:tc>
        <w:tc>
          <w:tcPr>
            <w:tcW w:type="dxa" w:w="737"/>
          </w:tcPr>
          <w:p>
            <w:pPr>
              <w:spacing w:line="240" w:lineRule="auto" w:before="0" w:after="0"/>
            </w:pPr>
            <w:r>
              <w:rPr>
                <w:rFonts w:ascii="Times New Roman" w:hAnsi="Times New Roman"/>
                <w:b w:val="0"/>
                <w:sz w:val="20"/>
              </w:rPr>
              <w:t>4</w:t>
            </w:r>
          </w:p>
        </w:tc>
        <w:tc>
          <w:tcPr>
            <w:tcW w:type="dxa" w:w="1020"/>
          </w:tcPr>
          <w:p>
            <w:pPr>
              <w:spacing w:line="240" w:lineRule="auto" w:before="0" w:after="0"/>
            </w:pPr>
            <w:r>
              <w:rPr>
                <w:rFonts w:ascii="Times New Roman" w:hAnsi="Times New Roman"/>
                <w:b w:val="0"/>
                <w:sz w:val="20"/>
              </w:rPr>
              <w:t>4</w:t>
            </w:r>
          </w:p>
        </w:tc>
        <w:tc>
          <w:tcPr>
            <w:tcW w:type="dxa" w:w="1247"/>
          </w:tcPr>
          <w:p>
            <w:pPr>
              <w:spacing w:line="240" w:lineRule="auto" w:before="0" w:after="0"/>
            </w:pPr>
            <w:r>
              <w:rPr>
                <w:rFonts w:ascii="Times New Roman" w:hAnsi="Times New Roman"/>
                <w:b w:val="0"/>
                <w:sz w:val="20"/>
              </w:rPr>
              <w:t>4.0</w:t>
            </w:r>
          </w:p>
        </w:tc>
        <w:tc>
          <w:tcPr>
            <w:tcW w:type="dxa" w:w="1247"/>
          </w:tcPr>
          <w:p>
            <w:pPr>
              <w:spacing w:line="240" w:lineRule="auto" w:before="0" w:after="0"/>
            </w:pPr>
            <w:r>
              <w:rPr>
                <w:rFonts w:ascii="Times New Roman" w:hAnsi="Times New Roman"/>
                <w:b w:val="0"/>
                <w:sz w:val="20"/>
              </w:rPr>
              <w:t/>
            </w:r>
          </w:p>
        </w:tc>
      </w:tr>
    </w:tbl>
    <w:p>
      <w:pPr>
        <w:spacing w:line="240" w:lineRule="auto" w:before="0" w:after="0"/>
        <w:ind w:firstLine="0"/>
        <w:jc w:val="left"/>
      </w:pPr>
      <w:r>
        <w:rPr>
          <w:i/>
          <w:sz w:val="20"/>
        </w:rPr>
        <w:t xml:space="preserve">Nota. </w:t>
      </w:r>
      <w:r>
        <w:rPr>
          <w:sz w:val="20"/>
        </w:rPr>
        <w:t>Elaboración propia. El puntaje individual pondera el valor de negocio al 60 % y la urgencia al 40 %; el global es el promedio del módulo.</w:t>
      </w:r>
    </w:p>
    <w:p>
      <w:pPr>
        <w:spacing w:line="480" w:lineRule="auto" w:before="0" w:after="0"/>
        <w:ind w:firstLine="720"/>
        <w:jc w:val="left"/>
      </w:pPr>
    </w:p>
    <w:p>
      <w:pPr>
        <w:spacing w:line="480" w:lineRule="auto" w:before="0" w:after="0"/>
        <w:ind w:firstLine="720"/>
        <w:jc w:val="left"/>
      </w:pPr>
      <w:r>
        <w:rPr>
          <w:b w:val="0"/>
          <w:i w:val="0"/>
        </w:rPr>
        <w:t>El orden resultante confirma la naturaleza del proyecto. Encabezan la lista los módulos de los que depende que un documento salga bien emitido y que el cliente pueda emitirlo, y quedan al final los que ajustan parámetros que cambian de vez en cuando. El módulo mejor puntuado es el de gestión de documentos electrónicos, con 4.5 puntos, y el de menor puntaje es el de gestión de configuración y catálogos, con 3.5.</w:t>
      </w:r>
    </w:p>
    <w:p>
      <w:pPr>
        <w:pStyle w:val="Heading1"/>
        <w:pageBreakBefore/>
      </w:pPr>
      <w:r>
        <w:t>6. Trazabilidad con los objetivos del proyecto</w:t>
      </w:r>
    </w:p>
    <w:p>
      <w:pPr>
        <w:spacing w:line="480" w:lineRule="auto" w:before="0" w:after="0"/>
        <w:ind w:firstLine="720"/>
        <w:jc w:val="left"/>
      </w:pPr>
      <w:r>
        <w:rPr>
          <w:b w:val="0"/>
          <w:i w:val="0"/>
        </w:rPr>
        <w:t>Cada objetivo específico del proyecto se sostiene en un conjunto determinado de requisitos funcionales y se evidencia en un módulo concreto del sistema. La siguiente matriz establece esa correspondencia, de modo que la verificación del cumplimiento de un objetivo pueda hacerse sobre requisitos comprobables y no sobre una apreciación general.</w:t>
      </w:r>
    </w:p>
    <w:p>
      <w:pPr>
        <w:keepNext/>
        <w:spacing w:line="480" w:lineRule="auto" w:before="0" w:after="0"/>
        <w:ind w:firstLine="0"/>
        <w:jc w:val="left"/>
      </w:pPr>
      <w:r>
        <w:rPr>
          <w:b/>
        </w:rPr>
        <w:t>Tabla 16</w:t>
      </w:r>
    </w:p>
    <w:p>
      <w:pPr>
        <w:keepNext/>
        <w:spacing w:line="480" w:lineRule="auto" w:before="0" w:after="0"/>
        <w:ind w:firstLine="0"/>
        <w:jc w:val="left"/>
      </w:pPr>
      <w:r>
        <w:rPr>
          <w:b w:val="0"/>
          <w:i/>
        </w:rPr>
        <w:t>Matriz de trazabilidad entre objetivos, requisitos y módulos</w:t>
      </w:r>
    </w:p>
    <w:tbl>
      <w:tblPr>
        <w:tblStyle w:val="TableGrid"/>
        <w:tblW w:type="auto" w:w="0"/>
        <w:jc w:val="center"/>
        <w:tblLayout w:type="fixed"/>
        <w:tblLook w:firstColumn="1" w:firstRow="1" w:lastColumn="0" w:lastRow="0" w:noHBand="0" w:noVBand="1" w:val="04A0"/>
        <w:tblBorders>
          <w:top w:val="single" w:sz="6" w:space="0" w:color="000000"/>
          <w:bottom w:val="single" w:sz="6" w:space="0" w:color="000000"/>
          <w:left w:val="nil"/>
          <w:right w:val="nil"/>
          <w:insideH w:val="nil"/>
          <w:insideV w:val="nil"/>
        </w:tblBorders>
        <w:tblLayout w:type="fixed"/>
      </w:tblPr>
      <w:tblGrid>
        <w:gridCol w:w="2340"/>
        <w:gridCol w:w="2340"/>
        <w:gridCol w:w="2340"/>
        <w:gridCol w:w="2340"/>
      </w:tblGrid>
      <w:tr>
        <w:trPr>
          <w:tblHeader w:val="true"/>
          <w:cantSplit w:val="true"/>
        </w:trPr>
        <w:tc>
          <w:tcPr>
            <w:tcW w:type="dxa" w:w="1020"/>
            <w:tcBorders>
              <w:bottom w:val="single" w:sz="6" w:space="0" w:color="000000"/>
            </w:tcBorders>
          </w:tcPr>
          <w:p>
            <w:pPr>
              <w:spacing w:line="240" w:lineRule="auto" w:before="0" w:after="0"/>
            </w:pPr>
            <w:r>
              <w:rPr>
                <w:rFonts w:ascii="Times New Roman" w:hAnsi="Times New Roman"/>
                <w:b/>
                <w:sz w:val="20"/>
              </w:rPr>
              <w:t>Objetivo</w:t>
            </w:r>
          </w:p>
        </w:tc>
        <w:tc>
          <w:tcPr>
            <w:tcW w:type="dxa" w:w="2948"/>
            <w:tcBorders>
              <w:bottom w:val="single" w:sz="6" w:space="0" w:color="000000"/>
            </w:tcBorders>
          </w:tcPr>
          <w:p>
            <w:pPr>
              <w:spacing w:line="240" w:lineRule="auto" w:before="0" w:after="0"/>
            </w:pPr>
            <w:r>
              <w:rPr>
                <w:rFonts w:ascii="Times New Roman" w:hAnsi="Times New Roman"/>
                <w:b/>
                <w:sz w:val="20"/>
              </w:rPr>
              <w:t>Enunciado</w:t>
            </w:r>
          </w:p>
        </w:tc>
        <w:tc>
          <w:tcPr>
            <w:tcW w:type="dxa" w:w="2268"/>
            <w:tcBorders>
              <w:bottom w:val="single" w:sz="6" w:space="0" w:color="000000"/>
            </w:tcBorders>
          </w:tcPr>
          <w:p>
            <w:pPr>
              <w:spacing w:line="240" w:lineRule="auto" w:before="0" w:after="0"/>
            </w:pPr>
            <w:r>
              <w:rPr>
                <w:rFonts w:ascii="Times New Roman" w:hAnsi="Times New Roman"/>
                <w:b/>
                <w:sz w:val="20"/>
              </w:rPr>
              <w:t>Requisitos</w:t>
            </w:r>
          </w:p>
        </w:tc>
        <w:tc>
          <w:tcPr>
            <w:tcW w:type="dxa" w:w="3005"/>
            <w:tcBorders>
              <w:bottom w:val="single" w:sz="6" w:space="0" w:color="000000"/>
            </w:tcBorders>
          </w:tcPr>
          <w:p>
            <w:pPr>
              <w:spacing w:line="240" w:lineRule="auto" w:before="0" w:after="0"/>
            </w:pPr>
            <w:r>
              <w:rPr>
                <w:rFonts w:ascii="Times New Roman" w:hAnsi="Times New Roman"/>
                <w:b/>
                <w:sz w:val="20"/>
              </w:rPr>
              <w:t>Módulo del sistema</w:t>
            </w:r>
          </w:p>
        </w:tc>
      </w:tr>
      <w:tr>
        <w:trPr>
          <w:cantSplit w:val="true"/>
        </w:trPr>
        <w:tc>
          <w:tcPr>
            <w:tcW w:type="dxa" w:w="1020"/>
          </w:tcPr>
          <w:p>
            <w:pPr>
              <w:spacing w:line="240" w:lineRule="auto" w:before="0" w:after="0"/>
            </w:pPr>
            <w:r>
              <w:rPr>
                <w:rFonts w:ascii="Times New Roman" w:hAnsi="Times New Roman"/>
                <w:b w:val="0"/>
                <w:sz w:val="20"/>
              </w:rPr>
              <w:t>OE 1</w:t>
            </w:r>
          </w:p>
        </w:tc>
        <w:tc>
          <w:tcPr>
            <w:tcW w:type="dxa" w:w="2948"/>
          </w:tcPr>
          <w:p>
            <w:pPr>
              <w:spacing w:line="240" w:lineRule="auto" w:before="0" w:after="0"/>
            </w:pPr>
            <w:r>
              <w:rPr>
                <w:rFonts w:ascii="Times New Roman" w:hAnsi="Times New Roman"/>
                <w:b w:val="0"/>
                <w:sz w:val="20"/>
              </w:rPr>
              <w:t>Emisión de documentos electrónicos</w:t>
            </w:r>
          </w:p>
        </w:tc>
        <w:tc>
          <w:tcPr>
            <w:tcW w:type="dxa" w:w="2268"/>
          </w:tcPr>
          <w:p>
            <w:pPr>
              <w:spacing w:line="240" w:lineRule="auto" w:before="0" w:after="0"/>
            </w:pPr>
            <w:r>
              <w:rPr>
                <w:rFonts w:ascii="Times New Roman" w:hAnsi="Times New Roman"/>
                <w:b w:val="0"/>
                <w:sz w:val="20"/>
              </w:rPr>
              <w:t>RF 2</w:t>
            </w:r>
          </w:p>
        </w:tc>
        <w:tc>
          <w:tcPr>
            <w:tcW w:type="dxa" w:w="3005"/>
          </w:tcPr>
          <w:p>
            <w:pPr>
              <w:spacing w:line="240" w:lineRule="auto" w:before="0" w:after="0"/>
            </w:pPr>
            <w:r>
              <w:rPr>
                <w:rFonts w:ascii="Times New Roman" w:hAnsi="Times New Roman"/>
                <w:b w:val="0"/>
                <w:sz w:val="20"/>
              </w:rPr>
              <w:t>Nueva factura y Documentos emitidos</w:t>
            </w:r>
          </w:p>
        </w:tc>
      </w:tr>
      <w:tr>
        <w:trPr>
          <w:cantSplit w:val="true"/>
        </w:trPr>
        <w:tc>
          <w:tcPr>
            <w:tcW w:type="dxa" w:w="1020"/>
          </w:tcPr>
          <w:p>
            <w:pPr>
              <w:spacing w:line="240" w:lineRule="auto" w:before="0" w:after="0"/>
            </w:pPr>
            <w:r>
              <w:rPr>
                <w:rFonts w:ascii="Times New Roman" w:hAnsi="Times New Roman"/>
                <w:b w:val="0"/>
                <w:sz w:val="20"/>
              </w:rPr>
              <w:t>OE 2</w:t>
            </w:r>
          </w:p>
        </w:tc>
        <w:tc>
          <w:tcPr>
            <w:tcW w:type="dxa" w:w="2948"/>
          </w:tcPr>
          <w:p>
            <w:pPr>
              <w:spacing w:line="240" w:lineRule="auto" w:before="0" w:after="0"/>
            </w:pPr>
            <w:r>
              <w:rPr>
                <w:rFonts w:ascii="Times New Roman" w:hAnsi="Times New Roman"/>
                <w:b w:val="0"/>
                <w:sz w:val="20"/>
              </w:rPr>
              <w:t>API REST de integración</w:t>
            </w:r>
          </w:p>
        </w:tc>
        <w:tc>
          <w:tcPr>
            <w:tcW w:type="dxa" w:w="2268"/>
          </w:tcPr>
          <w:p>
            <w:pPr>
              <w:spacing w:line="240" w:lineRule="auto" w:before="0" w:after="0"/>
            </w:pPr>
            <w:r>
              <w:rPr>
                <w:rFonts w:ascii="Times New Roman" w:hAnsi="Times New Roman"/>
                <w:b w:val="0"/>
                <w:sz w:val="20"/>
              </w:rPr>
              <w:t>RF 8, RF 3.3, RF 3.4</w:t>
            </w:r>
          </w:p>
        </w:tc>
        <w:tc>
          <w:tcPr>
            <w:tcW w:type="dxa" w:w="3005"/>
          </w:tcPr>
          <w:p>
            <w:pPr>
              <w:spacing w:line="240" w:lineRule="auto" w:before="0" w:after="0"/>
            </w:pPr>
            <w:r>
              <w:rPr>
                <w:rFonts w:ascii="Times New Roman" w:hAnsi="Times New Roman"/>
                <w:b w:val="0"/>
                <w:sz w:val="20"/>
              </w:rPr>
              <w:t>API /api/v1/</w:t>
            </w:r>
          </w:p>
        </w:tc>
      </w:tr>
      <w:tr>
        <w:trPr>
          <w:cantSplit w:val="true"/>
        </w:trPr>
        <w:tc>
          <w:tcPr>
            <w:tcW w:type="dxa" w:w="1020"/>
          </w:tcPr>
          <w:p>
            <w:pPr>
              <w:spacing w:line="240" w:lineRule="auto" w:before="0" w:after="0"/>
            </w:pPr>
            <w:r>
              <w:rPr>
                <w:rFonts w:ascii="Times New Roman" w:hAnsi="Times New Roman"/>
                <w:b w:val="0"/>
                <w:sz w:val="20"/>
              </w:rPr>
              <w:t>OE 3</w:t>
            </w:r>
          </w:p>
        </w:tc>
        <w:tc>
          <w:tcPr>
            <w:tcW w:type="dxa" w:w="2948"/>
          </w:tcPr>
          <w:p>
            <w:pPr>
              <w:spacing w:line="240" w:lineRule="auto" w:before="0" w:after="0"/>
            </w:pPr>
            <w:r>
              <w:rPr>
                <w:rFonts w:ascii="Times New Roman" w:hAnsi="Times New Roman"/>
                <w:b w:val="0"/>
                <w:sz w:val="20"/>
              </w:rPr>
              <w:t>Clientes API y planes de suscripción</w:t>
            </w:r>
          </w:p>
        </w:tc>
        <w:tc>
          <w:tcPr>
            <w:tcW w:type="dxa" w:w="2268"/>
          </w:tcPr>
          <w:p>
            <w:pPr>
              <w:spacing w:line="240" w:lineRule="auto" w:before="0" w:after="0"/>
            </w:pPr>
            <w:r>
              <w:rPr>
                <w:rFonts w:ascii="Times New Roman" w:hAnsi="Times New Roman"/>
                <w:b w:val="0"/>
                <w:sz w:val="20"/>
              </w:rPr>
              <w:t>RF 1, RF 3, RF 4.3</w:t>
            </w:r>
          </w:p>
        </w:tc>
        <w:tc>
          <w:tcPr>
            <w:tcW w:type="dxa" w:w="3005"/>
          </w:tcPr>
          <w:p>
            <w:pPr>
              <w:spacing w:line="240" w:lineRule="auto" w:before="0" w:after="0"/>
            </w:pPr>
            <w:r>
              <w:rPr>
                <w:rFonts w:ascii="Times New Roman" w:hAnsi="Times New Roman"/>
                <w:b w:val="0"/>
                <w:sz w:val="20"/>
              </w:rPr>
              <w:t>Clientes API, Consumo y planes, Planes y servicios</w:t>
            </w:r>
          </w:p>
        </w:tc>
      </w:tr>
      <w:tr>
        <w:trPr>
          <w:cantSplit w:val="true"/>
        </w:trPr>
        <w:tc>
          <w:tcPr>
            <w:tcW w:type="dxa" w:w="1020"/>
          </w:tcPr>
          <w:p>
            <w:pPr>
              <w:spacing w:line="240" w:lineRule="auto" w:before="0" w:after="0"/>
            </w:pPr>
            <w:r>
              <w:rPr>
                <w:rFonts w:ascii="Times New Roman" w:hAnsi="Times New Roman"/>
                <w:b w:val="0"/>
                <w:sz w:val="20"/>
              </w:rPr>
              <w:t>OE 4</w:t>
            </w:r>
          </w:p>
        </w:tc>
        <w:tc>
          <w:tcPr>
            <w:tcW w:type="dxa" w:w="2948"/>
          </w:tcPr>
          <w:p>
            <w:pPr>
              <w:spacing w:line="240" w:lineRule="auto" w:before="0" w:after="0"/>
            </w:pPr>
            <w:r>
              <w:rPr>
                <w:rFonts w:ascii="Times New Roman" w:hAnsi="Times New Roman"/>
                <w:b w:val="0"/>
                <w:sz w:val="20"/>
              </w:rPr>
              <w:t>Panel de control y reportes</w:t>
            </w:r>
          </w:p>
        </w:tc>
        <w:tc>
          <w:tcPr>
            <w:tcW w:type="dxa" w:w="2268"/>
          </w:tcPr>
          <w:p>
            <w:pPr>
              <w:spacing w:line="240" w:lineRule="auto" w:before="0" w:after="0"/>
            </w:pPr>
            <w:r>
              <w:rPr>
                <w:rFonts w:ascii="Times New Roman" w:hAnsi="Times New Roman"/>
                <w:b w:val="0"/>
                <w:sz w:val="20"/>
              </w:rPr>
              <w:t>RF 5</w:t>
            </w:r>
          </w:p>
        </w:tc>
        <w:tc>
          <w:tcPr>
            <w:tcW w:type="dxa" w:w="3005"/>
          </w:tcPr>
          <w:p>
            <w:pPr>
              <w:spacing w:line="240" w:lineRule="auto" w:before="0" w:after="0"/>
            </w:pPr>
            <w:r>
              <w:rPr>
                <w:rFonts w:ascii="Times New Roman" w:hAnsi="Times New Roman"/>
                <w:b w:val="0"/>
                <w:sz w:val="20"/>
              </w:rPr>
              <w:t>Panel de control y Reportes</w:t>
            </w:r>
          </w:p>
        </w:tc>
      </w:tr>
      <w:tr>
        <w:trPr>
          <w:cantSplit w:val="true"/>
        </w:trPr>
        <w:tc>
          <w:tcPr>
            <w:tcW w:type="dxa" w:w="1020"/>
          </w:tcPr>
          <w:p>
            <w:pPr>
              <w:spacing w:line="240" w:lineRule="auto" w:before="0" w:after="0"/>
            </w:pPr>
            <w:r>
              <w:rPr>
                <w:rFonts w:ascii="Times New Roman" w:hAnsi="Times New Roman"/>
                <w:b w:val="0"/>
                <w:sz w:val="20"/>
              </w:rPr>
              <w:t>OE 5</w:t>
            </w:r>
          </w:p>
        </w:tc>
        <w:tc>
          <w:tcPr>
            <w:tcW w:type="dxa" w:w="2948"/>
          </w:tcPr>
          <w:p>
            <w:pPr>
              <w:spacing w:line="240" w:lineRule="auto" w:before="0" w:after="0"/>
            </w:pPr>
            <w:r>
              <w:rPr>
                <w:rFonts w:ascii="Times New Roman" w:hAnsi="Times New Roman"/>
                <w:b w:val="0"/>
                <w:sz w:val="20"/>
              </w:rPr>
              <w:t>Seguridad, roles y auditoría</w:t>
            </w:r>
          </w:p>
        </w:tc>
        <w:tc>
          <w:tcPr>
            <w:tcW w:type="dxa" w:w="2268"/>
          </w:tcPr>
          <w:p>
            <w:pPr>
              <w:spacing w:line="240" w:lineRule="auto" w:before="0" w:after="0"/>
            </w:pPr>
            <w:r>
              <w:rPr>
                <w:rFonts w:ascii="Times New Roman" w:hAnsi="Times New Roman"/>
                <w:b w:val="0"/>
                <w:sz w:val="20"/>
              </w:rPr>
              <w:t>RF 7</w:t>
            </w:r>
          </w:p>
        </w:tc>
        <w:tc>
          <w:tcPr>
            <w:tcW w:type="dxa" w:w="3005"/>
          </w:tcPr>
          <w:p>
            <w:pPr>
              <w:spacing w:line="240" w:lineRule="auto" w:before="0" w:after="0"/>
            </w:pPr>
            <w:r>
              <w:rPr>
                <w:rFonts w:ascii="Times New Roman" w:hAnsi="Times New Roman"/>
                <w:b w:val="0"/>
                <w:sz w:val="20"/>
              </w:rPr>
              <w:t>Usuarios y Auditoría</w:t>
            </w:r>
          </w:p>
        </w:tc>
      </w:tr>
    </w:tbl>
    <w:p>
      <w:pPr>
        <w:spacing w:line="240" w:lineRule="auto" w:before="0" w:after="0"/>
        <w:ind w:firstLine="0"/>
        <w:jc w:val="left"/>
      </w:pPr>
      <w:r>
        <w:rPr>
          <w:i/>
          <w:sz w:val="20"/>
        </w:rPr>
        <w:t xml:space="preserve">Nota. </w:t>
      </w:r>
      <w:r>
        <w:rPr>
          <w:sz w:val="20"/>
        </w:rPr>
        <w:t>Elaboración propia.</w:t>
      </w:r>
    </w:p>
    <w:p>
      <w:pPr>
        <w:spacing w:line="480" w:lineRule="auto" w:before="0" w:after="0"/>
        <w:ind w:firstLine="720"/>
        <w:jc w:val="left"/>
      </w:pPr>
    </w:p>
    <w:p>
      <w:pPr>
        <w:spacing w:line="480" w:lineRule="auto" w:before="0" w:after="0"/>
        <w:ind w:firstLine="720"/>
        <w:jc w:val="left"/>
      </w:pPr>
      <w:r>
        <w:rPr>
          <w:b w:val="0"/>
          <w:i w:val="0"/>
        </w:rPr>
        <w:t>La matriz cumple además una función de control sobre la propia especificación, porque un requisito que no puede asociarse a ningún objetivo indica alcance no previsto, y un objetivo sin requisitos asociados indica una promesa que el sistema no está en condiciones de cumplir. En la especificación resultante no se presenta ninguno de los dos casos.</w:t>
      </w:r>
    </w:p>
    <w:sectPr w:rsidR="00FC693F" w:rsidRPr="0006063C" w:rsidSect="00034616">
      <w:headerReference w:type="default" r:id="rId9"/>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spacing w:line="240" w:lineRule="auto"/>
      <w:jc w:val="right"/>
    </w:pPr>
    <w:r>
      <w:rPr>
        <w:rFonts w:ascii="Times New Roman" w:hAnsi="Times New Roman"/>
        <w:sz w:val="24"/>
      </w:rPr>
      <w:fldChar w:fldCharType="begin"/>
      <w:instrText xml:space="preserve">PAGE</w:instrText>
      <w:fldChar w:fldCharType="separate"/>
      <w:t> </w:t>
      <w:fldChar w:fldCharType="end"/>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480" w:lineRule="auto" w:before="0" w:after="0"/>
      <w:jc w:val="left"/>
    </w:pPr>
    <w:rPr>
      <w:rFonts w:ascii="Times New Roman" w:hAnsi="Times New Roman" w:eastAsia="Times New Roman" w:cs="Times New Roman"/>
      <w:color w:val="000000"/>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0" w:after="0" w:line="480" w:lineRule="auto"/>
      <w:ind w:firstLine="0"/>
      <w:jc w:val="center"/>
      <w:outlineLvl w:val="0"/>
    </w:pPr>
    <w:rPr>
      <w:rFonts w:ascii="Times New Roman" w:hAnsi="Times New Roman" w:eastAsia="Times New Roman" w:cs="Times New Roman"/>
      <w:b/>
      <w:bCs/>
      <w:i w:val="0"/>
      <w:color w:val="000000"/>
      <w:sz w:val="24"/>
      <w:szCs w:val="28"/>
    </w:rPr>
  </w:style>
  <w:style w:type="paragraph" w:styleId="Heading2">
    <w:name w:val="heading 2"/>
    <w:basedOn w:val="Normal"/>
    <w:next w:val="Normal"/>
    <w:link w:val="Heading2Char"/>
    <w:uiPriority w:val="9"/>
    <w:unhideWhenUsed/>
    <w:qFormat/>
    <w:rsid w:val="00FC693F"/>
    <w:pPr>
      <w:keepNext/>
      <w:keepLines/>
      <w:spacing w:before="0" w:after="0" w:line="480" w:lineRule="auto"/>
      <w:ind w:firstLine="0"/>
      <w:jc w:val="left"/>
      <w:outlineLvl w:val="1"/>
    </w:pPr>
    <w:rPr>
      <w:rFonts w:ascii="Times New Roman" w:hAnsi="Times New Roman" w:eastAsia="Times New Roman" w:cs="Times New Roman"/>
      <w:b/>
      <w:bCs/>
      <w:i w:val="0"/>
      <w:color w:val="000000"/>
      <w:sz w:val="24"/>
      <w:szCs w:val="26"/>
    </w:rPr>
  </w:style>
  <w:style w:type="paragraph" w:styleId="Heading3">
    <w:name w:val="heading 3"/>
    <w:basedOn w:val="Normal"/>
    <w:next w:val="Normal"/>
    <w:link w:val="Heading3Char"/>
    <w:uiPriority w:val="9"/>
    <w:unhideWhenUsed/>
    <w:qFormat/>
    <w:rsid w:val="00FC693F"/>
    <w:pPr>
      <w:keepNext/>
      <w:keepLines/>
      <w:spacing w:before="0" w:after="0" w:line="480" w:lineRule="auto"/>
      <w:ind w:firstLine="0"/>
      <w:jc w:val="left"/>
      <w:outlineLvl w:val="2"/>
    </w:pPr>
    <w:rPr>
      <w:rFonts w:ascii="Times New Roman" w:hAnsi="Times New Roman" w:eastAsia="Times New Roman" w:cs="Times New Roman"/>
      <w:b/>
      <w:bCs/>
      <w:i/>
      <w:color w:val="000000"/>
      <w:sz w:val="24"/>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