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50180202"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7"/>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Informe Avance/Final</w:t>
      </w:r>
    </w:p>
    <w:p w:rsidR="00000000" w:rsidDel="00000000" w:rsidP="00000000" w:rsidRDefault="00000000" w:rsidRPr="00000000" w14:paraId="0000000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“Plataforma de gestión de viviendas TECHO- Chile”</w:t>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spacing w:line="259"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de proyecto de Capstone</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line="259" w:lineRule="auto"/>
        <w:jc w:val="center"/>
        <w:rPr/>
      </w:pPr>
      <w:r w:rsidDel="00000000" w:rsidR="00000000" w:rsidRPr="00000000">
        <w:rPr>
          <w:rFonts w:ascii="Arial" w:cs="Arial" w:eastAsia="Arial" w:hAnsi="Arial"/>
          <w:sz w:val="28"/>
          <w:szCs w:val="28"/>
          <w:rtl w:val="0"/>
        </w:rPr>
        <w:t xml:space="preserve">Docente</w:t>
      </w: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8"/>
          <w:szCs w:val="28"/>
        </w:rPr>
      </w:pPr>
      <w:r w:rsidDel="00000000" w:rsidR="00000000" w:rsidRPr="00000000">
        <w:rPr>
          <w:rFonts w:ascii="Arial" w:cs="Arial" w:eastAsia="Arial" w:hAnsi="Arial"/>
          <w:sz w:val="28"/>
          <w:szCs w:val="28"/>
          <w:shd w:fill="f8f8f8" w:val="clear"/>
          <w:rtl w:val="0"/>
        </w:rPr>
        <w:t xml:space="preserve">Eliana Mallen Gonzalez Gonzalez</w:t>
      </w: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alumnos</w:t>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Denihann Alexis Maturana Bustos</w:t>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Brandon Antonio Weisser Diaz</w:t>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Damian Almazabal Paredes</w:t>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Sede San Bernardo - Escuela de Informática y Telecomunicaciones</w:t>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Santiago, XX de Diciembre de 202_</w:t>
      </w:r>
    </w:p>
    <w:p w:rsidR="00000000" w:rsidDel="00000000" w:rsidP="00000000" w:rsidRDefault="00000000" w:rsidRPr="00000000" w14:paraId="00000025">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keepNext w:val="1"/>
        <w:keepLines w:val="1"/>
        <w:widowControl w:val="1"/>
        <w:pBdr>
          <w:top w:space="0" w:sz="0" w:val="nil"/>
          <w:left w:space="0" w:sz="0" w:val="nil"/>
          <w:bottom w:space="0" w:sz="0" w:val="nil"/>
          <w:right w:space="0" w:sz="0" w:val="nil"/>
          <w:between w:space="0" w:sz="0" w:val="nil"/>
        </w:pBdr>
        <w:spacing w:before="240" w:line="259"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Tabla de contenido</w:t>
      </w:r>
    </w:p>
    <w:sdt>
      <w:sdtPr>
        <w:id w:val="211265295"/>
        <w:docPartObj>
          <w:docPartGallery w:val="Table of Contents"/>
          <w:docPartUnique w:val="1"/>
        </w:docPartObj>
      </w:sdtPr>
      <w:sdtContent>
        <w:p w:rsidR="00000000" w:rsidDel="00000000" w:rsidP="00000000" w:rsidRDefault="00000000" w:rsidRPr="00000000" w14:paraId="00000028">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6vuu5oyhgi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v0kxoqxgs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juc3mb6jre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Planteamiento del Problema / Necesidad u Oportunidad detectada</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ouhputzx81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Justificación</w:t>
              <w:tab/>
              <w:t xml:space="preserve">7</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4yzzxijdwv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.Arquitectura técnica y modular</w:t>
              <w:tab/>
              <w:t xml:space="preserve">10</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bxj627mamu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Hipótesis de trabajo</w:t>
              <w:tab/>
              <w:t xml:space="preserve">12</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m0fyro6xjk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Objetivos</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em75f8gcww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Objetivo general</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8ta1y1pwdc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Objetivos Específicos</w:t>
              <w:tab/>
              <w:t xml:space="preserve">13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2kfq6uylv6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Metodología</w:t>
              <w:tab/>
              <w:t xml:space="preserve">13</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vidslydzf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w:t>
              <w:tab/>
              <w:t xml:space="preserve">17</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baw78544f6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Resultados y productos esperados/Discusión</w:t>
              <w:tab/>
              <w:t xml:space="preserve">17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0fpoakea5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adicionales y artefactos generados</w:t>
              <w:tab/>
              <w:t xml:space="preserve">19</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7sqmgwk67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nuevos y relevantes</w:t>
              <w:tab/>
              <w:t xml:space="preserve">20</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bzik1f25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y riesgos</w:t>
              <w:tab/>
              <w:t xml:space="preserve">20</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ubhy4pw3d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 (próximos pasos)</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0ufzdqj30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entregados y impacto esperado</w:t>
              <w:tab/>
              <w:t xml:space="preserve">20</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5mqeebdw5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Alcance e Impacto / vinculación con entorno</w:t>
              <w:tab/>
              <w:t xml:space="preserve">21</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bqswxokxln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Mecanismos de Transferencia</w:t>
              <w:tab/>
              <w:t xml:space="preserve">23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hkwv1v1xeo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Modelo de Negocio / Sustentabilidad del Proyecto</w:t>
              <w:tab/>
              <w:t xml:space="preserve">23</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2wpzk5fk1s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Difusión de resultados</w:t>
              <w:tab/>
              <w:t xml:space="preserve">25</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fvjnfp38v0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Entidades Participantes</w:t>
              <w:tab/>
              <w:t xml:space="preserve">26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jrmviwff1q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Gestión del Proyecto</w:t>
              <w:tab/>
              <w:t xml:space="preserve">27</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gd5yftxe4n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Ejecución Técnica</w:t>
              <w:tab/>
              <w:t xml:space="preserve">27</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6n4lkv61s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Ejecución Presupuestaria</w:t>
              <w:tab/>
              <w:t xml:space="preserve">29</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iv4o5x5rp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Conclusión</w:t>
              <w:tab/>
              <w:t xml:space="preserve">29</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ctg9nvxiue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 Referencias bibliográficas</w:t>
              <w:tab/>
              <w:t xml:space="preserve">32</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66dpe8q09b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 Anexos y apéndices</w:t>
              <w:tab/>
              <w:t xml:space="preserve">32</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zvf1knk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Tarjetas CRC</w:t>
              <w:tab/>
              <w:t xml:space="preserve">32</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rgkuxay2s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Historias de Usuario</w:t>
              <w:tab/>
              <w:t xml:space="preserve">33</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zr5k6de2w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Cronograma del proyecto</w:t>
              <w:tab/>
              <w:t xml:space="preserve">33</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usbaiwk0l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 Comparacion de tecnologias</w:t>
              <w:tab/>
              <w:t xml:space="preserve">33</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j7kxwrocj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E. Repositorio GitHub</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rFonts w:ascii="Arial" w:cs="Arial" w:eastAsia="Arial" w:hAnsi="Arial"/>
          <w:b w:val="1"/>
          <w:bCs w:val="1"/>
          <w:color w:val="000000"/>
          <w:sz w:val="24"/>
          <w:szCs w:val="24"/>
        </w:rPr>
      </w:pPr>
      <w:bookmarkStart w:colFirst="0" w:colLast="0" w:name="_heading=h.w6vuu5oyhgir" w:id="0"/>
      <w:bookmarkEnd w:id="0"/>
      <w:r w:rsidDel="00000000" w:rsidR="00000000" w:rsidRPr="00000000">
        <w:rPr>
          <w:rFonts w:ascii="Arial" w:cs="Arial" w:eastAsia="Arial" w:hAnsi="Arial"/>
          <w:b w:val="1"/>
          <w:bCs w:val="1"/>
          <w:color w:val="000000"/>
          <w:sz w:val="24"/>
          <w:szCs w:val="24"/>
          <w:rtl w:val="0"/>
        </w:rPr>
        <w:t xml:space="preserve">Resumen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Arial" w:cs="Arial" w:eastAsia="Arial" w:hAnsi="Arial"/>
          <w:sz w:val="40"/>
          <w:szCs w:val="40"/>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Plataforma de Gestión de Viviendas TECHO - Chile es una plataforma web con la misión de mejorar la coordinación y la trazabilidad del proceso de entrega y postventa de viviendas sociales para TECHO - Chile. Facilita que los beneficiarios vean el estado de su vivienda y reporten incidentes de esta misma con evidencia fotográfica y comentarios, permite a los técnicos recibir, gestionar y documentar las Incidencias con historial completo y generación de reportes técnicos y ayuda a los administradores a supervisar proyectos, controlar usuarios y emitir informes oficiales para cumplimiento normativo (DS49). El sistema centraliza la información en un registro único por vivienda e incidencia, asegurando responsabilidad, transparencia y tiempos de respuesta más cortos. Su implementación busca reducir la carga administrativa, mejorar la calidad de las reparaciones post-entrega y entregar a TECHO-Chile una plataforma operativa para auditar y gestionar la postventa de forma eficiente.</w:t>
      </w:r>
      <w:r w:rsidDel="00000000" w:rsidR="00000000" w:rsidRPr="00000000">
        <w:rPr>
          <w:rtl w:val="0"/>
        </w:rPr>
      </w:r>
    </w:p>
    <w:p w:rsidR="00000000" w:rsidDel="00000000" w:rsidP="00000000" w:rsidRDefault="00000000" w:rsidRPr="00000000" w14:paraId="00000053">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4">
      <w:pPr>
        <w:tabs>
          <w:tab w:val="left" w:leader="none" w:pos="0"/>
          <w:tab w:val="left" w:leader="none" w:pos="3720"/>
          <w:tab w:val="left" w:leader="none" w:pos="4320"/>
        </w:tabs>
        <w:rPr>
          <w:rFonts w:ascii="Arial" w:cs="Arial" w:eastAsia="Arial" w:hAnsi="Arial"/>
          <w:sz w:val="24"/>
          <w:szCs w:val="24"/>
        </w:rPr>
      </w:pPr>
      <w:r w:rsidDel="00000000" w:rsidR="00000000" w:rsidRPr="00000000">
        <w:rPr>
          <w:rFonts w:ascii="Arial" w:cs="Arial" w:eastAsia="Arial" w:hAnsi="Arial"/>
          <w:sz w:val="24"/>
          <w:szCs w:val="24"/>
          <w:rtl w:val="0"/>
        </w:rPr>
        <w:t xml:space="preserve">Palabras clave: trazabilidad; transparencia, postventa; DS49; reportes.</w:t>
      </w:r>
    </w:p>
    <w:p w:rsidR="00000000" w:rsidDel="00000000" w:rsidP="00000000" w:rsidRDefault="00000000" w:rsidRPr="00000000" w14:paraId="00000055">
      <w:pPr>
        <w:tabs>
          <w:tab w:val="left" w:leader="none" w:pos="0"/>
          <w:tab w:val="left" w:leader="none" w:pos="3720"/>
          <w:tab w:val="left" w:leader="none" w:pos="432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pStyle w:val="Heading1"/>
        <w:rPr/>
      </w:pPr>
      <w:bookmarkStart w:colFirst="0" w:colLast="0" w:name="_heading=h.4v0kxoqxgsh7" w:id="1"/>
      <w:bookmarkEnd w:id="1"/>
      <w:r w:rsidDel="00000000" w:rsidR="00000000" w:rsidRPr="00000000">
        <w:rPr>
          <w:rFonts w:ascii="Arial" w:cs="Arial" w:eastAsia="Arial" w:hAnsi="Arial"/>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57">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TECHO - Chile Housing Management Platform is a web application whose mission is to improve coordination and traceability of the delivery and post‑sale process for social housing managed by TECHO - Chile. It enables beneficiaries to view the status of their home and report incidents with photographic evidence and comments; allows technicians to receive, manage and document incidents with a full audit trail and to generate technical reports; and helps administrators supervise projects, manage users, and produce official reports to comply with regulatory requirements (DS49). The system centralizes information into a single record per housing unit and incident, ensuring accountability, transparency and faster response times. Its deployment aims to reduce administrative burden, improve the quality of post‑delivery repairs, and provide TECHO - Chile with an operational platform to audit and manage post‑sale processes efficiently.</w:t>
      </w:r>
    </w:p>
    <w:p w:rsidR="00000000" w:rsidDel="00000000" w:rsidP="00000000" w:rsidRDefault="00000000" w:rsidRPr="00000000" w14:paraId="0000005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Keywords: traceability</w:t>
      </w:r>
      <w:r w:rsidDel="00000000" w:rsidR="00000000" w:rsidRPr="00000000">
        <w:rPr>
          <w:rtl w:val="0"/>
        </w:rPr>
        <w:t xml:space="preserve">, </w:t>
      </w:r>
      <w:r w:rsidDel="00000000" w:rsidR="00000000" w:rsidRPr="00000000">
        <w:rPr>
          <w:rFonts w:ascii="Arial" w:cs="Arial" w:eastAsia="Arial" w:hAnsi="Arial"/>
          <w:sz w:val="24"/>
          <w:szCs w:val="24"/>
          <w:rtl w:val="0"/>
        </w:rPr>
        <w:t xml:space="preserve">transparency, DS49</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pStyle w:val="Heading1"/>
        <w:numPr>
          <w:ilvl w:val="0"/>
          <w:numId w:val="23"/>
        </w:numPr>
        <w:ind w:left="720" w:hanging="360"/>
        <w:rPr>
          <w:rFonts w:ascii="Arial" w:cs="Arial" w:eastAsia="Arial" w:hAnsi="Arial"/>
          <w:b w:val="1"/>
          <w:bCs w:val="1"/>
          <w:color w:val="000000"/>
          <w:sz w:val="24"/>
          <w:szCs w:val="24"/>
        </w:rPr>
      </w:pPr>
      <w:bookmarkStart w:colFirst="0" w:colLast="0" w:name="_heading=h.yjuc3mb6jres" w:id="2"/>
      <w:bookmarkEnd w:id="2"/>
      <w:r w:rsidDel="00000000" w:rsidR="00000000" w:rsidRPr="00000000">
        <w:rPr>
          <w:rFonts w:ascii="Arial" w:cs="Arial" w:eastAsia="Arial" w:hAnsi="Arial"/>
          <w:b w:val="1"/>
          <w:bCs w:val="1"/>
          <w:color w:val="000000"/>
          <w:sz w:val="24"/>
          <w:szCs w:val="24"/>
          <w:rtl w:val="0"/>
        </w:rPr>
        <w:t xml:space="preserve">Planteamiento del Problema / Necesidad u Oportunidad detectada</w:t>
      </w:r>
    </w:p>
    <w:p w:rsidR="00000000" w:rsidDel="00000000" w:rsidP="00000000" w:rsidRDefault="00000000" w:rsidRPr="00000000" w14:paraId="0000005B">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C">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TECHO - Chile necesita una herramienta digital que facilite el ciclo de entrega y postventa de viviendas sociales bajo la normativa DS49. Los problemas detectados en los procesos actuales son:</w:t>
      </w:r>
    </w:p>
    <w:p w:rsidR="00000000" w:rsidDel="00000000" w:rsidP="00000000" w:rsidRDefault="00000000" w:rsidRPr="00000000" w14:paraId="0000005D">
      <w:pPr>
        <w:numPr>
          <w:ilvl w:val="0"/>
          <w:numId w:val="29"/>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Falta de trazabilidad centralizada en las incidencias y reclamos en la postventa.</w:t>
      </w:r>
    </w:p>
    <w:p w:rsidR="00000000" w:rsidDel="00000000" w:rsidP="00000000" w:rsidRDefault="00000000" w:rsidRPr="00000000" w14:paraId="0000005E">
      <w:pPr>
        <w:numPr>
          <w:ilvl w:val="0"/>
          <w:numId w:val="29"/>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Poca transparencia con los beneficiarios acerca del estado de sus viviendas, lo que aumenta la ansiedad e incertidumbre en los beneficiarios.</w:t>
      </w:r>
    </w:p>
    <w:p w:rsidR="00000000" w:rsidDel="00000000" w:rsidP="00000000" w:rsidRDefault="00000000" w:rsidRPr="00000000" w14:paraId="0000005F">
      <w:pPr>
        <w:numPr>
          <w:ilvl w:val="0"/>
          <w:numId w:val="29"/>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Dificultad para coordinar las acciones internas entre los equipos técnicos y sociales encargados de atender observaciones y ejecutar reparaciones.</w:t>
      </w:r>
    </w:p>
    <w:p w:rsidR="00000000" w:rsidDel="00000000" w:rsidP="00000000" w:rsidRDefault="00000000" w:rsidRPr="00000000" w14:paraId="00000060">
      <w:pPr>
        <w:numPr>
          <w:ilvl w:val="0"/>
          <w:numId w:val="29"/>
        </w:numPr>
        <w:tabs>
          <w:tab w:val="left" w:leader="none" w:pos="3720"/>
          <w:tab w:val="left" w:leader="none" w:pos="4320"/>
        </w:tabs>
        <w:spacing w:line="36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Desinformación general sobre los procedimientos y derechos asociados a la normativa DS49.</w:t>
      </w:r>
    </w:p>
    <w:p w:rsidR="00000000" w:rsidDel="00000000" w:rsidP="00000000" w:rsidRDefault="00000000" w:rsidRPr="00000000" w14:paraId="00000061">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tabs>
          <w:tab w:val="left" w:leader="none" w:pos="3720"/>
          <w:tab w:val="left" w:leader="none" w:pos="4320"/>
        </w:tabs>
        <w:spacing w:line="360" w:lineRule="auto"/>
        <w:ind w:left="0" w:firstLine="0"/>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Estos problemas evidencian la necesidad de modernizar y digitalizar el proceso de postventa, para cumplir con los estándares de trazabilidad, calidad y responsabilidad social exigidos por el DS49, en este contexto la implementación de una plataforma web integral propone:</w:t>
      </w:r>
      <w:r w:rsidDel="00000000" w:rsidR="00000000" w:rsidRPr="00000000">
        <w:rPr>
          <w:rtl w:val="0"/>
        </w:rPr>
      </w:r>
    </w:p>
    <w:p w:rsidR="00000000" w:rsidDel="00000000" w:rsidP="00000000" w:rsidRDefault="00000000" w:rsidRPr="00000000" w14:paraId="00000063">
      <w:pPr>
        <w:numPr>
          <w:ilvl w:val="0"/>
          <w:numId w:val="13"/>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Digitalizar</w:t>
      </w:r>
      <w:r w:rsidDel="00000000" w:rsidR="00000000" w:rsidRPr="00000000">
        <w:rPr>
          <w:rFonts w:ascii="Arial" w:cs="Arial" w:eastAsia="Arial" w:hAnsi="Arial"/>
          <w:sz w:val="24"/>
          <w:szCs w:val="24"/>
          <w:rtl w:val="0"/>
        </w:rPr>
        <w:t xml:space="preserve"> el registro, seguimiento y cierre de incidencias post venta, asegurando una trazabilidad de principio a fin, su documentación legal y el cumpliendo con los plazos establecidos por la normativa DS49.</w:t>
      </w:r>
    </w:p>
    <w:p w:rsidR="00000000" w:rsidDel="00000000" w:rsidP="00000000" w:rsidRDefault="00000000" w:rsidRPr="00000000" w14:paraId="00000064">
      <w:pPr>
        <w:numPr>
          <w:ilvl w:val="0"/>
          <w:numId w:val="13"/>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Mejorar la comunicación y transparencia con los beneficiarios mediante un sistema accesible, interactivo y moderno que permita conocer las inquietudes de los beneficiarios y mejorar la confianza en los procesos de TECHO - Chile.</w:t>
      </w:r>
    </w:p>
    <w:p w:rsidR="00000000" w:rsidDel="00000000" w:rsidP="00000000" w:rsidRDefault="00000000" w:rsidRPr="00000000" w14:paraId="00000065">
      <w:pPr>
        <w:numPr>
          <w:ilvl w:val="0"/>
          <w:numId w:val="13"/>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Optimizar la coordinación interna y reducir los tiempos de respuesta frente a imprevistos, aumentando la eficiencia de la ONG, garantizando una atención más ágil y de calidad.</w:t>
      </w:r>
      <w:r w:rsidDel="00000000" w:rsidR="00000000" w:rsidRPr="00000000">
        <w:rPr>
          <w:rtl w:val="0"/>
        </w:rPr>
      </w:r>
    </w:p>
    <w:p w:rsidR="00000000" w:rsidDel="00000000" w:rsidP="00000000" w:rsidRDefault="00000000" w:rsidRPr="00000000" w14:paraId="00000066">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tabs>
          <w:tab w:val="left" w:leader="none" w:pos="0"/>
          <w:tab w:val="left" w:leader="none" w:pos="3720"/>
          <w:tab w:val="left" w:leader="none" w:pos="4320"/>
        </w:tabs>
        <w:spacing w:line="36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68">
      <w:pPr>
        <w:pStyle w:val="Heading1"/>
        <w:numPr>
          <w:ilvl w:val="0"/>
          <w:numId w:val="23"/>
        </w:numPr>
        <w:ind w:left="720" w:hanging="360"/>
        <w:rPr>
          <w:rFonts w:ascii="Arial" w:cs="Arial" w:eastAsia="Arial" w:hAnsi="Arial"/>
          <w:b w:val="1"/>
          <w:bCs w:val="1"/>
          <w:color w:val="000000"/>
          <w:sz w:val="24"/>
          <w:szCs w:val="24"/>
        </w:rPr>
      </w:pPr>
      <w:bookmarkStart w:colFirst="0" w:colLast="0" w:name="_heading=h.qouhputzx81g" w:id="3"/>
      <w:bookmarkEnd w:id="3"/>
      <w:r w:rsidDel="00000000" w:rsidR="00000000" w:rsidRPr="00000000">
        <w:rPr>
          <w:rFonts w:ascii="Arial" w:cs="Arial" w:eastAsia="Arial" w:hAnsi="Arial"/>
          <w:b w:val="1"/>
          <w:bCs w:val="1"/>
          <w:color w:val="000000"/>
          <w:sz w:val="24"/>
          <w:szCs w:val="24"/>
          <w:rtl w:val="0"/>
        </w:rPr>
        <w:t xml:space="preserve">Justificación </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construcción y entrega de una vivienda digna no es sólo una obra pública, es la materialización del sueño más profundo de muchas familias. Para quienes esperan una casa propia, cada día de incertidumbre genera ansiedad, angustia y trastornos en la vida cotidiana: preguntas como ¿cuándo tendré mi </w:t>
      </w:r>
      <w:r w:rsidDel="00000000" w:rsidR="00000000" w:rsidRPr="00000000">
        <w:rPr>
          <w:rtl w:val="0"/>
        </w:rPr>
        <w:t xml:space="preserve">casa</w:t>
      </w:r>
      <w:r w:rsidDel="00000000" w:rsidR="00000000" w:rsidRPr="00000000">
        <w:rPr>
          <w:rFonts w:ascii="Arial" w:cs="Arial" w:eastAsia="Arial" w:hAnsi="Arial"/>
          <w:sz w:val="24"/>
          <w:szCs w:val="24"/>
          <w:rtl w:val="0"/>
        </w:rPr>
        <w:t xml:space="preserve">?</w:t>
      </w:r>
      <w:r w:rsidDel="00000000" w:rsidR="00000000" w:rsidRPr="00000000">
        <w:rPr>
          <w:rtl w:val="0"/>
        </w:rPr>
        <w:t xml:space="preserve"> o</w:t>
      </w:r>
      <w:r w:rsidDel="00000000" w:rsidR="00000000" w:rsidRPr="00000000">
        <w:rPr>
          <w:rFonts w:ascii="Arial" w:cs="Arial" w:eastAsia="Arial" w:hAnsi="Arial"/>
          <w:sz w:val="24"/>
          <w:szCs w:val="24"/>
          <w:rtl w:val="0"/>
        </w:rPr>
        <w:t xml:space="preserve"> ¿estará todo listo para la entrega?</w:t>
      </w:r>
      <w:r w:rsidDel="00000000" w:rsidR="00000000" w:rsidRPr="00000000">
        <w:rPr>
          <w:rtl w:val="0"/>
        </w:rPr>
        <w:t xml:space="preserve"> </w:t>
      </w:r>
      <w:r w:rsidDel="00000000" w:rsidR="00000000" w:rsidRPr="00000000">
        <w:rPr>
          <w:rFonts w:ascii="Arial" w:cs="Arial" w:eastAsia="Arial" w:hAnsi="Arial"/>
          <w:sz w:val="24"/>
          <w:szCs w:val="24"/>
          <w:rtl w:val="0"/>
        </w:rPr>
        <w:t xml:space="preserve">se repiten en conversaciones familiares. Esa ansiedad no es un detalle menor, afecta la planificación laboral, la salud mental y la reconstrucción de proyectos de vida que dependen de una vivienda estable.</w:t>
      </w:r>
    </w:p>
    <w:p w:rsidR="00000000" w:rsidDel="00000000" w:rsidP="00000000" w:rsidRDefault="00000000" w:rsidRPr="00000000" w14:paraId="0000006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ofrece más que una plataforma que gestiona proyectos habitacionales: propone procesos transparentes, trazabilidad en el avance de obras y comunicación oportuna que devuelven tranquilidad a las familias. Al integrar herramientas de gestión, registro de incidencias con historial y notificaciones claras, reducimos la incertidumbre y devolvemos a los beneficiarios la tranquilidad para proyectar su futuro.</w:t>
      </w:r>
    </w:p>
    <w:p w:rsidR="00000000" w:rsidDel="00000000" w:rsidP="00000000" w:rsidRDefault="00000000" w:rsidRPr="00000000" w14:paraId="0000006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Invertir en esta plataforma es invertir en el aumento de </w:t>
      </w:r>
      <w:r w:rsidDel="00000000" w:rsidR="00000000" w:rsidRPr="00000000">
        <w:rPr>
          <w:rtl w:val="0"/>
        </w:rPr>
        <w:t xml:space="preserve">transparencia </w:t>
      </w:r>
      <w:r w:rsidDel="00000000" w:rsidR="00000000" w:rsidRPr="00000000">
        <w:rPr>
          <w:rFonts w:ascii="Arial" w:cs="Arial" w:eastAsia="Arial" w:hAnsi="Arial"/>
          <w:sz w:val="24"/>
          <w:szCs w:val="24"/>
          <w:rtl w:val="0"/>
        </w:rPr>
        <w:t xml:space="preserve">y en una paz social</w:t>
      </w:r>
      <w:r w:rsidDel="00000000" w:rsidR="00000000" w:rsidRPr="00000000">
        <w:rPr>
          <w:rtl w:val="0"/>
        </w:rPr>
        <w:t xml:space="preserve"> ya que traerá</w:t>
      </w:r>
      <w:r w:rsidDel="00000000" w:rsidR="00000000" w:rsidRPr="00000000">
        <w:rPr>
          <w:rFonts w:ascii="Arial" w:cs="Arial" w:eastAsia="Arial" w:hAnsi="Arial"/>
          <w:sz w:val="24"/>
          <w:szCs w:val="24"/>
          <w:rtl w:val="0"/>
        </w:rPr>
        <w:t xml:space="preserve"> menos consultas a oficinas, menos conflictos por faltas de información, y sobre todo, menos noches de preocupación para quienes esperan su hogar. No vendemos solo una solución técnica; ofrecemos la confianza de que el sueño de la casa propia se cumple con transparencia, rapidez y dignidad cumpliendo con la normativa DS49.</w:t>
      </w:r>
    </w:p>
    <w:p w:rsidR="00000000" w:rsidDel="00000000" w:rsidP="00000000" w:rsidRDefault="00000000" w:rsidRPr="00000000" w14:paraId="0000006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fx6fn7psai6" w:id="4"/>
      <w:bookmarkEnd w:id="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 del Arte / Situación Actual</w:t>
      </w:r>
      <w:r w:rsidDel="00000000" w:rsidR="00000000" w:rsidRPr="00000000">
        <w:rPr>
          <w:rtl w:val="0"/>
        </w:rPr>
      </w:r>
    </w:p>
    <w:p w:rsidR="00000000" w:rsidDel="00000000" w:rsidP="00000000" w:rsidRDefault="00000000" w:rsidRPr="00000000" w14:paraId="0000007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sz w:val="24"/>
          <w:szCs w:val="24"/>
          <w:rtl w:val="0"/>
        </w:rPr>
        <w:t xml:space="preserve">n el mercado existen plataformas comerciales estándar y otras desarrolladas a medida orientadas a la gestión de postventa y a la administración de proyectos habitacionales, pero estas soluciones suelen ofrecer funciones comunes como registro de incidencias, gestión de órdenes de trabajo, generación de reportes y, en algunos casos, módulos de comunicación con beneficiarios. Sin embargo, al analizar la oferta disponible se observan limitaciones relevantes para contextos de intervención social y normativa chilena:</w:t>
      </w:r>
    </w:p>
    <w:p w:rsidR="00000000" w:rsidDel="00000000" w:rsidP="00000000" w:rsidRDefault="00000000" w:rsidRPr="00000000" w14:paraId="00000073">
      <w:pPr>
        <w:numPr>
          <w:ilvl w:val="0"/>
          <w:numId w:val="2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Ausencia de trazabilidad normativa detallada</w:t>
      </w:r>
      <w:r w:rsidDel="00000000" w:rsidR="00000000" w:rsidRPr="00000000">
        <w:rPr>
          <w:rFonts w:ascii="Arial" w:cs="Arial" w:eastAsia="Arial" w:hAnsi="Arial"/>
          <w:sz w:val="24"/>
          <w:szCs w:val="24"/>
          <w:rtl w:val="0"/>
        </w:rPr>
        <w:t xml:space="preserve">: muchas plataformas no implementan flujos y registros diseñados específicamente para cumplir la normativa DS49 del MINVU, que exige un control documental, plazos y evidencia de cumplimiento para garantías y recepción de obras. Sin esta vision, los procesos quedan incompletos para su uso en programas estatales o con exigencias específicas.(MINVU, 2011)</w:t>
      </w:r>
      <w:r w:rsidDel="00000000" w:rsidR="00000000" w:rsidRPr="00000000">
        <w:rPr>
          <w:rtl w:val="0"/>
        </w:rPr>
      </w:r>
    </w:p>
    <w:p w:rsidR="00000000" w:rsidDel="00000000" w:rsidP="00000000" w:rsidRDefault="00000000" w:rsidRPr="00000000" w14:paraId="00000074">
      <w:pPr>
        <w:numPr>
          <w:ilvl w:val="0"/>
          <w:numId w:val="2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Integración con prácticas de ONG</w:t>
      </w:r>
      <w:r w:rsidDel="00000000" w:rsidR="00000000" w:rsidRPr="00000000">
        <w:rPr>
          <w:rFonts w:ascii="Arial" w:cs="Arial" w:eastAsia="Arial" w:hAnsi="Arial"/>
          <w:sz w:val="24"/>
          <w:szCs w:val="24"/>
          <w:rtl w:val="0"/>
        </w:rPr>
        <w:t xml:space="preserve">: las organizaciones como TECHO requieren procesos con énfasis en trazabilidad social, registro de beneficiarios, permisos éticos de comunicación y canales sencillos para usuarios con baja alfabetización digital; las soluciones comerciales frecuentemente no contemplan el desconocimiento del usuario final.</w:t>
      </w:r>
    </w:p>
    <w:p w:rsidR="00000000" w:rsidDel="00000000" w:rsidP="00000000" w:rsidRDefault="00000000" w:rsidRPr="00000000" w14:paraId="00000075">
      <w:pPr>
        <w:numPr>
          <w:ilvl w:val="0"/>
          <w:numId w:val="2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Comunicación y reducción de incertidumbre</w:t>
      </w:r>
      <w:r w:rsidDel="00000000" w:rsidR="00000000" w:rsidRPr="00000000">
        <w:rPr>
          <w:rFonts w:ascii="Arial" w:cs="Arial" w:eastAsia="Arial" w:hAnsi="Arial"/>
          <w:sz w:val="24"/>
          <w:szCs w:val="24"/>
          <w:rtl w:val="0"/>
        </w:rPr>
        <w:t xml:space="preserve">: pocas soluciones priorizan la comunicación proactiva al beneficiario (notificaciones sobre estado, hitos y evidencias) que reduzca la ansiedad de las familias que esperan la entrega de su vivienda. Esto es crítico ya que la falta de información impacta la salud mental y la planificación familiar de los beneficiarios, aparte de generar cargas administrativas en instituciones u ONG's que reciben consultas y reclamos.</w:t>
      </w:r>
    </w:p>
    <w:p w:rsidR="00000000" w:rsidDel="00000000" w:rsidP="00000000" w:rsidRDefault="00000000" w:rsidRPr="00000000" w14:paraId="00000076">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Nuestra propuesta se diferencia de estas soluciones genéricas y a nivel técnico, la arquitectura combina herramientas maduras y modernas, ampliamente documentadas que facilitan la escalabilidad y el mantenimiento:</w:t>
      </w:r>
    </w:p>
    <w:p w:rsidR="00000000" w:rsidDel="00000000" w:rsidP="00000000" w:rsidRDefault="00000000" w:rsidRPr="00000000" w14:paraId="00000078">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Frontend: React con rutas protegidas y Tailwind CSS para estilos. React permite interfaces reactivas y la separación por componentes, mientras que Tailwind acelera el desarrollo de interfaces intuitivas y accesibles, facilitando adaptaciones rápidas para distintos roles (administrador, técnico, beneficiario) y diferentes niveles de alfabetización digital (React, 2025; Tailwind Labs, 2025)..  </w:t>
      </w:r>
      <w:r w:rsidDel="00000000" w:rsidR="00000000" w:rsidRPr="00000000">
        <w:rPr>
          <w:rtl w:val="0"/>
        </w:rPr>
      </w:r>
    </w:p>
    <w:p w:rsidR="00000000" w:rsidDel="00000000" w:rsidP="00000000" w:rsidRDefault="00000000" w:rsidRPr="00000000" w14:paraId="00000079">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Backend: Node.js y Express ofrecen control de acceso, middlewares para auditoría y lógica de negocio que implementa los flujos DS49 (trazabilidad de incidencias, fecha de entrega, historial con actor y firma de eventos) (Node.js, 2025)..</w:t>
      </w:r>
      <w:r w:rsidDel="00000000" w:rsidR="00000000" w:rsidRPr="00000000">
        <w:rPr>
          <w:rtl w:val="0"/>
        </w:rPr>
      </w:r>
    </w:p>
    <w:p w:rsidR="00000000" w:rsidDel="00000000" w:rsidP="00000000" w:rsidRDefault="00000000" w:rsidRPr="00000000" w14:paraId="0000007A">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BaaS: Supabase (Auth, PostgreSQL, Storage) agiliza la gestión de usuarios, permisos y activos (fotos/pdfs) sin sacrificar la posibilidad de consultas SQL y migraciones controladas, lo que resulta útil para generar evidencia documental exigida por auditorías (Supabase, 2025).</w:t>
      </w:r>
      <w:r w:rsidDel="00000000" w:rsidR="00000000" w:rsidRPr="00000000">
        <w:rPr>
          <w:rtl w:val="0"/>
        </w:rPr>
      </w:r>
    </w:p>
    <w:p w:rsidR="00000000" w:rsidDel="00000000" w:rsidP="00000000" w:rsidRDefault="00000000" w:rsidRPr="00000000" w14:paraId="0000007B">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documentos: Puppeteer u otras herramientas de renderizado permiten producir PDFs para recepción y certificados, integrables en procesos de firma y entrega formal (Puppeteer, 2025).</w:t>
      </w:r>
      <w:r w:rsidDel="00000000" w:rsidR="00000000" w:rsidRPr="00000000">
        <w:rPr>
          <w:rtl w:val="0"/>
        </w:rPr>
      </w:r>
    </w:p>
    <w:p w:rsidR="00000000" w:rsidDel="00000000" w:rsidP="00000000" w:rsidRDefault="00000000" w:rsidRPr="00000000" w14:paraId="0000007C">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tabs>
          <w:tab w:val="left" w:leader="none" w:pos="0"/>
          <w:tab w:val="left" w:leader="none" w:pos="3720"/>
          <w:tab w:val="left" w:leader="none" w:pos="4320"/>
        </w:tabs>
        <w:spacing w:line="360" w:lineRule="auto"/>
        <w:jc w:val="both"/>
        <w:rPr>
          <w:rFonts w:ascii="Arial" w:cs="Arial" w:eastAsia="Arial" w:hAnsi="Arial"/>
          <w:sz w:val="32"/>
          <w:szCs w:val="32"/>
        </w:rPr>
      </w:pPr>
      <w:r w:rsidDel="00000000" w:rsidR="00000000" w:rsidRPr="00000000">
        <w:rPr>
          <w:rFonts w:ascii="Arial" w:cs="Arial" w:eastAsia="Arial" w:hAnsi="Arial"/>
          <w:sz w:val="24"/>
          <w:szCs w:val="24"/>
          <w:rtl w:val="0"/>
        </w:rPr>
        <w:t xml:space="preserve">Comparado con soluciones comerciales: cumplimiento de DS49 mediante reglas de negocio y campos específicos; trazabilidad completa (historial con actor, timestamps, medios adjuntos); UX orientada a beneficiarios y equipos de terreno (reducción de incertidumbre y carga administrativa); y despliegue económico y mantenible gracias a tecnologías open-source y BaaS (React; Node.js; Supabase).</w:t>
      </w:r>
      <w:r w:rsidDel="00000000" w:rsidR="00000000" w:rsidRPr="00000000">
        <w:rPr>
          <w:rtl w:val="0"/>
        </w:rPr>
      </w:r>
    </w:p>
    <w:p w:rsidR="00000000" w:rsidDel="00000000" w:rsidP="00000000" w:rsidRDefault="00000000" w:rsidRPr="00000000" w14:paraId="0000007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pStyle w:val="Heading1"/>
        <w:numPr>
          <w:ilvl w:val="0"/>
          <w:numId w:val="23"/>
        </w:numPr>
        <w:spacing w:line="360" w:lineRule="auto"/>
        <w:ind w:left="720" w:hanging="360"/>
        <w:rPr>
          <w:rFonts w:ascii="Arial" w:cs="Arial" w:eastAsia="Arial" w:hAnsi="Arial"/>
          <w:b w:val="1"/>
          <w:bCs w:val="1"/>
          <w:color w:val="000000"/>
          <w:sz w:val="24"/>
          <w:szCs w:val="24"/>
        </w:rPr>
      </w:pPr>
      <w:bookmarkStart w:colFirst="0" w:colLast="0" w:name="_heading=h.t4yzzxijdwvr" w:id="5"/>
      <w:bookmarkEnd w:id="5"/>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Arial" w:cs="Arial" w:eastAsia="Arial" w:hAnsi="Arial"/>
          <w:color w:val="000000"/>
          <w:sz w:val="24"/>
          <w:szCs w:val="24"/>
          <w:rtl w:val="0"/>
        </w:rPr>
        <w:t xml:space="preserve">Arquitectura técnica y modular</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La Plataforma de Gestión de Viviendas TECHO‑Chile se ha diseñado con una arquitectura modular orientada a facilitar escalabilidad, mantenimiento, auditoría y cumplimiento normativo DS49. A continuación se describe el diseño arquitectónico, los módulos principales, las responsabilidades, flujos de datos y consideraciones operativas.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Componentes y responsabilidades</w:t>
      </w:r>
      <w:r w:rsidDel="00000000" w:rsidR="00000000" w:rsidRPr="00000000">
        <w:rPr>
          <w:rtl w:val="0"/>
        </w:rPr>
      </w:r>
    </w:p>
    <w:p w:rsidR="00000000" w:rsidDel="00000000" w:rsidP="00000000" w:rsidRDefault="00000000" w:rsidRPr="00000000" w14:paraId="00000085">
      <w:pPr>
        <w:ind w:left="720" w:firstLine="0"/>
        <w:rPr>
          <w:b w:val="1"/>
          <w:bCs w:val="1"/>
        </w:rPr>
      </w:pPr>
      <w:r w:rsidDel="00000000" w:rsidR="00000000" w:rsidRPr="00000000">
        <w:rPr>
          <w:b w:val="1"/>
          <w:bCs w:val="1"/>
          <w:rtl w:val="0"/>
        </w:rPr>
        <w:t xml:space="preserve">Frontend (React + Tailwind)</w:t>
      </w:r>
    </w:p>
    <w:p w:rsidR="00000000" w:rsidDel="00000000" w:rsidP="00000000" w:rsidRDefault="00000000" w:rsidRPr="00000000" w14:paraId="00000086">
      <w:pPr>
        <w:numPr>
          <w:ilvl w:val="0"/>
          <w:numId w:val="1"/>
        </w:numPr>
        <w:ind w:left="1440" w:hanging="360"/>
        <w:rPr>
          <w:u w:val="none"/>
        </w:rPr>
      </w:pPr>
      <w:r w:rsidDel="00000000" w:rsidR="00000000" w:rsidRPr="00000000">
        <w:rPr>
          <w:rtl w:val="0"/>
        </w:rPr>
        <w:t xml:space="preserve">Responsabilidad: UX por roles (beneficiario, técnico, administrador), validación y enriquecimiento de datos cliente, subida de evidencia multimedia (fotos), consumo de APIs y render de reportes/PDFs cuando corresponda.</w:t>
      </w:r>
    </w:p>
    <w:p w:rsidR="00000000" w:rsidDel="00000000" w:rsidP="00000000" w:rsidRDefault="00000000" w:rsidRPr="00000000" w14:paraId="00000087">
      <w:pPr>
        <w:numPr>
          <w:ilvl w:val="0"/>
          <w:numId w:val="1"/>
        </w:numPr>
        <w:ind w:left="1440" w:hanging="360"/>
        <w:rPr>
          <w:u w:val="none"/>
        </w:rPr>
      </w:pPr>
      <w:r w:rsidDel="00000000" w:rsidR="00000000" w:rsidRPr="00000000">
        <w:rPr>
          <w:rtl w:val="0"/>
        </w:rPr>
        <w:t xml:space="preserve">Características: rutas protegidas, manejo offline básico (caché/Service Worker opcional), accesibilidad (WCAG básico), carga optimizada para móviles.</w:t>
      </w:r>
    </w:p>
    <w:p w:rsidR="00000000" w:rsidDel="00000000" w:rsidP="00000000" w:rsidRDefault="00000000" w:rsidRPr="00000000" w14:paraId="00000088">
      <w:pPr>
        <w:ind w:left="720" w:firstLine="0"/>
        <w:rPr>
          <w:b w:val="1"/>
          <w:bCs w:val="1"/>
        </w:rPr>
      </w:pPr>
      <w:r w:rsidDel="00000000" w:rsidR="00000000" w:rsidRPr="00000000">
        <w:rPr>
          <w:b w:val="1"/>
          <w:bCs w:val="1"/>
          <w:rtl w:val="0"/>
        </w:rPr>
        <w:t xml:space="preserve">Backend (Node.js + Express)</w:t>
      </w:r>
    </w:p>
    <w:p w:rsidR="00000000" w:rsidDel="00000000" w:rsidP="00000000" w:rsidRDefault="00000000" w:rsidRPr="00000000" w14:paraId="00000089">
      <w:pPr>
        <w:numPr>
          <w:ilvl w:val="0"/>
          <w:numId w:val="16"/>
        </w:numPr>
        <w:ind w:left="1440" w:hanging="360"/>
        <w:rPr>
          <w:u w:val="none"/>
        </w:rPr>
      </w:pPr>
      <w:r w:rsidDel="00000000" w:rsidR="00000000" w:rsidRPr="00000000">
        <w:rPr>
          <w:rtl w:val="0"/>
        </w:rPr>
        <w:t xml:space="preserve">Responsabilidad: capa de negocio, validación avanzada, orquestación de flujos DS49, generación de PDFs (Puppeteer), colas/cron para tareas (notificaciones, limpieza, envíos), y exposición de API REST.</w:t>
      </w:r>
    </w:p>
    <w:p w:rsidR="00000000" w:rsidDel="00000000" w:rsidP="00000000" w:rsidRDefault="00000000" w:rsidRPr="00000000" w14:paraId="0000008A">
      <w:pPr>
        <w:numPr>
          <w:ilvl w:val="0"/>
          <w:numId w:val="16"/>
        </w:numPr>
        <w:ind w:left="1440" w:hanging="360"/>
        <w:rPr>
          <w:u w:val="none"/>
        </w:rPr>
      </w:pPr>
      <w:r w:rsidDel="00000000" w:rsidR="00000000" w:rsidRPr="00000000">
        <w:rPr>
          <w:rtl w:val="0"/>
        </w:rPr>
        <w:t xml:space="preserve">Funciones clave: autenticación/autorización (vía Supabase JWT o middleware local), auditoría (auditMiddleware), control de roles y permisos.</w:t>
      </w:r>
    </w:p>
    <w:p w:rsidR="00000000" w:rsidDel="00000000" w:rsidP="00000000" w:rsidRDefault="00000000" w:rsidRPr="00000000" w14:paraId="0000008B">
      <w:pPr>
        <w:ind w:left="720" w:firstLine="0"/>
        <w:rPr>
          <w:b w:val="1"/>
          <w:bCs w:val="1"/>
        </w:rPr>
      </w:pPr>
      <w:r w:rsidDel="00000000" w:rsidR="00000000" w:rsidRPr="00000000">
        <w:rPr>
          <w:b w:val="1"/>
          <w:bCs w:val="1"/>
          <w:rtl w:val="0"/>
        </w:rPr>
        <w:t xml:space="preserve">Base de datos y Storage (Supabase / PostgreSQL + Storage)</w:t>
      </w:r>
    </w:p>
    <w:p w:rsidR="00000000" w:rsidDel="00000000" w:rsidP="00000000" w:rsidRDefault="00000000" w:rsidRPr="00000000" w14:paraId="0000008C">
      <w:pPr>
        <w:numPr>
          <w:ilvl w:val="0"/>
          <w:numId w:val="8"/>
        </w:numPr>
        <w:ind w:left="1440" w:hanging="360"/>
        <w:rPr>
          <w:u w:val="none"/>
        </w:rPr>
      </w:pPr>
      <w:r w:rsidDel="00000000" w:rsidR="00000000" w:rsidRPr="00000000">
        <w:rPr>
          <w:rtl w:val="0"/>
        </w:rPr>
        <w:t xml:space="preserve">Responsabilidad: persistencia de entidades (proyectos, viviendas, incidencias, usuarios, historial), almacenamiento de medios (imágenes, PDF).</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Servicios auxiliares</w:t>
      </w:r>
    </w:p>
    <w:p w:rsidR="00000000" w:rsidDel="00000000" w:rsidP="00000000" w:rsidRDefault="00000000" w:rsidRPr="00000000" w14:paraId="0000008F">
      <w:pPr>
        <w:numPr>
          <w:ilvl w:val="0"/>
          <w:numId w:val="33"/>
        </w:numPr>
        <w:ind w:left="720" w:hanging="360"/>
        <w:rPr>
          <w:u w:val="none"/>
        </w:rPr>
      </w:pPr>
      <w:r w:rsidDel="00000000" w:rsidR="00000000" w:rsidRPr="00000000">
        <w:rPr>
          <w:rtl w:val="0"/>
        </w:rPr>
        <w:t xml:space="preserve">PDF/Document Service (Puppeteer): renderizado de actas y reportes para cumplir DS49.</w:t>
      </w:r>
    </w:p>
    <w:p w:rsidR="00000000" w:rsidDel="00000000" w:rsidP="00000000" w:rsidRDefault="00000000" w:rsidRPr="00000000" w14:paraId="00000090">
      <w:pPr>
        <w:numPr>
          <w:ilvl w:val="0"/>
          <w:numId w:val="33"/>
        </w:numPr>
        <w:ind w:left="720" w:hanging="360"/>
        <w:rPr>
          <w:u w:val="none"/>
        </w:rPr>
      </w:pPr>
      <w:r w:rsidDel="00000000" w:rsidR="00000000" w:rsidRPr="00000000">
        <w:rPr>
          <w:rtl w:val="0"/>
        </w:rPr>
        <w:t xml:space="preserve">Geocoding/Mapas: servicio para normalizar direcciones y visualizar ubicaciones del proyecto.</w:t>
      </w:r>
    </w:p>
    <w:p w:rsidR="00000000" w:rsidDel="00000000" w:rsidP="00000000" w:rsidRDefault="00000000" w:rsidRPr="00000000" w14:paraId="00000091">
      <w:pPr>
        <w:numPr>
          <w:ilvl w:val="0"/>
          <w:numId w:val="33"/>
        </w:numPr>
        <w:ind w:left="720" w:hanging="360"/>
        <w:rPr>
          <w:u w:val="none"/>
        </w:rPr>
      </w:pPr>
      <w:r w:rsidDel="00000000" w:rsidR="00000000" w:rsidRPr="00000000">
        <w:rPr>
          <w:rtl w:val="0"/>
        </w:rPr>
        <w:t xml:space="preserve">Email/Notificaciones: canal para comunicación proactiva con beneficiarios (confirmaciones y cambios de estado).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Flujo de datos (alto nivel)</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numPr>
          <w:ilvl w:val="0"/>
          <w:numId w:val="17"/>
        </w:numPr>
        <w:ind w:left="720" w:hanging="360"/>
        <w:rPr>
          <w:u w:val="none"/>
        </w:rPr>
      </w:pPr>
      <w:sdt>
        <w:sdtPr>
          <w:id w:val="-2010767319"/>
          <w:tag w:val="goog_rdk_0"/>
        </w:sdtPr>
        <w:sdtContent>
          <w:r w:rsidDel="00000000" w:rsidR="00000000" w:rsidRPr="00000000">
            <w:rPr>
              <w:rFonts w:ascii="Arial Unicode MS" w:cs="Arial Unicode MS" w:eastAsia="Arial Unicode MS" w:hAnsi="Arial Unicode MS"/>
              <w:rtl w:val="0"/>
            </w:rPr>
            <w:t xml:space="preserve">El beneficiario crea una incidencia desde el frontend → frontend sube media a Storage y envía payload a API → Backend valida, crea registro en PostgreSQL y escribe evento en la tabla de historial con actor/timestamp → Notificación al técnico (email / in‑app) → Técnico actualiza estado → Backend genera PDF/acta si corresponde y lo guarda en Storage, registrando la operación en historial para auditoría.</w:t>
          </w:r>
        </w:sdtContent>
      </w:sdt>
    </w:p>
    <w:p w:rsidR="00000000" w:rsidDel="00000000" w:rsidP="00000000" w:rsidRDefault="00000000" w:rsidRPr="00000000" w14:paraId="00000096">
      <w:pPr>
        <w:rPr>
          <w:b w:val="1"/>
          <w:bCs w:val="1"/>
        </w:rPr>
      </w:pPr>
      <w:r w:rsidDel="00000000" w:rsidR="00000000" w:rsidRPr="00000000">
        <w:rPr>
          <w:b w:val="1"/>
          <w:bCs w:val="1"/>
          <w:rtl w:val="0"/>
        </w:rPr>
        <w:t xml:space="preserve">Diagrama de arquitectura con Codeviz</w:t>
      </w:r>
    </w:p>
    <w:p w:rsidR="00000000" w:rsidDel="00000000" w:rsidP="00000000" w:rsidRDefault="00000000" w:rsidRPr="00000000" w14:paraId="00000097">
      <w:pPr>
        <w:rPr>
          <w:b w:val="1"/>
          <w:bCs w:val="1"/>
        </w:rPr>
      </w:pPr>
      <w:r w:rsidDel="00000000" w:rsidR="00000000" w:rsidRPr="00000000">
        <w:rPr>
          <w:b w:val="1"/>
          <w:bCs w:val="1"/>
        </w:rPr>
        <w:drawing>
          <wp:inline distB="114300" distT="114300" distL="114300" distR="114300">
            <wp:extent cx="3658553" cy="4867254"/>
            <wp:effectExtent b="0" l="0" r="0" t="0"/>
            <wp:docPr id="5018020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58553" cy="486725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pStyle w:val="Heading1"/>
        <w:numPr>
          <w:ilvl w:val="0"/>
          <w:numId w:val="23"/>
        </w:numPr>
        <w:spacing w:line="360" w:lineRule="auto"/>
        <w:ind w:left="720" w:hanging="360"/>
        <w:rPr>
          <w:rFonts w:ascii="Arial" w:cs="Arial" w:eastAsia="Arial" w:hAnsi="Arial"/>
          <w:b w:val="1"/>
          <w:bCs w:val="1"/>
          <w:color w:val="000000"/>
          <w:sz w:val="24"/>
          <w:szCs w:val="24"/>
        </w:rPr>
      </w:pPr>
      <w:bookmarkStart w:colFirst="0" w:colLast="0" w:name="_heading=h.obxj627mamuu" w:id="6"/>
      <w:bookmarkEnd w:id="6"/>
      <w:r w:rsidDel="00000000" w:rsidR="00000000" w:rsidRPr="00000000">
        <w:rPr>
          <w:rFonts w:ascii="Arial" w:cs="Arial" w:eastAsia="Arial" w:hAnsi="Arial"/>
          <w:b w:val="1"/>
          <w:bCs w:val="1"/>
          <w:color w:val="000000"/>
          <w:sz w:val="24"/>
          <w:szCs w:val="24"/>
          <w:rtl w:val="0"/>
        </w:rPr>
        <w:t xml:space="preserve">Hipótesis de trabajo                                             </w:t>
      </w:r>
    </w:p>
    <w:p w:rsidR="00000000" w:rsidDel="00000000" w:rsidP="00000000" w:rsidRDefault="00000000" w:rsidRPr="00000000" w14:paraId="0000009A">
      <w:pPr>
        <w:tabs>
          <w:tab w:val="left" w:leader="none" w:pos="0"/>
          <w:tab w:val="left" w:leader="none" w:pos="3720"/>
          <w:tab w:val="left" w:leader="none" w:pos="4320"/>
        </w:tabs>
        <w:rPr>
          <w:rFonts w:ascii="Arial" w:cs="Arial" w:eastAsia="Arial" w:hAnsi="Arial"/>
          <w:sz w:val="24"/>
          <w:szCs w:val="24"/>
        </w:rPr>
      </w:pPr>
      <w:r w:rsidDel="00000000" w:rsidR="00000000" w:rsidRPr="00000000">
        <w:rPr>
          <w:rtl w:val="0"/>
        </w:rPr>
        <w:t xml:space="preserve">El proyecto se considera totalmente factible al ser un proyecto de capstone, no aplica hipotesis.</w:t>
      </w:r>
      <w:r w:rsidDel="00000000" w:rsidR="00000000" w:rsidRPr="00000000">
        <w:rPr>
          <w:rtl w:val="0"/>
        </w:rPr>
      </w:r>
    </w:p>
    <w:p w:rsidR="00000000" w:rsidDel="00000000" w:rsidP="00000000" w:rsidRDefault="00000000" w:rsidRPr="00000000" w14:paraId="0000009B">
      <w:pPr>
        <w:pStyle w:val="Heading1"/>
        <w:numPr>
          <w:ilvl w:val="0"/>
          <w:numId w:val="23"/>
        </w:numPr>
        <w:ind w:left="720" w:hanging="360"/>
        <w:rPr>
          <w:rFonts w:ascii="Arial" w:cs="Arial" w:eastAsia="Arial" w:hAnsi="Arial"/>
          <w:b w:val="1"/>
          <w:bCs w:val="1"/>
          <w:color w:val="000000"/>
          <w:sz w:val="24"/>
          <w:szCs w:val="24"/>
        </w:rPr>
      </w:pPr>
      <w:bookmarkStart w:colFirst="0" w:colLast="0" w:name="_heading=h.em0fyro6xjk2" w:id="7"/>
      <w:bookmarkEnd w:id="7"/>
      <w:r w:rsidDel="00000000" w:rsidR="00000000" w:rsidRPr="00000000">
        <w:rPr>
          <w:rFonts w:ascii="Arial" w:cs="Arial" w:eastAsia="Arial" w:hAnsi="Arial"/>
          <w:b w:val="1"/>
          <w:bCs w:val="1"/>
          <w:color w:val="000000"/>
          <w:sz w:val="24"/>
          <w:szCs w:val="24"/>
          <w:rtl w:val="0"/>
        </w:rPr>
        <w:t xml:space="preserve">Objetivos</w:t>
      </w:r>
      <w:r w:rsidDel="00000000" w:rsidR="00000000" w:rsidRPr="00000000">
        <w:rPr>
          <w:rtl w:val="0"/>
        </w:rPr>
      </w:r>
    </w:p>
    <w:p w:rsidR="00000000" w:rsidDel="00000000" w:rsidP="00000000" w:rsidRDefault="00000000" w:rsidRPr="00000000" w14:paraId="0000009C">
      <w:pPr>
        <w:pStyle w:val="Heading2"/>
        <w:numPr>
          <w:ilvl w:val="1"/>
          <w:numId w:val="23"/>
        </w:numPr>
        <w:ind w:left="1440" w:hanging="360"/>
        <w:rPr>
          <w:rFonts w:ascii="Arial" w:cs="Arial" w:eastAsia="Arial" w:hAnsi="Arial"/>
          <w:b w:val="1"/>
          <w:bCs w:val="1"/>
          <w:color w:val="000000"/>
          <w:sz w:val="24"/>
          <w:szCs w:val="24"/>
        </w:rPr>
      </w:pPr>
      <w:bookmarkStart w:colFirst="0" w:colLast="0" w:name="_heading=h.1em75f8gcwwq" w:id="8"/>
      <w:bookmarkEnd w:id="8"/>
      <w:r w:rsidDel="00000000" w:rsidR="00000000" w:rsidRPr="00000000">
        <w:rPr>
          <w:rFonts w:ascii="Arial" w:cs="Arial" w:eastAsia="Arial" w:hAnsi="Arial"/>
          <w:b w:val="1"/>
          <w:bCs w:val="1"/>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09D">
      <w:pPr>
        <w:widowControl w:val="1"/>
        <w:spacing w:after="160" w:line="259" w:lineRule="auto"/>
        <w:ind w:left="360" w:firstLine="0"/>
        <w:rPr>
          <w:rFonts w:ascii="Arial" w:cs="Arial" w:eastAsia="Arial" w:hAnsi="Arial"/>
          <w:b w:val="1"/>
          <w:bCs w:val="1"/>
          <w:sz w:val="24"/>
          <w:szCs w:val="24"/>
        </w:rPr>
      </w:pPr>
      <w:r w:rsidDel="00000000" w:rsidR="00000000" w:rsidRPr="00000000">
        <w:rPr>
          <w:rFonts w:ascii="Arial" w:cs="Arial" w:eastAsia="Arial" w:hAnsi="Arial"/>
          <w:sz w:val="22"/>
          <w:szCs w:val="22"/>
          <w:rtl w:val="0"/>
        </w:rPr>
        <w:t xml:space="preserve">Desarrollar una plataforma web que permita a TECHO-Chile a administrar y gestionar el proceso de entrega y postventa de sus proyectos de entrega de viviendas sociales bajo la normativa DS49 (Ministerio de Vivienda y Urbanismo [MINVU], 2019), con el fin de facilitar el seguimiento del estado de viviendas y el registro de incidencias por parte de los beneficiarios, en busca de tener transparencia en los procesos.</w:t>
      </w:r>
      <w:r w:rsidDel="00000000" w:rsidR="00000000" w:rsidRPr="00000000">
        <w:rPr>
          <w:rtl w:val="0"/>
        </w:rPr>
      </w:r>
    </w:p>
    <w:p w:rsidR="00000000" w:rsidDel="00000000" w:rsidP="00000000" w:rsidRDefault="00000000" w:rsidRPr="00000000" w14:paraId="0000009E">
      <w:pPr>
        <w:pStyle w:val="Heading2"/>
        <w:numPr>
          <w:ilvl w:val="1"/>
          <w:numId w:val="23"/>
        </w:numPr>
        <w:ind w:left="1440" w:hanging="360"/>
        <w:rPr>
          <w:rFonts w:ascii="Arial" w:cs="Arial" w:eastAsia="Arial" w:hAnsi="Arial"/>
          <w:b w:val="1"/>
          <w:bCs w:val="1"/>
          <w:color w:val="000000"/>
          <w:sz w:val="24"/>
          <w:szCs w:val="24"/>
        </w:rPr>
      </w:pPr>
      <w:bookmarkStart w:colFirst="0" w:colLast="0" w:name="_heading=h.88ta1y1pwdco" w:id="9"/>
      <w:bookmarkEnd w:id="9"/>
      <w:r w:rsidDel="00000000" w:rsidR="00000000" w:rsidRPr="00000000">
        <w:rPr>
          <w:rFonts w:ascii="Arial" w:cs="Arial" w:eastAsia="Arial" w:hAnsi="Arial"/>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9F">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sistema de registro de incidencias para que los beneficiarios puedan reportar problemas detectados después de la entrega de su vivienda.</w:t>
      </w:r>
    </w:p>
    <w:p w:rsidR="00000000" w:rsidDel="00000000" w:rsidP="00000000" w:rsidRDefault="00000000" w:rsidRPr="00000000" w14:paraId="000000A0">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módulo de visualización del estado de las viviendas para que los beneficiarios conozcan el avance y la fecha estimada de resolución de sus solicitudes.</w:t>
      </w:r>
    </w:p>
    <w:p w:rsidR="00000000" w:rsidDel="00000000" w:rsidP="00000000" w:rsidRDefault="00000000" w:rsidRPr="00000000" w14:paraId="000000A1">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un panel administrativo para la gestión de proyectos habitacionales, viviendas y usuarios técnicos con el fin de centralizar la información y optimizar la coordinación interna.</w:t>
      </w:r>
    </w:p>
    <w:p w:rsidR="00000000" w:rsidDel="00000000" w:rsidP="00000000" w:rsidRDefault="00000000" w:rsidRPr="00000000" w14:paraId="000000A2">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Incorporar un flujo de gestión de incidencias para permitir a los equipos técnicos actualizar el estado de los casos y darles seguimiento oportuno.</w:t>
      </w:r>
    </w:p>
    <w:p w:rsidR="00000000" w:rsidDel="00000000" w:rsidP="00000000" w:rsidRDefault="00000000" w:rsidRPr="00000000" w14:paraId="000000A3">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Generar reportes automáticos en formato PDF sobre la trazabilidad de las incidencias y el estado de las viviendas con el propósito de cumplir los estándares y procesos exigidos por la normativa DS49.</w:t>
      </w:r>
    </w:p>
    <w:p w:rsidR="00000000" w:rsidDel="00000000" w:rsidP="00000000" w:rsidRDefault="00000000" w:rsidRPr="00000000" w14:paraId="000000A4">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mecanismos de seguridad y manejo de datos para resguardar la confidencialidad e integridad de la información de los beneficiarios.</w:t>
      </w:r>
    </w:p>
    <w:p w:rsidR="00000000" w:rsidDel="00000000" w:rsidP="00000000" w:rsidRDefault="00000000" w:rsidRPr="00000000" w14:paraId="000000A5">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Asegurar la usabilidad y accesibilidad de la plataforma para facilitar su uso por personas con distintos niveles de conocimiento digital.</w:t>
      </w:r>
      <w:r w:rsidDel="00000000" w:rsidR="00000000" w:rsidRPr="00000000">
        <w:rPr>
          <w:rtl w:val="0"/>
        </w:rPr>
      </w:r>
    </w:p>
    <w:p w:rsidR="00000000" w:rsidDel="00000000" w:rsidP="00000000" w:rsidRDefault="00000000" w:rsidRPr="00000000" w14:paraId="000000A6">
      <w:pPr>
        <w:pStyle w:val="Heading1"/>
        <w:numPr>
          <w:ilvl w:val="0"/>
          <w:numId w:val="23"/>
        </w:numPr>
        <w:ind w:left="720" w:hanging="360"/>
        <w:rPr>
          <w:rFonts w:ascii="Arial" w:cs="Arial" w:eastAsia="Arial" w:hAnsi="Arial"/>
          <w:b w:val="1"/>
          <w:bCs w:val="1"/>
          <w:sz w:val="24"/>
          <w:szCs w:val="24"/>
        </w:rPr>
      </w:pPr>
      <w:bookmarkStart w:colFirst="0" w:colLast="0" w:name="_heading=h.t2kfq6uylv6v" w:id="10"/>
      <w:bookmarkEnd w:id="10"/>
      <w:r w:rsidDel="00000000" w:rsidR="00000000" w:rsidRPr="00000000">
        <w:rPr>
          <w:rFonts w:ascii="Arial" w:cs="Arial" w:eastAsia="Arial" w:hAnsi="Arial"/>
          <w:b w:val="1"/>
          <w:bCs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0A7">
      <w:pPr>
        <w:widowControl w:val="1"/>
        <w:spacing w:after="160" w:line="360" w:lineRule="auto"/>
        <w:rPr/>
      </w:pPr>
      <w:r w:rsidDel="00000000" w:rsidR="00000000" w:rsidRPr="00000000">
        <w:rPr>
          <w:rtl w:val="0"/>
        </w:rPr>
        <w:t xml:space="preserve">Para el proyecto se utilizara Extreme Programming (XP), a continuación se explicará qué es y cómo la implementamos</w:t>
      </w:r>
    </w:p>
    <w:p w:rsidR="00000000" w:rsidDel="00000000" w:rsidP="00000000" w:rsidRDefault="00000000" w:rsidRPr="00000000" w14:paraId="000000A8">
      <w:pPr>
        <w:widowControl w:val="1"/>
        <w:spacing w:after="160" w:line="360" w:lineRule="auto"/>
        <w:rPr/>
      </w:pPr>
      <w:r w:rsidDel="00000000" w:rsidR="00000000" w:rsidRPr="00000000">
        <w:rPr>
          <w:b w:val="1"/>
          <w:bCs w:val="1"/>
          <w:rtl w:val="0"/>
        </w:rPr>
        <w:t xml:space="preserve">¿Qué es Extreme Programming (XP)?</w:t>
      </w:r>
      <w:r w:rsidDel="00000000" w:rsidR="00000000" w:rsidRPr="00000000">
        <w:rPr>
          <w:rtl w:val="0"/>
        </w:rPr>
      </w:r>
    </w:p>
    <w:p w:rsidR="00000000" w:rsidDel="00000000" w:rsidP="00000000" w:rsidRDefault="00000000" w:rsidRPr="00000000" w14:paraId="000000A9">
      <w:pPr>
        <w:widowControl w:val="1"/>
        <w:spacing w:after="160" w:line="360" w:lineRule="auto"/>
        <w:rPr/>
      </w:pPr>
      <w:r w:rsidDel="00000000" w:rsidR="00000000" w:rsidRPr="00000000">
        <w:rPr>
          <w:rtl w:val="0"/>
        </w:rPr>
        <w:t xml:space="preserve">XP es una metodología de desarrollo ágil que enfatiza la adaptabilidad ante cambios frecuentes de requerimientos, la calidad del software y la satisfacción del cliente. Fue creada por Kent Beck y se centra en valores fundamentales que guían todo el proceso de desarrollo. Extreme Programming (XP) enfatiza la adaptabilidad ante cambios frecuentes de requerimientos, la calidad del software y la satisfacción del cliente” (Godaddy, 2025, p. 3</w:t>
      </w:r>
    </w:p>
    <w:p w:rsidR="00000000" w:rsidDel="00000000" w:rsidP="00000000" w:rsidRDefault="00000000" w:rsidRPr="00000000" w14:paraId="000000AA">
      <w:pPr>
        <w:widowControl w:val="1"/>
        <w:spacing w:after="160" w:line="360" w:lineRule="auto"/>
        <w:rPr>
          <w:b w:val="1"/>
          <w:bCs w:val="1"/>
        </w:rPr>
      </w:pPr>
      <w:r w:rsidDel="00000000" w:rsidR="00000000" w:rsidRPr="00000000">
        <w:rPr>
          <w:b w:val="1"/>
          <w:bCs w:val="1"/>
          <w:rtl w:val="0"/>
        </w:rPr>
        <w:t xml:space="preserve">Valores de XP Implementados</w:t>
      </w:r>
    </w:p>
    <w:p w:rsidR="00000000" w:rsidDel="00000000" w:rsidP="00000000" w:rsidRDefault="00000000" w:rsidRPr="00000000" w14:paraId="000000AB">
      <w:pPr>
        <w:widowControl w:val="1"/>
        <w:spacing w:after="160" w:line="360" w:lineRule="auto"/>
        <w:rPr>
          <w:b w:val="1"/>
          <w:bCs w:val="1"/>
        </w:rPr>
      </w:pPr>
      <w:r w:rsidDel="00000000" w:rsidR="00000000" w:rsidRPr="00000000">
        <w:rPr>
          <w:b w:val="1"/>
          <w:bCs w:val="1"/>
        </w:rPr>
        <w:drawing>
          <wp:inline distB="114300" distT="114300" distL="114300" distR="114300">
            <wp:extent cx="4169221" cy="3543838"/>
            <wp:effectExtent b="0" l="0" r="0" t="0"/>
            <wp:docPr id="5018020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69221" cy="354383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widowControl w:val="1"/>
        <w:spacing w:after="160" w:line="360" w:lineRule="auto"/>
        <w:rPr/>
      </w:pPr>
      <w:r w:rsidDel="00000000" w:rsidR="00000000" w:rsidRPr="00000000">
        <w:rPr>
          <w:rtl w:val="0"/>
        </w:rPr>
        <w:t xml:space="preserve">A continuación se explica cómo aplicamos estos valores</w:t>
      </w:r>
    </w:p>
    <w:p w:rsidR="00000000" w:rsidDel="00000000" w:rsidP="00000000" w:rsidRDefault="00000000" w:rsidRPr="00000000" w14:paraId="000000AD">
      <w:pPr>
        <w:widowControl w:val="1"/>
        <w:spacing w:after="160" w:lineRule="auto"/>
        <w:rPr>
          <w:b w:val="1"/>
          <w:bCs w:val="1"/>
        </w:rPr>
      </w:pPr>
      <w:r w:rsidDel="00000000" w:rsidR="00000000" w:rsidRPr="00000000">
        <w:rPr>
          <w:b w:val="1"/>
          <w:bCs w:val="1"/>
          <w:rtl w:val="0"/>
        </w:rPr>
        <w:t xml:space="preserve">1. Comunicación (Communication)</w:t>
      </w:r>
    </w:p>
    <w:p w:rsidR="00000000" w:rsidDel="00000000" w:rsidP="00000000" w:rsidRDefault="00000000" w:rsidRPr="00000000" w14:paraId="000000AE">
      <w:pPr>
        <w:widowControl w:val="1"/>
        <w:numPr>
          <w:ilvl w:val="0"/>
          <w:numId w:val="20"/>
        </w:numPr>
        <w:spacing w:line="360" w:lineRule="auto"/>
        <w:ind w:left="720" w:hanging="360"/>
        <w:rPr/>
      </w:pPr>
      <w:r w:rsidDel="00000000" w:rsidR="00000000" w:rsidRPr="00000000">
        <w:rPr>
          <w:rtl w:val="0"/>
        </w:rPr>
        <w:t xml:space="preserve">Implementación: Reuniones semanales con el docente de capstone para validar avances y reuniones diarias del equipo</w:t>
      </w:r>
    </w:p>
    <w:p w:rsidR="00000000" w:rsidDel="00000000" w:rsidP="00000000" w:rsidRDefault="00000000" w:rsidRPr="00000000" w14:paraId="000000AF">
      <w:pPr>
        <w:widowControl w:val="1"/>
        <w:numPr>
          <w:ilvl w:val="0"/>
          <w:numId w:val="20"/>
        </w:numPr>
        <w:spacing w:line="360" w:lineRule="auto"/>
        <w:ind w:left="720" w:hanging="360"/>
        <w:rPr/>
      </w:pPr>
      <w:r w:rsidDel="00000000" w:rsidR="00000000" w:rsidRPr="00000000">
        <w:rPr>
          <w:rtl w:val="0"/>
        </w:rPr>
        <w:t xml:space="preserve">Evidencia: Retroalimentación académica documentada y seguimiento continuo del progreso</w:t>
      </w:r>
    </w:p>
    <w:p w:rsidR="00000000" w:rsidDel="00000000" w:rsidP="00000000" w:rsidRDefault="00000000" w:rsidRPr="00000000" w14:paraId="000000B0">
      <w:pPr>
        <w:widowControl w:val="1"/>
        <w:numPr>
          <w:ilvl w:val="0"/>
          <w:numId w:val="20"/>
        </w:numPr>
        <w:spacing w:after="160" w:line="360" w:lineRule="auto"/>
        <w:ind w:left="720" w:hanging="360"/>
        <w:rPr/>
      </w:pPr>
      <w:r w:rsidDel="00000000" w:rsidR="00000000" w:rsidRPr="00000000">
        <w:rPr>
          <w:rtl w:val="0"/>
        </w:rPr>
        <w:t xml:space="preserve">Impacto: Permitió detectar tempranamente desviaciones del plan y ajustar el desarrollo</w:t>
      </w:r>
    </w:p>
    <w:p w:rsidR="00000000" w:rsidDel="00000000" w:rsidP="00000000" w:rsidRDefault="00000000" w:rsidRPr="00000000" w14:paraId="000000B1">
      <w:pPr>
        <w:widowControl w:val="1"/>
        <w:spacing w:after="160" w:line="360" w:lineRule="auto"/>
        <w:rPr/>
      </w:pPr>
      <w:r w:rsidDel="00000000" w:rsidR="00000000" w:rsidRPr="00000000">
        <w:rPr>
          <w:b w:val="1"/>
          <w:bCs w:val="1"/>
          <w:rtl w:val="0"/>
        </w:rPr>
        <w:t xml:space="preserve">2. Simplicidad (Simplicity)</w:t>
      </w:r>
      <w:r w:rsidDel="00000000" w:rsidR="00000000" w:rsidRPr="00000000">
        <w:rPr>
          <w:rtl w:val="0"/>
        </w:rPr>
      </w:r>
    </w:p>
    <w:p w:rsidR="00000000" w:rsidDel="00000000" w:rsidP="00000000" w:rsidRDefault="00000000" w:rsidRPr="00000000" w14:paraId="000000B2">
      <w:pPr>
        <w:widowControl w:val="1"/>
        <w:numPr>
          <w:ilvl w:val="0"/>
          <w:numId w:val="20"/>
        </w:numPr>
        <w:spacing w:line="360" w:lineRule="auto"/>
        <w:ind w:left="720" w:hanging="360"/>
        <w:rPr/>
      </w:pPr>
      <w:r w:rsidDel="00000000" w:rsidR="00000000" w:rsidRPr="00000000">
        <w:rPr>
          <w:rtl w:val="0"/>
        </w:rPr>
        <w:t xml:space="preserve">Implementación: Utilizamos la típica frase de "Hacer la cosa más simple que funcione", priorizando la funcionalidad, pero sin dejar de lado lo visual.</w:t>
      </w:r>
    </w:p>
    <w:p w:rsidR="00000000" w:rsidDel="00000000" w:rsidP="00000000" w:rsidRDefault="00000000" w:rsidRPr="00000000" w14:paraId="000000B3">
      <w:pPr>
        <w:widowControl w:val="1"/>
        <w:numPr>
          <w:ilvl w:val="0"/>
          <w:numId w:val="20"/>
        </w:numPr>
        <w:spacing w:line="360" w:lineRule="auto"/>
        <w:ind w:left="720" w:hanging="360"/>
        <w:rPr/>
      </w:pPr>
      <w:r w:rsidDel="00000000" w:rsidR="00000000" w:rsidRPr="00000000">
        <w:rPr>
          <w:rtl w:val="0"/>
        </w:rPr>
        <w:t xml:space="preserve">Evidencia: Código limpio y refactorizado constantemente, arquitectura modular.</w:t>
      </w:r>
    </w:p>
    <w:p w:rsidR="00000000" w:rsidDel="00000000" w:rsidP="00000000" w:rsidRDefault="00000000" w:rsidRPr="00000000" w14:paraId="000000B4">
      <w:pPr>
        <w:widowControl w:val="1"/>
        <w:numPr>
          <w:ilvl w:val="0"/>
          <w:numId w:val="20"/>
        </w:numPr>
        <w:spacing w:after="160" w:line="360" w:lineRule="auto"/>
        <w:ind w:left="720" w:hanging="360"/>
        <w:rPr/>
      </w:pPr>
      <w:r w:rsidDel="00000000" w:rsidR="00000000" w:rsidRPr="00000000">
        <w:rPr>
          <w:rtl w:val="0"/>
        </w:rPr>
        <w:t xml:space="preserve">Impacto: Aceleró el desarrollo y facilitó el mantenimiento del código</w:t>
      </w:r>
    </w:p>
    <w:p w:rsidR="00000000" w:rsidDel="00000000" w:rsidP="00000000" w:rsidRDefault="00000000" w:rsidRPr="00000000" w14:paraId="000000B5">
      <w:pPr>
        <w:widowControl w:val="1"/>
        <w:spacing w:after="160" w:line="360" w:lineRule="auto"/>
        <w:rPr/>
      </w:pPr>
      <w:r w:rsidDel="00000000" w:rsidR="00000000" w:rsidRPr="00000000">
        <w:rPr>
          <w:b w:val="1"/>
          <w:bCs w:val="1"/>
          <w:rtl w:val="0"/>
        </w:rPr>
        <w:t xml:space="preserve">3. Retroalimentación (Feedback)</w:t>
      </w:r>
      <w:r w:rsidDel="00000000" w:rsidR="00000000" w:rsidRPr="00000000">
        <w:rPr>
          <w:rtl w:val="0"/>
        </w:rPr>
      </w:r>
    </w:p>
    <w:p w:rsidR="00000000" w:rsidDel="00000000" w:rsidP="00000000" w:rsidRDefault="00000000" w:rsidRPr="00000000" w14:paraId="000000B6">
      <w:pPr>
        <w:widowControl w:val="1"/>
        <w:numPr>
          <w:ilvl w:val="0"/>
          <w:numId w:val="20"/>
        </w:numPr>
        <w:spacing w:line="360" w:lineRule="auto"/>
        <w:ind w:left="720" w:hanging="360"/>
        <w:rPr/>
      </w:pPr>
      <w:r w:rsidDel="00000000" w:rsidR="00000000" w:rsidRPr="00000000">
        <w:rPr>
          <w:rtl w:val="0"/>
        </w:rPr>
        <w:t xml:space="preserve">Implementación: Ciclos cortos de desarrollo (2-3 semanas) con entregas funcionales</w:t>
      </w:r>
    </w:p>
    <w:p w:rsidR="00000000" w:rsidDel="00000000" w:rsidP="00000000" w:rsidRDefault="00000000" w:rsidRPr="00000000" w14:paraId="000000B7">
      <w:pPr>
        <w:widowControl w:val="1"/>
        <w:numPr>
          <w:ilvl w:val="0"/>
          <w:numId w:val="20"/>
        </w:numPr>
        <w:spacing w:line="360" w:lineRule="auto"/>
        <w:ind w:left="720" w:hanging="360"/>
        <w:rPr/>
      </w:pPr>
      <w:r w:rsidDel="00000000" w:rsidR="00000000" w:rsidRPr="00000000">
        <w:rPr>
          <w:rtl w:val="0"/>
        </w:rPr>
        <w:t xml:space="preserve">Evidencia: Validación académica semanal y testing interno del equipo</w:t>
      </w:r>
    </w:p>
    <w:p w:rsidR="00000000" w:rsidDel="00000000" w:rsidP="00000000" w:rsidRDefault="00000000" w:rsidRPr="00000000" w14:paraId="000000B8">
      <w:pPr>
        <w:widowControl w:val="1"/>
        <w:numPr>
          <w:ilvl w:val="0"/>
          <w:numId w:val="20"/>
        </w:numPr>
        <w:spacing w:after="160" w:line="360" w:lineRule="auto"/>
        <w:ind w:left="720" w:hanging="360"/>
        <w:rPr/>
      </w:pPr>
      <w:r w:rsidDel="00000000" w:rsidR="00000000" w:rsidRPr="00000000">
        <w:rPr>
          <w:rtl w:val="0"/>
        </w:rPr>
        <w:t xml:space="preserve">Impacto: se aseguró que el producto final cumpliera las expectativas reales del cliente</w:t>
      </w:r>
    </w:p>
    <w:p w:rsidR="00000000" w:rsidDel="00000000" w:rsidP="00000000" w:rsidRDefault="00000000" w:rsidRPr="00000000" w14:paraId="000000B9">
      <w:pPr>
        <w:widowControl w:val="1"/>
        <w:spacing w:after="160" w:line="360" w:lineRule="auto"/>
        <w:rPr/>
      </w:pPr>
      <w:r w:rsidDel="00000000" w:rsidR="00000000" w:rsidRPr="00000000">
        <w:rPr>
          <w:b w:val="1"/>
          <w:bCs w:val="1"/>
          <w:rtl w:val="0"/>
        </w:rPr>
        <w:t xml:space="preserve">4. Coraje (Courage)</w:t>
      </w:r>
      <w:r w:rsidDel="00000000" w:rsidR="00000000" w:rsidRPr="00000000">
        <w:rPr>
          <w:rtl w:val="0"/>
        </w:rPr>
      </w:r>
    </w:p>
    <w:p w:rsidR="00000000" w:rsidDel="00000000" w:rsidP="00000000" w:rsidRDefault="00000000" w:rsidRPr="00000000" w14:paraId="000000BA">
      <w:pPr>
        <w:widowControl w:val="1"/>
        <w:numPr>
          <w:ilvl w:val="0"/>
          <w:numId w:val="20"/>
        </w:numPr>
        <w:spacing w:line="360" w:lineRule="auto"/>
        <w:ind w:left="720" w:hanging="360"/>
        <w:rPr/>
      </w:pPr>
      <w:r w:rsidDel="00000000" w:rsidR="00000000" w:rsidRPr="00000000">
        <w:rPr>
          <w:rtl w:val="0"/>
        </w:rPr>
        <w:t xml:space="preserve">Implementación: Decisiones técnicas arriesgadas como migrar de Firebase a Supabase y agregar un rol faltando semanas de desarrollo.</w:t>
      </w:r>
    </w:p>
    <w:p w:rsidR="00000000" w:rsidDel="00000000" w:rsidP="00000000" w:rsidRDefault="00000000" w:rsidRPr="00000000" w14:paraId="000000BB">
      <w:pPr>
        <w:widowControl w:val="1"/>
        <w:numPr>
          <w:ilvl w:val="0"/>
          <w:numId w:val="20"/>
        </w:numPr>
        <w:spacing w:line="360" w:lineRule="auto"/>
        <w:ind w:left="720" w:hanging="360"/>
        <w:rPr/>
      </w:pPr>
      <w:r w:rsidDel="00000000" w:rsidR="00000000" w:rsidRPr="00000000">
        <w:rPr>
          <w:rtl w:val="0"/>
        </w:rPr>
        <w:t xml:space="preserve">Evidencia: Refactorización major del backend sin romper funcionalidades</w:t>
      </w:r>
    </w:p>
    <w:p w:rsidR="00000000" w:rsidDel="00000000" w:rsidP="00000000" w:rsidRDefault="00000000" w:rsidRPr="00000000" w14:paraId="000000BC">
      <w:pPr>
        <w:widowControl w:val="1"/>
        <w:numPr>
          <w:ilvl w:val="0"/>
          <w:numId w:val="20"/>
        </w:numPr>
        <w:spacing w:after="160" w:line="360" w:lineRule="auto"/>
        <w:ind w:left="720" w:hanging="360"/>
        <w:rPr/>
      </w:pPr>
      <w:r w:rsidDel="00000000" w:rsidR="00000000" w:rsidRPr="00000000">
        <w:rPr>
          <w:rtl w:val="0"/>
        </w:rPr>
        <w:t xml:space="preserve">Impacto: Mejoró significativamente la robustez y escalabilidad del sistema</w:t>
      </w:r>
    </w:p>
    <w:p w:rsidR="00000000" w:rsidDel="00000000" w:rsidP="00000000" w:rsidRDefault="00000000" w:rsidRPr="00000000" w14:paraId="000000BD">
      <w:pPr>
        <w:widowControl w:val="1"/>
        <w:spacing w:after="160" w:line="360" w:lineRule="auto"/>
        <w:rPr>
          <w:b w:val="1"/>
          <w:bCs w:val="1"/>
        </w:rPr>
      </w:pPr>
      <w:r w:rsidDel="00000000" w:rsidR="00000000" w:rsidRPr="00000000">
        <w:rPr>
          <w:rtl w:val="0"/>
        </w:rPr>
      </w:r>
    </w:p>
    <w:p w:rsidR="00000000" w:rsidDel="00000000" w:rsidP="00000000" w:rsidRDefault="00000000" w:rsidRPr="00000000" w14:paraId="000000BE">
      <w:pPr>
        <w:widowControl w:val="1"/>
        <w:spacing w:after="160" w:line="360" w:lineRule="auto"/>
        <w:rPr/>
      </w:pPr>
      <w:r w:rsidDel="00000000" w:rsidR="00000000" w:rsidRPr="00000000">
        <w:rPr>
          <w:b w:val="1"/>
          <w:bCs w:val="1"/>
          <w:rtl w:val="0"/>
        </w:rPr>
        <w:t xml:space="preserve">Prácticas XP Implementadas</w:t>
      </w:r>
      <w:r w:rsidDel="00000000" w:rsidR="00000000" w:rsidRPr="00000000">
        <w:rPr>
          <w:rtl w:val="0"/>
        </w:rPr>
      </w:r>
    </w:p>
    <w:p w:rsidR="00000000" w:rsidDel="00000000" w:rsidP="00000000" w:rsidRDefault="00000000" w:rsidRPr="00000000" w14:paraId="000000BF">
      <w:pPr>
        <w:widowControl w:val="1"/>
        <w:spacing w:after="160" w:line="360" w:lineRule="auto"/>
        <w:rPr>
          <w:b w:val="1"/>
          <w:bCs w:val="1"/>
        </w:rPr>
      </w:pPr>
      <w:r w:rsidDel="00000000" w:rsidR="00000000" w:rsidRPr="00000000">
        <w:rPr>
          <w:b w:val="1"/>
          <w:bCs w:val="1"/>
          <w:rtl w:val="0"/>
        </w:rPr>
        <w:t xml:space="preserve">1. Planificación del Juego (Planning Game)</w:t>
      </w:r>
    </w:p>
    <w:p w:rsidR="00000000" w:rsidDel="00000000" w:rsidP="00000000" w:rsidRDefault="00000000" w:rsidRPr="00000000" w14:paraId="000000C0">
      <w:pPr>
        <w:widowControl w:val="1"/>
        <w:numPr>
          <w:ilvl w:val="0"/>
          <w:numId w:val="20"/>
        </w:numPr>
        <w:spacing w:line="360" w:lineRule="auto"/>
        <w:ind w:left="720" w:hanging="360"/>
        <w:rPr/>
      </w:pPr>
      <w:r w:rsidDel="00000000" w:rsidR="00000000" w:rsidRPr="00000000">
        <w:rPr>
          <w:rtl w:val="0"/>
        </w:rPr>
        <w:t xml:space="preserve">Descripción: Proceso colaborativo donde se definen prioridades y el equipo técnico estima esfuerzos</w:t>
      </w:r>
    </w:p>
    <w:p w:rsidR="00000000" w:rsidDel="00000000" w:rsidP="00000000" w:rsidRDefault="00000000" w:rsidRPr="00000000" w14:paraId="000000C1">
      <w:pPr>
        <w:widowControl w:val="1"/>
        <w:numPr>
          <w:ilvl w:val="0"/>
          <w:numId w:val="20"/>
        </w:numPr>
        <w:spacing w:line="360" w:lineRule="auto"/>
        <w:ind w:left="720" w:hanging="360"/>
        <w:rPr/>
      </w:pPr>
      <w:r w:rsidDel="00000000" w:rsidR="00000000" w:rsidRPr="00000000">
        <w:rPr>
          <w:rtl w:val="0"/>
        </w:rPr>
        <w:t xml:space="preserve">Implementación: Sesiones de planificación al inicio de cada ciclo de desarrollo con seguimiento académico</w:t>
      </w:r>
    </w:p>
    <w:p w:rsidR="00000000" w:rsidDel="00000000" w:rsidP="00000000" w:rsidRDefault="00000000" w:rsidRPr="00000000" w14:paraId="000000C2">
      <w:pPr>
        <w:widowControl w:val="1"/>
        <w:numPr>
          <w:ilvl w:val="0"/>
          <w:numId w:val="20"/>
        </w:numPr>
        <w:spacing w:line="360" w:lineRule="auto"/>
        <w:ind w:left="720" w:hanging="360"/>
        <w:rPr/>
      </w:pPr>
      <w:r w:rsidDel="00000000" w:rsidR="00000000" w:rsidRPr="00000000">
        <w:rPr>
          <w:rtl w:val="0"/>
        </w:rPr>
        <w:t xml:space="preserve">Herramientas: GitHub Projects para tracking, reuniones semanales con profesora de portafolio</w:t>
      </w:r>
    </w:p>
    <w:p w:rsidR="00000000" w:rsidDel="00000000" w:rsidP="00000000" w:rsidRDefault="00000000" w:rsidRPr="00000000" w14:paraId="000000C3">
      <w:pPr>
        <w:widowControl w:val="1"/>
        <w:numPr>
          <w:ilvl w:val="0"/>
          <w:numId w:val="20"/>
        </w:numPr>
        <w:spacing w:after="160" w:line="360" w:lineRule="auto"/>
        <w:ind w:left="720" w:hanging="360"/>
        <w:rPr/>
      </w:pPr>
      <w:r w:rsidDel="00000000" w:rsidR="00000000" w:rsidRPr="00000000">
        <w:rPr>
          <w:rtl w:val="0"/>
        </w:rPr>
        <w:t xml:space="preserve">Resultados: Desarrollo enfocado en valor alineado con los requerimientos documentados</w:t>
      </w:r>
    </w:p>
    <w:p w:rsidR="00000000" w:rsidDel="00000000" w:rsidP="00000000" w:rsidRDefault="00000000" w:rsidRPr="00000000" w14:paraId="000000C4">
      <w:pPr>
        <w:widowControl w:val="1"/>
        <w:spacing w:after="160" w:line="360" w:lineRule="auto"/>
        <w:rPr/>
      </w:pPr>
      <w:r w:rsidDel="00000000" w:rsidR="00000000" w:rsidRPr="00000000">
        <w:rPr>
          <w:rtl w:val="0"/>
        </w:rPr>
        <w:t xml:space="preserve">2</w:t>
      </w:r>
      <w:r w:rsidDel="00000000" w:rsidR="00000000" w:rsidRPr="00000000">
        <w:rPr>
          <w:b w:val="1"/>
          <w:bCs w:val="1"/>
          <w:rtl w:val="0"/>
        </w:rPr>
        <w:t xml:space="preserve">. Pequeñas Entregas (Small Releases)</w:t>
      </w:r>
      <w:r w:rsidDel="00000000" w:rsidR="00000000" w:rsidRPr="00000000">
        <w:rPr>
          <w:rtl w:val="0"/>
        </w:rPr>
      </w:r>
    </w:p>
    <w:p w:rsidR="00000000" w:rsidDel="00000000" w:rsidP="00000000" w:rsidRDefault="00000000" w:rsidRPr="00000000" w14:paraId="000000C5">
      <w:pPr>
        <w:widowControl w:val="1"/>
        <w:numPr>
          <w:ilvl w:val="0"/>
          <w:numId w:val="20"/>
        </w:numPr>
        <w:spacing w:line="360" w:lineRule="auto"/>
        <w:ind w:left="720" w:hanging="360"/>
        <w:rPr/>
      </w:pPr>
      <w:r w:rsidDel="00000000" w:rsidR="00000000" w:rsidRPr="00000000">
        <w:rPr>
          <w:rtl w:val="0"/>
        </w:rPr>
        <w:t xml:space="preserve">Descripción: Entrega frecuente de software funcional en períodos cortos</w:t>
      </w:r>
    </w:p>
    <w:p w:rsidR="00000000" w:rsidDel="00000000" w:rsidP="00000000" w:rsidRDefault="00000000" w:rsidRPr="00000000" w14:paraId="000000C6">
      <w:pPr>
        <w:widowControl w:val="1"/>
        <w:numPr>
          <w:ilvl w:val="0"/>
          <w:numId w:val="20"/>
        </w:numPr>
        <w:spacing w:line="360" w:lineRule="auto"/>
        <w:ind w:left="720" w:hanging="360"/>
        <w:rPr/>
      </w:pPr>
      <w:r w:rsidDel="00000000" w:rsidR="00000000" w:rsidRPr="00000000">
        <w:rPr>
          <w:rtl w:val="0"/>
        </w:rPr>
        <w:t xml:space="preserve">Implementación: Desarrollo iterativo con versiones funcionales internas cada 2-3 semanas</w:t>
      </w:r>
    </w:p>
    <w:p w:rsidR="00000000" w:rsidDel="00000000" w:rsidP="00000000" w:rsidRDefault="00000000" w:rsidRPr="00000000" w14:paraId="000000C7">
      <w:pPr>
        <w:widowControl w:val="1"/>
        <w:numPr>
          <w:ilvl w:val="0"/>
          <w:numId w:val="20"/>
        </w:numPr>
        <w:spacing w:line="360" w:lineRule="auto"/>
        <w:ind w:left="720" w:hanging="360"/>
        <w:rPr/>
      </w:pPr>
      <w:r w:rsidDel="00000000" w:rsidR="00000000" w:rsidRPr="00000000">
        <w:rPr>
          <w:rtl w:val="0"/>
        </w:rPr>
        <w:t xml:space="preserve">Evidencia: MVP funcional completado para esta primera entrega académica</w:t>
      </w:r>
    </w:p>
    <w:p w:rsidR="00000000" w:rsidDel="00000000" w:rsidP="00000000" w:rsidRDefault="00000000" w:rsidRPr="00000000" w14:paraId="000000C8">
      <w:pPr>
        <w:widowControl w:val="1"/>
        <w:numPr>
          <w:ilvl w:val="0"/>
          <w:numId w:val="20"/>
        </w:numPr>
        <w:spacing w:after="160" w:line="360" w:lineRule="auto"/>
        <w:ind w:left="720" w:hanging="360"/>
        <w:rPr/>
      </w:pPr>
      <w:r w:rsidDel="00000000" w:rsidR="00000000" w:rsidRPr="00000000">
        <w:rPr>
          <w:rtl w:val="0"/>
        </w:rPr>
        <w:t xml:space="preserve">Beneficios: Validación temprana y continua con el cliente real</w:t>
      </w:r>
    </w:p>
    <w:p w:rsidR="00000000" w:rsidDel="00000000" w:rsidP="00000000" w:rsidRDefault="00000000" w:rsidRPr="00000000" w14:paraId="000000C9">
      <w:pPr>
        <w:widowControl w:val="1"/>
        <w:spacing w:after="160" w:line="360" w:lineRule="auto"/>
        <w:rPr>
          <w:b w:val="1"/>
          <w:bCs w:val="1"/>
        </w:rPr>
      </w:pPr>
      <w:r w:rsidDel="00000000" w:rsidR="00000000" w:rsidRPr="00000000">
        <w:rPr>
          <w:b w:val="1"/>
          <w:bCs w:val="1"/>
          <w:rtl w:val="0"/>
        </w:rPr>
        <w:t xml:space="preserve">3. Programación en Pares (Pair Programming)</w:t>
      </w:r>
    </w:p>
    <w:p w:rsidR="00000000" w:rsidDel="00000000" w:rsidP="00000000" w:rsidRDefault="00000000" w:rsidRPr="00000000" w14:paraId="000000CA">
      <w:pPr>
        <w:widowControl w:val="1"/>
        <w:numPr>
          <w:ilvl w:val="0"/>
          <w:numId w:val="20"/>
        </w:numPr>
        <w:spacing w:line="360" w:lineRule="auto"/>
        <w:ind w:left="720" w:hanging="360"/>
        <w:rPr/>
      </w:pPr>
      <w:r w:rsidDel="00000000" w:rsidR="00000000" w:rsidRPr="00000000">
        <w:rPr>
          <w:rtl w:val="0"/>
        </w:rPr>
        <w:t xml:space="preserve">Descripción: Dos desarrolladores trabajando en el mismo código simultáneamente</w:t>
      </w:r>
    </w:p>
    <w:p w:rsidR="00000000" w:rsidDel="00000000" w:rsidP="00000000" w:rsidRDefault="00000000" w:rsidRPr="00000000" w14:paraId="000000CB">
      <w:pPr>
        <w:widowControl w:val="1"/>
        <w:numPr>
          <w:ilvl w:val="0"/>
          <w:numId w:val="20"/>
        </w:numPr>
        <w:spacing w:line="360" w:lineRule="auto"/>
        <w:ind w:left="720" w:hanging="360"/>
        <w:rPr/>
      </w:pPr>
      <w:r w:rsidDel="00000000" w:rsidR="00000000" w:rsidRPr="00000000">
        <w:rPr>
          <w:rtl w:val="0"/>
        </w:rPr>
        <w:t xml:space="preserve">Implementación: Sesiones de 2 a 4 horas para módulos críticos (autenticación, PDF generation, sistema de incidencias)</w:t>
      </w:r>
    </w:p>
    <w:p w:rsidR="00000000" w:rsidDel="00000000" w:rsidP="00000000" w:rsidRDefault="00000000" w:rsidRPr="00000000" w14:paraId="000000CC">
      <w:pPr>
        <w:widowControl w:val="1"/>
        <w:numPr>
          <w:ilvl w:val="0"/>
          <w:numId w:val="20"/>
        </w:numPr>
        <w:spacing w:line="360" w:lineRule="auto"/>
        <w:ind w:left="720" w:hanging="360"/>
        <w:rPr/>
      </w:pPr>
      <w:r w:rsidDel="00000000" w:rsidR="00000000" w:rsidRPr="00000000">
        <w:rPr>
          <w:rtl w:val="0"/>
        </w:rPr>
        <w:t xml:space="preserve">Rotación: Alternancia entre "driver" (quien escribe) y "navigator" (quien revisa)</w:t>
      </w:r>
    </w:p>
    <w:p w:rsidR="00000000" w:rsidDel="00000000" w:rsidP="00000000" w:rsidRDefault="00000000" w:rsidRPr="00000000" w14:paraId="000000CD">
      <w:pPr>
        <w:widowControl w:val="1"/>
        <w:numPr>
          <w:ilvl w:val="0"/>
          <w:numId w:val="20"/>
        </w:numPr>
        <w:spacing w:after="160" w:line="360" w:lineRule="auto"/>
        <w:ind w:left="720" w:hanging="360"/>
        <w:rPr/>
      </w:pPr>
      <w:r w:rsidDel="00000000" w:rsidR="00000000" w:rsidRPr="00000000">
        <w:rPr>
          <w:rtl w:val="0"/>
        </w:rPr>
        <w:t xml:space="preserve">Impacto: Reducción de bugs, mejora en calidad del código, transferencia de conocimiento</w:t>
      </w:r>
    </w:p>
    <w:p w:rsidR="00000000" w:rsidDel="00000000" w:rsidP="00000000" w:rsidRDefault="00000000" w:rsidRPr="00000000" w14:paraId="000000CE">
      <w:pPr>
        <w:widowControl w:val="1"/>
        <w:spacing w:after="160" w:line="360" w:lineRule="auto"/>
        <w:rPr>
          <w:b w:val="1"/>
          <w:bCs w:val="1"/>
        </w:rPr>
      </w:pPr>
      <w:r w:rsidDel="00000000" w:rsidR="00000000" w:rsidRPr="00000000">
        <w:rPr>
          <w:b w:val="1"/>
          <w:bCs w:val="1"/>
          <w:rtl w:val="0"/>
        </w:rPr>
        <w:t xml:space="preserve">4. Refactoring Continuo</w:t>
      </w:r>
    </w:p>
    <w:p w:rsidR="00000000" w:rsidDel="00000000" w:rsidP="00000000" w:rsidRDefault="00000000" w:rsidRPr="00000000" w14:paraId="000000CF">
      <w:pPr>
        <w:widowControl w:val="1"/>
        <w:numPr>
          <w:ilvl w:val="0"/>
          <w:numId w:val="20"/>
        </w:numPr>
        <w:spacing w:line="360" w:lineRule="auto"/>
        <w:ind w:left="720" w:hanging="360"/>
        <w:rPr/>
      </w:pPr>
      <w:r w:rsidDel="00000000" w:rsidR="00000000" w:rsidRPr="00000000">
        <w:rPr>
          <w:rtl w:val="0"/>
        </w:rPr>
        <w:t xml:space="preserve">Descripción: Mejora constante de la estructura del código sin alterar funcionalidad</w:t>
      </w:r>
    </w:p>
    <w:p w:rsidR="00000000" w:rsidDel="00000000" w:rsidP="00000000" w:rsidRDefault="00000000" w:rsidRPr="00000000" w14:paraId="000000D0">
      <w:pPr>
        <w:widowControl w:val="1"/>
        <w:numPr>
          <w:ilvl w:val="0"/>
          <w:numId w:val="20"/>
        </w:numPr>
        <w:spacing w:line="360" w:lineRule="auto"/>
        <w:ind w:left="720" w:hanging="360"/>
        <w:rPr/>
      </w:pPr>
      <w:r w:rsidDel="00000000" w:rsidR="00000000" w:rsidRPr="00000000">
        <w:rPr>
          <w:rtl w:val="0"/>
        </w:rPr>
        <w:t xml:space="preserve">Implementación: Refactoring en cada sesión de desarrollo</w:t>
      </w:r>
    </w:p>
    <w:p w:rsidR="00000000" w:rsidDel="00000000" w:rsidP="00000000" w:rsidRDefault="00000000" w:rsidRPr="00000000" w14:paraId="000000D1">
      <w:pPr>
        <w:widowControl w:val="1"/>
        <w:numPr>
          <w:ilvl w:val="0"/>
          <w:numId w:val="20"/>
        </w:numPr>
        <w:spacing w:line="360" w:lineRule="auto"/>
        <w:ind w:left="720" w:hanging="360"/>
        <w:rPr/>
      </w:pPr>
      <w:r w:rsidDel="00000000" w:rsidR="00000000" w:rsidRPr="00000000">
        <w:rPr>
          <w:rtl w:val="0"/>
        </w:rPr>
        <w:t xml:space="preserve">Ejemplos:</w:t>
      </w:r>
    </w:p>
    <w:p w:rsidR="00000000" w:rsidDel="00000000" w:rsidP="00000000" w:rsidRDefault="00000000" w:rsidRPr="00000000" w14:paraId="000000D2">
      <w:pPr>
        <w:widowControl w:val="1"/>
        <w:numPr>
          <w:ilvl w:val="1"/>
          <w:numId w:val="20"/>
        </w:numPr>
        <w:spacing w:line="360" w:lineRule="auto"/>
        <w:ind w:left="1440" w:hanging="360"/>
        <w:rPr/>
      </w:pPr>
      <w:r w:rsidDel="00000000" w:rsidR="00000000" w:rsidRPr="00000000">
        <w:rPr>
          <w:rtl w:val="0"/>
        </w:rPr>
        <w:t xml:space="preserve">Consolidación de esquema de base de datos</w:t>
      </w:r>
    </w:p>
    <w:p w:rsidR="00000000" w:rsidDel="00000000" w:rsidP="00000000" w:rsidRDefault="00000000" w:rsidRPr="00000000" w14:paraId="000000D3">
      <w:pPr>
        <w:widowControl w:val="1"/>
        <w:numPr>
          <w:ilvl w:val="1"/>
          <w:numId w:val="20"/>
        </w:numPr>
        <w:spacing w:line="360" w:lineRule="auto"/>
        <w:ind w:left="1440" w:hanging="360"/>
        <w:rPr/>
      </w:pPr>
      <w:r w:rsidDel="00000000" w:rsidR="00000000" w:rsidRPr="00000000">
        <w:rPr>
          <w:rtl w:val="0"/>
        </w:rPr>
        <w:t xml:space="preserve">Modularización del backend en controllers, models, routes, services</w:t>
      </w:r>
    </w:p>
    <w:p w:rsidR="00000000" w:rsidDel="00000000" w:rsidP="00000000" w:rsidRDefault="00000000" w:rsidRPr="00000000" w14:paraId="000000D4">
      <w:pPr>
        <w:widowControl w:val="1"/>
        <w:numPr>
          <w:ilvl w:val="1"/>
          <w:numId w:val="20"/>
        </w:numPr>
        <w:spacing w:after="160" w:line="360" w:lineRule="auto"/>
        <w:ind w:left="1440" w:hanging="360"/>
        <w:rPr/>
      </w:pPr>
      <w:r w:rsidDel="00000000" w:rsidR="00000000" w:rsidRPr="00000000">
        <w:rPr>
          <w:rtl w:val="0"/>
        </w:rPr>
        <w:t xml:space="preserve">Optimización de componentes React para reutilización</w:t>
      </w:r>
    </w:p>
    <w:p w:rsidR="00000000" w:rsidDel="00000000" w:rsidP="00000000" w:rsidRDefault="00000000" w:rsidRPr="00000000" w14:paraId="000000D5">
      <w:pPr>
        <w:widowControl w:val="1"/>
        <w:spacing w:after="160" w:line="360" w:lineRule="auto"/>
        <w:rPr>
          <w:b w:val="1"/>
          <w:bCs w:val="1"/>
        </w:rPr>
      </w:pPr>
      <w:r w:rsidDel="00000000" w:rsidR="00000000" w:rsidRPr="00000000">
        <w:rPr>
          <w:b w:val="1"/>
          <w:bCs w:val="1"/>
          <w:rtl w:val="0"/>
        </w:rPr>
        <w:t xml:space="preserve">5. Integración Continua (Continuous Integration)</w:t>
      </w:r>
    </w:p>
    <w:p w:rsidR="00000000" w:rsidDel="00000000" w:rsidP="00000000" w:rsidRDefault="00000000" w:rsidRPr="00000000" w14:paraId="000000D6">
      <w:pPr>
        <w:widowControl w:val="1"/>
        <w:numPr>
          <w:ilvl w:val="0"/>
          <w:numId w:val="20"/>
        </w:numPr>
        <w:spacing w:line="360" w:lineRule="auto"/>
        <w:ind w:left="720" w:hanging="360"/>
        <w:rPr/>
      </w:pPr>
      <w:r w:rsidDel="00000000" w:rsidR="00000000" w:rsidRPr="00000000">
        <w:rPr>
          <w:rtl w:val="0"/>
        </w:rPr>
        <w:t xml:space="preserve">Descripción: Integración frecuente de cambios en el repositorio principal</w:t>
      </w:r>
    </w:p>
    <w:p w:rsidR="00000000" w:rsidDel="00000000" w:rsidP="00000000" w:rsidRDefault="00000000" w:rsidRPr="00000000" w14:paraId="000000D7">
      <w:pPr>
        <w:widowControl w:val="1"/>
        <w:numPr>
          <w:ilvl w:val="0"/>
          <w:numId w:val="20"/>
        </w:numPr>
        <w:spacing w:line="360" w:lineRule="auto"/>
        <w:ind w:left="720" w:hanging="360"/>
        <w:rPr/>
      </w:pPr>
      <w:r w:rsidDel="00000000" w:rsidR="00000000" w:rsidRPr="00000000">
        <w:rPr>
          <w:rtl w:val="0"/>
        </w:rPr>
        <w:t xml:space="preserve">Implementación: Commits múltiples diarios con mensajes descriptivos</w:t>
      </w:r>
    </w:p>
    <w:p w:rsidR="00000000" w:rsidDel="00000000" w:rsidP="00000000" w:rsidRDefault="00000000" w:rsidRPr="00000000" w14:paraId="000000D8">
      <w:pPr>
        <w:widowControl w:val="1"/>
        <w:numPr>
          <w:ilvl w:val="0"/>
          <w:numId w:val="20"/>
        </w:numPr>
        <w:spacing w:line="360" w:lineRule="auto"/>
        <w:ind w:left="720" w:hanging="360"/>
        <w:rPr/>
      </w:pPr>
      <w:r w:rsidDel="00000000" w:rsidR="00000000" w:rsidRPr="00000000">
        <w:rPr>
          <w:rtl w:val="0"/>
        </w:rPr>
        <w:t xml:space="preserve">Proceso: </w:t>
      </w:r>
    </w:p>
    <w:p w:rsidR="00000000" w:rsidDel="00000000" w:rsidP="00000000" w:rsidRDefault="00000000" w:rsidRPr="00000000" w14:paraId="000000D9">
      <w:pPr>
        <w:widowControl w:val="1"/>
        <w:numPr>
          <w:ilvl w:val="1"/>
          <w:numId w:val="35"/>
        </w:numPr>
        <w:spacing w:line="360" w:lineRule="auto"/>
        <w:ind w:left="1440" w:hanging="360"/>
        <w:rPr/>
      </w:pPr>
      <w:r w:rsidDel="00000000" w:rsidR="00000000" w:rsidRPr="00000000">
        <w:rPr>
          <w:rtl w:val="0"/>
        </w:rPr>
        <w:t xml:space="preserve">Desarrollo local con testing manual</w:t>
      </w:r>
    </w:p>
    <w:p w:rsidR="00000000" w:rsidDel="00000000" w:rsidP="00000000" w:rsidRDefault="00000000" w:rsidRPr="00000000" w14:paraId="000000DA">
      <w:pPr>
        <w:widowControl w:val="1"/>
        <w:numPr>
          <w:ilvl w:val="1"/>
          <w:numId w:val="35"/>
        </w:numPr>
        <w:spacing w:line="360" w:lineRule="auto"/>
        <w:ind w:left="1440" w:hanging="360"/>
        <w:rPr/>
      </w:pPr>
      <w:r w:rsidDel="00000000" w:rsidR="00000000" w:rsidRPr="00000000">
        <w:rPr>
          <w:rtl w:val="0"/>
        </w:rPr>
        <w:t xml:space="preserve">Commit con mensaje descriptivo</w:t>
      </w:r>
    </w:p>
    <w:p w:rsidR="00000000" w:rsidDel="00000000" w:rsidP="00000000" w:rsidRDefault="00000000" w:rsidRPr="00000000" w14:paraId="000000DB">
      <w:pPr>
        <w:widowControl w:val="1"/>
        <w:numPr>
          <w:ilvl w:val="1"/>
          <w:numId w:val="35"/>
        </w:numPr>
        <w:spacing w:line="360" w:lineRule="auto"/>
        <w:ind w:left="1440" w:hanging="360"/>
        <w:rPr/>
      </w:pPr>
      <w:r w:rsidDel="00000000" w:rsidR="00000000" w:rsidRPr="00000000">
        <w:rPr>
          <w:rtl w:val="0"/>
        </w:rPr>
        <w:t xml:space="preserve">Push a rama principal</w:t>
      </w:r>
    </w:p>
    <w:p w:rsidR="00000000" w:rsidDel="00000000" w:rsidP="00000000" w:rsidRDefault="00000000" w:rsidRPr="00000000" w14:paraId="000000DC">
      <w:pPr>
        <w:widowControl w:val="1"/>
        <w:numPr>
          <w:ilvl w:val="1"/>
          <w:numId w:val="35"/>
        </w:numPr>
        <w:spacing w:line="360" w:lineRule="auto"/>
        <w:ind w:left="1440" w:hanging="360"/>
        <w:rPr/>
      </w:pPr>
      <w:r w:rsidDel="00000000" w:rsidR="00000000" w:rsidRPr="00000000">
        <w:rPr>
          <w:rtl w:val="0"/>
        </w:rPr>
        <w:t xml:space="preserve">Validación de integración</w:t>
      </w:r>
    </w:p>
    <w:p w:rsidR="00000000" w:rsidDel="00000000" w:rsidP="00000000" w:rsidRDefault="00000000" w:rsidRPr="00000000" w14:paraId="000000DD">
      <w:pPr>
        <w:widowControl w:val="1"/>
        <w:numPr>
          <w:ilvl w:val="0"/>
          <w:numId w:val="14"/>
        </w:numPr>
        <w:spacing w:after="160" w:line="360" w:lineRule="auto"/>
        <w:ind w:left="720" w:hanging="360"/>
        <w:rPr/>
      </w:pPr>
      <w:r w:rsidDel="00000000" w:rsidR="00000000" w:rsidRPr="00000000">
        <w:rPr>
          <w:rtl w:val="0"/>
        </w:rPr>
        <w:t xml:space="preserve">Herramientas: Git, GitHub para control de versiones y colaboración</w:t>
      </w:r>
    </w:p>
    <w:p w:rsidR="00000000" w:rsidDel="00000000" w:rsidP="00000000" w:rsidRDefault="00000000" w:rsidRPr="00000000" w14:paraId="000000DE">
      <w:pPr>
        <w:widowControl w:val="1"/>
        <w:spacing w:after="160" w:line="360" w:lineRule="auto"/>
        <w:rPr/>
      </w:pPr>
      <w:r w:rsidDel="00000000" w:rsidR="00000000" w:rsidRPr="00000000">
        <w:rPr>
          <w:b w:val="1"/>
          <w:bCs w:val="1"/>
          <w:rtl w:val="0"/>
        </w:rPr>
        <w:t xml:space="preserve">Herramientas de Apoyo a la Metodología</w:t>
      </w:r>
      <w:r w:rsidDel="00000000" w:rsidR="00000000" w:rsidRPr="00000000">
        <w:rPr>
          <w:rtl w:val="0"/>
        </w:rPr>
      </w:r>
    </w:p>
    <w:p w:rsidR="00000000" w:rsidDel="00000000" w:rsidP="00000000" w:rsidRDefault="00000000" w:rsidRPr="00000000" w14:paraId="000000DF">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GitHub:</w:t>
      </w:r>
      <w:r w:rsidDel="00000000" w:rsidR="00000000" w:rsidRPr="00000000">
        <w:rPr>
          <w:rtl w:val="0"/>
        </w:rPr>
        <w:t xml:space="preserve"> Control de versiones, issues, projects para planificación</w:t>
      </w:r>
    </w:p>
    <w:p w:rsidR="00000000" w:rsidDel="00000000" w:rsidP="00000000" w:rsidRDefault="00000000" w:rsidRPr="00000000" w14:paraId="000000E0">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Discord/Teams:</w:t>
      </w:r>
      <w:r w:rsidDel="00000000" w:rsidR="00000000" w:rsidRPr="00000000">
        <w:rPr>
          <w:rtl w:val="0"/>
        </w:rPr>
        <w:t xml:space="preserve"> Comunicación diaria y reuniones con cliente</w:t>
      </w:r>
    </w:p>
    <w:p w:rsidR="00000000" w:rsidDel="00000000" w:rsidP="00000000" w:rsidRDefault="00000000" w:rsidRPr="00000000" w14:paraId="000000E1">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Postman:</w:t>
      </w:r>
      <w:r w:rsidDel="00000000" w:rsidR="00000000" w:rsidRPr="00000000">
        <w:rPr>
          <w:rtl w:val="0"/>
        </w:rPr>
        <w:t xml:space="preserve"> Testing de APIs durante desarrollo</w:t>
      </w:r>
    </w:p>
    <w:p w:rsidR="00000000" w:rsidDel="00000000" w:rsidP="00000000" w:rsidRDefault="00000000" w:rsidRPr="00000000" w14:paraId="000000E2">
      <w:pPr>
        <w:widowControl w:val="1"/>
        <w:numPr>
          <w:ilvl w:val="0"/>
          <w:numId w:val="14"/>
        </w:numPr>
        <w:spacing w:after="160" w:line="360" w:lineRule="auto"/>
        <w:ind w:left="720" w:hanging="360"/>
        <w:rPr>
          <w:rFonts w:ascii="Calibri" w:cs="Calibri" w:eastAsia="Calibri" w:hAnsi="Calibri"/>
        </w:rPr>
      </w:pPr>
      <w:r w:rsidDel="00000000" w:rsidR="00000000" w:rsidRPr="00000000">
        <w:rPr>
          <w:b w:val="1"/>
          <w:bCs w:val="1"/>
          <w:rtl w:val="0"/>
        </w:rPr>
        <w:t xml:space="preserve">Chrome DevTools:</w:t>
      </w:r>
      <w:r w:rsidDel="00000000" w:rsidR="00000000" w:rsidRPr="00000000">
        <w:rPr>
          <w:rtl w:val="0"/>
        </w:rPr>
        <w:t xml:space="preserve"> Debugging de frontend</w:t>
      </w:r>
    </w:p>
    <w:p w:rsidR="00000000" w:rsidDel="00000000" w:rsidP="00000000" w:rsidRDefault="00000000" w:rsidRPr="00000000" w14:paraId="000000E3">
      <w:pPr>
        <w:widowControl w:val="1"/>
        <w:spacing w:after="160" w:line="360" w:lineRule="auto"/>
        <w:rPr/>
      </w:pPr>
      <w:r w:rsidDel="00000000" w:rsidR="00000000" w:rsidRPr="00000000">
        <w:rPr>
          <w:b w:val="1"/>
          <w:bCs w:val="1"/>
          <w:rtl w:val="0"/>
        </w:rPr>
        <w:t xml:space="preserve">Métricas de Efectividad XP</w:t>
      </w:r>
      <w:r w:rsidDel="00000000" w:rsidR="00000000" w:rsidRPr="00000000">
        <w:rPr>
          <w:rtl w:val="0"/>
        </w:rPr>
      </w:r>
    </w:p>
    <w:p w:rsidR="00000000" w:rsidDel="00000000" w:rsidP="00000000" w:rsidRDefault="00000000" w:rsidRPr="00000000" w14:paraId="000000E4">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Commits promedio:</w:t>
      </w:r>
      <w:r w:rsidDel="00000000" w:rsidR="00000000" w:rsidRPr="00000000">
        <w:rPr>
          <w:rtl w:val="0"/>
        </w:rPr>
        <w:t xml:space="preserve"> 2-4 por día por desarrollador</w:t>
      </w:r>
    </w:p>
    <w:p w:rsidR="00000000" w:rsidDel="00000000" w:rsidP="00000000" w:rsidRDefault="00000000" w:rsidRPr="00000000" w14:paraId="000000E5">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Sesiones de pair programming:</w:t>
      </w:r>
      <w:r w:rsidDel="00000000" w:rsidR="00000000" w:rsidRPr="00000000">
        <w:rPr>
          <w:rtl w:val="0"/>
        </w:rPr>
        <w:t xml:space="preserve"> Mínimo 4 veces a la semana</w:t>
      </w:r>
    </w:p>
    <w:p w:rsidR="00000000" w:rsidDel="00000000" w:rsidP="00000000" w:rsidRDefault="00000000" w:rsidRPr="00000000" w14:paraId="000000E6">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Refactorings mayores:</w:t>
      </w:r>
      <w:r w:rsidDel="00000000" w:rsidR="00000000" w:rsidRPr="00000000">
        <w:rPr>
          <w:rtl w:val="0"/>
        </w:rPr>
        <w:t xml:space="preserve"> 2 refactorings significativos, incluyendo base de datos y arquitectura modular.</w:t>
      </w:r>
    </w:p>
    <w:p w:rsidR="00000000" w:rsidDel="00000000" w:rsidP="00000000" w:rsidRDefault="00000000" w:rsidRPr="00000000" w14:paraId="000000E7">
      <w:pPr>
        <w:widowControl w:val="1"/>
        <w:numPr>
          <w:ilvl w:val="0"/>
          <w:numId w:val="14"/>
        </w:numPr>
        <w:spacing w:after="160" w:line="360" w:lineRule="auto"/>
        <w:ind w:left="720" w:hanging="360"/>
        <w:rPr>
          <w:rFonts w:ascii="Calibri" w:cs="Calibri" w:eastAsia="Calibri" w:hAnsi="Calibri"/>
        </w:rPr>
      </w:pPr>
      <w:r w:rsidDel="00000000" w:rsidR="00000000" w:rsidRPr="00000000">
        <w:rPr>
          <w:b w:val="1"/>
          <w:bCs w:val="1"/>
          <w:rtl w:val="0"/>
        </w:rPr>
        <w:t xml:space="preserve">Cambios de requerimiento:</w:t>
      </w:r>
      <w:r w:rsidDel="00000000" w:rsidR="00000000" w:rsidRPr="00000000">
        <w:rPr>
          <w:rtl w:val="0"/>
        </w:rPr>
        <w:t xml:space="preserve"> 3 cambios mayores incorporados exitosamente, como: Implementación de fechas críticas para garantías, admin modo técnico, mapa con visualización de dirección.</w:t>
      </w:r>
    </w:p>
    <w:p w:rsidR="00000000" w:rsidDel="00000000" w:rsidP="00000000" w:rsidRDefault="00000000" w:rsidRPr="00000000" w14:paraId="000000E8">
      <w:pPr>
        <w:widowControl w:val="1"/>
        <w:spacing w:after="160" w:line="360" w:lineRule="auto"/>
        <w:rPr/>
      </w:pPr>
      <w:r w:rsidDel="00000000" w:rsidR="00000000" w:rsidRPr="00000000">
        <w:rPr>
          <w:rtl w:val="0"/>
        </w:rPr>
        <w:t xml:space="preserve">Como parte de la implementación de XP, se utilizó el artefacto de Historias de Usuario para definir las funcionalidades del sistema desde la perspectiva del usuario final, incluyendo criterios de aceptación claros para cada historia (Godaddy, 2025). El documento completo de historias de usuario se encuentra disponible en el siguiente enlace: </w:t>
      </w:r>
      <w:hyperlink r:id="rId10">
        <w:r w:rsidDel="00000000" w:rsidR="00000000" w:rsidRPr="00000000">
          <w:rPr>
            <w:color w:val="0000ee"/>
            <w:u w:val="single"/>
            <w:rtl w:val="0"/>
          </w:rPr>
          <w:t xml:space="preserve">Historias de usuario</w:t>
        </w:r>
      </w:hyperlink>
      <w:r w:rsidDel="00000000" w:rsidR="00000000" w:rsidRPr="00000000">
        <w:rPr>
          <w:rtl w:val="0"/>
        </w:rPr>
      </w:r>
    </w:p>
    <w:p w:rsidR="00000000" w:rsidDel="00000000" w:rsidP="00000000" w:rsidRDefault="00000000" w:rsidRPr="00000000" w14:paraId="000000E9">
      <w:pPr>
        <w:widowControl w:val="1"/>
        <w:spacing w:after="160" w:line="360" w:lineRule="auto"/>
        <w:rPr/>
      </w:pPr>
      <w:r w:rsidDel="00000000" w:rsidR="00000000" w:rsidRPr="00000000">
        <w:rPr>
          <w:rtl w:val="0"/>
        </w:rPr>
        <w:t xml:space="preserve">Así también el uso del artefacto tarjetas CRC. Estas tarjetas se usan para </w:t>
      </w:r>
      <w:r w:rsidDel="00000000" w:rsidR="00000000" w:rsidRPr="00000000">
        <w:rPr>
          <w:b w:val="1"/>
          <w:bCs w:val="1"/>
          <w:rtl w:val="0"/>
        </w:rPr>
        <w:t xml:space="preserve">pensar la arquitectura orientada a objetos</w:t>
      </w:r>
      <w:r w:rsidDel="00000000" w:rsidR="00000000" w:rsidRPr="00000000">
        <w:rPr>
          <w:rtl w:val="0"/>
        </w:rPr>
        <w:t xml:space="preserve"> de manera simple y visual, antes de escribir código. Disponible en el siguiente enlace: </w:t>
      </w:r>
      <w:hyperlink r:id="rId11">
        <w:r w:rsidDel="00000000" w:rsidR="00000000" w:rsidRPr="00000000">
          <w:rPr>
            <w:color w:val="0000ee"/>
            <w:u w:val="single"/>
            <w:rtl w:val="0"/>
          </w:rPr>
          <w:t xml:space="preserve">Tarjetas CRC</w:t>
        </w:r>
      </w:hyperlink>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0"/>
          <w:tab w:val="left" w:leader="none" w:pos="3720"/>
          <w:tab w:val="left" w:leader="none" w:pos="4320"/>
        </w:tabs>
        <w:ind w:left="720" w:hanging="720"/>
        <w:jc w:val="both"/>
        <w:rPr/>
      </w:pPr>
      <w:r w:rsidDel="00000000" w:rsidR="00000000" w:rsidRPr="00000000">
        <w:rPr>
          <w:rtl w:val="0"/>
        </w:rPr>
      </w:r>
    </w:p>
    <w:p w:rsidR="00000000" w:rsidDel="00000000" w:rsidP="00000000" w:rsidRDefault="00000000" w:rsidRPr="00000000" w14:paraId="000000EB">
      <w:pPr>
        <w:pStyle w:val="Heading3"/>
        <w:tabs>
          <w:tab w:val="left" w:leader="none" w:pos="0"/>
          <w:tab w:val="left" w:leader="none" w:pos="3720"/>
          <w:tab w:val="left" w:leader="none" w:pos="4320"/>
        </w:tabs>
        <w:ind w:left="720"/>
        <w:rPr>
          <w:sz w:val="24"/>
          <w:szCs w:val="24"/>
        </w:rPr>
      </w:pPr>
      <w:bookmarkStart w:colFirst="0" w:colLast="0" w:name="_heading=h.4vidslydzfqa" w:id="11"/>
      <w:bookmarkEnd w:id="11"/>
      <w:r w:rsidDel="00000000" w:rsidR="00000000" w:rsidRPr="00000000">
        <w:rPr>
          <w:sz w:val="24"/>
          <w:szCs w:val="24"/>
          <w:rtl w:val="0"/>
        </w:rPr>
        <w:t xml:space="preserve">Cronograma</w:t>
      </w:r>
    </w:p>
    <w:p w:rsidR="00000000" w:rsidDel="00000000" w:rsidP="00000000" w:rsidRDefault="00000000" w:rsidRPr="00000000" w14:paraId="000000EC">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0ED">
      <w:pPr>
        <w:tabs>
          <w:tab w:val="left" w:leader="none" w:pos="0"/>
          <w:tab w:val="left" w:leader="none" w:pos="3720"/>
          <w:tab w:val="left" w:leader="none" w:pos="4320"/>
        </w:tabs>
        <w:rPr/>
      </w:pPr>
      <w:r w:rsidDel="00000000" w:rsidR="00000000" w:rsidRPr="00000000">
        <w:rPr>
          <w:rtl w:val="0"/>
        </w:rPr>
        <w:t xml:space="preserve">El cronograma se estructuró bajo la filosofía de iteraciones cortas propias de XP, manteniendo entregables funcionales en cada fase y priorizando la retroalimentación constante del equipo y el docente guía. Disponible en este enlace: </w:t>
      </w:r>
      <w:hyperlink r:id="rId12">
        <w:r w:rsidDel="00000000" w:rsidR="00000000" w:rsidRPr="00000000">
          <w:rPr>
            <w:color w:val="0000ee"/>
            <w:u w:val="single"/>
            <w:rtl w:val="0"/>
          </w:rPr>
          <w:t xml:space="preserve">Cronograma General Detallado</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0"/>
          <w:tab w:val="left" w:leader="none" w:pos="3720"/>
          <w:tab w:val="left" w:leader="none" w:pos="4320"/>
        </w:tabs>
        <w:ind w:left="720" w:hanging="72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F">
      <w:pPr>
        <w:pStyle w:val="Heading1"/>
        <w:numPr>
          <w:ilvl w:val="0"/>
          <w:numId w:val="23"/>
        </w:numPr>
        <w:ind w:left="720" w:hanging="360"/>
        <w:rPr>
          <w:rFonts w:ascii="Arial" w:cs="Arial" w:eastAsia="Arial" w:hAnsi="Arial"/>
          <w:b w:val="1"/>
          <w:bCs w:val="1"/>
          <w:color w:val="000000"/>
          <w:sz w:val="24"/>
          <w:szCs w:val="24"/>
        </w:rPr>
      </w:pPr>
      <w:bookmarkStart w:colFirst="0" w:colLast="0" w:name="_heading=h.ebaw78544f6l" w:id="12"/>
      <w:bookmarkEnd w:id="12"/>
      <w:r w:rsidDel="00000000" w:rsidR="00000000" w:rsidRPr="00000000">
        <w:rPr>
          <w:rFonts w:ascii="Arial" w:cs="Arial" w:eastAsia="Arial" w:hAnsi="Arial"/>
          <w:b w:val="1"/>
          <w:bCs w:val="1"/>
          <w:color w:val="000000"/>
          <w:sz w:val="24"/>
          <w:szCs w:val="24"/>
          <w:rtl w:val="0"/>
        </w:rPr>
        <w:t xml:space="preserve">Resultados y productos esperados/Discusión</w:t>
      </w:r>
      <w:r w:rsidDel="00000000" w:rsidR="00000000" w:rsidRPr="00000000">
        <w:rPr>
          <w:rtl w:val="0"/>
        </w:rPr>
      </w:r>
    </w:p>
    <w:p w:rsidR="00000000" w:rsidDel="00000000" w:rsidP="00000000" w:rsidRDefault="00000000" w:rsidRPr="00000000" w14:paraId="000000F0">
      <w:pPr>
        <w:tabs>
          <w:tab w:val="left" w:leader="none" w:pos="0"/>
          <w:tab w:val="left" w:leader="none" w:pos="3720"/>
          <w:tab w:val="left" w:leader="none" w:pos="4320"/>
        </w:tabs>
        <w:rPr/>
      </w:pPr>
      <w:r w:rsidDel="00000000" w:rsidR="00000000" w:rsidRPr="00000000">
        <w:rPr>
          <w:rtl w:val="0"/>
        </w:rPr>
        <w:t xml:space="preserve">Este apartado resume los resultados concretos obtenidos durante el desarrollo del proyecto, los productos entregables que generamos y las evidencias que respaldan el cumplimiento de los objetivos. También discute los hallazgos más relevantes, las limitaciones detectadas y las recomendaciones para avanzar hacia pilotos con beneficiarios de viviendas.</w:t>
      </w:r>
    </w:p>
    <w:p w:rsidR="00000000" w:rsidDel="00000000" w:rsidP="00000000" w:rsidRDefault="00000000" w:rsidRPr="00000000" w14:paraId="000000F1">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0F2">
      <w:pPr>
        <w:tabs>
          <w:tab w:val="left" w:leader="none" w:pos="0"/>
          <w:tab w:val="left" w:leader="none" w:pos="3720"/>
          <w:tab w:val="left" w:leader="none" w:pos="4320"/>
        </w:tabs>
        <w:rPr/>
      </w:pPr>
      <w:r w:rsidDel="00000000" w:rsidR="00000000" w:rsidRPr="00000000">
        <w:rPr>
          <w:b w:val="1"/>
          <w:bCs w:val="1"/>
          <w:rtl w:val="0"/>
        </w:rPr>
        <w:t xml:space="preserve">Objetivo principal:</w:t>
      </w:r>
      <w:r w:rsidDel="00000000" w:rsidR="00000000" w:rsidRPr="00000000">
        <w:rPr>
          <w:rtl w:val="0"/>
        </w:rPr>
        <w:t xml:space="preserve"> </w:t>
      </w:r>
      <w:r w:rsidDel="00000000" w:rsidR="00000000" w:rsidRPr="00000000">
        <w:rPr>
          <w:rtl w:val="0"/>
        </w:rPr>
        <w:t xml:space="preserve">Desarrollar una plataforma web que permita a TECHO-Chile administrar y gestionar el proceso de entrega y postventa de proyectos de viviendas sociales bajo normativa DS49, facilitando el seguimiento del estado de viviendas y el registro de incidencias por beneficiarios, con transparencia en los procesos.</w:t>
      </w:r>
    </w:p>
    <w:p w:rsidR="00000000" w:rsidDel="00000000" w:rsidP="00000000" w:rsidRDefault="00000000" w:rsidRPr="00000000" w14:paraId="000000F3">
      <w:pPr>
        <w:tabs>
          <w:tab w:val="left" w:leader="none" w:pos="0"/>
          <w:tab w:val="left" w:leader="none" w:pos="3720"/>
          <w:tab w:val="left" w:leader="none" w:pos="4320"/>
        </w:tabs>
        <w:rPr/>
      </w:pPr>
      <w:r w:rsidDel="00000000" w:rsidR="00000000" w:rsidRPr="00000000">
        <w:rPr>
          <w:b w:val="1"/>
          <w:bCs w:val="1"/>
          <w:rtl w:val="0"/>
        </w:rPr>
        <w:t xml:space="preserve">Estado</w:t>
      </w:r>
      <w:r w:rsidDel="00000000" w:rsidR="00000000" w:rsidRPr="00000000">
        <w:rPr>
          <w:rtl w:val="0"/>
        </w:rPr>
        <w:t xml:space="preserve">: La plataforma está implementada y funcional a nivel de prototipo. Incluye los módulos core (gestión de proyectos, viviendas, usuarios, incidencias y posventa) y APIs que permiten seguimiento y trazabilidad. Falta validación en terreno.</w:t>
      </w:r>
    </w:p>
    <w:p w:rsidR="00000000" w:rsidDel="00000000" w:rsidP="00000000" w:rsidRDefault="00000000" w:rsidRPr="00000000" w14:paraId="000000F4">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0F5">
      <w:pPr>
        <w:tabs>
          <w:tab w:val="left" w:leader="none" w:pos="0"/>
          <w:tab w:val="left" w:leader="none" w:pos="3720"/>
          <w:tab w:val="left" w:leader="none" w:pos="4320"/>
        </w:tabs>
        <w:rPr/>
      </w:pPr>
      <w:r w:rsidDel="00000000" w:rsidR="00000000" w:rsidRPr="00000000">
        <w:rPr>
          <w:rtl w:val="0"/>
        </w:rPr>
        <w:t xml:space="preserve">A continuación tenemos el cumplimiento de los objetivos específicos, las evidencias se encuentran en nuestro repositorio de GitHub ubicado en los anezo</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920"/>
        <w:gridCol w:w="4845"/>
        <w:tblGridChange w:id="0">
          <w:tblGrid>
            <w:gridCol w:w="2145"/>
            <w:gridCol w:w="1920"/>
            <w:gridCol w:w="484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6">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Objetivo de avance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7">
            <w:pPr>
              <w:tabs>
                <w:tab w:val="left" w:leader="none" w:pos="0"/>
                <w:tab w:val="left" w:leader="none" w:pos="3720"/>
                <w:tab w:val="left" w:leader="none" w:pos="4320"/>
              </w:tabs>
              <w:spacing w:after="240" w:before="240" w:line="276" w:lineRule="auto"/>
              <w:rPr>
                <w:b w:val="1"/>
                <w:bCs w:val="1"/>
              </w:rPr>
            </w:pPr>
            <w:r w:rsidDel="00000000" w:rsidR="00000000" w:rsidRPr="00000000">
              <w:rPr>
                <w:b w:val="1"/>
                <w:bCs w:val="1"/>
                <w:rtl w:val="0"/>
              </w:rPr>
              <w:t xml:space="preserve">Estado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8">
            <w:pPr>
              <w:tabs>
                <w:tab w:val="left" w:leader="none" w:pos="0"/>
                <w:tab w:val="left" w:leader="none" w:pos="3720"/>
                <w:tab w:val="left" w:leader="none" w:pos="4320"/>
              </w:tabs>
              <w:spacing w:after="240" w:before="240" w:line="276" w:lineRule="auto"/>
              <w:rPr>
                <w:b w:val="1"/>
                <w:bCs w:val="1"/>
              </w:rPr>
            </w:pPr>
            <w:r w:rsidDel="00000000" w:rsidR="00000000" w:rsidRPr="00000000">
              <w:rPr>
                <w:b w:val="1"/>
                <w:bCs w:val="1"/>
                <w:rtl w:val="0"/>
              </w:rPr>
              <w:t xml:space="preserve">Resultados concretos alcanzados</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9">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1. Sistema de registro de incidencias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A">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 completamente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B">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Flujo desde reporte hasta resolución: beneficiarios pueden crear incidencias, adjuntar media, técnicos asignan prioridad, agregan comentarios y cierran casos. Incluye historial con actor y timestamp.</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C">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2. Visualización de estado de vivienda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D">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E">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Los Beneficiarios ven el estado actual de su vivienda (entregada,en construcción, etc), fecha estimada de entrega, datos del proyecto, y pueden acceder al listado de incidencias asociadas.</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F">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3. Panel administrativo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0">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1">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Panel que permite gestionar proyectos (CRUD), viviendas (CRUD y asignación de beneficiarios), usuarios (CRUD y asignación de roles), y configuraciones generales.</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2">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4. Gestión de incidencias por técnicos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3">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4">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Sistema de asignación, seguimiento y resolución: técnicos pueden listar incidencias asignadas, ver detalle, agregar comentarios, cambiar estado y cerrar casos. Historial registra cada acción con actor identificado.</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5">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5. Reportes PDF</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6">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7">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Generación automática de PDFs de actas de recepción, formularios de posventa y certificados siguiendo la normativa DS49 usando Puppeteer.</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8">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6. Seguridad y manejo de datos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9">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A">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Autenticación JWT, encriptación de contraseñas con bcrypt (10 rounds), control de acceso por roles (middleware verifyToken y requireRole). Tokens se validan en cada petición protegida.</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B">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7. Usabilidad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C">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D">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Interfaz intuitiva diseñada con Tailwind CSS y React, pensada para usuarios con distintos niveles técnicos. Navegación clara por roles (beneficiario, técnico, admin), feedback visual (alertas, loaders), y flujos guiados.</w:t>
            </w:r>
          </w:p>
        </w:tc>
      </w:tr>
    </w:tbl>
    <w:p w:rsidR="00000000" w:rsidDel="00000000" w:rsidP="00000000" w:rsidRDefault="00000000" w:rsidRPr="00000000" w14:paraId="0000010E">
      <w:pPr>
        <w:pStyle w:val="Heading3"/>
        <w:tabs>
          <w:tab w:val="left" w:leader="none" w:pos="0"/>
          <w:tab w:val="left" w:leader="none" w:pos="3720"/>
          <w:tab w:val="left" w:leader="none" w:pos="4320"/>
        </w:tabs>
        <w:rPr/>
      </w:pPr>
      <w:bookmarkStart w:colFirst="0" w:colLast="0" w:name="_heading=h.l0fpoakea5qj" w:id="13"/>
      <w:bookmarkEnd w:id="13"/>
      <w:r w:rsidDel="00000000" w:rsidR="00000000" w:rsidRPr="00000000">
        <w:rPr>
          <w:rtl w:val="0"/>
        </w:rPr>
        <w:t xml:space="preserve">Resultados adicionales y artefactos generados</w:t>
      </w:r>
    </w:p>
    <w:p w:rsidR="00000000" w:rsidDel="00000000" w:rsidP="00000000" w:rsidRDefault="00000000" w:rsidRPr="00000000" w14:paraId="0000010F">
      <w:pPr>
        <w:numPr>
          <w:ilvl w:val="0"/>
          <w:numId w:val="5"/>
        </w:numPr>
        <w:tabs>
          <w:tab w:val="left" w:leader="none" w:pos="0"/>
          <w:tab w:val="left" w:leader="none" w:pos="3720"/>
          <w:tab w:val="left" w:leader="none" w:pos="4320"/>
        </w:tabs>
        <w:ind w:left="720" w:hanging="360"/>
        <w:rPr/>
      </w:pPr>
      <w:r w:rsidDel="00000000" w:rsidR="00000000" w:rsidRPr="00000000">
        <w:rPr>
          <w:rtl w:val="0"/>
        </w:rPr>
        <w:t xml:space="preserve">Trazabilidad mejorada: historial de incidencias con metadata del actor (nombre/rol) obtenida desde la tabla usuarios, lo que mejora auditoría.</w:t>
      </w:r>
    </w:p>
    <w:p w:rsidR="00000000" w:rsidDel="00000000" w:rsidP="00000000" w:rsidRDefault="00000000" w:rsidRPr="00000000" w14:paraId="00000110">
      <w:pPr>
        <w:numPr>
          <w:ilvl w:val="0"/>
          <w:numId w:val="5"/>
        </w:numPr>
        <w:tabs>
          <w:tab w:val="left" w:leader="none" w:pos="0"/>
          <w:tab w:val="left" w:leader="none" w:pos="3720"/>
          <w:tab w:val="left" w:leader="none" w:pos="4320"/>
        </w:tabs>
        <w:ind w:left="720" w:hanging="360"/>
        <w:rPr/>
      </w:pPr>
      <w:r w:rsidDel="00000000" w:rsidR="00000000" w:rsidRPr="00000000">
        <w:rPr>
          <w:rtl w:val="0"/>
        </w:rPr>
        <w:t xml:space="preserve">Documentación práctica: INSTALACION.md, guías breves para técnicos y material para presentar el caso en clases o reuniones con socios.</w:t>
      </w:r>
    </w:p>
    <w:p w:rsidR="00000000" w:rsidDel="00000000" w:rsidP="00000000" w:rsidRDefault="00000000" w:rsidRPr="00000000" w14:paraId="00000111">
      <w:pPr>
        <w:numPr>
          <w:ilvl w:val="0"/>
          <w:numId w:val="5"/>
        </w:numPr>
        <w:tabs>
          <w:tab w:val="left" w:leader="none" w:pos="0"/>
          <w:tab w:val="left" w:leader="none" w:pos="3720"/>
          <w:tab w:val="left" w:leader="none" w:pos="4320"/>
        </w:tabs>
        <w:ind w:left="720" w:hanging="360"/>
        <w:rPr/>
      </w:pPr>
      <w:r w:rsidDel="00000000" w:rsidR="00000000" w:rsidRPr="00000000">
        <w:rPr>
          <w:rtl w:val="0"/>
        </w:rPr>
        <w:t xml:space="preserve">Material de transferencia: borradores de propuesta técnica, presupuesto y plantilla de MOU/LOI para pilotajes.</w:t>
      </w:r>
    </w:p>
    <w:p w:rsidR="00000000" w:rsidDel="00000000" w:rsidP="00000000" w:rsidRDefault="00000000" w:rsidRPr="00000000" w14:paraId="00000112">
      <w:pPr>
        <w:pStyle w:val="Heading3"/>
        <w:tabs>
          <w:tab w:val="left" w:leader="none" w:pos="0"/>
          <w:tab w:val="left" w:leader="none" w:pos="3720"/>
          <w:tab w:val="left" w:leader="none" w:pos="4320"/>
        </w:tabs>
        <w:rPr/>
      </w:pPr>
      <w:bookmarkStart w:colFirst="0" w:colLast="0" w:name="_heading=h.57sqmgwk6744" w:id="14"/>
      <w:bookmarkEnd w:id="14"/>
      <w:r w:rsidDel="00000000" w:rsidR="00000000" w:rsidRPr="00000000">
        <w:rPr>
          <w:rtl w:val="0"/>
        </w:rPr>
        <w:t xml:space="preserve">Hallazgos nuevos y relevantes</w:t>
      </w:r>
    </w:p>
    <w:p w:rsidR="00000000" w:rsidDel="00000000" w:rsidP="00000000" w:rsidRDefault="00000000" w:rsidRPr="00000000" w14:paraId="00000113">
      <w:pPr>
        <w:numPr>
          <w:ilvl w:val="0"/>
          <w:numId w:val="24"/>
        </w:numPr>
        <w:tabs>
          <w:tab w:val="left" w:leader="none" w:pos="0"/>
          <w:tab w:val="left" w:leader="none" w:pos="3720"/>
          <w:tab w:val="left" w:leader="none" w:pos="4320"/>
        </w:tabs>
        <w:ind w:left="720" w:hanging="360"/>
        <w:rPr>
          <w:color w:val="000000"/>
        </w:rPr>
      </w:pPr>
      <w:r w:rsidDel="00000000" w:rsidR="00000000" w:rsidRPr="00000000">
        <w:rPr>
          <w:b w:val="1"/>
          <w:bCs w:val="1"/>
          <w:rtl w:val="0"/>
        </w:rPr>
        <w:t xml:space="preserve">Datos demo y reproducibilidad:</w:t>
      </w:r>
      <w:r w:rsidDel="00000000" w:rsidR="00000000" w:rsidRPr="00000000">
        <w:rPr>
          <w:rtl w:val="0"/>
        </w:rPr>
        <w:t xml:space="preserve"> Contar con scripts reproducibles facilita la evaluación por terceros y acelera acuerdos de pilotaje.</w:t>
      </w:r>
    </w:p>
    <w:p w:rsidR="00000000" w:rsidDel="00000000" w:rsidP="00000000" w:rsidRDefault="00000000" w:rsidRPr="00000000" w14:paraId="00000114">
      <w:pPr>
        <w:numPr>
          <w:ilvl w:val="0"/>
          <w:numId w:val="24"/>
        </w:numPr>
        <w:tabs>
          <w:tab w:val="left" w:leader="none" w:pos="0"/>
          <w:tab w:val="left" w:leader="none" w:pos="3720"/>
          <w:tab w:val="left" w:leader="none" w:pos="4320"/>
        </w:tabs>
        <w:ind w:left="720" w:hanging="360"/>
        <w:rPr>
          <w:color w:val="000000"/>
        </w:rPr>
      </w:pPr>
      <w:r w:rsidDel="00000000" w:rsidR="00000000" w:rsidRPr="00000000">
        <w:rPr>
          <w:b w:val="1"/>
          <w:bCs w:val="1"/>
          <w:rtl w:val="0"/>
        </w:rPr>
        <w:t xml:space="preserve">Orientación a beneficiarios:</w:t>
      </w:r>
      <w:r w:rsidDel="00000000" w:rsidR="00000000" w:rsidRPr="00000000">
        <w:rPr>
          <w:rtl w:val="0"/>
        </w:rPr>
        <w:t xml:space="preserve"> La plataforma permite asociar incidencias y media a viviendas concretas, útil para equipos de posventa, ONGs y municipios.</w:t>
      </w:r>
      <w:r w:rsidDel="00000000" w:rsidR="00000000" w:rsidRPr="00000000">
        <w:rPr>
          <w:rtl w:val="0"/>
        </w:rPr>
      </w:r>
    </w:p>
    <w:p w:rsidR="00000000" w:rsidDel="00000000" w:rsidP="00000000" w:rsidRDefault="00000000" w:rsidRPr="00000000" w14:paraId="00000115">
      <w:pPr>
        <w:pStyle w:val="Heading3"/>
        <w:rPr/>
      </w:pPr>
      <w:bookmarkStart w:colFirst="0" w:colLast="0" w:name="_heading=h.a4bzik1f25dn" w:id="15"/>
      <w:bookmarkEnd w:id="15"/>
      <w:r w:rsidDel="00000000" w:rsidR="00000000" w:rsidRPr="00000000">
        <w:rPr>
          <w:rtl w:val="0"/>
        </w:rPr>
        <w:t xml:space="preserve">Limitaciones y riesgos</w:t>
      </w:r>
    </w:p>
    <w:p w:rsidR="00000000" w:rsidDel="00000000" w:rsidP="00000000" w:rsidRDefault="00000000" w:rsidRPr="00000000" w14:paraId="00000116">
      <w:pPr>
        <w:numPr>
          <w:ilvl w:val="0"/>
          <w:numId w:val="31"/>
        </w:numPr>
        <w:ind w:left="720" w:hanging="360"/>
      </w:pPr>
      <w:r w:rsidDel="00000000" w:rsidR="00000000" w:rsidRPr="00000000">
        <w:rPr>
          <w:b w:val="1"/>
          <w:bCs w:val="1"/>
          <w:rtl w:val="0"/>
        </w:rPr>
        <w:t xml:space="preserve">Sin pilotaje en terreno:</w:t>
      </w:r>
      <w:r w:rsidDel="00000000" w:rsidR="00000000" w:rsidRPr="00000000">
        <w:rPr>
          <w:rtl w:val="0"/>
        </w:rPr>
        <w:t xml:space="preserve"> Falta evidencia de funcionamiento bajo condiciones reales (conectividad limitada, carga de trabajo, interacción con beneficiarios).</w:t>
      </w:r>
    </w:p>
    <w:p w:rsidR="00000000" w:rsidDel="00000000" w:rsidP="00000000" w:rsidRDefault="00000000" w:rsidRPr="00000000" w14:paraId="00000117">
      <w:pPr>
        <w:numPr>
          <w:ilvl w:val="0"/>
          <w:numId w:val="31"/>
        </w:numPr>
        <w:ind w:left="720" w:hanging="360"/>
      </w:pPr>
      <w:r w:rsidDel="00000000" w:rsidR="00000000" w:rsidRPr="00000000">
        <w:rPr>
          <w:b w:val="1"/>
          <w:bCs w:val="1"/>
          <w:rtl w:val="0"/>
        </w:rPr>
        <w:t xml:space="preserve">Aspectos legales y de privacidad:</w:t>
      </w:r>
      <w:r w:rsidDel="00000000" w:rsidR="00000000" w:rsidRPr="00000000">
        <w:rPr>
          <w:rtl w:val="0"/>
        </w:rPr>
        <w:t xml:space="preserve"> Antes de usar datos reales de beneficiarios se requiere definir políticas y acuerdos con socios.</w:t>
      </w:r>
    </w:p>
    <w:p w:rsidR="00000000" w:rsidDel="00000000" w:rsidP="00000000" w:rsidRDefault="00000000" w:rsidRPr="00000000" w14:paraId="00000118">
      <w:pPr>
        <w:pStyle w:val="Heading3"/>
        <w:rPr/>
      </w:pPr>
      <w:bookmarkStart w:colFirst="0" w:colLast="0" w:name="_heading=h.rnapd1hgbfgz" w:id="16"/>
      <w:bookmarkEnd w:id="16"/>
      <w:r w:rsidDel="00000000" w:rsidR="00000000" w:rsidRPr="00000000">
        <w:rPr>
          <w:rtl w:val="0"/>
        </w:rPr>
      </w:r>
    </w:p>
    <w:p w:rsidR="00000000" w:rsidDel="00000000" w:rsidP="00000000" w:rsidRDefault="00000000" w:rsidRPr="00000000" w14:paraId="00000119">
      <w:pPr>
        <w:pStyle w:val="Heading3"/>
        <w:rPr/>
      </w:pPr>
      <w:bookmarkStart w:colFirst="0" w:colLast="0" w:name="_heading=h.2ubhy4pw3dgn" w:id="17"/>
      <w:bookmarkEnd w:id="17"/>
      <w:r w:rsidDel="00000000" w:rsidR="00000000" w:rsidRPr="00000000">
        <w:rPr>
          <w:rtl w:val="0"/>
        </w:rPr>
        <w:t xml:space="preserve">Recomendaciones (próximos pasos)</w:t>
      </w:r>
    </w:p>
    <w:p w:rsidR="00000000" w:rsidDel="00000000" w:rsidP="00000000" w:rsidRDefault="00000000" w:rsidRPr="00000000" w14:paraId="0000011A">
      <w:pPr>
        <w:numPr>
          <w:ilvl w:val="0"/>
          <w:numId w:val="7"/>
        </w:numPr>
        <w:ind w:left="720" w:hanging="360"/>
      </w:pPr>
      <w:r w:rsidDel="00000000" w:rsidR="00000000" w:rsidRPr="00000000">
        <w:rPr>
          <w:rtl w:val="0"/>
        </w:rPr>
        <w:t xml:space="preserve">Validar INSTALACION.md por una persona externa y registrar la prueba (log o captura) como evidencia.</w:t>
      </w:r>
    </w:p>
    <w:p w:rsidR="00000000" w:rsidDel="00000000" w:rsidP="00000000" w:rsidRDefault="00000000" w:rsidRPr="00000000" w14:paraId="0000011B">
      <w:pPr>
        <w:numPr>
          <w:ilvl w:val="0"/>
          <w:numId w:val="7"/>
        </w:numPr>
        <w:ind w:left="720" w:hanging="360"/>
      </w:pPr>
      <w:r w:rsidDel="00000000" w:rsidR="00000000" w:rsidRPr="00000000">
        <w:rPr>
          <w:rtl w:val="0"/>
        </w:rPr>
        <w:t xml:space="preserve">Definir plan mínimo de soporte y mantenimiento para permitir arrendamiento o implementación institucional.</w:t>
      </w:r>
    </w:p>
    <w:p w:rsidR="00000000" w:rsidDel="00000000" w:rsidP="00000000" w:rsidRDefault="00000000" w:rsidRPr="00000000" w14:paraId="0000011C">
      <w:pPr>
        <w:pStyle w:val="Heading3"/>
        <w:rPr/>
      </w:pPr>
      <w:bookmarkStart w:colFirst="0" w:colLast="0" w:name="_heading=h.70ufzdqj30ri" w:id="18"/>
      <w:bookmarkEnd w:id="18"/>
      <w:r w:rsidDel="00000000" w:rsidR="00000000" w:rsidRPr="00000000">
        <w:rPr>
          <w:rtl w:val="0"/>
        </w:rPr>
        <w:t xml:space="preserve">Productos entregados y impacto esperado</w:t>
      </w:r>
    </w:p>
    <w:p w:rsidR="00000000" w:rsidDel="00000000" w:rsidP="00000000" w:rsidRDefault="00000000" w:rsidRPr="00000000" w14:paraId="0000011D">
      <w:pPr>
        <w:numPr>
          <w:ilvl w:val="0"/>
          <w:numId w:val="11"/>
        </w:numPr>
        <w:ind w:left="720" w:hanging="360"/>
      </w:pPr>
      <w:r w:rsidDel="00000000" w:rsidR="00000000" w:rsidRPr="00000000">
        <w:rPr>
          <w:rtl w:val="0"/>
        </w:rPr>
        <w:t xml:space="preserve">Entregados: MVP funcional y documentación completa.</w:t>
      </w:r>
    </w:p>
    <w:p w:rsidR="00000000" w:rsidDel="00000000" w:rsidP="00000000" w:rsidRDefault="00000000" w:rsidRPr="00000000" w14:paraId="0000011E">
      <w:pPr>
        <w:numPr>
          <w:ilvl w:val="0"/>
          <w:numId w:val="11"/>
        </w:numPr>
        <w:ind w:left="720" w:hanging="360"/>
      </w:pPr>
      <w:r w:rsidDel="00000000" w:rsidR="00000000" w:rsidRPr="00000000">
        <w:rPr>
          <w:rtl w:val="0"/>
        </w:rPr>
        <w:t xml:space="preserve">Impacto esperado: Herramienta web que mejora la gestión y trazabilidad de incidencias en viviendas beneficiarias, facilita auditorías y apoya decisiones técnicas en terreno con pilotaje y ajustes, es viable para arrendamiento o implementación por actores locales.</w:t>
      </w:r>
      <w:r w:rsidDel="00000000" w:rsidR="00000000" w:rsidRPr="00000000">
        <w:rPr>
          <w:rtl w:val="0"/>
        </w:rPr>
      </w:r>
    </w:p>
    <w:p w:rsidR="00000000" w:rsidDel="00000000" w:rsidP="00000000" w:rsidRDefault="00000000" w:rsidRPr="00000000" w14:paraId="0000011F">
      <w:pPr>
        <w:pStyle w:val="Heading1"/>
        <w:numPr>
          <w:ilvl w:val="0"/>
          <w:numId w:val="23"/>
        </w:numPr>
        <w:spacing w:line="360" w:lineRule="auto"/>
        <w:ind w:left="720" w:hanging="360"/>
        <w:jc w:val="both"/>
        <w:rPr>
          <w:rFonts w:ascii="Arial" w:cs="Arial" w:eastAsia="Arial" w:hAnsi="Arial"/>
          <w:b w:val="1"/>
          <w:bCs w:val="1"/>
          <w:color w:val="000000"/>
          <w:sz w:val="24"/>
          <w:szCs w:val="24"/>
        </w:rPr>
      </w:pPr>
      <w:bookmarkStart w:colFirst="0" w:colLast="0" w:name="_heading=h.u5mqeebdw5m" w:id="19"/>
      <w:bookmarkEnd w:id="19"/>
      <w:r w:rsidDel="00000000" w:rsidR="00000000" w:rsidRPr="00000000">
        <w:rPr>
          <w:rFonts w:ascii="Arial" w:cs="Arial" w:eastAsia="Arial" w:hAnsi="Arial"/>
          <w:b w:val="1"/>
          <w:bCs w:val="1"/>
          <w:color w:val="000000"/>
          <w:sz w:val="24"/>
          <w:szCs w:val="24"/>
          <w:rtl w:val="0"/>
        </w:rPr>
        <w:t xml:space="preserve">Alcance e Impacto / vinculación con entorno</w:t>
      </w:r>
    </w:p>
    <w:p w:rsidR="00000000" w:rsidDel="00000000" w:rsidP="00000000" w:rsidRDefault="00000000" w:rsidRPr="00000000" w14:paraId="0000012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se desarrolla como trabajo de título (Capstone) y</w:t>
      </w:r>
      <w:r w:rsidDel="00000000" w:rsidR="00000000" w:rsidRPr="00000000">
        <w:rPr>
          <w:rtl w:val="0"/>
        </w:rPr>
        <w:t xml:space="preserve"> tiene por objetivo entregar un</w:t>
      </w:r>
      <w:r w:rsidDel="00000000" w:rsidR="00000000" w:rsidRPr="00000000">
        <w:rPr>
          <w:rFonts w:ascii="Arial" w:cs="Arial" w:eastAsia="Arial" w:hAnsi="Arial"/>
          <w:sz w:val="24"/>
          <w:szCs w:val="24"/>
          <w:rtl w:val="0"/>
        </w:rPr>
        <w:t xml:space="preserve"> MVP técnico (frontend en React + Tailwind, backend </w:t>
      </w:r>
      <w:hyperlink r:id="rId13">
        <w:r w:rsidDel="00000000" w:rsidR="00000000" w:rsidRPr="00000000">
          <w:rPr>
            <w:rFonts w:ascii="Arial" w:cs="Arial" w:eastAsia="Arial" w:hAnsi="Arial"/>
            <w:color w:val="1155cc"/>
            <w:sz w:val="24"/>
            <w:szCs w:val="24"/>
            <w:u w:val="single"/>
            <w:rtl w:val="0"/>
          </w:rPr>
          <w:t xml:space="preserve">Node.js/Express</w:t>
        </w:r>
      </w:hyperlink>
      <w:r w:rsidDel="00000000" w:rsidR="00000000" w:rsidRPr="00000000">
        <w:rPr>
          <w:rFonts w:ascii="Arial" w:cs="Arial" w:eastAsia="Arial" w:hAnsi="Arial"/>
          <w:sz w:val="24"/>
          <w:szCs w:val="24"/>
          <w:rtl w:val="0"/>
        </w:rPr>
        <w:t xml:space="preserve"> y Supabase para Auth/DB/Storage), documentación técnica y un manual de usuario. El alcance cubre análisis, desarrollo, pruebas internas, documentación y presentaciones ante directivos y profesores para validar la propuesta. No incluye pilotaje operativo con TECHO ni capacitación formal al equipo de la ONG.</w:t>
      </w:r>
    </w:p>
    <w:p w:rsidR="00000000" w:rsidDel="00000000" w:rsidP="00000000" w:rsidRDefault="00000000" w:rsidRPr="00000000" w14:paraId="00000121">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22">
      <w:pPr>
        <w:tabs>
          <w:tab w:val="left" w:leader="none" w:pos="0"/>
          <w:tab w:val="left" w:leader="none" w:pos="3720"/>
          <w:tab w:val="left" w:leader="none" w:pos="4320"/>
        </w:tabs>
        <w:rPr/>
      </w:pPr>
      <w:r w:rsidDel="00000000" w:rsidR="00000000" w:rsidRPr="00000000">
        <w:rPr>
          <w:rtl w:val="0"/>
        </w:rPr>
        <w:t xml:space="preserve">El proyecto es de propiedad intelectual del equipo autor y no se compartirá el código fuente. Para evaluación y difusión se realizará mediante una demo funcional y la entrega de manuales técnicos y de usuario. Cualquier acceso al código requerirá autorización expresa del equipo. A futuro la intención del equipo es mantener la titularidad y gestionar la implementación o arriendo de la solución por cuenta propia si se decide escalar.</w:t>
      </w:r>
    </w:p>
    <w:p w:rsidR="00000000" w:rsidDel="00000000" w:rsidP="00000000" w:rsidRDefault="00000000" w:rsidRPr="00000000" w14:paraId="00000123">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4">
      <w:pPr>
        <w:tabs>
          <w:tab w:val="left" w:leader="none" w:pos="0"/>
          <w:tab w:val="left" w:leader="none" w:pos="3720"/>
          <w:tab w:val="left" w:leader="none" w:pos="4320"/>
        </w:tabs>
        <w:rPr>
          <w:rFonts w:ascii="Arial" w:cs="Arial" w:eastAsia="Arial" w:hAnsi="Arial"/>
          <w:sz w:val="28"/>
          <w:szCs w:val="28"/>
        </w:rPr>
      </w:pPr>
      <w:r w:rsidDel="00000000" w:rsidR="00000000" w:rsidRPr="00000000">
        <w:rPr>
          <w:rtl w:val="0"/>
        </w:rPr>
        <w:t xml:space="preserve">El principal beneficiado será el cuerpo técnico de TECHO‑Chile, la propuesta busca reducir tiempos de respuesta y mejorar la comunicación entre la ONG y sus participantes. Las familias beneficiarias dispondrán de un modelo de gestión y formatos de evidencia que en una implantación futura, podrían reducir la incertidumbre sobre el estado de sus viviendas y mejorar la comunicación en la postventa con la ONG. Asimismo, técnicos y constructoras tendrán acceso a una solución técnico‑operativa para registro completo de incidencias con historial y evidencias, diseñada con criterios de trazabilidad, transparencia y escalabilidad.</w:t>
      </w:r>
      <w:r w:rsidDel="00000000" w:rsidR="00000000" w:rsidRPr="00000000">
        <w:rPr>
          <w:rtl w:val="0"/>
        </w:rPr>
      </w:r>
    </w:p>
    <w:p w:rsidR="00000000" w:rsidDel="00000000" w:rsidP="00000000" w:rsidRDefault="00000000" w:rsidRPr="00000000" w14:paraId="00000125">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6">
      <w:pPr>
        <w:tabs>
          <w:tab w:val="left" w:leader="none" w:pos="0"/>
          <w:tab w:val="left" w:leader="none" w:pos="3720"/>
          <w:tab w:val="left" w:leader="none" w:pos="4320"/>
        </w:tabs>
        <w:rPr/>
      </w:pPr>
      <w:r w:rsidDel="00000000" w:rsidR="00000000" w:rsidRPr="00000000">
        <w:rPr>
          <w:rtl w:val="0"/>
        </w:rPr>
        <w:t xml:space="preserve">La vía directa para validar y difundir el trabajo serán las presentaciones a directivos y profesores, que permitirán recabar apoyo institucional y explorar posibilidades de continuidad o vinculación con socios externos. La propuesta se compartirá con representantes de TECHO (por ejemplo, José Luis Villablanca) como canal consultivo para recibir retroalimentación estratégica, sin que exista pilotaje en esta etapa. También se contempla un vínculo consultivo con entidades públicas (MINVU, municipalidades) para revisar compatibilidad normativa con DS49, y la posibilidad de involucrar en etapas futuras a empresas constructoras y proveedoras locales para validación operativa.</w:t>
      </w:r>
    </w:p>
    <w:p w:rsidR="00000000" w:rsidDel="00000000" w:rsidP="00000000" w:rsidRDefault="00000000" w:rsidRPr="00000000" w14:paraId="00000127">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8">
      <w:pPr>
        <w:tabs>
          <w:tab w:val="left" w:leader="none" w:pos="0"/>
          <w:tab w:val="left" w:leader="none" w:pos="3720"/>
          <w:tab w:val="left" w:leader="none" w:pos="4320"/>
        </w:tabs>
        <w:rPr/>
      </w:pPr>
      <w:r w:rsidDel="00000000" w:rsidR="00000000" w:rsidRPr="00000000">
        <w:rPr>
          <w:rtl w:val="0"/>
        </w:rPr>
        <w:t xml:space="preserve">En el plano institucional y disciplinar, el proyecto enriquece la docencia de la Institución de Educación Superior (IES) y de la(s) carrera(s) relacionadas al aportar un caso real de desarrollo full‑stack y gestión de datos que puede incorporarse a laboratorios, prácticas y trabajos de titulación. Es transversal y aporta a Ingeniería de Software, Gestión de Proyectos, Trabajo Social y Políticas Públicas, generando evidencia práctica sobre trazabilidad digital y cumplimiento documental (DS49) aprovechable en seminarios, publicaciones y propuestas de financiamiento.</w:t>
      </w:r>
    </w:p>
    <w:p w:rsidR="00000000" w:rsidDel="00000000" w:rsidP="00000000" w:rsidRDefault="00000000" w:rsidRPr="00000000" w14:paraId="00000129">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A">
      <w:pPr>
        <w:tabs>
          <w:tab w:val="left" w:leader="none" w:pos="0"/>
          <w:tab w:val="left" w:leader="none" w:pos="3720"/>
          <w:tab w:val="left" w:leader="none" w:pos="4320"/>
        </w:tabs>
        <w:rPr>
          <w:color w:val="cccccc"/>
          <w:sz w:val="20"/>
          <w:szCs w:val="20"/>
          <w:shd w:fill="181818" w:val="clear"/>
        </w:rPr>
      </w:pPr>
      <w:r w:rsidDel="00000000" w:rsidR="00000000" w:rsidRPr="00000000">
        <w:rPr>
          <w:rtl w:val="0"/>
        </w:rPr>
        <w:t xml:space="preserve">La sostenibilidad del proyecto se basa en la documentación entregada (manual de usuario y guías técnicas) y en una arquitectura modular pensada para escalar, es decir, si en el futuro el equipo incorpora más profesionales, la plataforma permite ampliar funcionalidades e integrar nuevos módulos sin mayores complicaciones. Como criterios de éxito a corto plazo se consideran:</w:t>
      </w:r>
      <w:r w:rsidDel="00000000" w:rsidR="00000000" w:rsidRPr="00000000">
        <w:rPr>
          <w:rtl w:val="0"/>
        </w:rPr>
      </w:r>
    </w:p>
    <w:p w:rsidR="00000000" w:rsidDel="00000000" w:rsidP="00000000" w:rsidRDefault="00000000" w:rsidRPr="00000000" w14:paraId="0000012B">
      <w:pPr>
        <w:numPr>
          <w:ilvl w:val="0"/>
          <w:numId w:val="25"/>
        </w:numPr>
        <w:tabs>
          <w:tab w:val="left" w:leader="none" w:pos="0"/>
          <w:tab w:val="left" w:leader="none" w:pos="3720"/>
          <w:tab w:val="left" w:leader="none" w:pos="4320"/>
        </w:tabs>
        <w:ind w:left="720" w:hanging="360"/>
        <w:rPr>
          <w:u w:val="none"/>
        </w:rPr>
      </w:pPr>
      <w:r w:rsidDel="00000000" w:rsidR="00000000" w:rsidRPr="00000000">
        <w:rPr>
          <w:rtl w:val="0"/>
        </w:rPr>
        <w:t xml:space="preserve">Recepción de interés formal: al menos una institución u ONG demuestra interés en el proyecto, ya sea mediante una solicitud de reunión,  propuesta de seguimiento o carta de apoyo .</w:t>
      </w:r>
    </w:p>
    <w:p w:rsidR="00000000" w:rsidDel="00000000" w:rsidP="00000000" w:rsidRDefault="00000000" w:rsidRPr="00000000" w14:paraId="0000012C">
      <w:pPr>
        <w:numPr>
          <w:ilvl w:val="0"/>
          <w:numId w:val="25"/>
        </w:numPr>
        <w:tabs>
          <w:tab w:val="left" w:leader="none" w:pos="0"/>
          <w:tab w:val="left" w:leader="none" w:pos="3720"/>
          <w:tab w:val="left" w:leader="none" w:pos="4320"/>
        </w:tabs>
        <w:ind w:left="720" w:hanging="360"/>
        <w:rPr>
          <w:u w:val="none"/>
        </w:rPr>
      </w:pPr>
      <w:r w:rsidDel="00000000" w:rsidR="00000000" w:rsidRPr="00000000">
        <w:rPr>
          <w:rtl w:val="0"/>
        </w:rPr>
        <w:t xml:space="preserve">Documentación completa: entrega y verificación de la documentación mínima (instalación, manual de usuario, esquema de datos y guía de demo) en el repositorio del proyecto."</w:t>
      </w:r>
    </w:p>
    <w:p w:rsidR="00000000" w:rsidDel="00000000" w:rsidP="00000000" w:rsidRDefault="00000000" w:rsidRPr="00000000" w14:paraId="0000012D">
      <w:pPr>
        <w:rPr/>
      </w:pPr>
      <w:r w:rsidDel="00000000" w:rsidR="00000000" w:rsidRPr="00000000">
        <w:rPr>
          <w:rtl w:val="0"/>
        </w:rPr>
        <w:t xml:space="preserve">y a mediano plazo se contemplan:</w:t>
      </w:r>
    </w:p>
    <w:p w:rsidR="00000000" w:rsidDel="00000000" w:rsidP="00000000" w:rsidRDefault="00000000" w:rsidRPr="00000000" w14:paraId="0000012E">
      <w:pPr>
        <w:numPr>
          <w:ilvl w:val="0"/>
          <w:numId w:val="6"/>
        </w:numPr>
        <w:ind w:left="720" w:hanging="360"/>
        <w:rPr>
          <w:u w:val="none"/>
        </w:rPr>
      </w:pPr>
      <w:r w:rsidDel="00000000" w:rsidR="00000000" w:rsidRPr="00000000">
        <w:rPr>
          <w:rtl w:val="0"/>
        </w:rPr>
        <w:t xml:space="preserve">Implementación/arrendamiento: al menos 1 propuesta formal enviada y confirmación de interés de un actor externo.</w:t>
      </w:r>
    </w:p>
    <w:p w:rsidR="00000000" w:rsidDel="00000000" w:rsidP="00000000" w:rsidRDefault="00000000" w:rsidRPr="00000000" w14:paraId="0000012F">
      <w:pPr>
        <w:numPr>
          <w:ilvl w:val="0"/>
          <w:numId w:val="6"/>
        </w:numPr>
        <w:ind w:left="720" w:hanging="360"/>
        <w:rPr>
          <w:u w:val="none"/>
        </w:rPr>
      </w:pPr>
      <w:r w:rsidDel="00000000" w:rsidR="00000000" w:rsidRPr="00000000">
        <w:rPr>
          <w:rtl w:val="0"/>
        </w:rPr>
        <w:t xml:space="preserve">Pilotaje: firma de al menos 1 acuerdo (MOU/LOI/contrato) con cronograma.</w:t>
      </w:r>
    </w:p>
    <w:p w:rsidR="00000000" w:rsidDel="00000000" w:rsidP="00000000" w:rsidRDefault="00000000" w:rsidRPr="00000000" w14:paraId="00000130">
      <w:pPr>
        <w:numPr>
          <w:ilvl w:val="0"/>
          <w:numId w:val="6"/>
        </w:numPr>
        <w:ind w:left="720" w:hanging="360"/>
        <w:rPr>
          <w:u w:val="none"/>
        </w:rPr>
      </w:pPr>
      <w:r w:rsidDel="00000000" w:rsidR="00000000" w:rsidRPr="00000000">
        <w:rPr>
          <w:rtl w:val="0"/>
        </w:rPr>
        <w:t xml:space="preserve">Validación: ejecución de un pilotaje con informe de resultados y feedback operativo.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numPr>
          <w:ilvl w:val="0"/>
          <w:numId w:val="23"/>
        </w:numPr>
        <w:ind w:left="720" w:hanging="360"/>
        <w:rPr>
          <w:rFonts w:ascii="Arial" w:cs="Arial" w:eastAsia="Arial" w:hAnsi="Arial"/>
          <w:b w:val="1"/>
          <w:bCs w:val="1"/>
          <w:color w:val="000000"/>
          <w:sz w:val="24"/>
          <w:szCs w:val="24"/>
        </w:rPr>
      </w:pPr>
      <w:bookmarkStart w:colFirst="0" w:colLast="0" w:name="_heading=h.rbqswxokxlnv" w:id="20"/>
      <w:bookmarkEnd w:id="20"/>
      <w:r w:rsidDel="00000000" w:rsidR="00000000" w:rsidRPr="00000000">
        <w:rPr>
          <w:rFonts w:ascii="Arial" w:cs="Arial" w:eastAsia="Arial" w:hAnsi="Arial"/>
          <w:b w:val="1"/>
          <w:bCs w:val="1"/>
          <w:color w:val="000000"/>
          <w:sz w:val="24"/>
          <w:szCs w:val="24"/>
          <w:rtl w:val="0"/>
        </w:rPr>
        <w:t xml:space="preserve">Mecanismos de Transferencia</w:t>
      </w:r>
      <w:r w:rsidDel="00000000" w:rsidR="00000000" w:rsidRPr="00000000">
        <w:rPr>
          <w:rtl w:val="0"/>
        </w:rPr>
      </w:r>
    </w:p>
    <w:p w:rsidR="00000000" w:rsidDel="00000000" w:rsidP="00000000" w:rsidRDefault="00000000" w:rsidRPr="00000000" w14:paraId="00000133">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34">
      <w:pPr>
        <w:tabs>
          <w:tab w:val="left" w:leader="none" w:pos="0"/>
          <w:tab w:val="left" w:leader="none" w:pos="3720"/>
          <w:tab w:val="left" w:leader="none" w:pos="4320"/>
        </w:tabs>
        <w:spacing w:line="360" w:lineRule="auto"/>
        <w:jc w:val="both"/>
        <w:rPr/>
      </w:pPr>
      <w:r w:rsidDel="00000000" w:rsidR="00000000" w:rsidRPr="00000000">
        <w:rPr>
          <w:rtl w:val="0"/>
        </w:rPr>
        <w:t xml:space="preserve">Durante el desarrollo del proyecto se han utilizado diversos mecanismos de transferencia, tanto académicos como tecnológicos. Entre ellos se encuentran:</w:t>
      </w:r>
    </w:p>
    <w:p w:rsidR="00000000" w:rsidDel="00000000" w:rsidP="00000000" w:rsidRDefault="00000000" w:rsidRPr="00000000" w14:paraId="00000135">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36">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Plataforma virtual AVA de DUOC UC</w:t>
      </w:r>
      <w:r w:rsidDel="00000000" w:rsidR="00000000" w:rsidRPr="00000000">
        <w:rPr>
          <w:rtl w:val="0"/>
        </w:rPr>
        <w:t xml:space="preserve">, utilizada para la gestión formal del proyecto, revisión de entregables y seguimiento de parte del docente</w:t>
      </w:r>
    </w:p>
    <w:p w:rsidR="00000000" w:rsidDel="00000000" w:rsidP="00000000" w:rsidRDefault="00000000" w:rsidRPr="00000000" w14:paraId="00000137">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Microsoft Teams</w:t>
      </w:r>
      <w:r w:rsidDel="00000000" w:rsidR="00000000" w:rsidRPr="00000000">
        <w:rPr>
          <w:rtl w:val="0"/>
        </w:rPr>
        <w:t xml:space="preserve">, para reuniones de coordinación, tutorías y presentación de avances semanales con el profesor guía.</w:t>
      </w:r>
    </w:p>
    <w:p w:rsidR="00000000" w:rsidDel="00000000" w:rsidP="00000000" w:rsidRDefault="00000000" w:rsidRPr="00000000" w14:paraId="00000138">
      <w:pPr>
        <w:numPr>
          <w:ilvl w:val="0"/>
          <w:numId w:val="21"/>
        </w:numPr>
        <w:tabs>
          <w:tab w:val="left" w:leader="none" w:pos="0"/>
          <w:tab w:val="left" w:leader="none" w:pos="3720"/>
          <w:tab w:val="left" w:leader="none" w:pos="4320"/>
        </w:tabs>
        <w:spacing w:line="360" w:lineRule="auto"/>
        <w:ind w:left="720" w:hanging="360"/>
        <w:jc w:val="both"/>
        <w:rPr>
          <w:b w:val="1"/>
          <w:bCs w:val="1"/>
        </w:rPr>
      </w:pPr>
      <w:r w:rsidDel="00000000" w:rsidR="00000000" w:rsidRPr="00000000">
        <w:rPr>
          <w:b w:val="1"/>
          <w:bCs w:val="1"/>
          <w:rtl w:val="0"/>
        </w:rPr>
        <w:t xml:space="preserve">Reuniones con Docentes encargados de Capstone y representantes de TECHO CHILE</w:t>
      </w:r>
      <w:r w:rsidDel="00000000" w:rsidR="00000000" w:rsidRPr="00000000">
        <w:rPr>
          <w:rtl w:val="0"/>
        </w:rPr>
        <w:t xml:space="preserve">, para alinear los requerimientos reales de la organización con los objetivos académicos del proyecto e inspecciones de calidad de los avances del proyecto.</w:t>
      </w:r>
    </w:p>
    <w:p w:rsidR="00000000" w:rsidDel="00000000" w:rsidP="00000000" w:rsidRDefault="00000000" w:rsidRPr="00000000" w14:paraId="00000139">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Informes (Word o PDF) y presentaciones periódicas</w:t>
      </w:r>
      <w:r w:rsidDel="00000000" w:rsidR="00000000" w:rsidRPr="00000000">
        <w:rPr>
          <w:rtl w:val="0"/>
        </w:rPr>
        <w:t xml:space="preserve">, entregados mensualmente a la institución y utilizados como herramientas de comunicación y documentación formal y trazable.</w:t>
      </w:r>
    </w:p>
    <w:p w:rsidR="00000000" w:rsidDel="00000000" w:rsidP="00000000" w:rsidRDefault="00000000" w:rsidRPr="00000000" w14:paraId="0000013A">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Repositorio en GitHub</w:t>
      </w:r>
      <w:r w:rsidDel="00000000" w:rsidR="00000000" w:rsidRPr="00000000">
        <w:rPr>
          <w:rtl w:val="0"/>
        </w:rPr>
        <w:t xml:space="preserve">, empleado como principal medio de transferencia tecnológica, donde se almacena el código fuente, documentación técnica y versiones del sistema, garantizando la trazabilidad y la posibilidad de reutilización futura.</w:t>
      </w:r>
    </w:p>
    <w:p w:rsidR="00000000" w:rsidDel="00000000" w:rsidP="00000000" w:rsidRDefault="00000000" w:rsidRPr="00000000" w14:paraId="0000013B">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numPr>
          <w:ilvl w:val="0"/>
          <w:numId w:val="23"/>
        </w:numPr>
        <w:ind w:left="720" w:hanging="360"/>
        <w:rPr>
          <w:rFonts w:ascii="Arial" w:cs="Arial" w:eastAsia="Arial" w:hAnsi="Arial"/>
          <w:b w:val="1"/>
          <w:bCs w:val="1"/>
          <w:color w:val="000000"/>
          <w:sz w:val="24"/>
          <w:szCs w:val="24"/>
        </w:rPr>
      </w:pPr>
      <w:bookmarkStart w:colFirst="0" w:colLast="0" w:name="_heading=h.jhkwv1v1xeoz" w:id="21"/>
      <w:bookmarkEnd w:id="21"/>
      <w:r w:rsidDel="00000000" w:rsidR="00000000" w:rsidRPr="00000000">
        <w:rPr>
          <w:rFonts w:ascii="Arial" w:cs="Arial" w:eastAsia="Arial" w:hAnsi="Arial"/>
          <w:b w:val="1"/>
          <w:bCs w:val="1"/>
          <w:color w:val="000000"/>
          <w:sz w:val="24"/>
          <w:szCs w:val="24"/>
          <w:rtl w:val="0"/>
        </w:rPr>
        <w:t xml:space="preserve"> Modelo de Negocio / Sustentabilidad del Proyecto</w:t>
      </w:r>
    </w:p>
    <w:p w:rsidR="00000000" w:rsidDel="00000000" w:rsidP="00000000" w:rsidRDefault="00000000" w:rsidRPr="00000000" w14:paraId="0000013E">
      <w:pPr>
        <w:tabs>
          <w:tab w:val="left" w:leader="none" w:pos="0"/>
          <w:tab w:val="left" w:leader="none" w:pos="3720"/>
          <w:tab w:val="left" w:leader="none" w:pos="4320"/>
        </w:tabs>
        <w:rPr/>
      </w:pPr>
      <w:r w:rsidDel="00000000" w:rsidR="00000000" w:rsidRPr="00000000">
        <w:rPr>
          <w:rtl w:val="0"/>
        </w:rPr>
        <w:t xml:space="preserve">La Plataforma de Gestión de Viviendas TECHO-Chile es una solución tecnológica integral para la administración y postventa de proyectos habitacionales bajo la normativa DS49. A diferencia de sistemas genéricos de gestión de incidencias o plataformas comerciales estándar, nuestra propuesta se diferencia por:</w:t>
      </w:r>
    </w:p>
    <w:p w:rsidR="00000000" w:rsidDel="00000000" w:rsidP="00000000" w:rsidRDefault="00000000" w:rsidRPr="00000000" w14:paraId="0000013F">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Cumplimiento normativo específico DS49: Flujos diseñados para garantizar trazabilidad documental, plazos de garantía y evidencia de cumplimiento requeridos por MINVU.</w:t>
      </w:r>
    </w:p>
    <w:p w:rsidR="00000000" w:rsidDel="00000000" w:rsidP="00000000" w:rsidRDefault="00000000" w:rsidRPr="00000000" w14:paraId="00000140">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Enfoque en reducción de incertidumbre: Prioriza la comunicación proactiva con beneficiarios (notificaciones de estado, hitos visibles, evidencia fotográfica) para disminuir la ansiedad de las familias que esperan su vivienda.</w:t>
      </w:r>
    </w:p>
    <w:p w:rsidR="00000000" w:rsidDel="00000000" w:rsidP="00000000" w:rsidRDefault="00000000" w:rsidRPr="00000000" w14:paraId="00000141">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Arquitectura escalable y de bajo costo: Stack tecnológico moderno basado en herramientas open-source (React, Node.js, Supabase) que permite despliegues económicos y mantenibilidad a largo plazo.</w:t>
      </w:r>
    </w:p>
    <w:p w:rsidR="00000000" w:rsidDel="00000000" w:rsidP="00000000" w:rsidRDefault="00000000" w:rsidRPr="00000000" w14:paraId="00000142">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Trazabilidad social y operativa: Registra no solo datos técnicos, sino también contexto social (beneficiario, familia, técnico responsable, historial con actor identificado), lo que la hace idónea para ONGs, municipios y constructoras comprometidas con transparencia.</w:t>
      </w:r>
    </w:p>
    <w:p w:rsidR="00000000" w:rsidDel="00000000" w:rsidP="00000000" w:rsidRDefault="00000000" w:rsidRPr="00000000" w14:paraId="00000143">
      <w:pPr>
        <w:tabs>
          <w:tab w:val="left" w:leader="none" w:pos="0"/>
          <w:tab w:val="left" w:leader="none" w:pos="3720"/>
          <w:tab w:val="left" w:leader="none" w:pos="4320"/>
        </w:tabs>
        <w:rPr/>
      </w:pPr>
      <w:r w:rsidDel="00000000" w:rsidR="00000000" w:rsidRPr="00000000">
        <w:rPr>
          <w:rtl w:val="0"/>
        </w:rPr>
        <w:t xml:space="preserve">En resumen, no solo gestionamos incidencias: entregamos paz mental a las familias y confianza a las instituciones mediante transparencia, cumplimiento normativo y trazabilidad completa del ciclo de entrega y postventa. De esta manera tenemos identificados tres segmentos de clientes principales:</w:t>
      </w:r>
    </w:p>
    <w:p w:rsidR="00000000" w:rsidDel="00000000" w:rsidP="00000000" w:rsidRDefault="00000000" w:rsidRPr="00000000" w14:paraId="00000144">
      <w:pPr>
        <w:numPr>
          <w:ilvl w:val="0"/>
          <w:numId w:val="28"/>
        </w:numPr>
        <w:tabs>
          <w:tab w:val="left" w:leader="none" w:pos="0"/>
          <w:tab w:val="left" w:leader="none" w:pos="3720"/>
          <w:tab w:val="left" w:leader="none" w:pos="4320"/>
        </w:tabs>
        <w:ind w:left="720" w:hanging="360"/>
      </w:pPr>
      <w:r w:rsidDel="00000000" w:rsidR="00000000" w:rsidRPr="00000000">
        <w:rPr>
          <w:b w:val="1"/>
          <w:bCs w:val="1"/>
          <w:rtl w:val="0"/>
        </w:rPr>
        <w:t xml:space="preserve">ONGs y organizaciones sociales</w:t>
      </w:r>
      <w:r w:rsidDel="00000000" w:rsidR="00000000" w:rsidRPr="00000000">
        <w:rPr>
          <w:rtl w:val="0"/>
        </w:rPr>
        <w:t xml:space="preserve"> (como TECHO-Chile): requieren soluciones con enfoque en trazabilidad social, comunicación con beneficiarios de bajos recursos y cumplimiento normativo. Buscan reducir la carga administrativa, mejorar la transparencia y profesionalizar la gestión de postventa.</w:t>
      </w:r>
    </w:p>
    <w:p w:rsidR="00000000" w:rsidDel="00000000" w:rsidP="00000000" w:rsidRDefault="00000000" w:rsidRPr="00000000" w14:paraId="00000145">
      <w:pPr>
        <w:numPr>
          <w:ilvl w:val="0"/>
          <w:numId w:val="28"/>
        </w:numPr>
        <w:tabs>
          <w:tab w:val="left" w:leader="none" w:pos="0"/>
          <w:tab w:val="left" w:leader="none" w:pos="3720"/>
          <w:tab w:val="left" w:leader="none" w:pos="4320"/>
        </w:tabs>
        <w:ind w:left="720" w:hanging="360"/>
      </w:pPr>
      <w:r w:rsidDel="00000000" w:rsidR="00000000" w:rsidRPr="00000000">
        <w:rPr>
          <w:b w:val="1"/>
          <w:bCs w:val="1"/>
          <w:rtl w:val="0"/>
        </w:rPr>
        <w:t xml:space="preserve">Municipalidades y entidades gubernamentales:</w:t>
      </w:r>
      <w:r w:rsidDel="00000000" w:rsidR="00000000" w:rsidRPr="00000000">
        <w:rPr>
          <w:rtl w:val="0"/>
        </w:rPr>
        <w:t xml:space="preserve"> necesitan herramientas para gestionar proyectos habitacionales públicos (DS49) con auditoría documental robusta, reportería para rendición de cuentas y coordinación entre equipos técnicos y sociales.</w:t>
      </w:r>
    </w:p>
    <w:p w:rsidR="00000000" w:rsidDel="00000000" w:rsidP="00000000" w:rsidRDefault="00000000" w:rsidRPr="00000000" w14:paraId="00000146">
      <w:pPr>
        <w:numPr>
          <w:ilvl w:val="0"/>
          <w:numId w:val="28"/>
        </w:numPr>
        <w:tabs>
          <w:tab w:val="left" w:leader="none" w:pos="0"/>
          <w:tab w:val="left" w:leader="none" w:pos="3720"/>
          <w:tab w:val="left" w:leader="none" w:pos="4320"/>
        </w:tabs>
        <w:ind w:left="720" w:hanging="360"/>
      </w:pPr>
      <w:r w:rsidDel="00000000" w:rsidR="00000000" w:rsidRPr="00000000">
        <w:rPr>
          <w:b w:val="1"/>
          <w:bCs w:val="1"/>
          <w:rtl w:val="0"/>
        </w:rPr>
        <w:t xml:space="preserve">Constructoras y empresas de postventa:</w:t>
      </w:r>
      <w:r w:rsidDel="00000000" w:rsidR="00000000" w:rsidRPr="00000000">
        <w:rPr>
          <w:rtl w:val="0"/>
        </w:rPr>
        <w:t xml:space="preserve"> buscan eficiencia operativa en la gestión de garantías, seguimiento de incidencias post-entrega, y generación automática de actas y certificados que cumplan estándares legales, reduciendo tiempos de respuesta y costos administrativos.</w:t>
      </w:r>
    </w:p>
    <w:p w:rsidR="00000000" w:rsidDel="00000000" w:rsidP="00000000" w:rsidRDefault="00000000" w:rsidRPr="00000000" w14:paraId="00000147">
      <w:pPr>
        <w:tabs>
          <w:tab w:val="left" w:leader="none" w:pos="0"/>
          <w:tab w:val="left" w:leader="none" w:pos="3720"/>
          <w:tab w:val="left" w:leader="none" w:pos="4320"/>
        </w:tabs>
        <w:rPr/>
      </w:pPr>
      <w:r w:rsidDel="00000000" w:rsidR="00000000" w:rsidRPr="00000000">
        <w:rPr>
          <w:rtl w:val="0"/>
        </w:rPr>
        <w:t xml:space="preserve">Cada segmento valora aspectos distintos, pero todos comparten la necesidad de trazabilidad, transparencia y cumplimiento normativo.</w:t>
      </w:r>
    </w:p>
    <w:p w:rsidR="00000000" w:rsidDel="00000000" w:rsidP="00000000" w:rsidRDefault="00000000" w:rsidRPr="00000000" w14:paraId="00000148">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49">
      <w:pPr>
        <w:tabs>
          <w:tab w:val="left" w:leader="none" w:pos="0"/>
          <w:tab w:val="left" w:leader="none" w:pos="3720"/>
          <w:tab w:val="left" w:leader="none" w:pos="4320"/>
        </w:tabs>
        <w:rPr/>
      </w:pPr>
      <w:r w:rsidDel="00000000" w:rsidR="00000000" w:rsidRPr="00000000">
        <w:rPr>
          <w:rtl w:val="0"/>
        </w:rPr>
        <w:t xml:space="preserve">El modelo de negocio propone dos vías principales de entrega de valor:</w:t>
      </w:r>
    </w:p>
    <w:p w:rsidR="00000000" w:rsidDel="00000000" w:rsidP="00000000" w:rsidRDefault="00000000" w:rsidRPr="00000000" w14:paraId="0000014A">
      <w:pPr>
        <w:numPr>
          <w:ilvl w:val="0"/>
          <w:numId w:val="2"/>
        </w:numPr>
        <w:tabs>
          <w:tab w:val="left" w:leader="none" w:pos="0"/>
          <w:tab w:val="left" w:leader="none" w:pos="3720"/>
          <w:tab w:val="left" w:leader="none" w:pos="4320"/>
        </w:tabs>
        <w:ind w:left="720" w:hanging="360"/>
      </w:pPr>
      <w:r w:rsidDel="00000000" w:rsidR="00000000" w:rsidRPr="00000000">
        <w:rPr>
          <w:b w:val="1"/>
          <w:bCs w:val="1"/>
          <w:rtl w:val="0"/>
        </w:rPr>
        <w:t xml:space="preserve">Implementación a medida (proyecto llave en mano)</w:t>
      </w:r>
    </w:p>
    <w:p w:rsidR="00000000" w:rsidDel="00000000" w:rsidP="00000000" w:rsidRDefault="00000000" w:rsidRPr="00000000" w14:paraId="0000014B">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El equipo despliega la plataforma en la infraestructura del cliente (servidor propio o cloud dedicado).</w:t>
      </w:r>
    </w:p>
    <w:p w:rsidR="00000000" w:rsidDel="00000000" w:rsidP="00000000" w:rsidRDefault="00000000" w:rsidRPr="00000000" w14:paraId="0000014C">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Incluye: instalación, configuración inicial, migración de datos (si aplica), capacitación a usuarios clave (admin, técnicos) y soporte técnico durante el primer trimestre.</w:t>
      </w:r>
    </w:p>
    <w:p w:rsidR="00000000" w:rsidDel="00000000" w:rsidP="00000000" w:rsidRDefault="00000000" w:rsidRPr="00000000" w14:paraId="0000014D">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Adaptaciones específicas: personalización de flujos, integración con sistemas existentes (ERP, CRM), branding institucional.</w:t>
      </w:r>
    </w:p>
    <w:p w:rsidR="00000000" w:rsidDel="00000000" w:rsidP="00000000" w:rsidRDefault="00000000" w:rsidRPr="00000000" w14:paraId="0000014E">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Propuesta de valor: Control total de datos, personalización completa, cumplimiento de políticas internas de seguridad.</w:t>
      </w:r>
      <w:r w:rsidDel="00000000" w:rsidR="00000000" w:rsidRPr="00000000">
        <w:rPr>
          <w:rtl w:val="0"/>
        </w:rPr>
      </w:r>
    </w:p>
    <w:p w:rsidR="00000000" w:rsidDel="00000000" w:rsidP="00000000" w:rsidRDefault="00000000" w:rsidRPr="00000000" w14:paraId="0000014F">
      <w:pPr>
        <w:numPr>
          <w:ilvl w:val="0"/>
          <w:numId w:val="2"/>
        </w:numPr>
        <w:tabs>
          <w:tab w:val="left" w:leader="none" w:pos="0"/>
          <w:tab w:val="left" w:leader="none" w:pos="3720"/>
          <w:tab w:val="left" w:leader="none" w:pos="4320"/>
        </w:tabs>
        <w:ind w:left="720" w:hanging="360"/>
      </w:pPr>
      <w:r w:rsidDel="00000000" w:rsidR="00000000" w:rsidRPr="00000000">
        <w:rPr>
          <w:b w:val="1"/>
          <w:bCs w:val="1"/>
          <w:rtl w:val="0"/>
        </w:rPr>
        <w:t xml:space="preserve">Arrendamiento SaaS (Software as a Service)</w:t>
      </w:r>
    </w:p>
    <w:p w:rsidR="00000000" w:rsidDel="00000000" w:rsidP="00000000" w:rsidRDefault="00000000" w:rsidRPr="00000000" w14:paraId="00000150">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El equipo opera la plataforma en infraestructura compartida (multi-tenant) y el cliente accede vía web con credenciales propias.</w:t>
      </w:r>
    </w:p>
    <w:p w:rsidR="00000000" w:rsidDel="00000000" w:rsidP="00000000" w:rsidRDefault="00000000" w:rsidRPr="00000000" w14:paraId="00000151">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Incluye: actualizaciones automáticas, soporte técnico continuo, backups y recuperación ante desastres, monitoreo de disponibilidad (SLA 99%).</w:t>
      </w:r>
    </w:p>
    <w:p w:rsidR="00000000" w:rsidDel="00000000" w:rsidP="00000000" w:rsidRDefault="00000000" w:rsidRPr="00000000" w14:paraId="00000152">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Modelo de suscripción mensual/anual por número de usuarios o viviendas gestionadas.</w:t>
      </w:r>
    </w:p>
    <w:p w:rsidR="00000000" w:rsidDel="00000000" w:rsidP="00000000" w:rsidRDefault="00000000" w:rsidRPr="00000000" w14:paraId="00000153">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Propuesta de valor: Costo inicial bajo, escalabilidad inmediata, sin inversión en infraestructura, actualizaciones incluidas.</w:t>
      </w:r>
    </w:p>
    <w:p w:rsidR="00000000" w:rsidDel="00000000" w:rsidP="00000000" w:rsidRDefault="00000000" w:rsidRPr="00000000" w14:paraId="00000154">
      <w:pPr>
        <w:tabs>
          <w:tab w:val="left" w:leader="none" w:pos="0"/>
          <w:tab w:val="left" w:leader="none" w:pos="3720"/>
          <w:tab w:val="left" w:leader="none" w:pos="4320"/>
        </w:tabs>
        <w:rPr/>
      </w:pPr>
      <w:r w:rsidDel="00000000" w:rsidR="00000000" w:rsidRPr="00000000">
        <w:rPr>
          <w:rtl w:val="0"/>
        </w:rPr>
        <w:t xml:space="preserve">Ambas modalidades incluyen:</w:t>
      </w:r>
    </w:p>
    <w:p w:rsidR="00000000" w:rsidDel="00000000" w:rsidP="00000000" w:rsidRDefault="00000000" w:rsidRPr="00000000" w14:paraId="00000155">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Documentación completa (manuales técnico y de usuario).</w:t>
      </w:r>
    </w:p>
    <w:p w:rsidR="00000000" w:rsidDel="00000000" w:rsidP="00000000" w:rsidRDefault="00000000" w:rsidRPr="00000000" w14:paraId="00000156">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Capacitación inicial (presencial o remota).</w:t>
      </w:r>
    </w:p>
    <w:p w:rsidR="00000000" w:rsidDel="00000000" w:rsidP="00000000" w:rsidRDefault="00000000" w:rsidRPr="00000000" w14:paraId="00000157">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Soporte técnico (canal de tickets, horario hábil).</w:t>
      </w:r>
    </w:p>
    <w:p w:rsidR="00000000" w:rsidDel="00000000" w:rsidP="00000000" w:rsidRDefault="00000000" w:rsidRPr="00000000" w14:paraId="00000158">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Actualizaciones normativas (cambios en DS49 u otras regulaciones aplicables).</w:t>
      </w:r>
    </w:p>
    <w:p w:rsidR="00000000" w:rsidDel="00000000" w:rsidP="00000000" w:rsidRDefault="00000000" w:rsidRPr="00000000" w14:paraId="00000159">
      <w:pPr>
        <w:tabs>
          <w:tab w:val="left" w:leader="none" w:pos="0"/>
          <w:tab w:val="left" w:leader="none" w:pos="3720"/>
          <w:tab w:val="left" w:leader="none" w:pos="4320"/>
        </w:tabs>
        <w:rPr/>
      </w:pPr>
      <w:r w:rsidDel="00000000" w:rsidR="00000000" w:rsidRPr="00000000">
        <w:rPr>
          <w:rtl w:val="0"/>
        </w:rPr>
        <w:t xml:space="preserve">Adicionalmente, el proyecto asegura su sustentabilidad ambiental al digitalizar procesos que tradicionalmente requieren alto consumo de papel (actas de entrega, guías de despacho, fichas de postventa), promoviendo una gestión 'Paperless'. En cuanto a la sustentabilidad operativa, se garantiza la continuidad mediante la entrega de documentación técnica exhaustiva (código fuente comentado, manuales de despliegue) y un plan de transferencia tecnológica que capacita al personal interno de TECHO, eliminando la dependencia crítica del equipo desarrollador original</w:t>
      </w: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pStyle w:val="Heading1"/>
        <w:numPr>
          <w:ilvl w:val="0"/>
          <w:numId w:val="23"/>
        </w:numPr>
        <w:ind w:left="720" w:hanging="360"/>
        <w:rPr>
          <w:rFonts w:ascii="Arial" w:cs="Arial" w:eastAsia="Arial" w:hAnsi="Arial"/>
          <w:b w:val="1"/>
          <w:bCs w:val="1"/>
          <w:color w:val="000000"/>
          <w:sz w:val="24"/>
          <w:szCs w:val="24"/>
        </w:rPr>
      </w:pPr>
      <w:bookmarkStart w:colFirst="0" w:colLast="0" w:name="_heading=h.j2wpzk5fk1sc" w:id="22"/>
      <w:bookmarkEnd w:id="22"/>
      <w:r w:rsidDel="00000000" w:rsidR="00000000" w:rsidRPr="00000000">
        <w:rPr>
          <w:rFonts w:ascii="Arial" w:cs="Arial" w:eastAsia="Arial" w:hAnsi="Arial"/>
          <w:b w:val="1"/>
          <w:bCs w:val="1"/>
          <w:color w:val="000000"/>
          <w:sz w:val="24"/>
          <w:szCs w:val="24"/>
          <w:rtl w:val="0"/>
        </w:rPr>
        <w:t xml:space="preserve">Difusión de resultados</w:t>
      </w:r>
    </w:p>
    <w:p w:rsidR="00000000" w:rsidDel="00000000" w:rsidP="00000000" w:rsidRDefault="00000000" w:rsidRPr="00000000" w14:paraId="0000015C">
      <w:pPr>
        <w:tabs>
          <w:tab w:val="left" w:leader="none" w:pos="0"/>
          <w:tab w:val="left" w:leader="none" w:pos="3720"/>
          <w:tab w:val="left" w:leader="none" w:pos="4320"/>
        </w:tabs>
        <w:rPr/>
      </w:pPr>
      <w:r w:rsidDel="00000000" w:rsidR="00000000" w:rsidRPr="00000000">
        <w:rPr>
          <w:rtl w:val="0"/>
        </w:rPr>
        <w:t xml:space="preserve">Durante la ejecución del proyecto se realizaron diversas actividades de difusión orientadas a visibilizar el trabajo y obtener retroalimentación de actores clave:</w:t>
      </w:r>
    </w:p>
    <w:p w:rsidR="00000000" w:rsidDel="00000000" w:rsidP="00000000" w:rsidRDefault="00000000" w:rsidRPr="00000000" w14:paraId="0000015D">
      <w:pPr>
        <w:tabs>
          <w:tab w:val="left" w:leader="none" w:pos="0"/>
          <w:tab w:val="left" w:leader="none" w:pos="3720"/>
          <w:tab w:val="left" w:leader="none" w:pos="4320"/>
        </w:tabs>
        <w:rPr>
          <w:b w:val="1"/>
          <w:bCs w:val="1"/>
        </w:rPr>
      </w:pPr>
      <w:r w:rsidDel="00000000" w:rsidR="00000000" w:rsidRPr="00000000">
        <w:rPr>
          <w:b w:val="1"/>
          <w:bCs w:val="1"/>
          <w:rtl w:val="0"/>
        </w:rPr>
        <w:t xml:space="preserve">Difusión académica e institucional:</w:t>
      </w:r>
    </w:p>
    <w:p w:rsidR="00000000" w:rsidDel="00000000" w:rsidP="00000000" w:rsidRDefault="00000000" w:rsidRPr="00000000" w14:paraId="0000015E">
      <w:pPr>
        <w:numPr>
          <w:ilvl w:val="0"/>
          <w:numId w:val="18"/>
        </w:numPr>
        <w:tabs>
          <w:tab w:val="left" w:leader="none" w:pos="0"/>
          <w:tab w:val="left" w:leader="none" w:pos="3720"/>
          <w:tab w:val="left" w:leader="none" w:pos="4320"/>
        </w:tabs>
        <w:ind w:left="720" w:hanging="360"/>
      </w:pPr>
      <w:r w:rsidDel="00000000" w:rsidR="00000000" w:rsidRPr="00000000">
        <w:rPr>
          <w:rtl w:val="0"/>
        </w:rPr>
        <w:t xml:space="preserve">Presentaciones de avance ante la profesora guía del capstone (Eliana Mallen González) mediante Microsoft Teams y presencial, con entregas documentadas en la plataforma AVA de Duoc UC y mediante github.</w:t>
      </w:r>
    </w:p>
    <w:p w:rsidR="00000000" w:rsidDel="00000000" w:rsidP="00000000" w:rsidRDefault="00000000" w:rsidRPr="00000000" w14:paraId="0000015F">
      <w:pPr>
        <w:numPr>
          <w:ilvl w:val="0"/>
          <w:numId w:val="18"/>
        </w:numPr>
        <w:tabs>
          <w:tab w:val="left" w:leader="none" w:pos="0"/>
          <w:tab w:val="left" w:leader="none" w:pos="3720"/>
          <w:tab w:val="left" w:leader="none" w:pos="4320"/>
        </w:tabs>
        <w:ind w:left="720" w:hanging="360"/>
      </w:pPr>
      <w:r w:rsidDel="00000000" w:rsidR="00000000" w:rsidRPr="00000000">
        <w:rPr>
          <w:rtl w:val="0"/>
        </w:rPr>
        <w:t xml:space="preserve">Se llevará a cabo una presentación final ante comité evaluador de la Escuela de Informática y Telecomunicaciones, sede San Bernardo, exponiendo el MVP funcional, documentación técnica y modelo de negocio.</w:t>
      </w:r>
    </w:p>
    <w:p w:rsidR="00000000" w:rsidDel="00000000" w:rsidP="00000000" w:rsidRDefault="00000000" w:rsidRPr="00000000" w14:paraId="00000160">
      <w:pPr>
        <w:numPr>
          <w:ilvl w:val="0"/>
          <w:numId w:val="18"/>
        </w:numPr>
        <w:tabs>
          <w:tab w:val="left" w:leader="none" w:pos="0"/>
          <w:tab w:val="left" w:leader="none" w:pos="3720"/>
          <w:tab w:val="left" w:leader="none" w:pos="4320"/>
        </w:tabs>
        <w:ind w:left="720" w:hanging="360"/>
      </w:pPr>
      <w:r w:rsidDel="00000000" w:rsidR="00000000" w:rsidRPr="00000000">
        <w:rPr>
          <w:rtl w:val="0"/>
        </w:rPr>
        <w:t xml:space="preserve">Entrega de documentación técnica completa al repositorio institucional de Duoc UC para consulta de futuros estudiantes.</w:t>
      </w:r>
    </w:p>
    <w:p w:rsidR="00000000" w:rsidDel="00000000" w:rsidP="00000000" w:rsidRDefault="00000000" w:rsidRPr="00000000" w14:paraId="00000161">
      <w:pPr>
        <w:tabs>
          <w:tab w:val="left" w:leader="none" w:pos="0"/>
          <w:tab w:val="left" w:leader="none" w:pos="3720"/>
          <w:tab w:val="left" w:leader="none" w:pos="4320"/>
        </w:tabs>
        <w:rPr>
          <w:b w:val="1"/>
          <w:bCs w:val="1"/>
        </w:rPr>
      </w:pPr>
      <w:r w:rsidDel="00000000" w:rsidR="00000000" w:rsidRPr="00000000">
        <w:rPr>
          <w:b w:val="1"/>
          <w:bCs w:val="1"/>
          <w:rtl w:val="0"/>
        </w:rPr>
        <w:t xml:space="preserve">Difusión con socios y actores del sector:</w:t>
      </w:r>
    </w:p>
    <w:p w:rsidR="00000000" w:rsidDel="00000000" w:rsidP="00000000" w:rsidRDefault="00000000" w:rsidRPr="00000000" w14:paraId="00000162">
      <w:pPr>
        <w:numPr>
          <w:ilvl w:val="0"/>
          <w:numId w:val="27"/>
        </w:numPr>
        <w:tabs>
          <w:tab w:val="left" w:leader="none" w:pos="0"/>
          <w:tab w:val="left" w:leader="none" w:pos="3720"/>
          <w:tab w:val="left" w:leader="none" w:pos="4320"/>
        </w:tabs>
        <w:ind w:left="720" w:hanging="360"/>
      </w:pPr>
      <w:r w:rsidDel="00000000" w:rsidR="00000000" w:rsidRPr="00000000">
        <w:rPr>
          <w:rtl w:val="0"/>
        </w:rPr>
        <w:t xml:space="preserve">Reuniones de validación con representantes de TECHO-Chile (José Luis Villablanca) para presentar avances, recoger requerimientos y validar flujos operativos alineados con normativa DS49.</w:t>
      </w:r>
    </w:p>
    <w:p w:rsidR="00000000" w:rsidDel="00000000" w:rsidP="00000000" w:rsidRDefault="00000000" w:rsidRPr="00000000" w14:paraId="00000163">
      <w:pPr>
        <w:numPr>
          <w:ilvl w:val="0"/>
          <w:numId w:val="27"/>
        </w:numPr>
        <w:tabs>
          <w:tab w:val="left" w:leader="none" w:pos="0"/>
          <w:tab w:val="left" w:leader="none" w:pos="3720"/>
          <w:tab w:val="left" w:leader="none" w:pos="4320"/>
        </w:tabs>
        <w:ind w:left="720" w:hanging="360"/>
      </w:pPr>
      <w:r w:rsidDel="00000000" w:rsidR="00000000" w:rsidRPr="00000000">
        <w:rPr>
          <w:rtl w:val="0"/>
        </w:rPr>
        <w:t xml:space="preserve">Se espera poder tener una sesión de demostración funcional del prototipo ante el equipo técnico de TECHO-Chile, mostrando el módulo de gestión de incidencias, historial con trazabilidad y generación de reportes PDF. Feedback recibido: interés en escalamiento y propuesta de pilotaje futuro.</w:t>
      </w:r>
    </w:p>
    <w:p w:rsidR="00000000" w:rsidDel="00000000" w:rsidP="00000000" w:rsidRDefault="00000000" w:rsidRPr="00000000" w14:paraId="00000164">
      <w:pPr>
        <w:tabs>
          <w:tab w:val="left" w:leader="none" w:pos="0"/>
          <w:tab w:val="left" w:leader="none" w:pos="3720"/>
          <w:tab w:val="left" w:leader="none" w:pos="4320"/>
        </w:tabs>
        <w:rPr>
          <w:b w:val="1"/>
          <w:bCs w:val="1"/>
        </w:rPr>
      </w:pPr>
      <w:r w:rsidDel="00000000" w:rsidR="00000000" w:rsidRPr="00000000">
        <w:rPr>
          <w:b w:val="1"/>
          <w:bCs w:val="1"/>
          <w:rtl w:val="0"/>
        </w:rPr>
        <w:t xml:space="preserve">Difusión digital:</w:t>
      </w:r>
    </w:p>
    <w:p w:rsidR="00000000" w:rsidDel="00000000" w:rsidP="00000000" w:rsidRDefault="00000000" w:rsidRPr="00000000" w14:paraId="00000165">
      <w:pPr>
        <w:numPr>
          <w:ilvl w:val="0"/>
          <w:numId w:val="12"/>
        </w:numPr>
        <w:tabs>
          <w:tab w:val="left" w:leader="none" w:pos="0"/>
          <w:tab w:val="left" w:leader="none" w:pos="3720"/>
          <w:tab w:val="left" w:leader="none" w:pos="4320"/>
        </w:tabs>
        <w:ind w:left="720" w:hanging="360"/>
      </w:pPr>
      <w:r w:rsidDel="00000000" w:rsidR="00000000" w:rsidRPr="00000000">
        <w:rPr>
          <w:rtl w:val="0"/>
        </w:rPr>
        <w:t xml:space="preserve">Publicación del repositorio del proyecto en GitHub (privado, bajo control del equipo), incluyendo código fuente, documentación técnica y guías de instalación.</w:t>
      </w:r>
    </w:p>
    <w:p w:rsidR="00000000" w:rsidDel="00000000" w:rsidP="00000000" w:rsidRDefault="00000000" w:rsidRPr="00000000" w14:paraId="00000166">
      <w:pPr>
        <w:tabs>
          <w:tab w:val="left" w:leader="none" w:pos="0"/>
          <w:tab w:val="left" w:leader="none" w:pos="3720"/>
          <w:tab w:val="left" w:leader="none" w:pos="4320"/>
        </w:tabs>
        <w:rPr/>
      </w:pPr>
      <w:r w:rsidDel="00000000" w:rsidR="00000000" w:rsidRPr="00000000">
        <w:rPr>
          <w:rtl w:val="0"/>
        </w:rPr>
        <w:t xml:space="preserve">Actividades planificadas (corto plazo):</w:t>
      </w:r>
    </w:p>
    <w:p w:rsidR="00000000" w:rsidDel="00000000" w:rsidP="00000000" w:rsidRDefault="00000000" w:rsidRPr="00000000" w14:paraId="00000167">
      <w:pPr>
        <w:numPr>
          <w:ilvl w:val="0"/>
          <w:numId w:val="15"/>
        </w:numPr>
        <w:tabs>
          <w:tab w:val="left" w:leader="none" w:pos="0"/>
          <w:tab w:val="left" w:leader="none" w:pos="3720"/>
          <w:tab w:val="left" w:leader="none" w:pos="4320"/>
        </w:tabs>
        <w:ind w:left="720" w:hanging="360"/>
      </w:pPr>
      <w:r w:rsidDel="00000000" w:rsidR="00000000" w:rsidRPr="00000000">
        <w:rPr>
          <w:rtl w:val="0"/>
        </w:rPr>
        <w:t xml:space="preserve">Participación en jornadas de innovación (HUAWEI 2025-2026 Computing) y tecnología social organizadas por Duoc UC (primer semestre 2026).</w:t>
      </w:r>
    </w:p>
    <w:p w:rsidR="00000000" w:rsidDel="00000000" w:rsidP="00000000" w:rsidRDefault="00000000" w:rsidRPr="00000000" w14:paraId="00000168">
      <w:pPr>
        <w:numPr>
          <w:ilvl w:val="0"/>
          <w:numId w:val="15"/>
        </w:numPr>
        <w:tabs>
          <w:tab w:val="left" w:leader="none" w:pos="0"/>
          <w:tab w:val="left" w:leader="none" w:pos="3720"/>
          <w:tab w:val="left" w:leader="none" w:pos="4320"/>
        </w:tabs>
        <w:ind w:left="720" w:hanging="360"/>
      </w:pPr>
      <w:r w:rsidDel="00000000" w:rsidR="00000000" w:rsidRPr="00000000">
        <w:rPr>
          <w:rtl w:val="0"/>
        </w:rPr>
        <w:t xml:space="preserve">Difusión en redes profesionales (LinkedIn) del equipo, compartiendo el caso de éxito.</w:t>
      </w:r>
    </w:p>
    <w:p w:rsidR="00000000" w:rsidDel="00000000" w:rsidP="00000000" w:rsidRDefault="00000000" w:rsidRPr="00000000" w14:paraId="00000169">
      <w:pPr>
        <w:numPr>
          <w:ilvl w:val="0"/>
          <w:numId w:val="15"/>
        </w:numPr>
        <w:tabs>
          <w:tab w:val="left" w:leader="none" w:pos="0"/>
          <w:tab w:val="left" w:leader="none" w:pos="3720"/>
          <w:tab w:val="left" w:leader="none" w:pos="4320"/>
        </w:tabs>
        <w:ind w:left="720" w:hanging="360"/>
      </w:pPr>
      <w:r w:rsidDel="00000000" w:rsidR="00000000" w:rsidRPr="00000000">
        <w:rPr>
          <w:rtl w:val="0"/>
        </w:rPr>
        <w:t xml:space="preserve">Exploración de espacios de difusión en el sector vivienda social: seminarios del MINVU y eventos de la Cámara Chilena de la Construcción.</w:t>
      </w:r>
      <w:r w:rsidDel="00000000" w:rsidR="00000000" w:rsidRPr="00000000">
        <w:rPr>
          <w:rtl w:val="0"/>
        </w:rPr>
      </w:r>
    </w:p>
    <w:p w:rsidR="00000000" w:rsidDel="00000000" w:rsidP="00000000" w:rsidRDefault="00000000" w:rsidRPr="00000000" w14:paraId="0000016A">
      <w:pPr>
        <w:pStyle w:val="Heading1"/>
        <w:numPr>
          <w:ilvl w:val="0"/>
          <w:numId w:val="23"/>
        </w:numPr>
        <w:ind w:left="720" w:hanging="360"/>
        <w:rPr>
          <w:rFonts w:ascii="Arial" w:cs="Arial" w:eastAsia="Arial" w:hAnsi="Arial"/>
          <w:b w:val="1"/>
          <w:bCs w:val="1"/>
          <w:color w:val="000000"/>
          <w:sz w:val="24"/>
          <w:szCs w:val="24"/>
        </w:rPr>
      </w:pPr>
      <w:bookmarkStart w:colFirst="0" w:colLast="0" w:name="_heading=h.2fvjnfp38v08" w:id="23"/>
      <w:bookmarkEnd w:id="23"/>
      <w:r w:rsidDel="00000000" w:rsidR="00000000" w:rsidRPr="00000000">
        <w:rPr>
          <w:rFonts w:ascii="Arial" w:cs="Arial" w:eastAsia="Arial" w:hAnsi="Arial"/>
          <w:b w:val="1"/>
          <w:bCs w:val="1"/>
          <w:color w:val="000000"/>
          <w:sz w:val="24"/>
          <w:szCs w:val="24"/>
          <w:rtl w:val="0"/>
        </w:rPr>
        <w:t xml:space="preserve">Entidades Participantes</w:t>
      </w:r>
      <w:r w:rsidDel="00000000" w:rsidR="00000000" w:rsidRPr="00000000">
        <w:rPr>
          <w:rtl w:val="0"/>
        </w:rPr>
      </w:r>
    </w:p>
    <w:p w:rsidR="00000000" w:rsidDel="00000000" w:rsidP="00000000" w:rsidRDefault="00000000" w:rsidRPr="00000000" w14:paraId="0000016B">
      <w:pPr>
        <w:tabs>
          <w:tab w:val="left" w:leader="none" w:pos="0"/>
          <w:tab w:val="left" w:leader="none" w:pos="3720"/>
          <w:tab w:val="left" w:leader="none" w:pos="4320"/>
        </w:tabs>
        <w:rPr/>
      </w:pPr>
      <w:r w:rsidDel="00000000" w:rsidR="00000000" w:rsidRPr="00000000">
        <w:rPr>
          <w:rtl w:val="0"/>
        </w:rPr>
        <w:t xml:space="preserve">En el desarrollo de este proyecto participaron diversas entidades que aportaron conocimiento técnico, validación operativa, infraestructura y apoyo académico:</w:t>
      </w:r>
    </w:p>
    <w:p w:rsidR="00000000" w:rsidDel="00000000" w:rsidP="00000000" w:rsidRDefault="00000000" w:rsidRPr="00000000" w14:paraId="0000016C">
      <w:pPr>
        <w:tabs>
          <w:tab w:val="left" w:leader="none" w:pos="0"/>
          <w:tab w:val="left" w:leader="none" w:pos="3720"/>
          <w:tab w:val="left" w:leader="none" w:pos="4320"/>
        </w:tabs>
        <w:rPr/>
      </w:pPr>
      <w:r w:rsidDel="00000000" w:rsidR="00000000" w:rsidRPr="00000000">
        <w:rPr>
          <w:rtl w:val="0"/>
        </w:rPr>
        <w:t xml:space="preserve">1. Duoc UC</w:t>
      </w:r>
    </w:p>
    <w:p w:rsidR="00000000" w:rsidDel="00000000" w:rsidP="00000000" w:rsidRDefault="00000000" w:rsidRPr="00000000" w14:paraId="0000016D">
      <w:pPr>
        <w:numPr>
          <w:ilvl w:val="0"/>
          <w:numId w:val="10"/>
        </w:numPr>
        <w:tabs>
          <w:tab w:val="left" w:leader="none" w:pos="0"/>
          <w:tab w:val="left" w:leader="none" w:pos="3720"/>
          <w:tab w:val="left" w:leader="none" w:pos="4320"/>
        </w:tabs>
        <w:ind w:left="720" w:hanging="360"/>
        <w:rPr/>
      </w:pPr>
      <w:r w:rsidDel="00000000" w:rsidR="00000000" w:rsidRPr="00000000">
        <w:rPr>
          <w:rtl w:val="0"/>
        </w:rPr>
        <w:t xml:space="preserve">Rol: Entidad académica responsable de supervisión, evaluación y apoyo metodológico del proyecto Capstone. Proveyó profesora guía (Eliana Mallen González) y espacios de coordinación semanal.</w:t>
      </w:r>
    </w:p>
    <w:p w:rsidR="00000000" w:rsidDel="00000000" w:rsidP="00000000" w:rsidRDefault="00000000" w:rsidRPr="00000000" w14:paraId="0000016E">
      <w:pPr>
        <w:numPr>
          <w:ilvl w:val="0"/>
          <w:numId w:val="10"/>
        </w:numPr>
        <w:tabs>
          <w:tab w:val="left" w:leader="none" w:pos="0"/>
          <w:tab w:val="left" w:leader="none" w:pos="3720"/>
          <w:tab w:val="left" w:leader="none" w:pos="4320"/>
        </w:tabs>
        <w:ind w:left="720" w:hanging="360"/>
        <w:rPr/>
      </w:pPr>
      <w:r w:rsidDel="00000000" w:rsidR="00000000" w:rsidRPr="00000000">
        <w:rPr>
          <w:rtl w:val="0"/>
        </w:rPr>
        <w:t xml:space="preserve">Aportes valorados:</w:t>
      </w:r>
    </w:p>
    <w:p w:rsidR="00000000" w:rsidDel="00000000" w:rsidP="00000000" w:rsidRDefault="00000000" w:rsidRPr="00000000" w14:paraId="0000016F">
      <w:pPr>
        <w:numPr>
          <w:ilvl w:val="1"/>
          <w:numId w:val="10"/>
        </w:numPr>
        <w:tabs>
          <w:tab w:val="left" w:leader="none" w:pos="0"/>
          <w:tab w:val="left" w:leader="none" w:pos="3720"/>
          <w:tab w:val="left" w:leader="none" w:pos="4320"/>
        </w:tabs>
        <w:ind w:left="1440" w:hanging="360"/>
        <w:rPr/>
      </w:pPr>
      <w:r w:rsidDel="00000000" w:rsidR="00000000" w:rsidRPr="00000000">
        <w:rPr>
          <w:rtl w:val="0"/>
        </w:rPr>
        <w:t xml:space="preserve">Tutorías semanales vía Microsoft Teams</w:t>
      </w:r>
    </w:p>
    <w:p w:rsidR="00000000" w:rsidDel="00000000" w:rsidP="00000000" w:rsidRDefault="00000000" w:rsidRPr="00000000" w14:paraId="00000170">
      <w:pPr>
        <w:numPr>
          <w:ilvl w:val="1"/>
          <w:numId w:val="10"/>
        </w:numPr>
        <w:tabs>
          <w:tab w:val="left" w:leader="none" w:pos="0"/>
          <w:tab w:val="left" w:leader="none" w:pos="3720"/>
          <w:tab w:val="left" w:leader="none" w:pos="4320"/>
        </w:tabs>
        <w:ind w:left="1440" w:hanging="360"/>
        <w:rPr/>
      </w:pPr>
      <w:r w:rsidDel="00000000" w:rsidR="00000000" w:rsidRPr="00000000">
        <w:rPr>
          <w:rtl w:val="0"/>
        </w:rPr>
        <w:t xml:space="preserve">Acceso a plataforma AVA y bibliotecas digitales.</w:t>
      </w:r>
    </w:p>
    <w:p w:rsidR="00000000" w:rsidDel="00000000" w:rsidP="00000000" w:rsidRDefault="00000000" w:rsidRPr="00000000" w14:paraId="00000171">
      <w:pPr>
        <w:numPr>
          <w:ilvl w:val="1"/>
          <w:numId w:val="10"/>
        </w:numPr>
        <w:tabs>
          <w:tab w:val="left" w:leader="none" w:pos="0"/>
          <w:tab w:val="left" w:leader="none" w:pos="3720"/>
          <w:tab w:val="left" w:leader="none" w:pos="4320"/>
        </w:tabs>
        <w:ind w:left="1440" w:hanging="360"/>
        <w:rPr/>
      </w:pPr>
      <w:r w:rsidDel="00000000" w:rsidR="00000000" w:rsidRPr="00000000">
        <w:rPr>
          <w:rtl w:val="0"/>
        </w:rPr>
        <w:t xml:space="preserve">Infraestructura de comunicación (Microsoft Teams).</w:t>
      </w:r>
    </w:p>
    <w:p w:rsidR="00000000" w:rsidDel="00000000" w:rsidP="00000000" w:rsidRDefault="00000000" w:rsidRPr="00000000" w14:paraId="00000172">
      <w:pPr>
        <w:tabs>
          <w:tab w:val="left" w:leader="none" w:pos="0"/>
          <w:tab w:val="left" w:leader="none" w:pos="3720"/>
          <w:tab w:val="left" w:leader="none" w:pos="4320"/>
        </w:tabs>
        <w:rPr/>
      </w:pPr>
      <w:r w:rsidDel="00000000" w:rsidR="00000000" w:rsidRPr="00000000">
        <w:rPr>
          <w:rtl w:val="0"/>
        </w:rPr>
        <w:t xml:space="preserve">2. TECHO-Chile - Organización No Gubernamental (ONG)</w:t>
      </w:r>
    </w:p>
    <w:p w:rsidR="00000000" w:rsidDel="00000000" w:rsidP="00000000" w:rsidRDefault="00000000" w:rsidRPr="00000000" w14:paraId="00000173">
      <w:pPr>
        <w:numPr>
          <w:ilvl w:val="0"/>
          <w:numId w:val="34"/>
        </w:numPr>
        <w:tabs>
          <w:tab w:val="left" w:leader="none" w:pos="0"/>
          <w:tab w:val="left" w:leader="none" w:pos="3720"/>
          <w:tab w:val="left" w:leader="none" w:pos="4320"/>
        </w:tabs>
        <w:ind w:left="720" w:hanging="360"/>
        <w:rPr/>
      </w:pPr>
      <w:r w:rsidDel="00000000" w:rsidR="00000000" w:rsidRPr="00000000">
        <w:rPr>
          <w:rtl w:val="0"/>
        </w:rPr>
        <w:t xml:space="preserve">Rol: Socio validador y fuente de requerimientos operativos. Proveyó acceso a información sobre procesos de postventa, documentación DS49 y validación de prototipos.</w:t>
      </w:r>
    </w:p>
    <w:p w:rsidR="00000000" w:rsidDel="00000000" w:rsidP="00000000" w:rsidRDefault="00000000" w:rsidRPr="00000000" w14:paraId="00000174">
      <w:pPr>
        <w:numPr>
          <w:ilvl w:val="0"/>
          <w:numId w:val="34"/>
        </w:numPr>
        <w:tabs>
          <w:tab w:val="left" w:leader="none" w:pos="0"/>
          <w:tab w:val="left" w:leader="none" w:pos="3720"/>
          <w:tab w:val="left" w:leader="none" w:pos="4320"/>
        </w:tabs>
        <w:ind w:left="720" w:hanging="360"/>
        <w:rPr/>
      </w:pPr>
      <w:r w:rsidDel="00000000" w:rsidR="00000000" w:rsidRPr="00000000">
        <w:rPr>
          <w:rtl w:val="0"/>
        </w:rPr>
        <w:t xml:space="preserve">Aportes valorados:</w:t>
      </w:r>
    </w:p>
    <w:p w:rsidR="00000000" w:rsidDel="00000000" w:rsidP="00000000" w:rsidRDefault="00000000" w:rsidRPr="00000000" w14:paraId="00000175">
      <w:pPr>
        <w:numPr>
          <w:ilvl w:val="1"/>
          <w:numId w:val="34"/>
        </w:numPr>
        <w:tabs>
          <w:tab w:val="left" w:leader="none" w:pos="0"/>
          <w:tab w:val="left" w:leader="none" w:pos="3720"/>
          <w:tab w:val="left" w:leader="none" w:pos="4320"/>
        </w:tabs>
        <w:ind w:left="1440" w:hanging="360"/>
        <w:rPr/>
      </w:pPr>
      <w:r w:rsidDel="00000000" w:rsidR="00000000" w:rsidRPr="00000000">
        <w:rPr>
          <w:rtl w:val="0"/>
        </w:rPr>
        <w:t xml:space="preserve">Reuniones de coordinación</w:t>
      </w:r>
    </w:p>
    <w:p w:rsidR="00000000" w:rsidDel="00000000" w:rsidP="00000000" w:rsidRDefault="00000000" w:rsidRPr="00000000" w14:paraId="00000176">
      <w:pPr>
        <w:numPr>
          <w:ilvl w:val="1"/>
          <w:numId w:val="34"/>
        </w:numPr>
        <w:tabs>
          <w:tab w:val="left" w:leader="none" w:pos="0"/>
          <w:tab w:val="left" w:leader="none" w:pos="3720"/>
          <w:tab w:val="left" w:leader="none" w:pos="4320"/>
        </w:tabs>
        <w:ind w:left="1440" w:hanging="360"/>
        <w:rPr/>
      </w:pPr>
      <w:r w:rsidDel="00000000" w:rsidR="00000000" w:rsidRPr="00000000">
        <w:rPr>
          <w:rtl w:val="0"/>
        </w:rPr>
        <w:t xml:space="preserve">Acceso a documentación interna (actas, formularios, plantillas).</w:t>
      </w:r>
    </w:p>
    <w:p w:rsidR="00000000" w:rsidDel="00000000" w:rsidP="00000000" w:rsidRDefault="00000000" w:rsidRPr="00000000" w14:paraId="00000177">
      <w:pPr>
        <w:numPr>
          <w:ilvl w:val="1"/>
          <w:numId w:val="34"/>
        </w:numPr>
        <w:tabs>
          <w:tab w:val="left" w:leader="none" w:pos="0"/>
          <w:tab w:val="left" w:leader="none" w:pos="3720"/>
          <w:tab w:val="left" w:leader="none" w:pos="4320"/>
        </w:tabs>
        <w:ind w:left="1440" w:hanging="360"/>
        <w:rPr/>
      </w:pPr>
      <w:r w:rsidDel="00000000" w:rsidR="00000000" w:rsidRPr="00000000">
        <w:rPr>
          <w:rtl w:val="0"/>
        </w:rPr>
        <w:t xml:space="preserve">Validación de casos de uso y feedback sobre usabilidad.</w:t>
      </w:r>
    </w:p>
    <w:p w:rsidR="00000000" w:rsidDel="00000000" w:rsidP="00000000" w:rsidRDefault="00000000" w:rsidRPr="00000000" w14:paraId="00000178">
      <w:pPr>
        <w:tabs>
          <w:tab w:val="left" w:leader="none" w:pos="0"/>
          <w:tab w:val="left" w:leader="none" w:pos="3720"/>
          <w:tab w:val="left" w:leader="none" w:pos="4320"/>
        </w:tabs>
        <w:rPr/>
      </w:pPr>
      <w:r w:rsidDel="00000000" w:rsidR="00000000" w:rsidRPr="00000000">
        <w:rPr>
          <w:rtl w:val="0"/>
        </w:rPr>
        <w:t xml:space="preserve">3. Equipo de desarrollo</w:t>
      </w:r>
    </w:p>
    <w:p w:rsidR="00000000" w:rsidDel="00000000" w:rsidP="00000000" w:rsidRDefault="00000000" w:rsidRPr="00000000" w14:paraId="00000179">
      <w:pPr>
        <w:numPr>
          <w:ilvl w:val="0"/>
          <w:numId w:val="3"/>
        </w:numPr>
        <w:tabs>
          <w:tab w:val="left" w:leader="none" w:pos="0"/>
          <w:tab w:val="left" w:leader="none" w:pos="3720"/>
          <w:tab w:val="left" w:leader="none" w:pos="4320"/>
        </w:tabs>
        <w:ind w:left="720" w:hanging="360"/>
        <w:rPr/>
      </w:pPr>
      <w:r w:rsidDel="00000000" w:rsidR="00000000" w:rsidRPr="00000000">
        <w:rPr>
          <w:rtl w:val="0"/>
        </w:rPr>
        <w:t xml:space="preserve">Integrantes: Denihann Maturana, Brandon Weisser, Damián Almazabal.</w:t>
      </w:r>
    </w:p>
    <w:p w:rsidR="00000000" w:rsidDel="00000000" w:rsidP="00000000" w:rsidRDefault="00000000" w:rsidRPr="00000000" w14:paraId="0000017A">
      <w:pPr>
        <w:numPr>
          <w:ilvl w:val="0"/>
          <w:numId w:val="3"/>
        </w:numPr>
        <w:tabs>
          <w:tab w:val="left" w:leader="none" w:pos="0"/>
          <w:tab w:val="left" w:leader="none" w:pos="3720"/>
          <w:tab w:val="left" w:leader="none" w:pos="4320"/>
        </w:tabs>
        <w:ind w:left="720" w:hanging="360"/>
        <w:rPr/>
      </w:pPr>
      <w:r w:rsidDel="00000000" w:rsidR="00000000" w:rsidRPr="00000000">
        <w:rPr>
          <w:rtl w:val="0"/>
        </w:rPr>
        <w:t xml:space="preserve">Rol: Desarrollo técnico completo del MVP (frontend, backend, BD), documentación técnica y de usuario, pruebas internas y presentaciones.</w:t>
      </w:r>
      <w:r w:rsidDel="00000000" w:rsidR="00000000" w:rsidRPr="00000000">
        <w:rPr>
          <w:rtl w:val="0"/>
        </w:rPr>
      </w:r>
    </w:p>
    <w:p w:rsidR="00000000" w:rsidDel="00000000" w:rsidP="00000000" w:rsidRDefault="00000000" w:rsidRPr="00000000" w14:paraId="0000017B">
      <w:pPr>
        <w:pStyle w:val="Heading1"/>
        <w:numPr>
          <w:ilvl w:val="0"/>
          <w:numId w:val="23"/>
        </w:numPr>
        <w:ind w:left="720" w:hanging="360"/>
        <w:rPr>
          <w:rFonts w:ascii="Arial" w:cs="Arial" w:eastAsia="Arial" w:hAnsi="Arial"/>
          <w:b w:val="1"/>
          <w:bCs w:val="1"/>
          <w:color w:val="000000"/>
          <w:sz w:val="24"/>
          <w:szCs w:val="24"/>
        </w:rPr>
      </w:pPr>
      <w:bookmarkStart w:colFirst="0" w:colLast="0" w:name="_heading=h.5jrmviwff1qd" w:id="24"/>
      <w:bookmarkEnd w:id="24"/>
      <w:r w:rsidDel="00000000" w:rsidR="00000000" w:rsidRPr="00000000">
        <w:rPr>
          <w:rFonts w:ascii="Arial" w:cs="Arial" w:eastAsia="Arial" w:hAnsi="Arial"/>
          <w:b w:val="1"/>
          <w:bCs w:val="1"/>
          <w:color w:val="000000"/>
          <w:sz w:val="24"/>
          <w:szCs w:val="24"/>
          <w:rtl w:val="0"/>
        </w:rPr>
        <w:t xml:space="preserve">Gestión del Proyecto</w:t>
      </w:r>
    </w:p>
    <w:p w:rsidR="00000000" w:rsidDel="00000000" w:rsidP="00000000" w:rsidRDefault="00000000" w:rsidRPr="00000000" w14:paraId="0000017C">
      <w:pPr>
        <w:ind w:left="0" w:firstLine="0"/>
        <w:rPr/>
      </w:pPr>
      <w:r w:rsidDel="00000000" w:rsidR="00000000" w:rsidRPr="00000000">
        <w:rPr>
          <w:rtl w:val="0"/>
        </w:rPr>
        <w:t xml:space="preserve">A continuación se presentan los principales hitos del proyecto, las evidencias del proyecto se encuentran en nuestro repositorio de GitHub. </w:t>
      </w:r>
      <w:r w:rsidDel="00000000" w:rsidR="00000000" w:rsidRPr="00000000">
        <w:rPr>
          <w:rtl w:val="0"/>
        </w:rPr>
      </w:r>
    </w:p>
    <w:p w:rsidR="00000000" w:rsidDel="00000000" w:rsidP="00000000" w:rsidRDefault="00000000" w:rsidRPr="00000000" w14:paraId="0000017D">
      <w:pPr>
        <w:pStyle w:val="Heading2"/>
        <w:numPr>
          <w:ilvl w:val="1"/>
          <w:numId w:val="22"/>
        </w:numPr>
        <w:ind w:left="1440" w:hanging="360"/>
        <w:rPr>
          <w:b w:val="1"/>
          <w:bCs w:val="1"/>
          <w:color w:val="000000"/>
          <w:sz w:val="24"/>
          <w:szCs w:val="24"/>
        </w:rPr>
      </w:pPr>
      <w:bookmarkStart w:colFirst="0" w:colLast="0" w:name="_heading=h.5gd5yftxe4n7" w:id="25"/>
      <w:bookmarkEnd w:id="25"/>
      <w:r w:rsidDel="00000000" w:rsidR="00000000" w:rsidRPr="00000000">
        <w:rPr>
          <w:rFonts w:ascii="Arial" w:cs="Arial" w:eastAsia="Arial" w:hAnsi="Arial"/>
          <w:b w:val="1"/>
          <w:bCs w:val="1"/>
          <w:color w:val="000000"/>
          <w:sz w:val="24"/>
          <w:szCs w:val="24"/>
          <w:rtl w:val="0"/>
        </w:rPr>
        <w:t xml:space="preserve">Ejecución Técnica</w:t>
      </w:r>
      <w:r w:rsidDel="00000000" w:rsidR="00000000" w:rsidRPr="00000000">
        <w:rPr>
          <w:rtl w:val="0"/>
        </w:rPr>
      </w:r>
    </w:p>
    <w:tbl>
      <w:tblPr>
        <w:tblStyle w:val="Table2"/>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17E">
            <w:pPr>
              <w:widowControl w:val="1"/>
              <w:tabs>
                <w:tab w:val="left" w:leader="none" w:pos="601"/>
              </w:tabs>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182">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8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8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85">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86">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p w:rsidR="00000000" w:rsidDel="00000000" w:rsidP="00000000" w:rsidRDefault="00000000" w:rsidRPr="00000000" w14:paraId="00000187">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Análisis y diseño del sistema</w:t>
            </w:r>
            <w:r w:rsidDel="00000000" w:rsidR="00000000" w:rsidRPr="00000000">
              <w:rPr>
                <w:rtl w:val="0"/>
              </w:rPr>
            </w:r>
          </w:p>
        </w:tc>
        <w:tc>
          <w:tcPr/>
          <w:p w:rsidR="00000000" w:rsidDel="00000000" w:rsidP="00000000" w:rsidRDefault="00000000" w:rsidRPr="00000000" w14:paraId="00000188">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13/09/2025</w:t>
            </w:r>
            <w:r w:rsidDel="00000000" w:rsidR="00000000" w:rsidRPr="00000000">
              <w:rPr>
                <w:rtl w:val="0"/>
              </w:rPr>
            </w:r>
          </w:p>
        </w:tc>
        <w:tc>
          <w:tcPr/>
          <w:p w:rsidR="00000000" w:rsidDel="00000000" w:rsidP="00000000" w:rsidRDefault="00000000" w:rsidRPr="00000000" w14:paraId="00000189">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8A">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8E">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Análisis de caso para elección de metodología, arquitectura, tecnologías, creación de mockups y documentación con el establecimiento de objetivos, justificación y puntos requeridos. </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92">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96">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con entrega de documento 1.5 </w:t>
            </w:r>
            <w:r w:rsidDel="00000000" w:rsidR="00000000" w:rsidRPr="00000000">
              <w:rPr>
                <w:rtl w:val="0"/>
              </w:rPr>
            </w:r>
          </w:p>
          <w:p w:rsidR="00000000" w:rsidDel="00000000" w:rsidP="00000000" w:rsidRDefault="00000000" w:rsidRPr="00000000" w14:paraId="00000197">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9C">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9D">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9E">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9F">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p w:rsidR="00000000" w:rsidDel="00000000" w:rsidP="00000000" w:rsidRDefault="00000000" w:rsidRPr="00000000" w14:paraId="000001A0">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Avance de desarrollo </w:t>
            </w:r>
            <w:r w:rsidDel="00000000" w:rsidR="00000000" w:rsidRPr="00000000">
              <w:rPr>
                <w:rtl w:val="0"/>
              </w:rPr>
            </w:r>
          </w:p>
        </w:tc>
        <w:tc>
          <w:tcPr/>
          <w:p w:rsidR="00000000" w:rsidDel="00000000" w:rsidP="00000000" w:rsidRDefault="00000000" w:rsidRPr="00000000" w14:paraId="000001A1">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11/10/2025</w:t>
            </w:r>
            <w:r w:rsidDel="00000000" w:rsidR="00000000" w:rsidRPr="00000000">
              <w:rPr>
                <w:rtl w:val="0"/>
              </w:rPr>
            </w:r>
          </w:p>
        </w:tc>
        <w:tc>
          <w:tcPr/>
          <w:p w:rsidR="00000000" w:rsidDel="00000000" w:rsidP="00000000" w:rsidRDefault="00000000" w:rsidRPr="00000000" w14:paraId="000001A2">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A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A7">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Se trabajó en el desarrollo en iteraciones de dos semanas con los 3 diferentes módulos;  Beneficiario, Tecnico y Administrador. Modelamiento y creación de base de datos. </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A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AF">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de demo al representante de techo y presentación técnica de avance a supervisora de Capstone, junto con la entrega de documentación técnica.</w:t>
            </w:r>
            <w:r w:rsidDel="00000000" w:rsidR="00000000" w:rsidRPr="00000000">
              <w:rPr>
                <w:rtl w:val="0"/>
              </w:rPr>
            </w:r>
          </w:p>
          <w:p w:rsidR="00000000" w:rsidDel="00000000" w:rsidP="00000000" w:rsidRDefault="00000000" w:rsidRPr="00000000" w14:paraId="000001B0">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B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B5">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B6">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B7">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B8">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p w:rsidR="00000000" w:rsidDel="00000000" w:rsidP="00000000" w:rsidRDefault="00000000" w:rsidRPr="00000000" w14:paraId="000001B9">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de MVP a representante de TECHO - Chile</w:t>
            </w:r>
            <w:r w:rsidDel="00000000" w:rsidR="00000000" w:rsidRPr="00000000">
              <w:rPr>
                <w:rtl w:val="0"/>
              </w:rPr>
            </w:r>
          </w:p>
        </w:tc>
        <w:tc>
          <w:tcPr/>
          <w:p w:rsidR="00000000" w:rsidDel="00000000" w:rsidP="00000000" w:rsidRDefault="00000000" w:rsidRPr="00000000" w14:paraId="000001BA">
            <w:pPr>
              <w:tabs>
                <w:tab w:val="left" w:leader="none" w:pos="601"/>
              </w:tabs>
              <w:rPr>
                <w:rFonts w:ascii="Arial" w:cs="Arial" w:eastAsia="Arial" w:hAnsi="Arial"/>
                <w:b w:val="1"/>
                <w:bCs w:val="1"/>
                <w:sz w:val="24"/>
                <w:szCs w:val="24"/>
              </w:rPr>
            </w:pPr>
            <w:r w:rsidDel="00000000" w:rsidR="00000000" w:rsidRPr="00000000">
              <w:rPr>
                <w:b w:val="1"/>
                <w:bCs w:val="1"/>
                <w:rtl w:val="0"/>
              </w:rPr>
              <w:t xml:space="preserve">4-11-2025</w:t>
            </w:r>
            <w:r w:rsidDel="00000000" w:rsidR="00000000" w:rsidRPr="00000000">
              <w:rPr>
                <w:rtl w:val="0"/>
              </w:rPr>
            </w:r>
          </w:p>
        </w:tc>
        <w:tc>
          <w:tcPr/>
          <w:p w:rsidR="00000000" w:rsidDel="00000000" w:rsidP="00000000" w:rsidRDefault="00000000" w:rsidRPr="00000000" w14:paraId="000001BB">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BC">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C0">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Módulo beneficiario y técnico completos. Mejoras y retroalimentaciones por parte del representante incluidas(Funciones de administración de creación de usuarios). Módulo Administrador completo.</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C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C8">
            <w:pPr>
              <w:tabs>
                <w:tab w:val="left" w:leader="none" w:pos="601"/>
              </w:tabs>
              <w:rPr>
                <w:rFonts w:ascii="Arial" w:cs="Arial" w:eastAsia="Arial" w:hAnsi="Arial"/>
                <w:b w:val="1"/>
                <w:bCs w:val="1"/>
                <w:sz w:val="24"/>
                <w:szCs w:val="24"/>
              </w:rPr>
            </w:pPr>
            <w:r w:rsidDel="00000000" w:rsidR="00000000" w:rsidRPr="00000000">
              <w:rPr>
                <w:b w:val="1"/>
                <w:bCs w:val="1"/>
                <w:rtl w:val="0"/>
              </w:rPr>
              <w:t xml:space="preserve">Presentación de MVP a representante de TECHO - Chile</w:t>
            </w:r>
            <w:r w:rsidDel="00000000" w:rsidR="00000000" w:rsidRPr="00000000">
              <w:rPr>
                <w:rtl w:val="0"/>
              </w:rPr>
            </w:r>
          </w:p>
          <w:p w:rsidR="00000000" w:rsidDel="00000000" w:rsidP="00000000" w:rsidRDefault="00000000" w:rsidRPr="00000000" w14:paraId="000001C9">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CD">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CE">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CF">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D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D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D2">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Penúltima presentación de avance tecnica</w:t>
            </w:r>
            <w:r w:rsidDel="00000000" w:rsidR="00000000" w:rsidRPr="00000000">
              <w:rPr>
                <w:rtl w:val="0"/>
              </w:rPr>
            </w:r>
          </w:p>
        </w:tc>
        <w:tc>
          <w:tcPr/>
          <w:p w:rsidR="00000000" w:rsidDel="00000000" w:rsidP="00000000" w:rsidRDefault="00000000" w:rsidRPr="00000000" w14:paraId="000001D3">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14-11-2025</w:t>
            </w:r>
            <w:r w:rsidDel="00000000" w:rsidR="00000000" w:rsidRPr="00000000">
              <w:rPr>
                <w:rtl w:val="0"/>
              </w:rPr>
            </w:r>
          </w:p>
        </w:tc>
        <w:tc>
          <w:tcPr/>
          <w:p w:rsidR="00000000" w:rsidDel="00000000" w:rsidP="00000000" w:rsidRDefault="00000000" w:rsidRPr="00000000" w14:paraId="000001D4">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D5">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D9">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MVP terminado, plan de pruebas completado y documentado, artefactos de metodología implementados y informe preliminar completo.</w:t>
            </w:r>
            <w:r w:rsidDel="00000000" w:rsidR="00000000" w:rsidRPr="00000000">
              <w:rPr>
                <w:rtl w:val="0"/>
              </w:rPr>
            </w:r>
          </w:p>
          <w:p w:rsidR="00000000" w:rsidDel="00000000" w:rsidP="00000000" w:rsidRDefault="00000000" w:rsidRPr="00000000" w14:paraId="000001DA">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DE">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E2">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con la supervisora de Capstone</w:t>
            </w:r>
            <w:r w:rsidDel="00000000" w:rsidR="00000000" w:rsidRPr="00000000">
              <w:rPr>
                <w:rtl w:val="0"/>
              </w:rPr>
            </w:r>
          </w:p>
          <w:p w:rsidR="00000000" w:rsidDel="00000000" w:rsidP="00000000" w:rsidRDefault="00000000" w:rsidRPr="00000000" w14:paraId="000001E3">
            <w:pPr>
              <w:tabs>
                <w:tab w:val="left" w:leader="none" w:pos="601"/>
              </w:tabs>
              <w:jc w:val="both"/>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1E7">
      <w:pPr>
        <w:tabs>
          <w:tab w:val="left" w:leader="none" w:pos="0"/>
          <w:tab w:val="left" w:leader="none" w:pos="3720"/>
          <w:tab w:val="left" w:leader="none" w:pos="4320"/>
        </w:tabs>
        <w:jc w:val="both"/>
        <w:rPr>
          <w:b w:val="1"/>
          <w:bCs w:val="1"/>
        </w:rPr>
      </w:pPr>
      <w:r w:rsidDel="00000000" w:rsidR="00000000" w:rsidRPr="00000000">
        <w:rPr>
          <w:rtl w:val="0"/>
        </w:rPr>
      </w:r>
    </w:p>
    <w:p w:rsidR="00000000" w:rsidDel="00000000" w:rsidP="00000000" w:rsidRDefault="00000000" w:rsidRPr="00000000" w14:paraId="000001E8">
      <w:pPr>
        <w:pStyle w:val="Heading2"/>
        <w:numPr>
          <w:ilvl w:val="1"/>
          <w:numId w:val="22"/>
        </w:numPr>
        <w:ind w:left="1440" w:hanging="360"/>
        <w:rPr>
          <w:b w:val="1"/>
          <w:bCs w:val="1"/>
          <w:color w:val="000000"/>
        </w:rPr>
      </w:pPr>
      <w:bookmarkStart w:colFirst="0" w:colLast="0" w:name="_heading=h.v6n4lkv61sad" w:id="26"/>
      <w:bookmarkEnd w:id="26"/>
      <w:r w:rsidDel="00000000" w:rsidR="00000000" w:rsidRPr="00000000">
        <w:rPr>
          <w:rFonts w:ascii="Arial" w:cs="Arial" w:eastAsia="Arial" w:hAnsi="Arial"/>
          <w:b w:val="1"/>
          <w:bCs w:val="1"/>
          <w:color w:val="000000"/>
          <w:sz w:val="24"/>
          <w:szCs w:val="24"/>
          <w:rtl w:val="0"/>
        </w:rPr>
        <w:t xml:space="preserve">Ejecución Presupuestaria</w:t>
      </w:r>
    </w:p>
    <w:p w:rsidR="00000000" w:rsidDel="00000000" w:rsidP="00000000" w:rsidRDefault="00000000" w:rsidRPr="00000000" w14:paraId="000001E9">
      <w:pPr>
        <w:numPr>
          <w:ilvl w:val="2"/>
          <w:numId w:val="22"/>
        </w:numPr>
        <w:ind w:left="2160" w:hanging="180"/>
      </w:pPr>
      <w:r w:rsidDel="00000000" w:rsidR="00000000" w:rsidRPr="00000000">
        <w:rPr>
          <w:rtl w:val="0"/>
        </w:rPr>
        <w:t xml:space="preserve">Hardware: Para el desarrollo del proyecto, el equipo tomó la decisión de trabajar de manera remota, cada uno con sus computadores, lo que no sumó alguna inversión de Hardware.</w:t>
      </w:r>
    </w:p>
    <w:p w:rsidR="00000000" w:rsidDel="00000000" w:rsidP="00000000" w:rsidRDefault="00000000" w:rsidRPr="00000000" w14:paraId="000001EA">
      <w:pPr>
        <w:numPr>
          <w:ilvl w:val="2"/>
          <w:numId w:val="22"/>
        </w:numPr>
        <w:ind w:left="2160" w:hanging="180"/>
        <w:rPr>
          <w:u w:val="none"/>
        </w:rPr>
      </w:pPr>
      <w:r w:rsidDel="00000000" w:rsidR="00000000" w:rsidRPr="00000000">
        <w:rPr>
          <w:rtl w:val="0"/>
        </w:rPr>
        <w:t xml:space="preserve">Software: Las tecnologías escogidas son todas de libre uso y sin necesidad de pago de licencias con el tipo de uso que se le está dando en el desarrollo. se adjunta estudio de herramientas con la justificación de las escogidas en el anexo del informe.</w:t>
      </w:r>
      <w:r w:rsidDel="00000000" w:rsidR="00000000" w:rsidRPr="00000000">
        <w:rPr>
          <w:rtl w:val="0"/>
        </w:rPr>
      </w:r>
    </w:p>
    <w:p w:rsidR="00000000" w:rsidDel="00000000" w:rsidP="00000000" w:rsidRDefault="00000000" w:rsidRPr="00000000" w14:paraId="000001EB">
      <w:pPr>
        <w:pStyle w:val="Heading1"/>
        <w:numPr>
          <w:ilvl w:val="0"/>
          <w:numId w:val="23"/>
        </w:numPr>
        <w:ind w:left="720" w:hanging="360"/>
        <w:rPr>
          <w:rFonts w:ascii="Arial" w:cs="Arial" w:eastAsia="Arial" w:hAnsi="Arial"/>
          <w:b w:val="1"/>
          <w:bCs w:val="1"/>
          <w:color w:val="000000"/>
          <w:sz w:val="24"/>
          <w:szCs w:val="24"/>
        </w:rPr>
      </w:pPr>
      <w:bookmarkStart w:colFirst="0" w:colLast="0" w:name="_heading=h.piv4o5x5rptb" w:id="27"/>
      <w:bookmarkEnd w:id="27"/>
      <w:r w:rsidDel="00000000" w:rsidR="00000000" w:rsidRPr="00000000">
        <w:rPr>
          <w:rFonts w:ascii="Arial" w:cs="Arial" w:eastAsia="Arial" w:hAnsi="Arial"/>
          <w:b w:val="1"/>
          <w:bCs w:val="1"/>
          <w:color w:val="000000"/>
          <w:sz w:val="24"/>
          <w:szCs w:val="24"/>
          <w:rtl w:val="0"/>
        </w:rPr>
        <w:t xml:space="preserve">Conclusión</w:t>
      </w:r>
    </w:p>
    <w:p w:rsidR="00000000" w:rsidDel="00000000" w:rsidP="00000000" w:rsidRDefault="00000000" w:rsidRPr="00000000" w14:paraId="000001EC">
      <w:pPr>
        <w:ind w:left="0" w:firstLine="0"/>
        <w:rPr>
          <w:b w:val="1"/>
          <w:bCs w:val="1"/>
        </w:rPr>
      </w:pPr>
      <w:r w:rsidDel="00000000" w:rsidR="00000000" w:rsidRPr="00000000">
        <w:rPr>
          <w:b w:val="1"/>
          <w:bCs w:val="1"/>
          <w:rtl w:val="0"/>
        </w:rPr>
        <w:t xml:space="preserve">Conclusiones personales</w:t>
      </w:r>
    </w:p>
    <w:p w:rsidR="00000000" w:rsidDel="00000000" w:rsidP="00000000" w:rsidRDefault="00000000" w:rsidRPr="00000000" w14:paraId="000001ED">
      <w:pPr>
        <w:numPr>
          <w:ilvl w:val="1"/>
          <w:numId w:val="23"/>
        </w:numPr>
        <w:ind w:left="1440" w:hanging="360"/>
        <w:rPr>
          <w:u w:val="none"/>
        </w:rPr>
      </w:pPr>
      <w:r w:rsidDel="00000000" w:rsidR="00000000" w:rsidRPr="00000000">
        <w:rPr>
          <w:rtl w:val="0"/>
        </w:rPr>
        <w:t xml:space="preserve">Denihann Maturana: Como futuro profesional sentía la necesidad de trabajar en un proyecto con una problemática real y con un impacto en la sociedad. Esto me hizo estudiar los diferentes pilares necesarios para que el proyecto fuera factible. Personalmente veo el proyecto factible y veo la posibilidad de que genere interés en TECHO y constructoras, ya que en toda la fase de planificación y desarrollo, se elaboró un producto pensando en reducir el tiempo de las gestiones internas teniendo en cuenta el DS49. Estoy conforme con el trabajo realizado y satisfecho con el aprendizaje obtenido.</w:t>
      </w:r>
    </w:p>
    <w:p w:rsidR="00000000" w:rsidDel="00000000" w:rsidP="00000000" w:rsidRDefault="00000000" w:rsidRPr="00000000" w14:paraId="000001EE">
      <w:pPr>
        <w:ind w:left="1440" w:firstLine="0"/>
        <w:rPr/>
      </w:pPr>
      <w:r w:rsidDel="00000000" w:rsidR="00000000" w:rsidRPr="00000000">
        <w:rPr>
          <w:rtl w:val="0"/>
        </w:rPr>
      </w:r>
    </w:p>
    <w:p w:rsidR="00000000" w:rsidDel="00000000" w:rsidP="00000000" w:rsidRDefault="00000000" w:rsidRPr="00000000" w14:paraId="000001EF">
      <w:pPr>
        <w:numPr>
          <w:ilvl w:val="1"/>
          <w:numId w:val="23"/>
        </w:numPr>
        <w:ind w:left="1440" w:hanging="360"/>
        <w:rPr>
          <w:u w:val="none"/>
        </w:rPr>
      </w:pPr>
      <w:r w:rsidDel="00000000" w:rsidR="00000000" w:rsidRPr="00000000">
        <w:rPr>
          <w:rtl w:val="0"/>
        </w:rPr>
        <w:t xml:space="preserve">Brandon Weisser:Trabajar en la Plataforma de Gestión de Viviendas para TECHO fue una experiencia muy valiosa para mí. A diferencia de los proyectos de clases, este desafío fue para un usuario real, con necesidades concretas y un impacto directo, lo que hizo que todo el proceso fuera más motivador y significativo.</w:t>
      </w:r>
    </w:p>
    <w:p w:rsidR="00000000" w:rsidDel="00000000" w:rsidP="00000000" w:rsidRDefault="00000000" w:rsidRPr="00000000" w14:paraId="000001F0">
      <w:pPr>
        <w:spacing w:after="240" w:before="240" w:lineRule="auto"/>
        <w:ind w:left="1440" w:firstLine="0"/>
        <w:rPr/>
      </w:pPr>
      <w:r w:rsidDel="00000000" w:rsidR="00000000" w:rsidRPr="00000000">
        <w:rPr>
          <w:rtl w:val="0"/>
        </w:rPr>
        <w:t xml:space="preserve">Durante el desarrollo pude aplicar lo aprendido, reforzar mis conocimientos en React, Node.js y Supabase, y entender mejor cómo se construye una solución completa desde el análisis hasta las pruebas. Esto me ayudó a crecer tanto profesional como personalmente, porque tuve que tomar decisiones, adaptarme y buscar soluciones reales a problemas reales.</w:t>
      </w:r>
    </w:p>
    <w:p w:rsidR="00000000" w:rsidDel="00000000" w:rsidP="00000000" w:rsidRDefault="00000000" w:rsidRPr="00000000" w14:paraId="000001F1">
      <w:pPr>
        <w:spacing w:after="240" w:before="240" w:lineRule="auto"/>
        <w:ind w:left="1440" w:firstLine="0"/>
        <w:rPr/>
      </w:pPr>
      <w:r w:rsidDel="00000000" w:rsidR="00000000" w:rsidRPr="00000000">
        <w:rPr>
          <w:rtl w:val="0"/>
        </w:rPr>
        <w:t xml:space="preserve">En general, este proyecto me dejó un gran aprendizaje y la satisfacción de haber aportado a una herramienta que tiene potencial para mejorar la gestión de viviendas dentro de TECHO. Es un paso importante en mi desarrollo y una experiencia que sin duda me ayudará en futuros proyectos.</w:t>
      </w:r>
    </w:p>
    <w:p w:rsidR="00000000" w:rsidDel="00000000" w:rsidP="00000000" w:rsidRDefault="00000000" w:rsidRPr="00000000" w14:paraId="000001F2">
      <w:pPr>
        <w:ind w:left="1440" w:firstLine="0"/>
        <w:rPr/>
      </w:pPr>
      <w:r w:rsidDel="00000000" w:rsidR="00000000" w:rsidRPr="00000000">
        <w:rPr>
          <w:rtl w:val="0"/>
        </w:rPr>
      </w:r>
    </w:p>
    <w:p w:rsidR="00000000" w:rsidDel="00000000" w:rsidP="00000000" w:rsidRDefault="00000000" w:rsidRPr="00000000" w14:paraId="000001F3">
      <w:pPr>
        <w:numPr>
          <w:ilvl w:val="1"/>
          <w:numId w:val="23"/>
        </w:numPr>
        <w:ind w:left="1440" w:hanging="360"/>
        <w:rPr>
          <w:u w:val="none"/>
        </w:rPr>
      </w:pPr>
      <w:r w:rsidDel="00000000" w:rsidR="00000000" w:rsidRPr="00000000">
        <w:rPr>
          <w:rtl w:val="0"/>
        </w:rPr>
        <w:t xml:space="preserve">Damian Almazabal: El proyecto representó una experiencia significativa de aprendizaje, donde logramos transformar requerimientos reales en un sistema funcional y escalable. El trabajo en equipo, la aplicación de metodologías de desarrollo y la resolución de problemas técnicos reforzaron nuestras competencias y nos permitieron comprender mejor cómo se gestiona un proyecto informático completo. En resumen, el proceso consolidó nuestra preparación profesional y nos dejó herramientas concretas para enfrentar futuros desafíos en la industria.</w:t>
      </w:r>
    </w:p>
    <w:p w:rsidR="00000000" w:rsidDel="00000000" w:rsidP="00000000" w:rsidRDefault="00000000" w:rsidRPr="00000000" w14:paraId="000001F4">
      <w:pPr>
        <w:ind w:left="1440" w:firstLine="0"/>
        <w:rPr/>
      </w:pPr>
      <w:r w:rsidDel="00000000" w:rsidR="00000000" w:rsidRPr="00000000">
        <w:rPr>
          <w:rtl w:val="0"/>
        </w:rPr>
      </w:r>
    </w:p>
    <w:p w:rsidR="00000000" w:rsidDel="00000000" w:rsidP="00000000" w:rsidRDefault="00000000" w:rsidRPr="00000000" w14:paraId="000001F5">
      <w:pPr>
        <w:ind w:left="1440" w:firstLine="0"/>
        <w:rPr/>
      </w:pPr>
      <w:r w:rsidDel="00000000" w:rsidR="00000000" w:rsidRPr="00000000">
        <w:rPr>
          <w:rtl w:val="0"/>
        </w:rPr>
        <w:t xml:space="preserve">En lo personal, destaco la importancia de establecer bien, al inicio de un proyecto, las bases de un equipo de trabajo a la hora de repartirse las tareas y definir un cronograma. La buena coordinación y disposición del equipo, que considero fundamentales para el éxito de un proyecto.</w:t>
      </w:r>
    </w:p>
    <w:p w:rsidR="00000000" w:rsidDel="00000000" w:rsidP="00000000" w:rsidRDefault="00000000" w:rsidRPr="00000000" w14:paraId="000001F6">
      <w:pPr>
        <w:ind w:left="1440" w:firstLine="0"/>
        <w:rPr/>
      </w:pPr>
      <w:r w:rsidDel="00000000" w:rsidR="00000000" w:rsidRPr="00000000">
        <w:rPr>
          <w:rtl w:val="0"/>
        </w:rPr>
      </w:r>
    </w:p>
    <w:p w:rsidR="00000000" w:rsidDel="00000000" w:rsidP="00000000" w:rsidRDefault="00000000" w:rsidRPr="00000000" w14:paraId="000001F7">
      <w:pPr>
        <w:ind w:left="0" w:firstLine="0"/>
        <w:rPr>
          <w:b w:val="1"/>
          <w:bCs w:val="1"/>
        </w:rPr>
      </w:pPr>
      <w:r w:rsidDel="00000000" w:rsidR="00000000" w:rsidRPr="00000000">
        <w:rPr>
          <w:b w:val="1"/>
          <w:bCs w:val="1"/>
          <w:rtl w:val="0"/>
        </w:rPr>
        <w:t xml:space="preserve">Conclusión general</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El desarrollo de la Plataforma de Gestión de Viviendas para TECHO permitió demostrar la viabilidad técnica y funcional de un sistema digital orientado a mejorar la administración de proyectos habitacionales. A través del MVP implementado con frontend en React y Tailwind, backend en Node.js/Express y Supabase como servicio de autenticación, base de datos y almacenamiento, se logró establecer una arquitectura moderna, escalable e intutitiva con las necesidades reales de la organización. El proyecto evidenció que la ausencia de herramientas centralizadas dificulta la trazabilidad de la información, el seguimiento del avance de viviendas y la comunicación entre los distintos actores. La plataforma propuesta aborda estas problemáticas al unificar procesos, permitir el registro ordenado de datos y facilitar la visualización de información crítica para la toma de decisiones.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Durante el proceso se realizaron análisis, diseño, construcción, pruebas internas y documentación técnica, lo que permitió validar el funcionamiento del sistema y asegurar su coherencia con los requerimientos definidos. Aunque el alcance no consideró un pilotaje operativo, el MVP demuestra un alto potencial de implementación futura y sienta una base sólida para continuar la evolución del proyecto.</w:t>
      </w:r>
    </w:p>
    <w:p w:rsidR="00000000" w:rsidDel="00000000" w:rsidP="00000000" w:rsidRDefault="00000000" w:rsidRPr="00000000" w14:paraId="000001FB">
      <w:pPr>
        <w:rPr/>
      </w:pPr>
      <w:r w:rsidDel="00000000" w:rsidR="00000000" w:rsidRPr="00000000">
        <w:rPr>
          <w:rtl w:val="0"/>
        </w:rPr>
        <w:t xml:space="preserve">En conclusión, la plataforma constituye un aporte significativo al proceso de gestión de viviendas de TECHO, ofreciendo una solución tecnológica moderna, eficiente y adaptable, capaz de optimizar tiempos, reducir errores y mejorar la calidad general del proceso de gestión habitacional. Se concluye que su implementación es viable.</w:t>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pStyle w:val="Heading1"/>
        <w:numPr>
          <w:ilvl w:val="0"/>
          <w:numId w:val="23"/>
        </w:numPr>
        <w:ind w:left="720" w:hanging="360"/>
        <w:rPr>
          <w:rFonts w:ascii="Arial" w:cs="Arial" w:eastAsia="Arial" w:hAnsi="Arial"/>
          <w:b w:val="1"/>
          <w:bCs w:val="1"/>
          <w:color w:val="000000"/>
          <w:sz w:val="24"/>
          <w:szCs w:val="24"/>
        </w:rPr>
      </w:pPr>
      <w:bookmarkStart w:colFirst="0" w:colLast="0" w:name="_heading=h.octg9nvxiueh" w:id="28"/>
      <w:bookmarkEnd w:id="28"/>
      <w:r w:rsidDel="00000000" w:rsidR="00000000" w:rsidRPr="00000000">
        <w:rPr>
          <w:rFonts w:ascii="Arial" w:cs="Arial" w:eastAsia="Arial" w:hAnsi="Arial"/>
          <w:b w:val="1"/>
          <w:bCs w:val="1"/>
          <w:color w:val="000000"/>
          <w:sz w:val="24"/>
          <w:szCs w:val="24"/>
          <w:rtl w:val="0"/>
        </w:rPr>
        <w:t xml:space="preserve">Referencias bibliográficas</w:t>
      </w:r>
    </w:p>
    <w:p w:rsidR="00000000" w:rsidDel="00000000" w:rsidP="00000000" w:rsidRDefault="00000000" w:rsidRPr="00000000" w14:paraId="000001FE">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Vivienda y Urbanismo (MINVU). (2011). Decreto Supremo N°49 — Programa Fondo Solidario de Elección de Vivienda (DS49). https://www.minvu.gob.cl/beneficio/vivienda/subsidio-para-construir-una-vivienda-de-hasta-950-uf-ds49/</w:t>
      </w:r>
    </w:p>
    <w:p w:rsidR="00000000" w:rsidDel="00000000" w:rsidP="00000000" w:rsidRDefault="00000000" w:rsidRPr="00000000" w14:paraId="00000200">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React. (2025). React — The library for building user interfaces. </w:t>
      </w:r>
      <w:hyperlink r:id="rId14">
        <w:r w:rsidDel="00000000" w:rsidR="00000000" w:rsidRPr="00000000">
          <w:rPr>
            <w:rFonts w:ascii="Arial" w:cs="Arial" w:eastAsia="Arial" w:hAnsi="Arial"/>
            <w:color w:val="1155cc"/>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201">
      <w:pPr>
        <w:numPr>
          <w:ilvl w:val="0"/>
          <w:numId w:val="4"/>
        </w:numPr>
        <w:tabs>
          <w:tab w:val="left" w:leader="none" w:pos="0"/>
          <w:tab w:val="left" w:leader="none" w:pos="3720"/>
          <w:tab w:val="left" w:leader="none" w:pos="4320"/>
        </w:tabs>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Tailwind Labs. (2025). Tailwind CSS — Rapidly build modern websites without ever leaving your HTML. </w:t>
      </w:r>
      <w:hyperlink r:id="rId15">
        <w:r w:rsidDel="00000000" w:rsidR="00000000" w:rsidRPr="00000000">
          <w:rPr>
            <w:rFonts w:ascii="Arial" w:cs="Arial" w:eastAsia="Arial" w:hAnsi="Arial"/>
            <w:color w:val="1155cc"/>
            <w:sz w:val="24"/>
            <w:szCs w:val="24"/>
            <w:u w:val="single"/>
            <w:rtl w:val="0"/>
          </w:rPr>
          <w:t xml:space="preserve">https://tailwindcss.com/</w:t>
        </w:r>
      </w:hyperlink>
      <w:r w:rsidDel="00000000" w:rsidR="00000000" w:rsidRPr="00000000">
        <w:rPr>
          <w:rtl w:val="0"/>
        </w:rPr>
      </w:r>
    </w:p>
    <w:p w:rsidR="00000000" w:rsidDel="00000000" w:rsidP="00000000" w:rsidRDefault="00000000" w:rsidRPr="00000000" w14:paraId="00000202">
      <w:pPr>
        <w:numPr>
          <w:ilvl w:val="0"/>
          <w:numId w:val="4"/>
        </w:numPr>
        <w:tabs>
          <w:tab w:val="left" w:leader="none" w:pos="0"/>
          <w:tab w:val="left" w:leader="none" w:pos="3720"/>
          <w:tab w:val="left" w:leader="none" w:pos="4320"/>
        </w:tabs>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Node.js. (2025). Node.js — Run JavaScript Everywhere. </w:t>
      </w:r>
      <w:hyperlink r:id="rId16">
        <w:r w:rsidDel="00000000" w:rsidR="00000000" w:rsidRPr="00000000">
          <w:rPr>
            <w:rFonts w:ascii="Arial" w:cs="Arial" w:eastAsia="Arial" w:hAnsi="Arial"/>
            <w:color w:val="1155cc"/>
            <w:sz w:val="24"/>
            <w:szCs w:val="24"/>
            <w:u w:val="single"/>
            <w:rtl w:val="0"/>
          </w:rPr>
          <w:t xml:space="preserve">https://nodejs.org/</w:t>
        </w:r>
      </w:hyperlink>
      <w:r w:rsidDel="00000000" w:rsidR="00000000" w:rsidRPr="00000000">
        <w:rPr>
          <w:rtl w:val="0"/>
        </w:rPr>
      </w:r>
    </w:p>
    <w:p w:rsidR="00000000" w:rsidDel="00000000" w:rsidP="00000000" w:rsidRDefault="00000000" w:rsidRPr="00000000" w14:paraId="00000203">
      <w:pPr>
        <w:numPr>
          <w:ilvl w:val="0"/>
          <w:numId w:val="4"/>
        </w:numPr>
        <w:tabs>
          <w:tab w:val="left" w:leader="none" w:pos="0"/>
          <w:tab w:val="left" w:leader="none" w:pos="3720"/>
          <w:tab w:val="left" w:leader="none" w:pos="4320"/>
        </w:tabs>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Supabase. (2025). Supabase — Postgres as a service (Auth, Storage, Realtime). </w:t>
      </w:r>
      <w:hyperlink r:id="rId17">
        <w:r w:rsidDel="00000000" w:rsidR="00000000" w:rsidRPr="00000000">
          <w:rPr>
            <w:rFonts w:ascii="Arial" w:cs="Arial" w:eastAsia="Arial" w:hAnsi="Arial"/>
            <w:color w:val="1155cc"/>
            <w:sz w:val="24"/>
            <w:szCs w:val="24"/>
            <w:u w:val="single"/>
            <w:rtl w:val="0"/>
          </w:rPr>
          <w:t xml:space="preserve">https://supabase.com/</w:t>
        </w:r>
      </w:hyperlink>
      <w:r w:rsidDel="00000000" w:rsidR="00000000" w:rsidRPr="00000000">
        <w:rPr>
          <w:rtl w:val="0"/>
        </w:rPr>
      </w:r>
    </w:p>
    <w:p w:rsidR="00000000" w:rsidDel="00000000" w:rsidP="00000000" w:rsidRDefault="00000000" w:rsidRPr="00000000" w14:paraId="00000204">
      <w:pPr>
        <w:numPr>
          <w:ilvl w:val="0"/>
          <w:numId w:val="4"/>
        </w:numPr>
        <w:tabs>
          <w:tab w:val="left" w:leader="none" w:pos="0"/>
          <w:tab w:val="left" w:leader="none" w:pos="3720"/>
          <w:tab w:val="left" w:leader="none" w:pos="4320"/>
        </w:tabs>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Puppeteer. (2025). Puppeteer — Headless Chrome Node API. </w:t>
      </w:r>
      <w:hyperlink r:id="rId18">
        <w:r w:rsidDel="00000000" w:rsidR="00000000" w:rsidRPr="00000000">
          <w:rPr>
            <w:rFonts w:ascii="Arial" w:cs="Arial" w:eastAsia="Arial" w:hAnsi="Arial"/>
            <w:color w:val="1155cc"/>
            <w:sz w:val="24"/>
            <w:szCs w:val="24"/>
            <w:u w:val="single"/>
            <w:rtl w:val="0"/>
          </w:rPr>
          <w:t xml:space="preserve">https://pptr.dev/</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05">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Búsquedas y fuentes de información. </w:t>
      </w:r>
      <w:hyperlink r:id="rId19">
        <w:r w:rsidDel="00000000" w:rsidR="00000000" w:rsidRPr="00000000">
          <w:rPr>
            <w:rFonts w:ascii="Arial" w:cs="Arial" w:eastAsia="Arial" w:hAnsi="Arial"/>
            <w:color w:val="1155cc"/>
            <w:sz w:val="24"/>
            <w:szCs w:val="24"/>
            <w:u w:val="single"/>
            <w:rtl w:val="0"/>
          </w:rPr>
          <w:t xml:space="preserve">https://bibliotecas.duoc.cl/busqueda-de-informacion</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06">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¿Cómo seleccionar las fuentes de información? </w:t>
      </w:r>
      <w:hyperlink r:id="rId20">
        <w:r w:rsidDel="00000000" w:rsidR="00000000" w:rsidRPr="00000000">
          <w:rPr>
            <w:rFonts w:ascii="Arial" w:cs="Arial" w:eastAsia="Arial" w:hAnsi="Arial"/>
            <w:color w:val="1155cc"/>
            <w:sz w:val="24"/>
            <w:szCs w:val="24"/>
            <w:u w:val="single"/>
            <w:rtl w:val="0"/>
          </w:rPr>
          <w:t xml:space="preserve">https://bibliotecas.duoc.cl/busqueda-de-informacion/seleccionar-fuentes-de-informacion</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07">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Prácticas que atentan contra el Derecho de Autor: Plagio. </w:t>
      </w:r>
      <w:hyperlink r:id="rId21">
        <w:r w:rsidDel="00000000" w:rsidR="00000000" w:rsidRPr="00000000">
          <w:rPr>
            <w:rFonts w:ascii="Arial" w:cs="Arial" w:eastAsia="Arial" w:hAnsi="Arial"/>
            <w:color w:val="1155cc"/>
            <w:sz w:val="24"/>
            <w:szCs w:val="24"/>
            <w:u w:val="single"/>
            <w:rtl w:val="0"/>
          </w:rPr>
          <w:t xml:space="preserve">https://bibliotecas.duoc.cl/propiedad-intelectual/derecho-de-autor-el-plagio</w:t>
        </w:r>
      </w:hyperlink>
      <w:r w:rsidDel="00000000" w:rsidR="00000000" w:rsidRPr="00000000">
        <w:rPr>
          <w:rtl w:val="0"/>
        </w:rPr>
      </w:r>
    </w:p>
    <w:p w:rsidR="00000000" w:rsidDel="00000000" w:rsidP="00000000" w:rsidRDefault="00000000" w:rsidRPr="00000000" w14:paraId="00000208">
      <w:pPr>
        <w:pStyle w:val="Heading1"/>
        <w:numPr>
          <w:ilvl w:val="0"/>
          <w:numId w:val="23"/>
        </w:numPr>
        <w:ind w:left="720" w:hanging="360"/>
        <w:rPr>
          <w:rFonts w:ascii="Arial" w:cs="Arial" w:eastAsia="Arial" w:hAnsi="Arial"/>
          <w:b w:val="1"/>
          <w:bCs w:val="1"/>
          <w:color w:val="000000"/>
          <w:sz w:val="24"/>
          <w:szCs w:val="24"/>
        </w:rPr>
      </w:pPr>
      <w:bookmarkStart w:colFirst="0" w:colLast="0" w:name="_heading=h.g66dpe8q09bk" w:id="29"/>
      <w:bookmarkEnd w:id="29"/>
      <w:r w:rsidDel="00000000" w:rsidR="00000000" w:rsidRPr="00000000">
        <w:rPr>
          <w:rFonts w:ascii="Arial" w:cs="Arial" w:eastAsia="Arial" w:hAnsi="Arial"/>
          <w:b w:val="1"/>
          <w:bCs w:val="1"/>
          <w:color w:val="000000"/>
          <w:sz w:val="24"/>
          <w:szCs w:val="24"/>
          <w:rtl w:val="0"/>
        </w:rPr>
        <w:t xml:space="preserve">Anexos y apéndices</w:t>
      </w:r>
      <w:r w:rsidDel="00000000" w:rsidR="00000000" w:rsidRPr="00000000">
        <w:rPr>
          <w:rtl w:val="0"/>
        </w:rPr>
      </w:r>
    </w:p>
    <w:p w:rsidR="00000000" w:rsidDel="00000000" w:rsidP="00000000" w:rsidRDefault="00000000" w:rsidRPr="00000000" w14:paraId="00000209">
      <w:pPr>
        <w:pStyle w:val="Heading3"/>
        <w:tabs>
          <w:tab w:val="left" w:leader="none" w:pos="3720"/>
          <w:tab w:val="left" w:leader="none" w:pos="4320"/>
        </w:tabs>
        <w:rPr/>
      </w:pPr>
      <w:bookmarkStart w:colFirst="0" w:colLast="0" w:name="_heading=h.9szvf1knkwd" w:id="30"/>
      <w:bookmarkEnd w:id="30"/>
      <w:r w:rsidDel="00000000" w:rsidR="00000000" w:rsidRPr="00000000">
        <w:rPr>
          <w:rtl w:val="0"/>
        </w:rPr>
        <w:t xml:space="preserve">Anexo A. Tarjetas CRC</w:t>
      </w:r>
    </w:p>
    <w:p w:rsidR="00000000" w:rsidDel="00000000" w:rsidP="00000000" w:rsidRDefault="00000000" w:rsidRPr="00000000" w14:paraId="0000020A">
      <w:pPr>
        <w:tabs>
          <w:tab w:val="left" w:leader="none" w:pos="3720"/>
          <w:tab w:val="left" w:leader="none" w:pos="4320"/>
        </w:tabs>
        <w:rPr/>
      </w:pPr>
      <w:r w:rsidDel="00000000" w:rsidR="00000000" w:rsidRPr="00000000">
        <w:rPr>
          <w:rtl w:val="0"/>
        </w:rPr>
        <w:t xml:space="preserve">Este anexo contiene las tarjetas CRC utilizadas para definir clases, responsabilidades y colaboraciones del sistema, sirviendo como base conceptual para el diseño de la plataforma.</w:t>
      </w:r>
    </w:p>
    <w:p w:rsidR="00000000" w:rsidDel="00000000" w:rsidP="00000000" w:rsidRDefault="00000000" w:rsidRPr="00000000" w14:paraId="0000020B">
      <w:pPr>
        <w:tabs>
          <w:tab w:val="left" w:leader="none" w:pos="3720"/>
          <w:tab w:val="left" w:leader="none" w:pos="4320"/>
        </w:tabs>
        <w:rPr/>
      </w:pPr>
      <w:r w:rsidDel="00000000" w:rsidR="00000000" w:rsidRPr="00000000">
        <w:rPr>
          <w:rtl w:val="0"/>
        </w:rPr>
        <w:t xml:space="preserve">Link:</w:t>
      </w:r>
      <w:hyperlink r:id="rId22">
        <w:r w:rsidDel="00000000" w:rsidR="00000000" w:rsidRPr="00000000">
          <w:rPr>
            <w:color w:val="1155cc"/>
            <w:u w:val="single"/>
            <w:rtl w:val="0"/>
          </w:rPr>
          <w:t xml:space="preserve">https://docs.google.com/document/d/12YmH2hiu7GSQSvYvktNwE1k0Uo4OSHZoSMlEV0tkQAM/edit?usp=drive_link</w:t>
        </w:r>
      </w:hyperlink>
      <w:r w:rsidDel="00000000" w:rsidR="00000000" w:rsidRPr="00000000">
        <w:rPr>
          <w:rtl w:val="0"/>
        </w:rPr>
      </w:r>
    </w:p>
    <w:p w:rsidR="00000000" w:rsidDel="00000000" w:rsidP="00000000" w:rsidRDefault="00000000" w:rsidRPr="00000000" w14:paraId="0000020C">
      <w:pPr>
        <w:pStyle w:val="Heading3"/>
        <w:tabs>
          <w:tab w:val="left" w:leader="none" w:pos="3720"/>
          <w:tab w:val="left" w:leader="none" w:pos="4320"/>
        </w:tabs>
        <w:rPr/>
      </w:pPr>
      <w:bookmarkStart w:colFirst="0" w:colLast="0" w:name="_heading=h.6rgkuxay2sah" w:id="31"/>
      <w:bookmarkEnd w:id="31"/>
      <w:r w:rsidDel="00000000" w:rsidR="00000000" w:rsidRPr="00000000">
        <w:rPr>
          <w:rtl w:val="0"/>
        </w:rPr>
        <w:t xml:space="preserve">Anexo B. Historias de Usuario</w:t>
      </w:r>
    </w:p>
    <w:p w:rsidR="00000000" w:rsidDel="00000000" w:rsidP="00000000" w:rsidRDefault="00000000" w:rsidRPr="00000000" w14:paraId="0000020D">
      <w:pPr>
        <w:tabs>
          <w:tab w:val="left" w:leader="none" w:pos="3720"/>
          <w:tab w:val="left" w:leader="none" w:pos="4320"/>
        </w:tabs>
        <w:rPr/>
      </w:pPr>
      <w:r w:rsidDel="00000000" w:rsidR="00000000" w:rsidRPr="00000000">
        <w:rPr>
          <w:rtl w:val="0"/>
        </w:rPr>
        <w:t xml:space="preserve">Se presentan las historias de usuario que guiaron la construcción del MVP, descritas en formato estándar. Estas historias definieron las funcionalidades clave de la plataforma.</w:t>
      </w:r>
    </w:p>
    <w:p w:rsidR="00000000" w:rsidDel="00000000" w:rsidP="00000000" w:rsidRDefault="00000000" w:rsidRPr="00000000" w14:paraId="0000020E">
      <w:pPr>
        <w:tabs>
          <w:tab w:val="left" w:leader="none" w:pos="3720"/>
          <w:tab w:val="left" w:leader="none" w:pos="4320"/>
        </w:tabs>
        <w:rPr/>
      </w:pPr>
      <w:r w:rsidDel="00000000" w:rsidR="00000000" w:rsidRPr="00000000">
        <w:rPr>
          <w:rtl w:val="0"/>
        </w:rPr>
        <w:t xml:space="preserve">Link:</w:t>
      </w:r>
      <w:hyperlink r:id="rId23">
        <w:r w:rsidDel="00000000" w:rsidR="00000000" w:rsidRPr="00000000">
          <w:rPr>
            <w:color w:val="1155cc"/>
            <w:u w:val="single"/>
            <w:rtl w:val="0"/>
          </w:rPr>
          <w:t xml:space="preserve">https://docs.google.com/spreadsheets/d/1f7pe4szQZmFj33VzGVw6hoNgfKHcgNthAincODd7Dgc/edit?usp=drive_link</w:t>
        </w:r>
      </w:hyperlink>
      <w:r w:rsidDel="00000000" w:rsidR="00000000" w:rsidRPr="00000000">
        <w:rPr>
          <w:rtl w:val="0"/>
        </w:rPr>
      </w:r>
    </w:p>
    <w:p w:rsidR="00000000" w:rsidDel="00000000" w:rsidP="00000000" w:rsidRDefault="00000000" w:rsidRPr="00000000" w14:paraId="0000020F">
      <w:pPr>
        <w:pStyle w:val="Heading3"/>
        <w:tabs>
          <w:tab w:val="left" w:leader="none" w:pos="3720"/>
          <w:tab w:val="left" w:leader="none" w:pos="4320"/>
        </w:tabs>
        <w:rPr/>
      </w:pPr>
      <w:bookmarkStart w:colFirst="0" w:colLast="0" w:name="_heading=h.fzr5k6de2wm5" w:id="32"/>
      <w:bookmarkEnd w:id="32"/>
      <w:r w:rsidDel="00000000" w:rsidR="00000000" w:rsidRPr="00000000">
        <w:rPr>
          <w:rtl w:val="0"/>
        </w:rPr>
        <w:t xml:space="preserve">Anexo C. Cronograma del proyecto</w:t>
      </w:r>
    </w:p>
    <w:p w:rsidR="00000000" w:rsidDel="00000000" w:rsidP="00000000" w:rsidRDefault="00000000" w:rsidRPr="00000000" w14:paraId="00000210">
      <w:pPr>
        <w:tabs>
          <w:tab w:val="left" w:leader="none" w:pos="3720"/>
          <w:tab w:val="left" w:leader="none" w:pos="4320"/>
        </w:tabs>
        <w:rPr/>
      </w:pPr>
      <w:r w:rsidDel="00000000" w:rsidR="00000000" w:rsidRPr="00000000">
        <w:rPr>
          <w:rtl w:val="0"/>
        </w:rPr>
        <w:t xml:space="preserve">Este anexo incluye el cronograma de trabajo, detallando las etapas de análisis, desarrollo, pruebas, documentación y presentaciones realizadas durante el proyecto.</w:t>
      </w:r>
    </w:p>
    <w:p w:rsidR="00000000" w:rsidDel="00000000" w:rsidP="00000000" w:rsidRDefault="00000000" w:rsidRPr="00000000" w14:paraId="00000211">
      <w:pPr>
        <w:tabs>
          <w:tab w:val="left" w:leader="none" w:pos="3720"/>
          <w:tab w:val="left" w:leader="none" w:pos="4320"/>
        </w:tabs>
        <w:rPr/>
      </w:pPr>
      <w:r w:rsidDel="00000000" w:rsidR="00000000" w:rsidRPr="00000000">
        <w:rPr>
          <w:rtl w:val="0"/>
        </w:rPr>
        <w:t xml:space="preserve">Link:</w:t>
      </w:r>
      <w:hyperlink r:id="rId24">
        <w:r w:rsidDel="00000000" w:rsidR="00000000" w:rsidRPr="00000000">
          <w:rPr>
            <w:color w:val="1155cc"/>
            <w:u w:val="single"/>
            <w:rtl w:val="0"/>
          </w:rPr>
          <w:t xml:space="preserve">https://docs.google.com/document/d/1FU_c2ALmajnnj-NsMRoS54qLkdfxs1vaLeoUPonEHjM/edit?usp=drive_link</w:t>
        </w:r>
      </w:hyperlink>
      <w:r w:rsidDel="00000000" w:rsidR="00000000" w:rsidRPr="00000000">
        <w:rPr>
          <w:rtl w:val="0"/>
        </w:rPr>
      </w:r>
    </w:p>
    <w:p w:rsidR="00000000" w:rsidDel="00000000" w:rsidP="00000000" w:rsidRDefault="00000000" w:rsidRPr="00000000" w14:paraId="00000212">
      <w:pPr>
        <w:tabs>
          <w:tab w:val="left" w:leader="none" w:pos="3720"/>
          <w:tab w:val="left" w:leader="none" w:pos="4320"/>
        </w:tabs>
        <w:rPr/>
      </w:pPr>
      <w:r w:rsidDel="00000000" w:rsidR="00000000" w:rsidRPr="00000000">
        <w:rPr>
          <w:rtl w:val="0"/>
        </w:rPr>
      </w:r>
    </w:p>
    <w:p w:rsidR="00000000" w:rsidDel="00000000" w:rsidP="00000000" w:rsidRDefault="00000000" w:rsidRPr="00000000" w14:paraId="00000213">
      <w:pPr>
        <w:tabs>
          <w:tab w:val="left" w:leader="none" w:pos="3720"/>
          <w:tab w:val="left" w:leader="none" w:pos="4320"/>
        </w:tabs>
        <w:rPr/>
      </w:pPr>
      <w:r w:rsidDel="00000000" w:rsidR="00000000" w:rsidRPr="00000000">
        <w:rPr>
          <w:rtl w:val="0"/>
        </w:rPr>
      </w:r>
    </w:p>
    <w:p w:rsidR="00000000" w:rsidDel="00000000" w:rsidP="00000000" w:rsidRDefault="00000000" w:rsidRPr="00000000" w14:paraId="00000214">
      <w:pPr>
        <w:pStyle w:val="Heading3"/>
        <w:tabs>
          <w:tab w:val="left" w:leader="none" w:pos="3720"/>
          <w:tab w:val="left" w:leader="none" w:pos="4320"/>
        </w:tabs>
        <w:rPr/>
      </w:pPr>
      <w:bookmarkStart w:colFirst="0" w:colLast="0" w:name="_heading=h.rusbaiwk0lcs" w:id="33"/>
      <w:bookmarkEnd w:id="33"/>
      <w:r w:rsidDel="00000000" w:rsidR="00000000" w:rsidRPr="00000000">
        <w:rPr>
          <w:rtl w:val="0"/>
        </w:rPr>
        <w:t xml:space="preserve">Anexo D. Comparacion de tecnologias</w:t>
      </w:r>
    </w:p>
    <w:p w:rsidR="00000000" w:rsidDel="00000000" w:rsidP="00000000" w:rsidRDefault="00000000" w:rsidRPr="00000000" w14:paraId="00000215">
      <w:pPr>
        <w:tabs>
          <w:tab w:val="left" w:leader="none" w:pos="3720"/>
          <w:tab w:val="left" w:leader="none" w:pos="4320"/>
        </w:tabs>
        <w:rPr/>
      </w:pPr>
      <w:r w:rsidDel="00000000" w:rsidR="00000000" w:rsidRPr="00000000">
        <w:rPr>
          <w:rtl w:val="0"/>
        </w:rPr>
        <w:t xml:space="preserve">Este anexo incluye tablas comparativas con las distintas tecnologías que se pensaron implementar en el proyecto, comparando costos, experiencia y calidad.</w:t>
      </w:r>
    </w:p>
    <w:p w:rsidR="00000000" w:rsidDel="00000000" w:rsidP="00000000" w:rsidRDefault="00000000" w:rsidRPr="00000000" w14:paraId="00000216">
      <w:pPr>
        <w:tabs>
          <w:tab w:val="left" w:leader="none" w:pos="3720"/>
          <w:tab w:val="left" w:leader="none" w:pos="4320"/>
        </w:tabs>
        <w:rPr/>
      </w:pPr>
      <w:r w:rsidDel="00000000" w:rsidR="00000000" w:rsidRPr="00000000">
        <w:rPr>
          <w:rtl w:val="0"/>
        </w:rPr>
        <w:t xml:space="preserve">Link:</w:t>
      </w:r>
      <w:hyperlink r:id="rId25">
        <w:r w:rsidDel="00000000" w:rsidR="00000000" w:rsidRPr="00000000">
          <w:rPr>
            <w:color w:val="1155cc"/>
            <w:u w:val="single"/>
            <w:rtl w:val="0"/>
          </w:rPr>
          <w:t xml:space="preserve">https://docs.google.com/document/d/1RY9qj_Rd3Rjdo9zfVEgKMTyOkpYLxYbsvnUrdswJLAY/edit?usp=drive_link</w:t>
        </w:r>
      </w:hyperlink>
      <w:r w:rsidDel="00000000" w:rsidR="00000000" w:rsidRPr="00000000">
        <w:rPr>
          <w:rtl w:val="0"/>
        </w:rPr>
      </w:r>
    </w:p>
    <w:p w:rsidR="00000000" w:rsidDel="00000000" w:rsidP="00000000" w:rsidRDefault="00000000" w:rsidRPr="00000000" w14:paraId="00000217">
      <w:pPr>
        <w:tabs>
          <w:tab w:val="left" w:leader="none" w:pos="3720"/>
          <w:tab w:val="left" w:leader="none" w:pos="4320"/>
        </w:tabs>
        <w:rPr/>
      </w:pPr>
      <w:r w:rsidDel="00000000" w:rsidR="00000000" w:rsidRPr="00000000">
        <w:rPr>
          <w:rtl w:val="0"/>
        </w:rPr>
      </w:r>
    </w:p>
    <w:p w:rsidR="00000000" w:rsidDel="00000000" w:rsidP="00000000" w:rsidRDefault="00000000" w:rsidRPr="00000000" w14:paraId="00000218">
      <w:pPr>
        <w:pStyle w:val="Heading3"/>
        <w:tabs>
          <w:tab w:val="left" w:leader="none" w:pos="3720"/>
          <w:tab w:val="left" w:leader="none" w:pos="4320"/>
        </w:tabs>
        <w:rPr/>
      </w:pPr>
      <w:bookmarkStart w:colFirst="0" w:colLast="0" w:name="_heading=h.bj7kxwrocjke" w:id="34"/>
      <w:bookmarkEnd w:id="34"/>
      <w:r w:rsidDel="00000000" w:rsidR="00000000" w:rsidRPr="00000000">
        <w:rPr>
          <w:rtl w:val="0"/>
        </w:rPr>
        <w:t xml:space="preserve">Anexo E. Repositorio GitHub</w:t>
      </w:r>
    </w:p>
    <w:p w:rsidR="00000000" w:rsidDel="00000000" w:rsidP="00000000" w:rsidRDefault="00000000" w:rsidRPr="00000000" w14:paraId="00000219">
      <w:pPr>
        <w:tabs>
          <w:tab w:val="left" w:leader="none" w:pos="3720"/>
          <w:tab w:val="left" w:leader="none" w:pos="4320"/>
        </w:tabs>
        <w:rPr/>
      </w:pPr>
      <w:r w:rsidDel="00000000" w:rsidR="00000000" w:rsidRPr="00000000">
        <w:rPr>
          <w:rtl w:val="0"/>
        </w:rPr>
        <w:t xml:space="preserve">Este anexo incluye el link del repositorio de github con las evidencias del proyecto; Individuales, Grupales y del proyecto.</w:t>
      </w:r>
    </w:p>
    <w:p w:rsidR="00000000" w:rsidDel="00000000" w:rsidP="00000000" w:rsidRDefault="00000000" w:rsidRPr="00000000" w14:paraId="0000021A">
      <w:pPr>
        <w:tabs>
          <w:tab w:val="left" w:leader="none" w:pos="3720"/>
          <w:tab w:val="left" w:leader="none" w:pos="4320"/>
        </w:tabs>
        <w:rPr/>
      </w:pPr>
      <w:r w:rsidDel="00000000" w:rsidR="00000000" w:rsidRPr="00000000">
        <w:rPr>
          <w:rtl w:val="0"/>
        </w:rPr>
        <w:t xml:space="preserve">Link:</w:t>
      </w:r>
      <w:hyperlink r:id="rId26">
        <w:r w:rsidDel="00000000" w:rsidR="00000000" w:rsidRPr="00000000">
          <w:rPr>
            <w:color w:val="1155cc"/>
            <w:u w:val="single"/>
            <w:rtl w:val="0"/>
          </w:rPr>
          <w:t xml:space="preserve">https://github.com/Brandonweisser/Plataforma-Gestion_Viviendas_TECHO</w:t>
        </w:r>
      </w:hyperlink>
      <w:r w:rsidDel="00000000" w:rsidR="00000000" w:rsidRPr="00000000">
        <w:rPr>
          <w:rtl w:val="0"/>
        </w:rPr>
      </w:r>
    </w:p>
    <w:sectPr>
      <w:headerReference r:id="rId27" w:type="default"/>
      <w:footerReference r:id="rId2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Arial Unicode M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Pautas para redactar Informes de Avance y Final Proyectos de CAPSTONE – Bibliotecas Duoc UC</w:t>
    </w:r>
  </w:p>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color w:val="000000"/>
      </w:rPr>
    </w:lvl>
    <w:lvl w:ilvl="1">
      <w:start w:val="1"/>
      <w:numFmt w:val="lowerLetter"/>
      <w:lvlText w:val="%2."/>
      <w:lvlJc w:val="left"/>
      <w:pPr>
        <w:ind w:left="1440" w:hanging="360"/>
      </w:pPr>
      <w:rPr>
        <w:rFonts w:ascii="Arial" w:cs="Arial" w:eastAsia="Arial" w:hAnsi="Arial"/>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tabs>
          <w:tab w:val="left" w:leader="none" w:pos="0"/>
          <w:tab w:val="left" w:leader="none" w:pos="3720"/>
          <w:tab w:val="left" w:leader="none" w:pos="4320"/>
        </w:tabs>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ibliotecas.duoc.cl/busqueda-de-informacion/seleccionar-fuentes-de-informacion" TargetMode="External"/><Relationship Id="rId22" Type="http://schemas.openxmlformats.org/officeDocument/2006/relationships/hyperlink" Target="https://docs.google.com/document/d/12YmH2hiu7GSQSvYvktNwE1k0Uo4OSHZoSMlEV0tkQAM/edit?usp=drive_link" TargetMode="External"/><Relationship Id="rId21" Type="http://schemas.openxmlformats.org/officeDocument/2006/relationships/hyperlink" Target="https://bibliotecas.duoc.cl/propiedad-intelectual/derecho-de-autor-el-plagio" TargetMode="External"/><Relationship Id="rId24" Type="http://schemas.openxmlformats.org/officeDocument/2006/relationships/hyperlink" Target="https://docs.google.com/document/d/1FU_c2ALmajnnj-NsMRoS54qLkdfxs1vaLeoUPonEHjM/edit?usp=drive_link" TargetMode="External"/><Relationship Id="rId23" Type="http://schemas.openxmlformats.org/officeDocument/2006/relationships/hyperlink" Target="https://docs.google.com/spreadsheets/d/1f7pe4szQZmFj33VzGVw6hoNgfKHcgNthAincODd7Dgc/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github.com/Brandonweisser/Plataforma-Gestion_Viviendas_TECHO" TargetMode="External"/><Relationship Id="rId25" Type="http://schemas.openxmlformats.org/officeDocument/2006/relationships/hyperlink" Target="https://docs.google.com/document/d/1RY9qj_Rd3Rjdo9zfVEgKMTyOkpYLxYbsvnUrdswJLAY/edit?usp=drive_link"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 Id="rId11" Type="http://schemas.openxmlformats.org/officeDocument/2006/relationships/hyperlink" Target="https://docs.google.com/document/u/1/d/12YmH2hiu7GSQSvYvktNwE1k0Uo4OSHZoSMlEV0tkQAM/edit" TargetMode="External"/><Relationship Id="rId10" Type="http://schemas.openxmlformats.org/officeDocument/2006/relationships/hyperlink" Target="https://docs.google.com/spreadsheets/d/1f7pe4szQZmFj33VzGVw6hoNgfKHcgNthAincODd7Dgc/edit?usp=sharing" TargetMode="External"/><Relationship Id="rId13" Type="http://schemas.openxmlformats.org/officeDocument/2006/relationships/hyperlink" Target="http://node.js/Express" TargetMode="External"/><Relationship Id="rId12" Type="http://schemas.openxmlformats.org/officeDocument/2006/relationships/hyperlink" Target="https://docs.google.com/document/u/1/d/1wIvDgoE1zuAg6mh18P_uf_3FMliqogzdRB24OHa9-I0/edit" TargetMode="External"/><Relationship Id="rId15" Type="http://schemas.openxmlformats.org/officeDocument/2006/relationships/hyperlink" Target="https://tailwindcss.com/" TargetMode="External"/><Relationship Id="rId14" Type="http://schemas.openxmlformats.org/officeDocument/2006/relationships/hyperlink" Target="https://react.dev/" TargetMode="External"/><Relationship Id="rId17" Type="http://schemas.openxmlformats.org/officeDocument/2006/relationships/hyperlink" Target="https://supabase.com/" TargetMode="External"/><Relationship Id="rId16" Type="http://schemas.openxmlformats.org/officeDocument/2006/relationships/hyperlink" Target="https://nodejs.org/" TargetMode="External"/><Relationship Id="rId19" Type="http://schemas.openxmlformats.org/officeDocument/2006/relationships/hyperlink" Target="https://bibliotecas.duoc.cl/busqueda-de-informacion" TargetMode="External"/><Relationship Id="rId18" Type="http://schemas.openxmlformats.org/officeDocument/2006/relationships/hyperlink" Target="https://pptr.de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0VtwAROIAhUc/IxelddkyKUb2g==">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2024-05-09T15:30:00Z</dcterms:created>
  <dc:creator>Sandra Castillo 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Order">
    <vt:r8>70400.0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