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0" w:before="0" w:line="240" w:lineRule="auto"/>
        <w:jc w:val="center"/>
        <w:rPr>
          <w:rFonts w:ascii="Noto Serif Bengali" w:cs="Noto Serif Bengali" w:eastAsia="Noto Serif Bengali" w:hAnsi="Noto Serif Bengali"/>
          <w:b w:val="1"/>
          <w:color w:val="111111"/>
          <w:sz w:val="50"/>
          <w:szCs w:val="50"/>
          <w:highlight w:val="white"/>
        </w:rPr>
      </w:pPr>
      <w:bookmarkStart w:colFirst="0" w:colLast="0" w:name="_fose0vcbeesm" w:id="0"/>
      <w:bookmarkEnd w:id="0"/>
      <w:r w:rsidDel="00000000" w:rsidR="00000000" w:rsidRPr="00000000">
        <w:fldChar w:fldCharType="begin"/>
        <w:instrText xml:space="preserve"> HYPERLINK "https://www.rokomari.com/book/208470/mohimannito-quran-mormartho-o-shabdik-onubad" </w:instrText>
        <w:fldChar w:fldCharType="separate"/>
      </w:r>
      <w:r w:rsidDel="00000000" w:rsidR="00000000" w:rsidRPr="00000000">
        <w:rPr>
          <w:rFonts w:ascii="Noto Serif Bengali" w:cs="Noto Serif Bengali" w:eastAsia="Noto Serif Bengali" w:hAnsi="Noto Serif Bengali"/>
          <w:b w:val="1"/>
          <w:color w:val="111111"/>
          <w:sz w:val="50"/>
          <w:szCs w:val="50"/>
          <w:highlight w:val="white"/>
          <w:rtl w:val="0"/>
        </w:rPr>
        <w:t xml:space="preserve">মহিমান্বিত কুরআন</w:t>
      </w:r>
    </w:p>
    <w:p w:rsidR="00000000" w:rsidDel="00000000" w:rsidP="00000000" w:rsidRDefault="00000000" w:rsidRPr="00000000" w14:paraId="00000002">
      <w:pPr>
        <w:spacing w:line="240" w:lineRule="auto"/>
        <w:jc w:val="center"/>
        <w:rPr>
          <w:rFonts w:ascii="Noto Serif Bengali" w:cs="Noto Serif Bengali" w:eastAsia="Noto Serif Bengali" w:hAnsi="Noto Serif Bengali"/>
          <w:sz w:val="28"/>
          <w:szCs w:val="28"/>
        </w:rPr>
      </w:pPr>
      <w:r w:rsidDel="00000000" w:rsidR="00000000" w:rsidRPr="00000000">
        <w:fldChar w:fldCharType="end"/>
      </w:r>
      <w:r w:rsidDel="00000000" w:rsidR="00000000" w:rsidRPr="00000000">
        <w:rPr>
          <w:rFonts w:ascii="Noto Serif Bengali" w:cs="Noto Serif Bengali" w:eastAsia="Noto Serif Bengali" w:hAnsi="Noto Serif Bengali"/>
          <w:b w:val="1"/>
          <w:sz w:val="28"/>
          <w:szCs w:val="28"/>
          <w:rtl w:val="0"/>
        </w:rPr>
        <w:t xml:space="preserve">মাস:</w:t>
      </w:r>
      <w:r w:rsidDel="00000000" w:rsidR="00000000" w:rsidRPr="00000000">
        <w:rPr>
          <w:rFonts w:ascii="Noto Serif Bengali" w:cs="Noto Serif Bengali" w:eastAsia="Noto Serif Bengali" w:hAnsi="Noto Serif Bengali"/>
          <w:sz w:val="28"/>
          <w:szCs w:val="28"/>
          <w:rtl w:val="0"/>
        </w:rPr>
        <w:t xml:space="preserve"> ডিসেম্বর-২৩</w:t>
      </w:r>
    </w:p>
    <w:p w:rsidR="00000000" w:rsidDel="00000000" w:rsidP="00000000" w:rsidRDefault="00000000" w:rsidRPr="00000000" w14:paraId="00000003">
      <w:pPr>
        <w:jc w:val="center"/>
        <w:rPr>
          <w:rFonts w:ascii="Noto Serif Bengali" w:cs="Noto Serif Bengali" w:eastAsia="Noto Serif Bengali" w:hAnsi="Noto Serif Bengali"/>
          <w:sz w:val="28"/>
          <w:szCs w:val="28"/>
        </w:rPr>
      </w:pPr>
      <w:r w:rsidDel="00000000" w:rsidR="00000000" w:rsidRPr="00000000">
        <w:rPr>
          <w:rFonts w:ascii="Noto Serif Bengali" w:cs="Noto Serif Bengali" w:eastAsia="Noto Serif Bengali" w:hAnsi="Noto Serif Bengali"/>
          <w:b w:val="1"/>
          <w:sz w:val="28"/>
          <w:szCs w:val="28"/>
          <w:rtl w:val="0"/>
        </w:rPr>
        <w:t xml:space="preserve">বাজেট:</w:t>
      </w:r>
      <w:r w:rsidDel="00000000" w:rsidR="00000000" w:rsidRPr="00000000">
        <w:rPr>
          <w:rFonts w:ascii="Noto Serif Bengali" w:cs="Noto Serif Bengali" w:eastAsia="Noto Serif Bengali" w:hAnsi="Noto Serif Bengali"/>
          <w:sz w:val="28"/>
          <w:szCs w:val="28"/>
          <w:rtl w:val="0"/>
        </w:rPr>
        <w:t xml:space="preserve"> ১০০ ডলার (১৫,০০০ টাকা)</w:t>
      </w:r>
    </w:p>
    <w:p w:rsidR="00000000" w:rsidDel="00000000" w:rsidP="00000000" w:rsidRDefault="00000000" w:rsidRPr="00000000" w14:paraId="00000004">
      <w:pPr>
        <w:rPr>
          <w:rFonts w:ascii="Noto Serif Bengali" w:cs="Noto Serif Bengali" w:eastAsia="Noto Serif Bengali" w:hAnsi="Noto Serif Bengali"/>
          <w:sz w:val="26"/>
          <w:szCs w:val="26"/>
        </w:rPr>
      </w:pPr>
      <w:r w:rsidDel="00000000" w:rsidR="00000000" w:rsidRPr="00000000">
        <w:rPr>
          <w:rtl w:val="0"/>
        </w:rPr>
      </w:r>
    </w:p>
    <w:p w:rsidR="00000000" w:rsidDel="00000000" w:rsidP="00000000" w:rsidRDefault="00000000" w:rsidRPr="00000000" w14:paraId="00000005">
      <w:pPr>
        <w:ind w:left="450" w:firstLine="0"/>
        <w:rPr>
          <w:rFonts w:ascii="Noto Serif Bengali" w:cs="Noto Serif Bengali" w:eastAsia="Noto Serif Bengali" w:hAnsi="Noto Serif Bengali"/>
          <w:b w:val="1"/>
          <w:sz w:val="26"/>
          <w:szCs w:val="26"/>
        </w:rPr>
      </w:pPr>
      <w:r w:rsidDel="00000000" w:rsidR="00000000" w:rsidRPr="00000000">
        <w:rPr>
          <w:rFonts w:ascii="Noto Serif Bengali" w:cs="Noto Serif Bengali" w:eastAsia="Noto Serif Bengali" w:hAnsi="Noto Serif Bengali"/>
          <w:b w:val="1"/>
          <w:sz w:val="26"/>
          <w:szCs w:val="26"/>
          <w:rtl w:val="0"/>
        </w:rPr>
        <w:t xml:space="preserve">ভিডিও অ্যাড</w:t>
        <w:tab/>
        <w:t xml:space="preserve">:</w:t>
        <w:tab/>
        <w:t xml:space="preserve">৭০ ডলার (১০,৫০০ টাকা)</w:t>
      </w:r>
    </w:p>
    <w:p w:rsidR="00000000" w:rsidDel="00000000" w:rsidP="00000000" w:rsidRDefault="00000000" w:rsidRPr="00000000" w14:paraId="00000006">
      <w:pPr>
        <w:jc w:val="both"/>
        <w:rPr>
          <w:rFonts w:ascii="Noto Serif Bengali" w:cs="Noto Serif Bengali" w:eastAsia="Noto Serif Bengali" w:hAnsi="Noto Serif Bengali"/>
          <w:sz w:val="26"/>
          <w:szCs w:val="26"/>
        </w:rPr>
      </w:pPr>
      <w:r w:rsidDel="00000000" w:rsidR="00000000" w:rsidRPr="00000000">
        <w:rPr>
          <w:rFonts w:ascii="Noto Serif Bengali" w:cs="Noto Serif Bengali" w:eastAsia="Noto Serif Bengali" w:hAnsi="Noto Serif Bengali"/>
          <w:sz w:val="26"/>
          <w:szCs w:val="26"/>
          <w:rtl w:val="0"/>
        </w:rPr>
        <w:t xml:space="preserve">রকমারি ইসলামি পেজ থেকে প্রকাশনীর নির্ধারণ করে দেয়া ভিডিওটি পোস্ট করা হবে এবং সেটি ৩১ ডিসেম্বর পর্যন্ত মেয়াদে ওপেন অডিয়েন্সে বুস্ট করা হবে। ওপেন অডিয়েন্স মানে সেখানে কোনো অডিয়েন্সকে নির্ধারণ করে দেয়া হবে না। ফেসবুক তার নিজস্ব এআই ইউজ করে সঠিক ও উপযুক্ত অডিয়েন্স খুঁজে নেবে। ফেসবুকের দাবি, ওপেন অডিয়েন্সে দিলে তার এআই নিখুঁতভাবে কাজ করতে পারে।</w:t>
      </w:r>
    </w:p>
    <w:p w:rsidR="00000000" w:rsidDel="00000000" w:rsidP="00000000" w:rsidRDefault="00000000" w:rsidRPr="00000000" w14:paraId="00000007">
      <w:pPr>
        <w:jc w:val="both"/>
        <w:rPr>
          <w:rFonts w:ascii="Noto Serif Bengali" w:cs="Noto Serif Bengali" w:eastAsia="Noto Serif Bengali" w:hAnsi="Noto Serif Bengali"/>
          <w:sz w:val="26"/>
          <w:szCs w:val="26"/>
        </w:rPr>
      </w:pPr>
      <w:r w:rsidDel="00000000" w:rsidR="00000000" w:rsidRPr="00000000">
        <w:rPr>
          <w:rtl w:val="0"/>
        </w:rPr>
      </w:r>
    </w:p>
    <w:p w:rsidR="00000000" w:rsidDel="00000000" w:rsidP="00000000" w:rsidRDefault="00000000" w:rsidRPr="00000000" w14:paraId="00000008">
      <w:pPr>
        <w:ind w:left="450" w:firstLine="0"/>
        <w:rPr>
          <w:rFonts w:ascii="Noto Serif Bengali" w:cs="Noto Serif Bengali" w:eastAsia="Noto Serif Bengali" w:hAnsi="Noto Serif Bengali"/>
          <w:b w:val="1"/>
          <w:sz w:val="26"/>
          <w:szCs w:val="26"/>
        </w:rPr>
      </w:pPr>
      <w:r w:rsidDel="00000000" w:rsidR="00000000" w:rsidRPr="00000000">
        <w:rPr>
          <w:rFonts w:ascii="Noto Serif Bengali" w:cs="Noto Serif Bengali" w:eastAsia="Noto Serif Bengali" w:hAnsi="Noto Serif Bengali"/>
          <w:b w:val="1"/>
          <w:sz w:val="26"/>
          <w:szCs w:val="26"/>
          <w:rtl w:val="0"/>
        </w:rPr>
        <w:t xml:space="preserve">ইমেইল</w:t>
        <w:tab/>
        <w:tab/>
        <w:t xml:space="preserve">:</w:t>
        <w:tab/>
        <w:t xml:space="preserve">২০০০ টাকা</w:t>
      </w:r>
    </w:p>
    <w:p w:rsidR="00000000" w:rsidDel="00000000" w:rsidP="00000000" w:rsidRDefault="00000000" w:rsidRPr="00000000" w14:paraId="00000009">
      <w:pPr>
        <w:jc w:val="both"/>
        <w:rPr>
          <w:rFonts w:ascii="Noto Serif Bengali" w:cs="Noto Serif Bengali" w:eastAsia="Noto Serif Bengali" w:hAnsi="Noto Serif Bengali"/>
          <w:sz w:val="26"/>
          <w:szCs w:val="26"/>
        </w:rPr>
      </w:pPr>
      <w:r w:rsidDel="00000000" w:rsidR="00000000" w:rsidRPr="00000000">
        <w:rPr>
          <w:rFonts w:ascii="Noto Serif Bengali" w:cs="Noto Serif Bengali" w:eastAsia="Noto Serif Bengali" w:hAnsi="Noto Serif Bengali"/>
          <w:sz w:val="26"/>
          <w:szCs w:val="26"/>
          <w:rtl w:val="0"/>
        </w:rPr>
        <w:t xml:space="preserve">রকমারি থেকে ২০২৩ সালে যারা কুরআন ক্যাটাগরির বই পারচেজ করেছেন, তাদের সকলের কাছে মহিমান্বিত কুরআন সংক্রান্ত রিটেন কন্টেন্ট মেইল করা হবে। ইমেইল প্রতি দেড় টাকা হিসেবে ডাটা অনুসারে এই এমাউন্ট আরও বাড়তে/কমতে পারে।</w:t>
      </w:r>
    </w:p>
    <w:p w:rsidR="00000000" w:rsidDel="00000000" w:rsidP="00000000" w:rsidRDefault="00000000" w:rsidRPr="00000000" w14:paraId="0000000A">
      <w:pPr>
        <w:jc w:val="both"/>
        <w:rPr>
          <w:rFonts w:ascii="Noto Serif Bengali" w:cs="Noto Serif Bengali" w:eastAsia="Noto Serif Bengali" w:hAnsi="Noto Serif Bengali"/>
          <w:sz w:val="26"/>
          <w:szCs w:val="26"/>
        </w:rPr>
      </w:pPr>
      <w:r w:rsidDel="00000000" w:rsidR="00000000" w:rsidRPr="00000000">
        <w:rPr>
          <w:rtl w:val="0"/>
        </w:rPr>
      </w:r>
    </w:p>
    <w:p w:rsidR="00000000" w:rsidDel="00000000" w:rsidP="00000000" w:rsidRDefault="00000000" w:rsidRPr="00000000" w14:paraId="0000000B">
      <w:pPr>
        <w:ind w:left="450" w:firstLine="0"/>
        <w:rPr>
          <w:rFonts w:ascii="Noto Serif Bengali" w:cs="Noto Serif Bengali" w:eastAsia="Noto Serif Bengali" w:hAnsi="Noto Serif Bengali"/>
          <w:b w:val="1"/>
          <w:sz w:val="26"/>
          <w:szCs w:val="26"/>
        </w:rPr>
      </w:pPr>
      <w:r w:rsidDel="00000000" w:rsidR="00000000" w:rsidRPr="00000000">
        <w:rPr>
          <w:rFonts w:ascii="Noto Serif Bengali" w:cs="Noto Serif Bengali" w:eastAsia="Noto Serif Bengali" w:hAnsi="Noto Serif Bengali"/>
          <w:b w:val="1"/>
          <w:sz w:val="26"/>
          <w:szCs w:val="26"/>
          <w:rtl w:val="0"/>
        </w:rPr>
        <w:t xml:space="preserve">স্পন্সর প্রডাক্ট</w:t>
        <w:tab/>
        <w:t xml:space="preserve">:</w:t>
        <w:tab/>
        <w:t xml:space="preserve">৩০০০ টাকা</w:t>
      </w:r>
    </w:p>
    <w:p w:rsidR="00000000" w:rsidDel="00000000" w:rsidP="00000000" w:rsidRDefault="00000000" w:rsidRPr="00000000" w14:paraId="0000000C">
      <w:pPr>
        <w:jc w:val="both"/>
        <w:rPr>
          <w:rFonts w:ascii="Noto Serif Bengali" w:cs="Noto Serif Bengali" w:eastAsia="Noto Serif Bengali" w:hAnsi="Noto Serif Bengali"/>
          <w:sz w:val="26"/>
          <w:szCs w:val="26"/>
        </w:rPr>
      </w:pPr>
      <w:r w:rsidDel="00000000" w:rsidR="00000000" w:rsidRPr="00000000">
        <w:rPr>
          <w:rFonts w:ascii="Noto Serif Bengali" w:cs="Noto Serif Bengali" w:eastAsia="Noto Serif Bengali" w:hAnsi="Noto Serif Bengali"/>
          <w:sz w:val="26"/>
          <w:szCs w:val="26"/>
          <w:rtl w:val="0"/>
        </w:rPr>
        <w:t xml:space="preserve">রকমারিতে কুরআন ক্যাটাগরির বেস্টসেলার ১০০ বইয়ের প্রতিটি ডিটেইল পেজে রিলেটেড প্রোডাক্টস হিসেবে ইলাননূর-এর মহিমান্বিত কুরআনকে ডিসপ্লে করা হবে। এটিও থাকবে ৩১ ডিসেম্বর পর্যন্ত।</w:t>
      </w:r>
    </w:p>
    <w:p w:rsidR="00000000" w:rsidDel="00000000" w:rsidP="00000000" w:rsidRDefault="00000000" w:rsidRPr="00000000" w14:paraId="0000000D">
      <w:pPr>
        <w:jc w:val="both"/>
        <w:rPr>
          <w:rFonts w:ascii="Noto Serif Bengali" w:cs="Noto Serif Bengali" w:eastAsia="Noto Serif Bengali" w:hAnsi="Noto Serif Bengali"/>
          <w:sz w:val="26"/>
          <w:szCs w:val="26"/>
        </w:rPr>
      </w:pPr>
      <w:r w:rsidDel="00000000" w:rsidR="00000000" w:rsidRPr="00000000">
        <w:rPr>
          <w:rtl w:val="0"/>
        </w:rPr>
      </w:r>
    </w:p>
    <w:p w:rsidR="00000000" w:rsidDel="00000000" w:rsidP="00000000" w:rsidRDefault="00000000" w:rsidRPr="00000000" w14:paraId="0000000E">
      <w:pPr>
        <w:jc w:val="both"/>
        <w:rPr>
          <w:rFonts w:ascii="Noto Serif Bengali" w:cs="Noto Serif Bengali" w:eastAsia="Noto Serif Bengali" w:hAnsi="Noto Serif Bengali"/>
          <w:sz w:val="26"/>
          <w:szCs w:val="26"/>
        </w:rPr>
      </w:pPr>
      <w:r w:rsidDel="00000000" w:rsidR="00000000" w:rsidRPr="00000000">
        <w:rPr>
          <w:rFonts w:ascii="Noto Serif Bengali" w:cs="Noto Serif Bengali" w:eastAsia="Noto Serif Bengali" w:hAnsi="Noto Serif Bengali"/>
          <w:sz w:val="26"/>
          <w:szCs w:val="26"/>
          <w:rtl w:val="0"/>
        </w:rPr>
        <w:t xml:space="preserve">এছাড়াও কমপ্লিমেন্টরি হিসেবে কুরআন ক্যাটাগরির কাস্টমারদের কাছে অন্তত ৩টি পুশ নোটিফিকেশন পাঠানো হবে।</w:t>
      </w:r>
    </w:p>
    <w:p w:rsidR="00000000" w:rsidDel="00000000" w:rsidP="00000000" w:rsidRDefault="00000000" w:rsidRPr="00000000" w14:paraId="0000000F">
      <w:pPr>
        <w:jc w:val="both"/>
        <w:rPr>
          <w:rFonts w:ascii="Noto Serif Bengali" w:cs="Noto Serif Bengali" w:eastAsia="Noto Serif Bengali" w:hAnsi="Noto Serif Bengali"/>
          <w:sz w:val="26"/>
          <w:szCs w:val="26"/>
        </w:rPr>
      </w:pPr>
      <w:r w:rsidDel="00000000" w:rsidR="00000000" w:rsidRPr="00000000">
        <w:rPr>
          <w:rtl w:val="0"/>
        </w:rPr>
      </w:r>
    </w:p>
    <w:p w:rsidR="00000000" w:rsidDel="00000000" w:rsidP="00000000" w:rsidRDefault="00000000" w:rsidRPr="00000000" w14:paraId="00000010">
      <w:pPr>
        <w:ind w:left="450" w:firstLine="0"/>
        <w:rPr>
          <w:rFonts w:ascii="Noto Serif Bengali" w:cs="Noto Serif Bengali" w:eastAsia="Noto Serif Bengali" w:hAnsi="Noto Serif Bengal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erif Bengal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