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Terms and conditions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bookmarkStart w:colFirst="0" w:colLast="0" w:name="_wex3cshszkl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jpg5tz54kqfl" w:id="2"/>
      <w:bookmarkEnd w:id="2"/>
      <w:r w:rsidDel="00000000" w:rsidR="00000000" w:rsidRPr="00000000">
        <w:rPr>
          <w:sz w:val="28"/>
          <w:szCs w:val="28"/>
          <w:rtl w:val="0"/>
        </w:rPr>
        <w:t xml:space="preserve">Da bi ste kupili neki od casopisa morate stiklirati checkbox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yueq0mj9uy4y" w:id="3"/>
      <w:bookmarkEnd w:id="3"/>
      <w:r w:rsidDel="00000000" w:rsidR="00000000" w:rsidRPr="00000000">
        <w:rPr>
          <w:sz w:val="28"/>
          <w:szCs w:val="28"/>
          <w:rtl w:val="0"/>
        </w:rPr>
        <w:t xml:space="preserve">Kolicina polje prihvata samo brojeve i to od 1 do 100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bi9m2b9ewili" w:id="4"/>
      <w:bookmarkEnd w:id="4"/>
      <w:r w:rsidDel="00000000" w:rsidR="00000000" w:rsidRPr="00000000">
        <w:rPr>
          <w:sz w:val="28"/>
          <w:szCs w:val="28"/>
          <w:rtl w:val="0"/>
        </w:rPr>
        <w:t xml:space="preserve">Moguce je poruciti samo jedan casopis iz padajuceg menija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798nv3esqps3" w:id="5"/>
      <w:bookmarkEnd w:id="5"/>
      <w:r w:rsidDel="00000000" w:rsidR="00000000" w:rsidRPr="00000000">
        <w:rPr>
          <w:sz w:val="28"/>
          <w:szCs w:val="28"/>
          <w:rtl w:val="0"/>
        </w:rPr>
        <w:t xml:space="preserve">Ako unesete bilo koju negativnu informaciju u padajuci meni ili kolicina polje sistem nesme da vas pusti na formu za kupovinu (saznati ime te forme)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rc37ngz3bdna" w:id="6"/>
      <w:bookmarkEnd w:id="6"/>
      <w:r w:rsidDel="00000000" w:rsidR="00000000" w:rsidRPr="00000000">
        <w:rPr>
          <w:sz w:val="28"/>
          <w:szCs w:val="28"/>
          <w:rtl w:val="0"/>
        </w:rPr>
        <w:t xml:space="preserve">Ime i prezime polje moze da sadrzi samo velika i mala slova i mora da postoji razmak izmedju imena i prezimena koji su obavezni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2zol5du7rdvv" w:id="7"/>
      <w:bookmarkEnd w:id="7"/>
      <w:r w:rsidDel="00000000" w:rsidR="00000000" w:rsidRPr="00000000">
        <w:rPr>
          <w:sz w:val="28"/>
          <w:szCs w:val="28"/>
          <w:rtl w:val="0"/>
        </w:rPr>
        <w:t xml:space="preserve">Isti uslovi kao za ime i prezime se odnosi na ulica i broj samo su dozvoljeni svi karakteri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j4y9yld2wie0" w:id="8"/>
      <w:bookmarkEnd w:id="8"/>
      <w:r w:rsidDel="00000000" w:rsidR="00000000" w:rsidRPr="00000000">
        <w:rPr>
          <w:sz w:val="28"/>
          <w:szCs w:val="28"/>
          <w:rtl w:val="0"/>
        </w:rPr>
        <w:t xml:space="preserve">Postanski broj i grad rade sinhronizovano, kada se unesu informacije koje se ne podudaraju i izadje iz polja onda polja trebaju da pocrvene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vq9xufoqai5u" w:id="9"/>
      <w:bookmarkEnd w:id="9"/>
      <w:r w:rsidDel="00000000" w:rsidR="00000000" w:rsidRPr="00000000">
        <w:rPr>
          <w:sz w:val="28"/>
          <w:szCs w:val="28"/>
          <w:rtl w:val="0"/>
        </w:rPr>
        <w:t xml:space="preserve">Telefon polje prihvata 9 i 10 cifara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fwmcxbwjor7w" w:id="10"/>
      <w:bookmarkEnd w:id="10"/>
      <w:r w:rsidDel="00000000" w:rsidR="00000000" w:rsidRPr="00000000">
        <w:rPr>
          <w:sz w:val="28"/>
          <w:szCs w:val="28"/>
          <w:rtl w:val="0"/>
        </w:rPr>
        <w:t xml:space="preserve">Email polje prepoznaje email formu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hfvx6baqm97m" w:id="11"/>
      <w:bookmarkEnd w:id="11"/>
      <w:r w:rsidDel="00000000" w:rsidR="00000000" w:rsidRPr="00000000">
        <w:rPr>
          <w:sz w:val="28"/>
          <w:szCs w:val="28"/>
          <w:rtl w:val="0"/>
        </w:rPr>
        <w:t xml:space="preserve">Napomena je jedino polje koje nije mandatory i mogu da se unesu bilo koji karakteri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enp5yw66eemy" w:id="12"/>
      <w:bookmarkEnd w:id="12"/>
      <w:r w:rsidDel="00000000" w:rsidR="00000000" w:rsidRPr="00000000">
        <w:rPr>
          <w:sz w:val="28"/>
          <w:szCs w:val="28"/>
          <w:rtl w:val="0"/>
        </w:rPr>
        <w:t xml:space="preserve">Ukoliko su unete sve pozitivne informacije i kliknemo na narucujem button potrebno je da se otvori profaktura sa prethodno unetim podacima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filndnd9fzo0" w:id="13"/>
      <w:bookmarkEnd w:id="13"/>
      <w:r w:rsidDel="00000000" w:rsidR="00000000" w:rsidRPr="00000000">
        <w:rPr>
          <w:sz w:val="28"/>
          <w:szCs w:val="28"/>
          <w:rtl w:val="0"/>
        </w:rPr>
        <w:t xml:space="preserve">Nas scope je samo placanje uplatnicom opcija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avazdbwrj99e" w:id="14"/>
      <w:bookmarkEnd w:id="14"/>
      <w:r w:rsidDel="00000000" w:rsidR="00000000" w:rsidRPr="00000000">
        <w:rPr>
          <w:sz w:val="28"/>
          <w:szCs w:val="28"/>
          <w:rtl w:val="0"/>
        </w:rPr>
        <w:t xml:space="preserve">Kada u neko polje unesemo pogresnu informaciju i kliknemo na narucujem potrebno je da nam izadje greska tog polja na novoj stranci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bookmarkStart w:colFirst="0" w:colLast="0" w:name="_31xg1gxctun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