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Празно </w:t>
      </w:r>
      <w:r>
        <w:rPr>
          <w:lang w:val="en-US"/>
        </w:rPr>
        <w:t>Visual Studio</w:t>
      </w:r>
      <w:r>
        <w:rPr/>
        <w:t xml:space="preserve"> решение (</w:t>
      </w:r>
      <w:r>
        <w:rPr>
          <w:lang w:val="en-US"/>
        </w:rPr>
        <w:t>Blank Solution</w:t>
      </w:r>
      <w:r>
        <w:rPr/>
        <w:t>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 празно решение (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Solution</w:t>
      </w:r>
      <w:r>
        <w:rPr/>
        <w:t xml:space="preserve">) </w:t>
      </w:r>
      <w:r>
        <w:rPr>
          <w:lang w:val="bg-BG"/>
        </w:rPr>
        <w:t xml:space="preserve">във </w:t>
      </w:r>
      <w:r>
        <w:rPr/>
        <w:t>Visual Studio</w:t>
      </w:r>
      <w:r>
        <w:rPr>
          <w:lang w:val="bg-BG"/>
        </w:rPr>
        <w:t xml:space="preserve"> за да организирате кода от задачите за упражнение</w:t>
      </w:r>
      <w:r>
        <w:rPr/>
        <w:t xml:space="preserve">. </w:t>
      </w:r>
      <w:r>
        <w:rPr>
          <w:lang w:val="bg-BG"/>
        </w:rPr>
        <w:t xml:space="preserve">Целта на този </w:t>
      </w:r>
      <w:r>
        <w:rPr>
          <w:b/>
        </w:rPr>
        <w:t>blank solution</w:t>
      </w:r>
      <w:r>
        <w:rPr/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проект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Normal"/>
        <w:jc w:val="center"/>
        <w:rPr/>
      </w:pPr>
      <w:r>
        <w:rPr/>
        <w:drawing>
          <wp:inline distT="0" distB="3175" distL="0" distR="6985">
            <wp:extent cx="6146165" cy="346392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lang w:val="bg-BG"/>
        </w:rPr>
        <w:t xml:space="preserve">Задайте </w:t>
      </w:r>
      <w:r>
        <w:rPr>
          <w:b/>
          <w:lang w:val="bg-BG"/>
        </w:rPr>
        <w:t>да се стартира по подразбиране текущия проект</w:t>
      </w:r>
      <w:r>
        <w:rPr>
          <w:lang w:val="bg-BG"/>
        </w:rPr>
        <w:t xml:space="preserve"> (не първият в решението). Кликнете с десен бутон на мишката върху </w:t>
      </w:r>
      <w:r>
        <w:rPr>
          <w:b/>
        </w:rPr>
        <w:t>Solution 'Draw-with-Loops'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[Set StartUp Projects…]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[Current selection]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Правоъгълник от 10 x 10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TableGrid"/>
        <w:tblW w:w="239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501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120" w:after="120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 – конзолна </w:t>
      </w:r>
      <w:r>
        <w:rPr/>
        <w:t xml:space="preserve">C# </w:t>
      </w:r>
      <w:r>
        <w:rPr>
          <w:lang w:val="bg-BG"/>
        </w:rPr>
        <w:t>програма. Задайте подходящо име на проекта, например</w:t>
      </w:r>
      <w:r>
        <w:rPr/>
        <w:t xml:space="preserve"> “</w:t>
      </w:r>
      <w:r>
        <w:rPr>
          <w:rStyle w:val="CodeChar"/>
        </w:rPr>
        <w:t>Rectangle-of-10x10-Stars</w:t>
      </w:r>
      <w:r>
        <w:rPr/>
        <w:t>”.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/>
        <w:t xml:space="preserve"> </w:t>
      </w:r>
      <w:r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/>
      </w:pPr>
      <w:r>
        <w:rPr/>
        <w:drawing>
          <wp:inline distT="0" distB="0" distL="0" distR="3810">
            <wp:extent cx="6149340" cy="35306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8890" distL="0" distR="0">
            <wp:extent cx="3486785" cy="2449195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"0"</w:instrText>
      </w:r>
      <w:r>
        <w:fldChar w:fldCharType="separate"/>
      </w:r>
      <w:r>
        <w:rPr>
          <w:rStyle w:val="InternetLink"/>
        </w:rPr>
        <w:t>https://judge.softuni.bg/Contests/Practice/Index/155#0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>
      <w:pPr>
        <w:pStyle w:val="Heading2"/>
        <w:numPr>
          <w:ilvl w:val="0"/>
          <w:numId w:val="2"/>
        </w:numPr>
        <w:rPr/>
      </w:pPr>
      <w:r>
        <w:rPr/>
        <w:t>Правоъгълник от N x N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"1"</w:instrText>
      </w:r>
      <w:r>
        <w:fldChar w:fldCharType="separate"/>
      </w:r>
      <w:r>
        <w:rPr>
          <w:rStyle w:val="InternetLink"/>
        </w:rPr>
        <w:t>https://judge.softuni.bg/Contests/Practice/Index/155#1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пъти, точно както в предната задача.</w:t>
      </w:r>
    </w:p>
    <w:p>
      <w:pPr>
        <w:pStyle w:val="Heading2"/>
        <w:numPr>
          <w:ilvl w:val="0"/>
          <w:numId w:val="2"/>
        </w:numPr>
        <w:rPr/>
      </w:pPr>
      <w:r>
        <w:rPr/>
        <w:t>Квадрат от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59"/>
        <w:gridCol w:w="737"/>
        <w:gridCol w:w="1017"/>
        <w:gridCol w:w="359"/>
        <w:gridCol w:w="737"/>
        <w:gridCol w:w="113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"2"</w:instrText>
      </w:r>
      <w:r>
        <w:fldChar w:fldCharType="separate"/>
      </w:r>
      <w:r>
        <w:rPr>
          <w:rStyle w:val="InternetLink"/>
        </w:rPr>
        <w:t>https://judge.softuni.bg/Contests/Practice/Index/155#</w:t>
      </w:r>
      <w:r>
        <w:fldChar w:fldCharType="end"/>
      </w:r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>
      <w:pPr>
        <w:pStyle w:val="Normal"/>
        <w:jc w:val="center"/>
        <w:rPr/>
      </w:pPr>
      <w:r>
        <w:rPr/>
        <w:drawing>
          <wp:inline distT="0" distB="8255" distL="0" distR="5715">
            <wp:extent cx="2661285" cy="170688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Триъгълник от долари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6"/>
        <w:gridCol w:w="896"/>
        <w:gridCol w:w="361"/>
        <w:gridCol w:w="736"/>
        <w:gridCol w:w="1138"/>
        <w:gridCol w:w="360"/>
        <w:gridCol w:w="736"/>
        <w:gridCol w:w="137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7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37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"3"</w:instrText>
      </w:r>
      <w:r>
        <w:fldChar w:fldCharType="separate"/>
      </w:r>
      <w:r>
        <w:rPr>
          <w:rStyle w:val="InternetLink"/>
        </w:rPr>
        <w:t>https://judge.softuni.bg/Contests/Practice/Index/155#</w:t>
      </w:r>
      <w:r>
        <w:fldChar w:fldCharType="end"/>
      </w:r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rPr/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rPr/>
        <w:t xml:space="preserve"> = </w:t>
      </w:r>
      <w:r>
        <w:rPr>
          <w:rStyle w:val="CodeChar"/>
        </w:rPr>
        <w:t>1</w:t>
      </w:r>
      <w:r>
        <w:rPr/>
        <w:t xml:space="preserve"> … </w:t>
      </w:r>
      <w:r>
        <w:rPr>
          <w:rStyle w:val="CodeChar"/>
        </w:rPr>
        <w:t>row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Квадратна рамка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60"/>
        <w:gridCol w:w="736"/>
        <w:gridCol w:w="1137"/>
        <w:gridCol w:w="361"/>
        <w:gridCol w:w="736"/>
        <w:gridCol w:w="1380"/>
        <w:gridCol w:w="360"/>
        <w:gridCol w:w="736"/>
        <w:gridCol w:w="1620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"4"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https://judge.softuni.bg/Contests/Practice/Index/155#4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  <w:lang w:val="bg-BG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rPr/>
        <w:t>n-2</w:t>
      </w:r>
      <w:r>
        <w:rPr>
          <w:lang w:val="bg-BG"/>
        </w:rPr>
        <w:t xml:space="preserve"> пъти печатайте знак </w:t>
      </w:r>
      <w:r>
        <w:rPr/>
        <w:t>“</w:t>
      </w:r>
      <w:r>
        <w:rPr>
          <w:rStyle w:val="CodeChar"/>
          <w:lang w:val="bg-BG"/>
        </w:rPr>
        <w:t>|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</w:rPr>
        <w:t>|</w:t>
      </w:r>
      <w:r>
        <w:rPr/>
        <w:t>”.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  <w:lang w:val="bg-BG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Ромбче от звездички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896"/>
        <w:gridCol w:w="360"/>
        <w:gridCol w:w="736"/>
        <w:gridCol w:w="113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"5"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https://judge.softuni.bg/Contests/Practice/Index/155#5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>
        <w:rPr/>
        <w:t xml:space="preserve"> </w:t>
      </w:r>
      <w:r>
        <w:rPr>
          <w:lang w:val="bg-BG"/>
        </w:rPr>
        <w:t xml:space="preserve">от </w:t>
      </w:r>
      <w:r>
        <w:rPr>
          <w:rStyle w:val="CodeChar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rPr/>
        <w:t xml:space="preserve"> </w:t>
      </w:r>
      <w:r>
        <w:rPr>
          <w:lang w:val="bg-BG"/>
        </w:rPr>
        <w:t>интервала.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>Отпечатайте</w:t>
      </w:r>
      <w:r>
        <w:rPr/>
        <w:t xml:space="preserve"> “</w:t>
      </w:r>
      <w:r>
        <w:rPr>
          <w:rStyle w:val="CodeChar"/>
        </w:rPr>
        <w:t>*</w:t>
      </w:r>
      <w:r>
        <w:rPr/>
        <w:t>”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rPr/>
        <w:t xml:space="preserve"> “</w:t>
      </w:r>
      <w:r>
        <w:rPr>
          <w:rStyle w:val="CodeChar"/>
        </w:rPr>
        <w:t xml:space="preserve"> *</w:t>
      </w:r>
      <w:r>
        <w:rPr/>
        <w:t>”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rPr/>
        <w:t>й</w:t>
      </w:r>
      <w:r>
        <w:rPr>
          <w:lang w:val="bg-BG"/>
        </w:rPr>
        <w:t xml:space="preserve">те аналогично на горната с цикъл от </w:t>
      </w:r>
      <w:r>
        <w:rPr>
          <w:rStyle w:val="CodeChar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n-1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Коледна елха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96"/>
        <w:gridCol w:w="360"/>
        <w:gridCol w:w="736"/>
        <w:gridCol w:w="1137"/>
        <w:gridCol w:w="360"/>
        <w:gridCol w:w="736"/>
        <w:gridCol w:w="1380"/>
        <w:gridCol w:w="359"/>
        <w:gridCol w:w="736"/>
        <w:gridCol w:w="1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** | 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6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** | 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*** | 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"6"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https://judge.softuni.bg/Contests/Practice/Index/155#6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>
        <w:rPr>
          <w:rStyle w:val="CodeChar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печатайте (за лявата част на елхата)</w:t>
      </w:r>
      <w:r>
        <w:rPr/>
        <w:t>:</w:t>
      </w:r>
    </w:p>
    <w:p>
      <w:pPr>
        <w:pStyle w:val="ListParagraph"/>
        <w:numPr>
          <w:ilvl w:val="1"/>
          <w:numId w:val="6"/>
        </w:numPr>
        <w:spacing w:before="120" w:after="120"/>
        <w:rPr>
          <w:lang w:val="bg-BG"/>
        </w:rPr>
      </w:pPr>
      <w:r>
        <w:rPr>
          <w:rStyle w:val="CodeChar"/>
        </w:rPr>
        <w:t>n-i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Слънчеви очила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23"/>
        <w:gridCol w:w="3401"/>
      </w:tblGrid>
      <w:tr>
        <w:trPr/>
        <w:tc>
          <w:tcPr>
            <w:tcW w:w="82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34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4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4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"7"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https://judge.softuni.bg/Contests/Practice/Index/155#7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2*n</w:t>
      </w:r>
      <w:r>
        <w:rPr/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>звездичка;</w:t>
      </w:r>
      <w:r>
        <w:rPr/>
        <w:t xml:space="preserve"> </w:t>
      </w:r>
      <w:r>
        <w:rPr>
          <w:rStyle w:val="CodeChar"/>
        </w:rPr>
        <w:t>2*n-2</w:t>
      </w:r>
      <w:r>
        <w:rPr/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>
        <w:rPr/>
        <w:t xml:space="preserve"> </w:t>
      </w:r>
      <w:r>
        <w:rPr>
          <w:rStyle w:val="CodeChar"/>
        </w:rPr>
        <w:t>2*n-2</w:t>
      </w:r>
      <w:r>
        <w:rPr/>
        <w:t xml:space="preserve"> </w:t>
      </w:r>
      <w:r>
        <w:rPr>
          <w:lang w:val="bg-BG"/>
        </w:rPr>
        <w:t>наклонени черти; звездичка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когато редът е </w:t>
      </w:r>
      <w:r>
        <w:rPr>
          <w:rStyle w:val="CodeChar"/>
          <w:highlight w:val="white"/>
        </w:rPr>
        <w:t>(n-1)</w:t>
      </w:r>
      <w:r>
        <w:rPr/>
        <w:t xml:space="preserve"> </w:t>
      </w:r>
      <w:r>
        <w:rPr>
          <w:rStyle w:val="CodeChar"/>
          <w:highlight w:val="white"/>
        </w:rPr>
        <w:t>/</w:t>
      </w:r>
      <w:r>
        <w:rPr/>
        <w:t xml:space="preserve"> </w:t>
      </w:r>
      <w:r>
        <w:rPr>
          <w:rStyle w:val="CodeChar"/>
          <w:highlight w:val="white"/>
        </w:rPr>
        <w:t>2</w:t>
      </w:r>
      <w:r>
        <w:rPr/>
        <w:t xml:space="preserve"> </w:t>
      </w:r>
      <w:r>
        <w:rPr>
          <w:rStyle w:val="CodeChar"/>
          <w:highlight w:val="white"/>
        </w:rPr>
        <w:t>-</w:t>
      </w:r>
      <w:r>
        <w:rPr/>
        <w:t xml:space="preserve"> </w:t>
      </w:r>
      <w:r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интервала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2*n</w:t>
      </w:r>
      <w:r>
        <w:rPr/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Къщичка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TableGrid"/>
        <w:tblW w:w="95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844"/>
        <w:gridCol w:w="360"/>
        <w:gridCol w:w="736"/>
        <w:gridCol w:w="896"/>
        <w:gridCol w:w="317"/>
        <w:gridCol w:w="736"/>
        <w:gridCol w:w="101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1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01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"8"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https://judge.softuni.bg/Contests/Practice/Index/155#8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rPr/>
        <w:t xml:space="preserve"> </w:t>
      </w:r>
      <w:r>
        <w:rPr>
          <w:rStyle w:val="CodeChar"/>
        </w:rPr>
        <w:t>+</w:t>
      </w:r>
      <w:r>
        <w:rPr/>
        <w:t xml:space="preserve"> </w:t>
      </w:r>
      <w:r>
        <w:rPr>
          <w:rStyle w:val="CodeChar"/>
        </w:rPr>
        <w:t>1)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2</w:t>
      </w:r>
      <w:r>
        <w:rPr/>
        <w:t xml:space="preserve"> </w:t>
      </w:r>
      <w:r>
        <w:rPr>
          <w:lang w:val="bg-BG"/>
        </w:rPr>
        <w:t>реда.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На първия си ред съдържа </w:t>
      </w:r>
      <w:r>
        <w:rPr>
          <w:rStyle w:val="CodeChar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2</w:t>
      </w:r>
      <w:r>
        <w:rPr/>
        <w:t xml:space="preserve"> </w:t>
      </w:r>
      <w:r>
        <w:rPr>
          <w:rStyle w:val="CodeChar"/>
        </w:rPr>
        <w:t>-</w:t>
      </w:r>
      <w:r>
        <w:rPr/>
        <w:t xml:space="preserve"> </w:t>
      </w:r>
      <w:r>
        <w:rPr>
          <w:rStyle w:val="CodeChar"/>
        </w:rPr>
        <w:t>1</w:t>
      </w:r>
      <w:r>
        <w:rPr>
          <w:lang w:val="bg-BG"/>
        </w:rPr>
        <w:t xml:space="preserve"> реда.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 xml:space="preserve">* </w:t>
      </w:r>
      <w:r>
        <w:rPr/>
        <w:t>Диамант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934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70"/>
        <w:gridCol w:w="735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37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bg-BG"/>
        </w:rPr>
      </w:pPr>
      <w:r>
        <w:rPr>
          <w:b/>
          <w:lang w:val="bg-BG"/>
        </w:rPr>
      </w:r>
    </w:p>
    <w:tbl>
      <w:tblPr>
        <w:tblStyle w:val="TableGrid"/>
        <w:tblW w:w="88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17"/>
        <w:gridCol w:w="359"/>
        <w:gridCol w:w="737"/>
        <w:gridCol w:w="1137"/>
        <w:gridCol w:w="360"/>
        <w:gridCol w:w="736"/>
        <w:gridCol w:w="1259"/>
        <w:gridCol w:w="360"/>
        <w:gridCol w:w="736"/>
        <w:gridCol w:w="1379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"9"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https://judge.softuni.bg/Contests/Practice/Index/155#9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символа.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>
        <w:rPr/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>Всеки ред</w:t>
      </w:r>
      <w:r>
        <w:rPr/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>
        <w:rPr>
          <w:b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>
        <w:rPr>
          <w:b/>
        </w:rPr>
        <w:t xml:space="preserve"> </w:t>
      </w:r>
      <w:r>
        <w:rPr/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b/>
        </w:rPr>
        <w:t xml:space="preserve"> - 2 * </w:t>
      </w:r>
      <w:r>
        <w:rPr>
          <w:rStyle w:val="CodeChar"/>
        </w:rPr>
        <w:t>leftRight</w:t>
      </w:r>
      <w:r>
        <w:rPr>
          <w:b/>
        </w:rPr>
        <w:t xml:space="preserve"> - 2</w:t>
      </w:r>
      <w:r>
        <w:rPr/>
        <w:t xml:space="preserve"> </w:t>
      </w:r>
      <w:r>
        <w:rPr>
          <w:lang w:val="bg-BG"/>
        </w:rPr>
        <w:t>тирета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>
        <w:rPr/>
        <w:t xml:space="preserve"> </w:t>
      </w:r>
      <w:r>
        <w:rPr>
          <w:lang w:val="bg-BG"/>
        </w:rPr>
        <w:t>е отрицателно (тогава има само 1 звездичка).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leftRight</w:t>
      </w:r>
      <w:r>
        <w:rPr/>
        <w:t xml:space="preserve"> </w:t>
      </w:r>
      <w:r>
        <w:rPr>
          <w:lang w:val="bg-BG"/>
        </w:rPr>
        <w:t>тиренца отляво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>
        <w:rPr/>
        <w:t xml:space="preserve"> &gt;= </w:t>
      </w:r>
      <w:r>
        <w:rPr>
          <w:b/>
        </w:rPr>
        <w:t>0</w:t>
      </w:r>
      <w:r>
        <w:rPr/>
        <w:t>)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rPr/>
        <w:t xml:space="preserve"> &gt;= </w:t>
      </w:r>
      <w:r>
        <w:rPr>
          <w:b/>
        </w:rPr>
        <w:t>0</w:t>
      </w:r>
      <w:r>
        <w:rPr/>
        <w:t>)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leftRight</w:t>
      </w:r>
      <w:r>
        <w:rPr/>
        <w:t xml:space="preserve"> </w:t>
      </w:r>
      <w:r>
        <w:rPr>
          <w:lang w:val="bg-BG"/>
        </w:rPr>
        <w:t>тиренца отляво</w:t>
      </w:r>
    </w:p>
    <w:p>
      <w:pPr>
        <w:pStyle w:val="Heading1"/>
        <w:rPr/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2"/>
        </w:numPr>
        <w:rPr/>
      </w:pPr>
      <w:r>
        <w:rPr/>
        <w:t>Чертане на крепост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r>
        <w:fldChar w:fldCharType="begin"/>
      </w:r>
      <w:r>
        <w:instrText> HYPERLINK "https://judge.softuni.bg/Contests/Practice/Index/169"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 / 2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/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96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firstRow="1" w:noVBand="1" w:lastRow="0" w:firstColumn="1" w:lastColumn="0" w:noHBand="0" w:val="04a0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3"/>
      </w:tblGrid>
      <w:tr>
        <w:trPr/>
        <w:tc>
          <w:tcPr>
            <w:tcW w:w="679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83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20" w:hRule="atLeast"/>
        </w:trPr>
        <w:tc>
          <w:tcPr>
            <w:tcW w:w="67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</w:t>
            </w:r>
          </w:p>
        </w:tc>
        <w:tc>
          <w:tcPr>
            <w:tcW w:w="88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/^\/^\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/^^\/^^\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/^^\__/^^\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__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8</w:t>
            </w:r>
          </w:p>
        </w:tc>
        <w:tc>
          <w:tcPr>
            <w:tcW w:w="1983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/^^^^\____/^^^^\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____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\____/    \____/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Пеперуда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r>
        <w:fldChar w:fldCharType="begin"/>
      </w:r>
      <w:r>
        <w:instrText> HYPERLINK "https://judge.softuni.bg/Contests/Practice/Index/179"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false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rPr>
          <w:b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>
      <w:pPr>
        <w:pStyle w:val="Normal"/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/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rPr/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66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4094480" cy="196913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19691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41" w:rightFromText="141" w:tblpX="0" w:tblpY="126" w:topFromText="0" w:vertAnchor="text"/>
                              <w:tblW w:w="6448" w:type="dxa"/>
                              <w:jc w:val="left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1653"/>
                            </w:tblGrid>
                            <w:tr>
                              <w:trPr/>
                              <w:tc>
                                <w:tcPr>
                                  <w:tcW w:w="706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3" w:hRule="atLeast"/>
                              </w:trPr>
                              <w:tc>
                                <w:tcPr>
                                  <w:tcW w:w="706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onsolas" w:hAnsi="Consolas"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2.4pt;height:155.05pt;mso-wrap-distance-left:7.05pt;mso-wrap-distance-right:7.05pt;mso-wrap-distance-top:0pt;mso-wrap-distance-bottom:0pt;margin-top:6.3pt;mso-position-vertical-relative:text;margin-left:-3.1pt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41" w:rightFromText="141" w:tblpX="0" w:tblpY="126" w:topFromText="0" w:vertAnchor="text"/>
                        <w:tblW w:w="6448" w:type="dxa"/>
                        <w:jc w:val="left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1653"/>
                      </w:tblGrid>
                      <w:tr>
                        <w:trPr/>
                        <w:tc>
                          <w:tcPr>
                            <w:tcW w:w="706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653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>
                        <w:trPr>
                          <w:trHeight w:val="1733" w:hRule="atLeast"/>
                        </w:trPr>
                        <w:tc>
                          <w:tcPr>
                            <w:tcW w:w="706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onsolas" w:hAnsi="Consolas"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53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Знак СТОП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r>
        <w:fldChar w:fldCharType="begin"/>
      </w:r>
      <w:r>
        <w:instrText> HYPERLINK "https://judge.softuni.bg/Contests/Practice/Index/181"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firstRow="1" w:noVBand="1" w:lastRow="0" w:firstColumn="1" w:lastColumn="0" w:noHBand="0" w:val="04a0"/>
      </w:tblPr>
      <w:tblGrid>
        <w:gridCol w:w="680"/>
        <w:gridCol w:w="1875"/>
        <w:gridCol w:w="681"/>
        <w:gridCol w:w="3214"/>
        <w:gridCol w:w="630"/>
        <w:gridCol w:w="3599"/>
      </w:tblGrid>
      <w:tr>
        <w:trPr>
          <w:trHeight w:val="338" w:hRule="atLeast"/>
        </w:trPr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75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1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14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599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305" w:hRule="atLeast"/>
        </w:trPr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...._______....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...//_____\\...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..//_______\\..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.//_________\\.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//___STOP!___\\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\\___________//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.\\_________//.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..\\_______//..</w:t>
            </w:r>
          </w:p>
        </w:tc>
        <w:tc>
          <w:tcPr>
            <w:tcW w:w="681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6</w:t>
            </w:r>
          </w:p>
        </w:tc>
        <w:tc>
          <w:tcPr>
            <w:tcW w:w="321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......._____________.......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......//___________\\......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.....//_____________\\.....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....//_______________\\....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...//_________________\\...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..//___________________\\..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.//_____________________\\.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//_________STOP!_________\\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\\_______________________//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.\\_____________________//.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..\\___________________//..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...\\_________________//...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....\\_______________//....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.....\\_____________//.....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sz w:val="20"/>
                <w:szCs w:val="20"/>
              </w:rPr>
            </w:r>
          </w:p>
        </w:tc>
        <w:tc>
          <w:tcPr>
            <w:tcW w:w="63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7</w:t>
            </w:r>
          </w:p>
        </w:tc>
        <w:tc>
          <w:tcPr>
            <w:tcW w:w="35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........_______________........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.......//_____________\\.......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......//_______________\\......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.....//_________________\\.....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....//___________________\\....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...//_____________________\\...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..//_______________________\\..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.//_________________________\\.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//___________STOP!___________\\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\\___________________________//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.\\_________________________//.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..\\_______________________//..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...\\_____________________//...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....\\___________________//....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.....\\_________________//.....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......\\_______________//......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288366B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22D9D39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27685"/>
              <wp:effectExtent l="0" t="0" r="6350" b="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2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41.45pt" wp14:anchorId="52A28E3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3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4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AE1E0A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6AC276E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D9A9-7DEE-4608-8A10-5FD355D9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9714</TotalTime>
  <Application>LibreOffice/5.4.4.2$Windows_X86_64 LibreOffice_project/2524958677847fb3bb44820e40380acbe820f960</Application>
  <Pages>8</Pages>
  <Words>1787</Words>
  <Characters>8816</Characters>
  <CharactersWithSpaces>10231</CharactersWithSpaces>
  <Paragraphs>508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2018-06-24T17:00:50Z</dcterms:modified>
  <cp:revision>9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