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Exercise: Streams and Files</w:t>
      </w:r>
    </w:p>
    <w:p>
      <w:pPr>
        <w:pStyle w:val="Normal"/>
        <w:jc w:val="both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"CSharp Advanced"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 The solutions should be written in C#.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Odd Lines</w:t>
      </w:r>
    </w:p>
    <w:p>
      <w:pPr>
        <w:pStyle w:val="Normal"/>
        <w:rPr/>
      </w:pPr>
      <w:r>
        <w:rPr/>
        <w:t xml:space="preserve">Write a program that reads a </w:t>
      </w:r>
      <w:r>
        <w:rPr>
          <w:b/>
        </w:rPr>
        <w:t>text</w:t>
      </w:r>
      <w:r>
        <w:rPr/>
        <w:t xml:space="preserve"> file and prints on the console its </w:t>
      </w:r>
      <w:r>
        <w:rPr>
          <w:b/>
        </w:rPr>
        <w:t>odd</w:t>
      </w:r>
      <w:r>
        <w:rPr/>
        <w:t xml:space="preserve"> </w:t>
      </w:r>
      <w:r>
        <w:rPr>
          <w:b/>
        </w:rPr>
        <w:t>lines</w:t>
      </w:r>
      <w:r>
        <w:rPr/>
        <w:t xml:space="preserve">. Line numbers start from 0. Use </w:t>
      </w:r>
      <w:r>
        <w:rPr>
          <w:b/>
        </w:rPr>
        <w:t>StreamReader</w:t>
      </w:r>
      <w:r>
        <w:rPr/>
        <w:t>.</w:t>
      </w:r>
    </w:p>
    <w:tbl>
      <w:tblPr>
        <w:tblStyle w:val="TableGrid"/>
        <w:tblW w:w="963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60"/>
        <w:gridCol w:w="4769"/>
      </w:tblGrid>
      <w:tr>
        <w:trPr/>
        <w:tc>
          <w:tcPr>
            <w:tcW w:w="48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text.txt</w:t>
            </w:r>
          </w:p>
        </w:tc>
        <w:tc>
          <w:tcPr>
            <w:tcW w:w="476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-I was quick to judge him, but it wasn't his fault.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-Is this some kind of joke?! Is it?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-Quick, hide here…It is safer.</w:t>
            </w:r>
          </w:p>
        </w:tc>
        <w:tc>
          <w:tcPr>
            <w:tcW w:w="4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-Is this some kind of joke?! Is it?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Line Numbers</w:t>
      </w:r>
    </w:p>
    <w:p>
      <w:pPr>
        <w:pStyle w:val="Normal"/>
        <w:rPr/>
      </w:pPr>
      <w:r>
        <w:rPr/>
        <w:t xml:space="preserve">Write a program that </w:t>
      </w:r>
      <w:r>
        <w:rPr>
          <w:b/>
        </w:rPr>
        <w:t>reads</w:t>
      </w:r>
      <w:r>
        <w:rPr/>
        <w:t xml:space="preserve"> a </w:t>
      </w:r>
      <w:r>
        <w:rPr>
          <w:b/>
        </w:rPr>
        <w:t>text</w:t>
      </w:r>
      <w:r>
        <w:rPr/>
        <w:t xml:space="preserve"> </w:t>
      </w:r>
      <w:r>
        <w:rPr>
          <w:b/>
        </w:rPr>
        <w:t>file</w:t>
      </w:r>
      <w:r>
        <w:rPr/>
        <w:t xml:space="preserve"> and inserts </w:t>
      </w:r>
      <w:r>
        <w:rPr>
          <w:b/>
        </w:rPr>
        <w:t>line</w:t>
      </w:r>
      <w:r>
        <w:rPr/>
        <w:t xml:space="preserve"> </w:t>
      </w:r>
      <w:r>
        <w:rPr>
          <w:b/>
        </w:rPr>
        <w:t>numbers</w:t>
      </w:r>
      <w:r>
        <w:rPr/>
        <w:t xml:space="preserve"> in front of </w:t>
      </w:r>
      <w:r>
        <w:rPr>
          <w:b/>
        </w:rPr>
        <w:t>each</w:t>
      </w:r>
      <w:r>
        <w:rPr/>
        <w:t xml:space="preserve"> of its </w:t>
      </w:r>
      <w:r>
        <w:rPr>
          <w:b/>
        </w:rPr>
        <w:t>lines</w:t>
      </w:r>
      <w:r>
        <w:rPr/>
        <w:t xml:space="preserve">. The result should be </w:t>
      </w:r>
      <w:r>
        <w:rPr>
          <w:b/>
        </w:rPr>
        <w:t>written</w:t>
      </w:r>
      <w:r>
        <w:rPr/>
        <w:t xml:space="preserve"> to </w:t>
      </w:r>
      <w:r>
        <w:rPr>
          <w:b/>
        </w:rPr>
        <w:t>another</w:t>
      </w:r>
      <w:r>
        <w:rPr/>
        <w:t xml:space="preserve"> text file. Use </w:t>
      </w:r>
      <w:r>
        <w:rPr>
          <w:b/>
        </w:rPr>
        <w:t>StreamReader</w:t>
      </w:r>
      <w:r>
        <w:rPr/>
        <w:t xml:space="preserve"> in combination with </w:t>
      </w:r>
      <w:r>
        <w:rPr>
          <w:b/>
        </w:rPr>
        <w:t>StreamWriter</w:t>
      </w:r>
      <w:r>
        <w:rPr/>
        <w:t>.</w:t>
      </w:r>
    </w:p>
    <w:tbl>
      <w:tblPr>
        <w:tblStyle w:val="TableGrid"/>
        <w:tblW w:w="963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0"/>
        <w:gridCol w:w="5129"/>
      </w:tblGrid>
      <w:tr>
        <w:trPr/>
        <w:tc>
          <w:tcPr>
            <w:tcW w:w="450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text.txt</w:t>
            </w:r>
          </w:p>
        </w:tc>
        <w:tc>
          <w:tcPr>
            <w:tcW w:w="512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output.txt</w:t>
            </w:r>
          </w:p>
        </w:tc>
      </w:tr>
      <w:tr>
        <w:trPr/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-I was quick to judge him, but it wasn't his fault.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-Is this some kind of joke?! Is it?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-Quick, hide here…It is safer.</w:t>
            </w:r>
          </w:p>
        </w:tc>
        <w:tc>
          <w:tcPr>
            <w:tcW w:w="5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Line 1: -I was quick to judge him, but it wasn't his fault.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Line 2: -Is this some kind of joke?! Is it?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Line 3: -Quick, hide here…It is safer.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Word Count</w:t>
      </w:r>
    </w:p>
    <w:p>
      <w:pPr>
        <w:pStyle w:val="Normal"/>
        <w:rPr>
          <w:rStyle w:val="HTMLCode"/>
          <w:rFonts w:ascii="Calibri" w:hAnsi="Calibri" w:eastAsia="Calibri" w:asciiTheme="minorHAnsi" w:eastAsiaTheme="minorHAnsi" w:hAnsiTheme="minorHAnsi"/>
        </w:rPr>
      </w:pPr>
      <w:r>
        <w:rPr/>
        <w:t xml:space="preserve">Write a program that reads a </w:t>
      </w:r>
      <w:r>
        <w:rPr>
          <w:b/>
        </w:rPr>
        <w:t>list</w:t>
      </w:r>
      <w:r>
        <w:rPr/>
        <w:t xml:space="preserve"> of </w:t>
      </w:r>
      <w:r>
        <w:rPr>
          <w:b/>
        </w:rPr>
        <w:t>words</w:t>
      </w:r>
      <w:r>
        <w:rPr/>
        <w:t xml:space="preserve"> from the file </w:t>
      </w:r>
      <w:r>
        <w:rPr>
          <w:rStyle w:val="HTMLCode"/>
          <w:rFonts w:eastAsia="Calibri" w:eastAsiaTheme="minorHAnsi"/>
          <w:b/>
        </w:rPr>
        <w:t>words.txt</w:t>
      </w:r>
      <w:r>
        <w:rPr/>
        <w:t xml:space="preserve"> and finds </w:t>
      </w:r>
      <w:r>
        <w:rPr>
          <w:b/>
        </w:rPr>
        <w:t>how</w:t>
      </w:r>
      <w:r>
        <w:rPr/>
        <w:t xml:space="preserve"> </w:t>
      </w:r>
      <w:r>
        <w:rPr>
          <w:b/>
        </w:rPr>
        <w:t>many</w:t>
      </w:r>
      <w:r>
        <w:rPr/>
        <w:t xml:space="preserve"> </w:t>
      </w:r>
      <w:r>
        <w:rPr>
          <w:b/>
        </w:rPr>
        <w:t>times</w:t>
      </w:r>
      <w:r>
        <w:rPr/>
        <w:t xml:space="preserve"> each of the words is </w:t>
      </w:r>
      <w:r>
        <w:rPr>
          <w:b/>
        </w:rPr>
        <w:t>contained</w:t>
      </w:r>
      <w:r>
        <w:rPr/>
        <w:t xml:space="preserve"> in another file </w:t>
      </w:r>
      <w:r>
        <w:rPr>
          <w:rStyle w:val="HTMLCode"/>
          <w:rFonts w:eastAsia="Calibri" w:eastAsiaTheme="minorHAnsi"/>
          <w:b/>
        </w:rPr>
        <w:t>text.txt</w:t>
      </w:r>
      <w:r>
        <w:rPr>
          <w:rStyle w:val="HTMLCode"/>
          <w:rFonts w:eastAsia="Calibri" w:eastAsiaTheme="minorHAnsi"/>
        </w:rPr>
        <w:t xml:space="preserve">. Matching should be </w:t>
      </w:r>
      <w:r>
        <w:rPr>
          <w:rStyle w:val="HTMLCode"/>
          <w:rFonts w:eastAsia="Calibri" w:eastAsiaTheme="minorHAnsi"/>
          <w:b/>
        </w:rPr>
        <w:t>case-insensitive</w:t>
      </w:r>
      <w:r>
        <w:rPr>
          <w:rStyle w:val="HTMLCode"/>
          <w:rFonts w:eastAsia="Calibri" w:eastAsiaTheme="minorHAnsi"/>
        </w:rPr>
        <w:t>.</w:t>
      </w:r>
    </w:p>
    <w:p>
      <w:pPr>
        <w:pStyle w:val="Normal"/>
        <w:rPr>
          <w:rStyle w:val="HTMLCode"/>
          <w:rFonts w:ascii="Calibri" w:hAnsi="Calibri" w:eastAsia="Calibri" w:asciiTheme="minorHAnsi" w:eastAsiaTheme="minorHAnsi" w:hAnsiTheme="minorHAnsi"/>
        </w:rPr>
      </w:pPr>
      <w:r>
        <w:rPr>
          <w:rStyle w:val="HTMLCode"/>
          <w:rFonts w:eastAsia="Calibri" w:eastAsiaTheme="minorHAnsi"/>
        </w:rPr>
        <w:t xml:space="preserve">Write the results in file </w:t>
      </w:r>
      <w:r>
        <w:rPr>
          <w:rStyle w:val="HTMLCode"/>
          <w:rFonts w:eastAsia="Calibri" w:eastAsiaTheme="minorHAnsi"/>
          <w:b/>
        </w:rPr>
        <w:t>results.txt</w:t>
      </w:r>
      <w:r>
        <w:rPr>
          <w:rStyle w:val="HTMLCode"/>
          <w:rFonts w:eastAsia="Calibri" w:eastAsiaTheme="minorHAnsi"/>
        </w:rPr>
        <w:t xml:space="preserve">. </w:t>
      </w:r>
      <w:r>
        <w:rPr>
          <w:rStyle w:val="HTMLCode"/>
          <w:rFonts w:eastAsia="Calibri" w:eastAsiaTheme="minorHAnsi"/>
          <w:b/>
        </w:rPr>
        <w:t>Sort</w:t>
      </w:r>
      <w:r>
        <w:rPr>
          <w:rStyle w:val="HTMLCode"/>
          <w:rFonts w:eastAsia="Calibri" w:eastAsiaTheme="minorHAnsi"/>
        </w:rPr>
        <w:t xml:space="preserve"> the words by </w:t>
      </w:r>
      <w:r>
        <w:rPr>
          <w:rStyle w:val="HTMLCode"/>
          <w:rFonts w:eastAsia="Calibri" w:eastAsiaTheme="minorHAnsi"/>
          <w:b/>
        </w:rPr>
        <w:t>frequency</w:t>
      </w:r>
      <w:r>
        <w:rPr>
          <w:rStyle w:val="HTMLCode"/>
          <w:rFonts w:eastAsia="Calibri" w:eastAsiaTheme="minorHAnsi"/>
        </w:rPr>
        <w:t xml:space="preserve"> in </w:t>
      </w:r>
      <w:r>
        <w:rPr>
          <w:rStyle w:val="HTMLCode"/>
          <w:rFonts w:eastAsia="Calibri" w:eastAsiaTheme="minorHAnsi"/>
          <w:b/>
        </w:rPr>
        <w:t>descending</w:t>
      </w:r>
      <w:r>
        <w:rPr>
          <w:rStyle w:val="HTMLCode"/>
          <w:rFonts w:eastAsia="Calibri" w:eastAsiaTheme="minorHAnsi"/>
        </w:rPr>
        <w:t xml:space="preserve"> order. </w:t>
      </w:r>
      <w:r>
        <w:rPr/>
        <w:t xml:space="preserve">Use </w:t>
      </w:r>
      <w:r>
        <w:rPr>
          <w:b/>
        </w:rPr>
        <w:t>StreamReader</w:t>
      </w:r>
      <w:r>
        <w:rPr/>
        <w:t xml:space="preserve"> in combination with </w:t>
      </w:r>
      <w:r>
        <w:rPr>
          <w:b/>
        </w:rPr>
        <w:t>StreamWriter</w:t>
      </w:r>
      <w:r>
        <w:rPr/>
        <w:t>.</w:t>
      </w:r>
    </w:p>
    <w:tbl>
      <w:tblPr>
        <w:tblStyle w:val="TableGrid"/>
        <w:tblW w:w="702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0"/>
        <w:gridCol w:w="3870"/>
        <w:gridCol w:w="1440"/>
      </w:tblGrid>
      <w:tr>
        <w:trPr/>
        <w:tc>
          <w:tcPr>
            <w:tcW w:w="171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text.txt</w:t>
            </w:r>
          </w:p>
        </w:tc>
        <w:tc>
          <w:tcPr>
            <w:tcW w:w="144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result.txt</w:t>
            </w:r>
          </w:p>
        </w:tc>
      </w:tr>
      <w:tr>
        <w:trPr/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quick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fault</w:t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-I was quick to judge him, but it wasn't his fault.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-Is this some kind of joke?! Is it?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-Quick, hide here…It is safer.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- 3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quick - 2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fault - 1</w:t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Copy Binary File</w:t>
      </w:r>
    </w:p>
    <w:p>
      <w:pPr>
        <w:pStyle w:val="Normal"/>
        <w:rPr/>
      </w:pPr>
      <w:r>
        <w:rPr/>
        <w:t xml:space="preserve">Write a program that copies the contents of a binary file (e.g. image, video, etc.) to another using </w:t>
      </w:r>
      <w:r>
        <w:rPr>
          <w:rFonts w:cs="Consolas" w:ascii="Consolas" w:hAnsi="Consolas"/>
          <w:b/>
        </w:rPr>
        <w:t>FileStream</w:t>
      </w:r>
      <w:r>
        <w:rPr/>
        <w:t xml:space="preserve">. You are </w:t>
      </w:r>
      <w:r>
        <w:rPr>
          <w:b/>
        </w:rPr>
        <w:t>not allowed</w:t>
      </w:r>
      <w:r>
        <w:rPr/>
        <w:t xml:space="preserve"> to use the </w:t>
      </w:r>
      <w:r>
        <w:rPr>
          <w:b/>
        </w:rPr>
        <w:t xml:space="preserve">File </w:t>
      </w:r>
      <w:r>
        <w:rPr/>
        <w:t>class or similar helper classes.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Slicing File</w:t>
      </w:r>
    </w:p>
    <w:p>
      <w:pPr>
        <w:pStyle w:val="Normal"/>
        <w:rPr/>
      </w:pPr>
      <w:r>
        <w:rPr/>
        <w:t xml:space="preserve">Write a program that takes </w:t>
      </w:r>
      <w:r>
        <w:rPr>
          <w:b/>
        </w:rPr>
        <w:t>any</w:t>
      </w:r>
      <w:r>
        <w:rPr/>
        <w:t xml:space="preserve"> </w:t>
      </w:r>
      <w:r>
        <w:rPr>
          <w:b/>
        </w:rPr>
        <w:t>file</w:t>
      </w:r>
      <w:r>
        <w:rPr/>
        <w:t xml:space="preserve"> and </w:t>
      </w:r>
      <w:r>
        <w:rPr>
          <w:b/>
        </w:rPr>
        <w:t>slices</w:t>
      </w:r>
      <w:r>
        <w:rPr/>
        <w:t xml:space="preserve"> it to </w:t>
      </w:r>
      <w:r>
        <w:rPr>
          <w:b/>
        </w:rPr>
        <w:t>n</w:t>
      </w:r>
      <w:r>
        <w:rPr/>
        <w:t xml:space="preserve"> parts. Write the following methods: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Consolas" w:ascii="Consolas" w:hAnsi="Consolas"/>
          <w:b/>
        </w:rPr>
        <w:t>Slice(string sourceFile, string destinationDirectory, int parts)</w:t>
      </w:r>
      <w:r>
        <w:rPr>
          <w:b/>
        </w:rPr>
        <w:t xml:space="preserve"> </w:t>
      </w:r>
      <w:r>
        <w:rPr/>
        <w:t xml:space="preserve">- </w:t>
      </w:r>
      <w:r>
        <w:rPr>
          <w:b/>
        </w:rPr>
        <w:t>slices</w:t>
      </w:r>
      <w:r>
        <w:rPr/>
        <w:t xml:space="preserve"> the given source file into </w:t>
      </w:r>
      <w:r>
        <w:rPr>
          <w:b/>
        </w:rPr>
        <w:t>n</w:t>
      </w:r>
      <w:r>
        <w:rPr/>
        <w:t xml:space="preserve"> parts and </w:t>
      </w:r>
      <w:r>
        <w:rPr>
          <w:b/>
        </w:rPr>
        <w:t>saves</w:t>
      </w:r>
      <w:r>
        <w:rPr/>
        <w:t xml:space="preserve"> them in </w:t>
      </w:r>
      <w:r>
        <w:rPr>
          <w:b/>
        </w:rPr>
        <w:t>destinationDirectory</w:t>
      </w:r>
      <w:r>
        <w:rPr/>
        <w:t>.</w:t>
      </w:r>
    </w:p>
    <w:tbl>
      <w:tblPr>
        <w:tblStyle w:val="TableGrid"/>
        <w:tblW w:w="7162" w:type="dxa"/>
        <w:jc w:val="left"/>
        <w:tblInd w:w="73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24"/>
        <w:gridCol w:w="4237"/>
      </w:tblGrid>
      <w:tr>
        <w:trPr/>
        <w:tc>
          <w:tcPr>
            <w:tcW w:w="292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Source File</w:t>
            </w:r>
          </w:p>
        </w:tc>
        <w:tc>
          <w:tcPr>
            <w:tcW w:w="423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Destination Directory</w:t>
            </w:r>
          </w:p>
        </w:tc>
      </w:tr>
      <w:tr>
        <w:trPr/>
        <w:tc>
          <w:tcPr>
            <w:tcW w:w="29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cs="Consolas" w:ascii="Consolas" w:hAnsi="Consolas"/>
              </w:rPr>
              <w:t>parts = 5</w:t>
            </w:r>
            <w:r>
              <w:rPr>
                <w:rFonts w:cs="Consolas" w:ascii="Consolas" w:hAnsi="Consolas"/>
              </w:rPr>
              <w:drawing>
                <wp:inline distT="0" distB="0" distL="0" distR="0">
                  <wp:extent cx="1719580" cy="539115"/>
                  <wp:effectExtent l="0" t="0" r="0" b="0"/>
                  <wp:docPr id="1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553970" cy="1163955"/>
                  <wp:effectExtent l="0" t="0" r="0" b="0"/>
                  <wp:docPr id="2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3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7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cs="Consolas" w:ascii="Consolas" w:hAnsi="Consolas"/>
          <w:b/>
        </w:rPr>
        <w:t>Assemble(List&lt;string&gt; files, string destinationDirectory)</w:t>
      </w:r>
      <w:r>
        <w:rPr>
          <w:b/>
        </w:rPr>
        <w:t xml:space="preserve"> </w:t>
      </w:r>
      <w:r>
        <w:rPr/>
        <w:t>-</w:t>
      </w:r>
      <w:r>
        <w:rPr>
          <w:b/>
        </w:rPr>
        <w:t xml:space="preserve"> combines</w:t>
      </w:r>
      <w:r>
        <w:rPr/>
        <w:t xml:space="preserve"> all files into one, in the </w:t>
      </w:r>
      <w:r>
        <w:rPr>
          <w:b/>
        </w:rPr>
        <w:t>order</w:t>
      </w:r>
      <w:r>
        <w:rPr/>
        <w:t xml:space="preserve"> they are </w:t>
      </w:r>
      <w:r>
        <w:rPr>
          <w:b/>
        </w:rPr>
        <w:t>passed</w:t>
      </w:r>
      <w:r>
        <w:rPr/>
        <w:t xml:space="preserve">, and </w:t>
      </w:r>
      <w:r>
        <w:rPr>
          <w:b/>
        </w:rPr>
        <w:t>saves</w:t>
      </w:r>
      <w:r>
        <w:rPr/>
        <w:t xml:space="preserve"> the result in </w:t>
      </w:r>
      <w:r>
        <w:rPr>
          <w:b/>
        </w:rPr>
        <w:t>destinationDirectory</w:t>
      </w:r>
      <w:r>
        <w:rPr/>
        <w:t>.</w:t>
      </w:r>
    </w:p>
    <w:tbl>
      <w:tblPr>
        <w:tblStyle w:val="TableGrid"/>
        <w:tblW w:w="7200" w:type="dxa"/>
        <w:jc w:val="left"/>
        <w:tblInd w:w="73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37"/>
        <w:gridCol w:w="2962"/>
      </w:tblGrid>
      <w:tr>
        <w:trPr/>
        <w:tc>
          <w:tcPr>
            <w:tcW w:w="423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Source Files</w:t>
            </w:r>
          </w:p>
        </w:tc>
        <w:tc>
          <w:tcPr>
            <w:tcW w:w="296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Destination Directory</w:t>
            </w:r>
          </w:p>
        </w:tc>
      </w:tr>
      <w:tr>
        <w:trPr/>
        <w:tc>
          <w:tcPr>
            <w:tcW w:w="4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r>
              <w:rPr/>
              <w:drawing>
                <wp:inline distT="0" distB="635" distL="0" distR="0">
                  <wp:extent cx="2381250" cy="1085215"/>
                  <wp:effectExtent l="0" t="0" r="0" b="0"/>
                  <wp:docPr id="3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6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5715" distL="0" distR="0">
                  <wp:extent cx="1473835" cy="622935"/>
                  <wp:effectExtent l="0" t="0" r="0" b="0"/>
                  <wp:docPr id="4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7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 </w:t>
      </w:r>
      <w:r>
        <w:rPr>
          <w:b/>
        </w:rPr>
        <w:t>FileStreams</w:t>
      </w:r>
      <w:r>
        <w:rPr/>
        <w:t xml:space="preserve">. You are </w:t>
      </w:r>
      <w:r>
        <w:rPr>
          <w:b/>
        </w:rPr>
        <w:t>not allowed</w:t>
      </w:r>
      <w:r>
        <w:rPr/>
        <w:t xml:space="preserve"> to use the </w:t>
      </w:r>
      <w:r>
        <w:rPr>
          <w:b/>
        </w:rPr>
        <w:t>File</w:t>
      </w:r>
      <w:r>
        <w:rPr/>
        <w:t xml:space="preserve"> class or similar helper classes.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Zipping Sliced Files</w:t>
      </w:r>
    </w:p>
    <w:p>
      <w:pPr>
        <w:pStyle w:val="Normal"/>
        <w:rPr/>
      </w:pPr>
      <w:r>
        <w:rPr>
          <w:b/>
        </w:rPr>
        <w:t>Modify</w:t>
      </w:r>
      <w:r>
        <w:rPr/>
        <w:t xml:space="preserve"> your previous program to also </w:t>
      </w:r>
      <w:r>
        <w:rPr>
          <w:b/>
        </w:rPr>
        <w:t>compress</w:t>
      </w:r>
      <w:r>
        <w:rPr/>
        <w:t xml:space="preserve"> the bytes while slicing parts and </w:t>
      </w:r>
      <w:r>
        <w:rPr>
          <w:b/>
        </w:rPr>
        <w:t>decompress</w:t>
      </w:r>
      <w:r>
        <w:rPr/>
        <w:t xml:space="preserve"> them when assembling them back to the </w:t>
      </w:r>
      <w:r>
        <w:rPr>
          <w:b/>
        </w:rPr>
        <w:t>original</w:t>
      </w:r>
      <w:r>
        <w:rPr/>
        <w:t xml:space="preserve"> file. Use </w:t>
      </w:r>
      <w:r>
        <w:rPr>
          <w:b/>
        </w:rPr>
        <w:t>GzipStream</w:t>
      </w:r>
      <w:r>
        <w:rPr/>
        <w:t>.</w:t>
      </w:r>
    </w:p>
    <w:p>
      <w:pPr>
        <w:pStyle w:val="Normal"/>
        <w:rPr/>
      </w:pPr>
      <w:r>
        <w:rPr>
          <w:b/>
        </w:rPr>
        <w:t>Tip</w:t>
      </w:r>
      <w:r>
        <w:rPr/>
        <w:t xml:space="preserve">: When getting files from directory, make sure you only get files with </w:t>
      </w:r>
      <w:r>
        <w:rPr>
          <w:b/>
        </w:rPr>
        <w:t>.gz</w:t>
      </w:r>
      <w:r>
        <w:rPr/>
        <w:t xml:space="preserve"> extension (there might be hidden files).</w:t>
      </w:r>
    </w:p>
    <w:tbl>
      <w:tblPr>
        <w:tblStyle w:val="TableGrid"/>
        <w:tblW w:w="1050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5"/>
        <w:gridCol w:w="4541"/>
        <w:gridCol w:w="2537"/>
      </w:tblGrid>
      <w:tr>
        <w:trPr/>
        <w:tc>
          <w:tcPr>
            <w:tcW w:w="3425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Source File</w:t>
            </w:r>
          </w:p>
        </w:tc>
        <w:tc>
          <w:tcPr>
            <w:tcW w:w="454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Compressed &amp; Sliced</w:t>
            </w:r>
          </w:p>
        </w:tc>
        <w:tc>
          <w:tcPr>
            <w:tcW w:w="2537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Decompressed &amp; Assembled</w:t>
            </w:r>
          </w:p>
        </w:tc>
      </w:tr>
      <w:tr>
        <w:trPr/>
        <w:tc>
          <w:tcPr>
            <w:tcW w:w="3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cs="Consolas" w:ascii="Consolas" w:hAnsi="Consolas"/>
              </w:rPr>
              <w:t>parts = 5</w:t>
            </w:r>
            <w:r>
              <w:rPr>
                <w:rFonts w:cs="Consolas" w:ascii="Consolas" w:hAnsi="Consolas"/>
              </w:rPr>
              <w:drawing>
                <wp:inline distT="0" distB="0" distL="0" distR="0">
                  <wp:extent cx="1719580" cy="539115"/>
                  <wp:effectExtent l="0" t="0" r="0" b="0"/>
                  <wp:docPr id="5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8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743835" cy="1205230"/>
                      <wp:effectExtent l="0" t="0" r="0" b="0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2743200" cy="1204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94.9pt;width:215.95pt;height:94.8pt;mso-position-vertical:top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5715" distL="0" distR="0">
                  <wp:extent cx="1473835" cy="622935"/>
                  <wp:effectExtent l="0" t="0" r="0" b="0"/>
                  <wp:docPr id="7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0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Directory Traversal</w:t>
      </w:r>
    </w:p>
    <w:p>
      <w:pPr>
        <w:pStyle w:val="Normal"/>
        <w:rPr/>
      </w:pPr>
      <w:r>
        <w:rPr/>
        <w:t xml:space="preserve">Traverse a given </w:t>
      </w:r>
      <w:r>
        <w:rPr>
          <w:b/>
        </w:rPr>
        <w:t>directory</w:t>
      </w:r>
      <w:r>
        <w:rPr/>
        <w:t xml:space="preserve"> for </w:t>
      </w:r>
      <w:r>
        <w:rPr>
          <w:b/>
        </w:rPr>
        <w:t>all</w:t>
      </w:r>
      <w:r>
        <w:rPr/>
        <w:t xml:space="preserve"> </w:t>
      </w:r>
      <w:r>
        <w:rPr>
          <w:b/>
        </w:rPr>
        <w:t>files</w:t>
      </w:r>
      <w:r>
        <w:rPr/>
        <w:t xml:space="preserve"> with the given </w:t>
      </w:r>
      <w:r>
        <w:rPr>
          <w:b/>
        </w:rPr>
        <w:t>extension</w:t>
      </w:r>
      <w:r>
        <w:rPr/>
        <w:t xml:space="preserve">. Search through the </w:t>
      </w:r>
      <w:r>
        <w:rPr>
          <w:b/>
        </w:rPr>
        <w:t>first</w:t>
      </w:r>
      <w:r>
        <w:rPr/>
        <w:t xml:space="preserve"> </w:t>
      </w:r>
      <w:r>
        <w:rPr>
          <w:b/>
        </w:rPr>
        <w:t>level</w:t>
      </w:r>
      <w:r>
        <w:rPr/>
        <w:t xml:space="preserve"> of the </w:t>
      </w:r>
      <w:r>
        <w:rPr>
          <w:b/>
        </w:rPr>
        <w:t>directory</w:t>
      </w:r>
      <w:r>
        <w:rPr/>
        <w:t xml:space="preserve"> </w:t>
      </w:r>
      <w:r>
        <w:rPr>
          <w:b/>
        </w:rPr>
        <w:t>only</w:t>
      </w:r>
      <w:r>
        <w:rPr/>
        <w:t xml:space="preserve"> and write information about each </w:t>
      </w:r>
      <w:r>
        <w:rPr>
          <w:b/>
        </w:rPr>
        <w:t>found</w:t>
      </w:r>
      <w:r>
        <w:rPr/>
        <w:t xml:space="preserve"> file in </w:t>
      </w:r>
      <w:r>
        <w:rPr>
          <w:b/>
        </w:rPr>
        <w:t>report.txt</w:t>
      </w:r>
      <w:r>
        <w:rPr/>
        <w:t>.</w:t>
      </w:r>
    </w:p>
    <w:p>
      <w:pPr>
        <w:pStyle w:val="Normal"/>
        <w:rPr/>
      </w:pPr>
      <w:r>
        <w:rPr/>
        <w:t xml:space="preserve">The files should be </w:t>
      </w:r>
      <w:r>
        <w:rPr>
          <w:b/>
        </w:rPr>
        <w:t>grouped</w:t>
      </w:r>
      <w:r>
        <w:rPr/>
        <w:t xml:space="preserve"> by their </w:t>
      </w:r>
      <w:r>
        <w:rPr>
          <w:b/>
        </w:rPr>
        <w:t>extension</w:t>
      </w:r>
      <w:r>
        <w:rPr/>
        <w:t xml:space="preserve">. </w:t>
      </w:r>
      <w:r>
        <w:rPr>
          <w:b/>
        </w:rPr>
        <w:t>Extensions</w:t>
      </w:r>
      <w:r>
        <w:rPr/>
        <w:t xml:space="preserve"> should be </w:t>
      </w:r>
      <w:r>
        <w:rPr>
          <w:b/>
        </w:rPr>
        <w:t>ordered</w:t>
      </w:r>
      <w:r>
        <w:rPr/>
        <w:t xml:space="preserve"> by the</w:t>
      </w:r>
      <w:r>
        <w:rPr>
          <w:b/>
        </w:rPr>
        <w:t xml:space="preserve"> count </w:t>
      </w:r>
      <w:r>
        <w:rPr/>
        <w:t xml:space="preserve">of their files </w:t>
      </w:r>
      <w:r>
        <w:rPr>
          <w:b/>
        </w:rPr>
        <w:t>descending</w:t>
      </w:r>
      <w:r>
        <w:rPr/>
        <w:t xml:space="preserve">, then by </w:t>
      </w:r>
      <w:r>
        <w:rPr>
          <w:b/>
        </w:rPr>
        <w:t>name alphabetically</w:t>
      </w:r>
      <w:r>
        <w:rPr/>
        <w:t>.</w:t>
      </w:r>
    </w:p>
    <w:p>
      <w:pPr>
        <w:pStyle w:val="Normal"/>
        <w:rPr/>
      </w:pPr>
      <w:r>
        <w:rPr>
          <w:b/>
        </w:rPr>
        <w:t>Files</w:t>
      </w:r>
      <w:r>
        <w:rPr/>
        <w:t xml:space="preserve"> under an extension should be </w:t>
      </w:r>
      <w:r>
        <w:rPr>
          <w:b/>
        </w:rPr>
        <w:t>ordered</w:t>
      </w:r>
      <w:r>
        <w:rPr/>
        <w:t xml:space="preserve"> by their </w:t>
      </w:r>
      <w:r>
        <w:rPr>
          <w:b/>
        </w:rPr>
        <w:t>size</w:t>
      </w:r>
      <w:r>
        <w:rPr/>
        <w:t>.</w:t>
      </w:r>
    </w:p>
    <w:p>
      <w:pPr>
        <w:pStyle w:val="Normal"/>
        <w:rPr/>
      </w:pPr>
      <w:r>
        <w:rPr>
          <w:b/>
        </w:rPr>
        <w:t>report.txt</w:t>
      </w:r>
      <w:r>
        <w:rPr/>
        <w:t xml:space="preserve"> should be saved on the </w:t>
      </w:r>
      <w:r>
        <w:rPr>
          <w:b/>
        </w:rPr>
        <w:t>Desktop</w:t>
      </w:r>
      <w:r>
        <w:rPr/>
        <w:t>. Ensure the desktop path is always valid, regardless of the user.</w:t>
      </w:r>
    </w:p>
    <w:tbl>
      <w:tblPr>
        <w:tblStyle w:val="TableGrid"/>
        <w:tblW w:w="1018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0"/>
        <w:gridCol w:w="3690"/>
        <w:gridCol w:w="4968"/>
      </w:tblGrid>
      <w:tr>
        <w:trPr>
          <w:trHeight w:val="288" w:hRule="atLeast"/>
        </w:trPr>
        <w:tc>
          <w:tcPr>
            <w:tcW w:w="15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Directory View</w:t>
            </w:r>
          </w:p>
        </w:tc>
        <w:tc>
          <w:tcPr>
            <w:tcW w:w="496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report.txt</w:t>
            </w:r>
          </w:p>
        </w:tc>
      </w:tr>
      <w:tr>
        <w:trPr/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bookmarkStart w:id="0" w:name="_GoBack"/>
            <w:bookmarkEnd w:id="0"/>
            <w:r>
              <w:rPr>
                <w:rFonts w:cs="Consolas" w:ascii="Consolas" w:hAnsi="Consolas"/>
              </w:rPr>
              <w:t>.</w:t>
            </w:r>
          </w:p>
        </w:tc>
        <w:tc>
          <w:tcPr>
            <w:tcW w:w="3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084705" cy="3702050"/>
                      <wp:effectExtent l="0" t="0" r="0" b="0"/>
                      <wp:docPr id="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2084040" cy="3701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91.5pt;width:164.05pt;height:291.4pt;mso-position-vertical:top">
                      <v:imagedata r:id="rId1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20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.cs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--Mecanismo.cs - 0.994kb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--Program.cs - 1.108kb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--Nashmat.cs - 3.967kb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--Wedding.cs - 23.787kb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--Program - Copy.cs - 35.679kb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--Salimur.cs - 588.657kb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.txt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--backup.txt - 0.028kb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--log.txt - 6.72kb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.asm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--script.asm - 0.028kb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.config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--App.config - 0.187kb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.csproj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--01. Writing-To-Files.csproj - 2.57kb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.js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--controller.js - 1635.143kb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.php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--model.php - 0kb</w:t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* Full Directory Traversal</w:t>
      </w:r>
    </w:p>
    <w:p>
      <w:pPr>
        <w:pStyle w:val="Normal"/>
        <w:rPr/>
      </w:pPr>
      <w:r>
        <w:rPr/>
        <w:t xml:space="preserve">Modify your previous program to </w:t>
      </w:r>
      <w:r>
        <w:rPr>
          <w:b/>
        </w:rPr>
        <w:t>recursively traverse</w:t>
      </w:r>
      <w:r>
        <w:rPr/>
        <w:t xml:space="preserve"> the </w:t>
      </w:r>
      <w:r>
        <w:rPr>
          <w:b/>
        </w:rPr>
        <w:t>sub-directories</w:t>
      </w:r>
      <w:r>
        <w:rPr/>
        <w:t xml:space="preserve"> of the starting directory as well.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9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5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0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Image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age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Image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age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5" name="Image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Image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6" name="Image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Image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7" name="Image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Image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Image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9" name="Image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0" name="Image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Image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stroked="f" style="position:absolute;margin-left:124.4pt;margin-top:6.7pt;width:396.25pt;height:40.4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Image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age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Image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Image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4" name="Image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Image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5" name="Image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Image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6" name="Image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Image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Image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8" name="Image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Image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9" name="Image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Image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0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125.15pt;margin-top:26.95pt;width:44.8pt;height:15.7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stroked="f" style="position:absolute;margin-left:444.65pt;margin-top:26.95pt;width:70.85pt;height:15.8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4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360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729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ppleconvertedspace" w:customStyle="1">
    <w:name w:val="apple-converted-space"/>
    <w:qFormat/>
    <w:rsid w:val="0066422e"/>
    <w:rPr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csharp-advance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F17BB-C850-44CC-9DD4-BF4D57C9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6731</TotalTime>
  <Application>LibreOffice/5.4.4.2$Windows_X86_64 LibreOffice_project/2524958677847fb3bb44820e40380acbe820f960</Application>
  <Pages>3</Pages>
  <Words>676</Words>
  <Characters>3355</Characters>
  <CharactersWithSpaces>3944</CharactersWithSpaces>
  <Paragraphs>95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https://softuni.bg/trainings/coursesinstances/details/8</dc:description>
  <cp:keywords>streams files</cp:keywords>
  <dc:language>en-US</dc:language>
  <cp:lastModifiedBy/>
  <cp:lastPrinted>2014-02-12T16:33:00Z</cp:lastPrinted>
  <dcterms:modified xsi:type="dcterms:W3CDTF">2018-07-11T16:39:37Z</dcterms:modified>
  <cp:revision>458</cp:revision>
  <dc:subject/>
  <dc:title>Streams and Files -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