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Defining Classes</w:t>
      </w:r>
    </w:p>
    <w:p>
      <w:pPr>
        <w:pStyle w:val="Normal"/>
        <w:rPr/>
      </w:pPr>
      <w:r>
        <w:rPr/>
        <w:t>Lab</w:t>
      </w:r>
      <w:bookmarkStart w:id="0" w:name="_GoBack"/>
      <w:bookmarkEnd w:id="0"/>
      <w:r>
        <w:rPr/>
        <w:t xml:space="preserve"> for the </w:t>
      </w:r>
      <w:hyperlink r:id="rId2">
        <w:r>
          <w:rPr>
            <w:rStyle w:val="InternetLink"/>
          </w:rPr>
          <w:t>"C# OOP Basics" course @ SoftUni</w:t>
        </w:r>
      </w:hyperlink>
      <w:r>
        <w:rPr/>
        <w:t>".</w:t>
      </w:r>
    </w:p>
    <w:p>
      <w:pPr>
        <w:pStyle w:val="Normal"/>
        <w:rPr/>
      </w:pPr>
      <w:r>
        <w:rPr/>
        <w:t xml:space="preserve">You can check your solutions here: </w:t>
      </w:r>
      <w:hyperlink r:id="rId3">
        <w:r>
          <w:rPr>
            <w:rStyle w:val="VisitedInternetLink"/>
          </w:rPr>
          <w:t>https://judge.softuni.bg/Contests/674/Defining-Classes-Lab</w:t>
        </w:r>
      </w:hyperlink>
      <w:r>
        <w:rPr/>
        <w:t xml:space="preserve"> </w:t>
      </w:r>
    </w:p>
    <w:p>
      <w:pPr>
        <w:pStyle w:val="Heading2"/>
        <w:numPr>
          <w:ilvl w:val="0"/>
          <w:numId w:val="2"/>
        </w:numPr>
        <w:rPr/>
      </w:pPr>
      <w:r>
        <w:rPr/>
        <w:t>Bank Account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need a </w:t>
      </w:r>
      <w:r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BankAccount</w:t>
      </w:r>
      <w:r>
        <w:rPr>
          <w:lang w:val="en-GB"/>
        </w:rPr>
        <w:t>.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>class</w:t>
      </w:r>
      <w:r>
        <w:rPr/>
        <w:t xml:space="preserve"> named </w:t>
      </w:r>
      <w:r>
        <w:rPr>
          <w:rStyle w:val="CodeChar"/>
        </w:rPr>
        <w:t>BankAccount</w:t>
      </w:r>
      <w:r>
        <w:rPr/>
        <w:t>.</w:t>
      </w:r>
    </w:p>
    <w:p>
      <w:pPr>
        <w:pStyle w:val="Normal"/>
        <w:rPr/>
      </w:pPr>
      <w:r>
        <w:rPr/>
        <w:t xml:space="preserve">The class should have </w:t>
      </w:r>
      <w:r>
        <w:rPr>
          <w:b/>
        </w:rPr>
        <w:t>private</w:t>
      </w:r>
      <w:r>
        <w:rPr/>
        <w:t xml:space="preserve"> </w:t>
      </w:r>
      <w:r>
        <w:rPr>
          <w:b/>
        </w:rPr>
        <w:t>fields</w:t>
      </w:r>
      <w:r>
        <w:rPr/>
        <w:t xml:space="preserve"> for: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id: int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balance:</w:t>
      </w:r>
      <w:r>
        <w:rPr>
          <w:lang w:val="en-GB"/>
        </w:rPr>
        <w:t xml:space="preserve"> </w:t>
      </w:r>
      <w:r>
        <w:rPr>
          <w:rStyle w:val="CodeChar"/>
        </w:rPr>
        <w:t>decimal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class should also have </w:t>
      </w:r>
      <w:r>
        <w:rPr>
          <w:b/>
          <w:lang w:val="en-GB"/>
        </w:rPr>
        <w:t>public</w:t>
      </w:r>
      <w:r>
        <w:rPr>
          <w:lang w:val="en-GB"/>
        </w:rPr>
        <w:t xml:space="preserve"> </w:t>
      </w:r>
      <w:r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Id: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Balance:</w:t>
      </w:r>
      <w:r>
        <w:rPr>
          <w:lang w:val="en-GB"/>
        </w:rPr>
        <w:t xml:space="preserve"> </w:t>
      </w:r>
      <w:r>
        <w:rPr>
          <w:rStyle w:val="CodeChar"/>
        </w:rPr>
        <w:t>decimal</w:t>
      </w:r>
    </w:p>
    <w:p>
      <w:pPr>
        <w:pStyle w:val="Normal"/>
        <w:rPr>
          <w:lang w:val="en-GB"/>
        </w:rPr>
      </w:pPr>
      <w:r>
        <w:rPr>
          <w:lang w:val="en-GB"/>
        </w:rPr>
        <w:t>You should be able to use the class like this:</w:t>
      </w:r>
    </w:p>
    <w:p>
      <w:pPr>
        <w:pStyle w:val="Normal"/>
        <w:rPr>
          <w:lang w:val="en-GB"/>
        </w:rPr>
      </w:pPr>
      <w:r>
        <w:rPr/>
        <w:drawing>
          <wp:inline distT="19050" distB="13970" distL="19050" distR="10160">
            <wp:extent cx="4428490" cy="1471930"/>
            <wp:effectExtent l="0" t="0" r="0" b="0"/>
            <wp:docPr id="1" name="Picture 5" descr="C:\Users\CiB0rG\AppData\Local\Microsoft\Windows\INetCache\Content.Word\2605d491dc82d27399ec2a10a28c9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:\Users\CiB0rG\AppData\Local\Microsoft\Windows\INetCache\Content.Word\2605d491dc82d27399ec2a10a28c979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147193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>new class</w:t>
      </w:r>
      <w:r>
        <w:rPr/>
        <w:t xml:space="preserve"> and ensure </w:t>
      </w:r>
      <w:r>
        <w:rPr>
          <w:b/>
        </w:rPr>
        <w:t>proper naming</w:t>
      </w:r>
    </w:p>
    <w:p>
      <w:pPr>
        <w:pStyle w:val="Normal"/>
        <w:rPr/>
      </w:pPr>
      <w:r>
        <w:rPr/>
        <w:drawing>
          <wp:inline distT="19050" distB="20320" distL="19050" distR="26035">
            <wp:extent cx="3212465" cy="970280"/>
            <wp:effectExtent l="0" t="0" r="0" b="0"/>
            <wp:docPr id="2" name="Picture 6" descr="C:\Users\CiB0rG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:\Users\CiB0rG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Bank Account Methods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need a </w:t>
      </w:r>
      <w:r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BankAccount</w:t>
      </w:r>
      <w:r>
        <w:rPr>
          <w:lang w:val="en-GB"/>
        </w:rPr>
        <w:t>.</w:t>
      </w:r>
    </w:p>
    <w:p>
      <w:pPr>
        <w:pStyle w:val="Normal"/>
        <w:rPr/>
      </w:pPr>
      <w:r>
        <w:rPr/>
        <w:t xml:space="preserve">Create a class </w:t>
      </w:r>
      <w:r>
        <w:rPr>
          <w:rStyle w:val="CodeChar"/>
        </w:rPr>
        <w:t>BankAccount</w:t>
      </w:r>
      <w:r>
        <w:rPr/>
        <w:t xml:space="preserve"> (you can use the class from the previous task)</w:t>
      </w:r>
    </w:p>
    <w:p>
      <w:pPr>
        <w:pStyle w:val="Normal"/>
        <w:rPr/>
      </w:pPr>
      <w:r>
        <w:rPr/>
        <w:t>The class should have private fields for:</w:t>
      </w:r>
    </w:p>
    <w:p>
      <w:pPr>
        <w:pStyle w:val="ListParagraph"/>
        <w:numPr>
          <w:ilvl w:val="0"/>
          <w:numId w:val="3"/>
        </w:numPr>
        <w:rPr>
          <w:rStyle w:val="CodeChar"/>
        </w:rPr>
      </w:pPr>
      <w:r>
        <w:rPr>
          <w:rStyle w:val="CodeChar"/>
        </w:rPr>
        <w:t>id: int</w:t>
      </w:r>
    </w:p>
    <w:p>
      <w:pPr>
        <w:pStyle w:val="ListParagraph"/>
        <w:numPr>
          <w:ilvl w:val="0"/>
          <w:numId w:val="3"/>
        </w:numPr>
        <w:rPr>
          <w:rStyle w:val="CodeChar"/>
        </w:rPr>
      </w:pPr>
      <w:r>
        <w:rPr>
          <w:rStyle w:val="CodeChar"/>
        </w:rPr>
        <w:t>balance: decimal</w:t>
      </w:r>
    </w:p>
    <w:p>
      <w:pPr>
        <w:pStyle w:val="Normal"/>
        <w:rPr>
          <w:lang w:val="en-GB"/>
        </w:rPr>
      </w:pPr>
      <w:r>
        <w:rPr>
          <w:lang w:val="en-GB"/>
        </w:rPr>
        <w:t>The class should also have properties for: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Style w:val="CodeChar"/>
        </w:rPr>
        <w:t>Id: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Style w:val="CodeChar"/>
        </w:rPr>
        <w:t>Balance:</w:t>
      </w:r>
      <w:r>
        <w:rPr>
          <w:lang w:val="en-GB"/>
        </w:rPr>
        <w:t xml:space="preserve"> </w:t>
      </w:r>
      <w:r>
        <w:rPr>
          <w:rStyle w:val="CodeChar"/>
        </w:rPr>
        <w:t>decimal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Style w:val="CodeChar"/>
        </w:rPr>
        <w:t>Deposit(decimal amount):</w:t>
      </w:r>
      <w:r>
        <w:rPr>
          <w:lang w:val="en-GB"/>
        </w:rPr>
        <w:t xml:space="preserve"> </w:t>
      </w:r>
      <w:r>
        <w:rPr>
          <w:rStyle w:val="CodeChar"/>
        </w:rPr>
        <w:t>void</w:t>
      </w:r>
    </w:p>
    <w:p>
      <w:pPr>
        <w:pStyle w:val="ListParagraph"/>
        <w:numPr>
          <w:ilvl w:val="0"/>
          <w:numId w:val="4"/>
        </w:numPr>
        <w:rPr>
          <w:rStyle w:val="CodeChar"/>
          <w:rFonts w:ascii="Calibri" w:hAnsi="Calibri" w:asciiTheme="minorHAnsi" w:hAnsiTheme="minorHAnsi"/>
          <w:b w:val="false"/>
          <w:b w:val="false"/>
          <w:lang w:val="en-GB"/>
        </w:rPr>
      </w:pPr>
      <w:r>
        <w:rPr>
          <w:rStyle w:val="CodeChar"/>
        </w:rPr>
        <w:t>Withdraw(decimal amount):</w:t>
      </w:r>
      <w:r>
        <w:rPr>
          <w:lang w:val="en-GB"/>
        </w:rPr>
        <w:t xml:space="preserve"> </w:t>
      </w:r>
      <w:r>
        <w:rPr>
          <w:rStyle w:val="CodeChar"/>
        </w:rPr>
        <w:t>void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Override the method </w:t>
      </w:r>
      <w:r>
        <w:rPr>
          <w:rStyle w:val="CodeChar"/>
        </w:rPr>
        <w:t>ToString()</w:t>
      </w:r>
      <w:r>
        <w:rPr/>
        <w:t>.</w:t>
      </w:r>
    </w:p>
    <w:p>
      <w:pPr>
        <w:pStyle w:val="Normal"/>
        <w:rPr>
          <w:lang w:val="en-GB"/>
        </w:rPr>
      </w:pPr>
      <w:r>
        <w:rPr>
          <w:lang w:val="en-GB"/>
        </w:rPr>
        <w:t>You should be able to use the class like this:</w:t>
      </w:r>
    </w:p>
    <w:p>
      <w:pPr>
        <w:pStyle w:val="Normal"/>
        <w:rPr>
          <w:lang w:val="en-GB"/>
        </w:rPr>
      </w:pPr>
      <w:r>
        <w:rPr/>
        <w:drawing>
          <wp:inline distT="19050" distB="20955" distL="19050" distR="14605">
            <wp:extent cx="2862580" cy="1694180"/>
            <wp:effectExtent l="0" t="0" r="0" b="0"/>
            <wp:docPr id="3" name="Picture 19" descr="C:\Users\CiB0rG\AppData\Local\Microsoft\Windows\INetCache\Content.Word\d60df92aa302e8483d85d288d8e9e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C:\Users\CiB0rG\AppData\Local\Microsoft\Windows\INetCache\Content.Word\d60df92aa302e8483d85d288d8e9e99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 xml:space="preserve">Create a method </w:t>
      </w:r>
      <w:r>
        <w:rPr>
          <w:rStyle w:val="CodeChar"/>
        </w:rPr>
        <w:t>Deposit(decimal amount)</w:t>
      </w:r>
    </w:p>
    <w:p>
      <w:pPr>
        <w:pStyle w:val="Normal"/>
        <w:rPr/>
      </w:pPr>
      <w:r>
        <w:rPr/>
        <w:drawing>
          <wp:inline distT="19050" distB="12065" distL="19050" distR="10160">
            <wp:extent cx="2695575" cy="768985"/>
            <wp:effectExtent l="0" t="0" r="0" b="0"/>
            <wp:docPr id="4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Create a method </w:t>
      </w:r>
      <w:r>
        <w:rPr>
          <w:rStyle w:val="CodeChar"/>
        </w:rPr>
        <w:t>Withdraw(decimal amount)</w:t>
      </w:r>
    </w:p>
    <w:p>
      <w:pPr>
        <w:pStyle w:val="Normal"/>
        <w:rPr/>
      </w:pPr>
      <w:r>
        <w:rPr/>
        <w:drawing>
          <wp:inline distT="19050" distB="18415" distL="19050" distR="25400">
            <wp:extent cx="2870200" cy="782320"/>
            <wp:effectExtent l="0" t="0" r="0" b="0"/>
            <wp:docPr id="5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Override</w:t>
      </w:r>
      <w:r>
        <w:rPr/>
        <w:t xml:space="preserve"> the method </w:t>
      </w:r>
      <w:r>
        <w:rPr>
          <w:rStyle w:val="CodeChar"/>
        </w:rPr>
        <w:t>ToString()</w:t>
      </w:r>
    </w:p>
    <w:p>
      <w:pPr>
        <w:pStyle w:val="Normal"/>
        <w:rPr/>
      </w:pPr>
      <w:r>
        <w:rPr/>
        <w:drawing>
          <wp:inline distT="19050" distB="19685" distL="19050" distR="13335">
            <wp:extent cx="4540250" cy="838200"/>
            <wp:effectExtent l="0" t="0" r="0" b="0"/>
            <wp:docPr id="6" name="Picture 21" descr="C:\Users\CiB0rG\AppData\Local\Microsoft\Windows\INetCache\Content.Word\32b01e22bf438b9ce688becd2b735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 descr="C:\Users\CiB0rG\AppData\Local\Microsoft\Windows\INetCache\Content.Word\32b01e22bf438b9ce688becd2b73518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Test Client</w:t>
      </w:r>
    </w:p>
    <w:p>
      <w:pPr>
        <w:pStyle w:val="Normal"/>
        <w:rPr>
          <w:lang w:val="en-GB"/>
        </w:rPr>
      </w:pPr>
      <w:r>
        <w:rPr/>
        <w:t xml:space="preserve">Create a test client that tests your </w:t>
      </w:r>
      <w:r>
        <w:rPr>
          <w:rStyle w:val="CodeChar"/>
        </w:rPr>
        <w:t>BankAccount</w:t>
      </w:r>
      <w:r>
        <w:rPr/>
        <w:t xml:space="preserve"> class.</w:t>
      </w:r>
    </w:p>
    <w:p>
      <w:pPr>
        <w:pStyle w:val="Normal"/>
        <w:rPr>
          <w:lang w:val="en-GB"/>
        </w:rPr>
      </w:pPr>
      <w:r>
        <w:rPr/>
        <w:t xml:space="preserve">Support the </w:t>
      </w:r>
      <w:r>
        <w:rPr>
          <w:b/>
        </w:rPr>
        <w:t>following commands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</w:rPr>
        <w:t>Create {Id}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</w:rPr>
        <w:t>Deposit {Id} {amount}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</w:rPr>
        <w:t>Withdraw {Id} {amount}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</w:rPr>
        <w:t>Print {Id}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bCs/>
        </w:rPr>
        <w:t>End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If you try to create an account with an existing Id, print </w:t>
      </w:r>
      <w:r>
        <w:rPr>
          <w:b/>
          <w:lang w:val="en-GB"/>
        </w:rPr>
        <w:t>"Account already exists".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If you try to perform an operation on a </w:t>
      </w:r>
      <w:r>
        <w:rPr>
          <w:b/>
          <w:lang w:val="en-GB"/>
        </w:rPr>
        <w:t>non-existing account</w:t>
      </w:r>
      <w:r>
        <w:rPr>
          <w:lang w:val="en-GB"/>
        </w:rPr>
        <w:t xml:space="preserve">, print </w:t>
      </w:r>
      <w:r>
        <w:rPr>
          <w:b/>
          <w:lang w:val="en-GB"/>
        </w:rPr>
        <w:t>"</w:t>
      </w:r>
      <w:bookmarkStart w:id="1" w:name="OLE_LINK3"/>
      <w:r>
        <w:rPr>
          <w:b/>
          <w:lang w:val="en-GB"/>
        </w:rPr>
        <w:t>Account does not exist</w:t>
      </w:r>
      <w:bookmarkEnd w:id="1"/>
      <w:r>
        <w:rPr>
          <w:b/>
          <w:lang w:val="en-GB"/>
        </w:rPr>
        <w:t>"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>
        <w:rPr>
          <w:b/>
          <w:lang w:val="en-GB"/>
        </w:rPr>
        <w:t>"</w:t>
      </w:r>
      <w:bookmarkStart w:id="2" w:name="OLE_LINK5"/>
      <w:bookmarkStart w:id="3" w:name="OLE_LINK4"/>
      <w:r>
        <w:rPr>
          <w:b/>
          <w:lang w:val="en-GB"/>
        </w:rPr>
        <w:t>Insufficient balance</w:t>
      </w:r>
      <w:bookmarkEnd w:id="2"/>
      <w:bookmarkEnd w:id="3"/>
      <w:r>
        <w:rPr>
          <w:b/>
          <w:lang w:val="en-GB"/>
        </w:rPr>
        <w:t>"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Print command should print </w:t>
      </w:r>
      <w:r>
        <w:rPr>
          <w:b/>
          <w:lang w:val="en-GB"/>
        </w:rPr>
        <w:t>"Account ID{id}, balance {balance}"</w:t>
      </w:r>
      <w:r>
        <w:rPr>
          <w:lang w:val="en-GB"/>
        </w:rPr>
        <w:t>. Round the balance to the second digit after the decimal separator.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558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63"/>
        <w:gridCol w:w="3716"/>
      </w:tblGrid>
      <w:tr>
        <w:trPr/>
        <w:tc>
          <w:tcPr>
            <w:tcW w:w="186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1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86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Deposit 1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Withdraw 1 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Withdraw 1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7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4" w:name="OLE_LINK2"/>
            <w:bookmarkStart w:id="5" w:name="OLE_LINK1"/>
            <w:bookmarkEnd w:id="4"/>
            <w:bookmarkEnd w:id="5"/>
            <w:r>
              <w:rPr>
                <w:rFonts w:ascii="Consolas" w:hAnsi="Consolas"/>
                <w:bCs/>
              </w:rPr>
              <w:t>Account already exists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6" w:name="OLE_LINK9"/>
            <w:bookmarkStart w:id="7" w:name="OLE_LINK8"/>
            <w:bookmarkEnd w:id="6"/>
            <w:bookmarkEnd w:id="7"/>
            <w:r>
              <w:rPr>
                <w:rFonts w:ascii="Consolas" w:hAnsi="Consolas"/>
                <w:bCs/>
              </w:rPr>
              <w:t>Insufficient balance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8" w:name="OLE_LINK9"/>
            <w:bookmarkStart w:id="9" w:name="OLE_LINK8"/>
            <w:bookmarkStart w:id="10" w:name="OLE_LINK11"/>
            <w:bookmarkStart w:id="11" w:name="OLE_LINK10"/>
            <w:bookmarkEnd w:id="8"/>
            <w:bookmarkEnd w:id="9"/>
            <w:bookmarkEnd w:id="10"/>
            <w:bookmarkEnd w:id="11"/>
            <w:r>
              <w:rPr>
                <w:rFonts w:ascii="Consolas" w:hAnsi="Consolas"/>
                <w:bCs/>
              </w:rPr>
              <w:t>Account ID1, balance 10.00</w:t>
            </w:r>
          </w:p>
        </w:tc>
      </w:tr>
      <w:tr>
        <w:trPr/>
        <w:tc>
          <w:tcPr>
            <w:tcW w:w="186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Deposit 2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Withdraw 2 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7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12" w:name="OLE_LINK7"/>
            <w:bookmarkStart w:id="13" w:name="OLE_LINK6"/>
            <w:bookmarkEnd w:id="12"/>
            <w:bookmarkEnd w:id="13"/>
            <w:r>
              <w:rPr>
                <w:rFonts w:ascii="Consolas" w:hAnsi="Consolas"/>
                <w:bCs/>
              </w:rPr>
              <w:t>Account does not exist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Account does not exist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Account does not exist</w:t>
            </w:r>
          </w:p>
        </w:tc>
      </w:tr>
    </w:tbl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 xml:space="preserve">Create a </w:t>
      </w:r>
      <w:r>
        <w:rPr>
          <w:rStyle w:val="CodeChar"/>
        </w:rPr>
        <w:t>Dictionary&lt;int, BankAccount&gt;</w:t>
      </w:r>
      <w:r>
        <w:rPr/>
        <w:t xml:space="preserve"> to store existing accounts </w:t>
      </w:r>
    </w:p>
    <w:p>
      <w:pPr>
        <w:pStyle w:val="Normal"/>
        <w:rPr/>
      </w:pPr>
      <w:r>
        <w:rPr/>
        <w:t>Create the input loop:</w:t>
      </w:r>
    </w:p>
    <w:p>
      <w:pPr>
        <w:pStyle w:val="Normal"/>
        <w:rPr/>
      </w:pPr>
      <w:r>
        <w:rPr/>
        <w:drawing>
          <wp:inline distT="19050" distB="22225" distL="19050" distR="16510">
            <wp:extent cx="2632075" cy="283591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Check the </w:t>
      </w:r>
      <w:r>
        <w:rPr>
          <w:b/>
        </w:rPr>
        <w:t>type of command</w:t>
      </w:r>
      <w:r>
        <w:rPr/>
        <w:t xml:space="preserve"> and </w:t>
      </w:r>
      <w:r>
        <w:rPr>
          <w:b/>
        </w:rPr>
        <w:t>execute</w:t>
      </w:r>
      <w:r>
        <w:rPr/>
        <w:t xml:space="preserve"> accordingly (</w:t>
      </w:r>
      <w:r>
        <w:rPr>
          <w:b/>
          <w:i/>
        </w:rPr>
        <w:t>optional:</w:t>
      </w:r>
      <w:r>
        <w:rPr>
          <w:i/>
        </w:rPr>
        <w:t xml:space="preserve"> you can create a separate method for each command</w:t>
      </w:r>
      <w:r>
        <w:rPr/>
        <w:t xml:space="preserve">) </w:t>
      </w:r>
    </w:p>
    <w:p>
      <w:pPr>
        <w:pStyle w:val="Normal"/>
        <w:rPr/>
      </w:pPr>
      <w:r>
        <w:rPr/>
        <w:t xml:space="preserve">Implement the </w:t>
      </w:r>
      <w:r>
        <w:rPr>
          <w:b/>
        </w:rPr>
        <w:t>Create</w:t>
      </w:r>
      <w:r>
        <w:rPr/>
        <w:t xml:space="preserve"> command:</w:t>
      </w:r>
    </w:p>
    <w:p>
      <w:pPr>
        <w:pStyle w:val="Normal"/>
        <w:rPr/>
      </w:pPr>
      <w:r>
        <w:rPr/>
        <w:drawing>
          <wp:inline distT="19050" distB="13970" distL="19050" distR="22860">
            <wp:extent cx="5559425" cy="223393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Implement the rest of the commands following the same logic.</w:t>
      </w:r>
    </w:p>
    <w:p>
      <w:pPr>
        <w:pStyle w:val="Heading2"/>
        <w:numPr>
          <w:ilvl w:val="0"/>
          <w:numId w:val="2"/>
        </w:numPr>
        <w:rPr/>
      </w:pPr>
      <w:r>
        <w:rPr/>
        <w:t>Person Class</w:t>
      </w:r>
    </w:p>
    <w:p>
      <w:pPr>
        <w:pStyle w:val="Normal"/>
        <w:rPr>
          <w:rFonts w:eastAsia="Times New Roman" w:cs="Arial"/>
          <w:lang w:val="en-GB"/>
        </w:rPr>
      </w:pPr>
      <w:r>
        <w:rPr>
          <w:rFonts w:eastAsia="Times New Roman" w:cs="Arial"/>
          <w:b/>
          <w:lang w:val="en-GB"/>
        </w:rPr>
        <w:t>NOTE</w:t>
      </w:r>
      <w:r>
        <w:rPr>
          <w:rFonts w:eastAsia="Times New Roman" w:cs="Arial"/>
          <w:lang w:val="en-GB"/>
        </w:rPr>
        <w:t xml:space="preserve">: You need a </w:t>
      </w:r>
      <w:r>
        <w:rPr>
          <w:rFonts w:eastAsia="Times New Roman" w:cs="Arial" w:ascii="Consolas" w:hAnsi="Consolas"/>
          <w:b/>
        </w:rPr>
        <w:t>StartUp</w:t>
      </w:r>
      <w:r>
        <w:rPr>
          <w:rFonts w:eastAsia="Times New Roman" w:cs="Arial"/>
          <w:lang w:val="en-GB"/>
        </w:rPr>
        <w:t xml:space="preserve"> class with the namespace </w:t>
      </w:r>
      <w:r>
        <w:rPr>
          <w:rFonts w:eastAsia="Times New Roman" w:cs="Arial" w:ascii="Consolas" w:hAnsi="Consolas"/>
          <w:b/>
        </w:rPr>
        <w:t>BankAccount</w:t>
      </w:r>
      <w:r>
        <w:rPr>
          <w:rFonts w:eastAsia="Times New Roman" w:cs="Arial"/>
          <w:lang w:val="en-GB"/>
        </w:rPr>
        <w:t>.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>Person</w:t>
      </w:r>
      <w:r>
        <w:rPr/>
        <w:t xml:space="preserve"> class.</w:t>
      </w:r>
    </w:p>
    <w:p>
      <w:pPr>
        <w:pStyle w:val="Normal"/>
        <w:rPr/>
      </w:pPr>
      <w:r>
        <w:rPr/>
        <w:t xml:space="preserve">The class should have </w:t>
      </w:r>
      <w:r>
        <w:rPr>
          <w:b/>
        </w:rPr>
        <w:t>private fields</w:t>
      </w:r>
      <w:r>
        <w:rPr/>
        <w:t xml:space="preserve"> for: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name: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string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age: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int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accounts:</w:t>
      </w:r>
      <w:r>
        <w:rPr>
          <w:lang w:val="en-GB"/>
        </w:rPr>
        <w:t xml:space="preserve"> </w:t>
      </w:r>
      <w:r>
        <w:rPr>
          <w:rStyle w:val="CodeChar"/>
        </w:rPr>
        <w:t>List&lt;BankAccount&gt;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Style w:val="CodeChar"/>
        </w:rPr>
        <w:t>Person(string name, int age)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Style w:val="CodeChar"/>
        </w:rPr>
        <w:t>Person(string name, int age, List&lt;BankAccount&gt; accounts)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class should also have </w:t>
      </w:r>
      <w:r>
        <w:rPr>
          <w:b/>
          <w:lang w:val="en-GB"/>
        </w:rPr>
        <w:t>public methods</w:t>
      </w:r>
      <w:r>
        <w:rPr>
          <w:lang w:val="en-GB"/>
        </w:rPr>
        <w:t xml:space="preserve"> for: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GetBalance():</w:t>
      </w:r>
      <w:r>
        <w:rPr>
          <w:lang w:val="en-GB"/>
        </w:rPr>
        <w:t xml:space="preserve"> </w:t>
      </w:r>
      <w:r>
        <w:rPr>
          <w:rStyle w:val="CodeChar"/>
        </w:rPr>
        <w:t>decimal</w:t>
      </w:r>
    </w:p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>Create the class as usual:</w:t>
      </w:r>
    </w:p>
    <w:p>
      <w:pPr>
        <w:pStyle w:val="Normal"/>
        <w:rPr/>
      </w:pPr>
      <w:r>
        <w:rPr/>
        <w:drawing>
          <wp:inline distT="19050" distB="18415" distL="19050" distR="22225">
            <wp:extent cx="2854325" cy="1087120"/>
            <wp:effectExtent l="0" t="0" r="0" b="0"/>
            <wp:docPr id="9" name="Picture 23" descr="C:\Users\CiB0rG\AppData\Local\Microsoft\Windows\INetCache\Content.Word\d3cf404bf97cb52db8cb30a70058b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3" descr="C:\Users\CiB0rG\AppData\Local\Microsoft\Windows\INetCache\Content.Word\d3cf404bf97cb52db8cb30a70058ba2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Create a constructor with two parameters:</w:t>
      </w:r>
    </w:p>
    <w:p>
      <w:pPr>
        <w:pStyle w:val="Normal"/>
        <w:rPr>
          <w:lang w:val="bg-BG"/>
        </w:rPr>
      </w:pPr>
      <w:r>
        <w:rPr/>
        <w:drawing>
          <wp:inline distT="19050" distB="27940" distL="19050" distR="12065">
            <wp:extent cx="3188335" cy="1058545"/>
            <wp:effectExtent l="0" t="0" r="0" b="0"/>
            <wp:docPr id="10" name="Picture 10" descr="C:\Users\david\Desktop\first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david\Desktop\firstCto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Create a constructor with three parameters:</w:t>
      </w:r>
    </w:p>
    <w:p>
      <w:pPr>
        <w:pStyle w:val="Normal"/>
        <w:rPr/>
      </w:pPr>
      <w:r>
        <w:rPr/>
        <w:drawing>
          <wp:inline distT="19050" distB="26035" distL="19050" distR="13970">
            <wp:extent cx="4786630" cy="1136015"/>
            <wp:effectExtent l="0" t="0" r="0" b="0"/>
            <wp:docPr id="1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Create a method </w:t>
      </w:r>
      <w:r>
        <w:rPr>
          <w:rStyle w:val="CodeChar"/>
        </w:rPr>
        <w:t>GetBalance()</w:t>
      </w:r>
      <w:r>
        <w:rPr/>
        <w:t>:</w:t>
      </w:r>
    </w:p>
    <w:p>
      <w:pPr>
        <w:pStyle w:val="Normal"/>
        <w:rPr/>
      </w:pPr>
      <w:r>
        <w:rPr/>
        <w:drawing>
          <wp:inline distT="19050" distB="27940" distL="19050" distR="24130">
            <wp:extent cx="3729355" cy="734695"/>
            <wp:effectExtent l="0" t="0" r="0" b="0"/>
            <wp:docPr id="12" name="Picture 26" descr="Image 2017-10-04 at 10.0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 descr="Image 2017-10-04 at 10.05.54 P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  <w:i/>
        </w:rPr>
        <w:t>Optional:</w:t>
      </w:r>
      <w:r>
        <w:rPr/>
        <w:t xml:space="preserve"> You can take advantage of </w:t>
      </w:r>
      <w:r>
        <w:rPr>
          <w:b/>
        </w:rPr>
        <w:t>constructor chaining</w:t>
      </w:r>
      <w:r>
        <w:rPr/>
        <w:t>:</w:t>
      </w:r>
    </w:p>
    <w:p>
      <w:pPr>
        <w:pStyle w:val="Normal"/>
        <w:rPr/>
      </w:pPr>
      <w:r>
        <w:rPr/>
        <w:drawing>
          <wp:inline distT="19050" distB="10795" distL="19050" distR="22225">
            <wp:extent cx="6626225" cy="2503805"/>
            <wp:effectExtent l="0" t="0" r="0" b="0"/>
            <wp:docPr id="13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footerReference w:type="default" r:id="rId17"/>
      <w:type w:val="nextPage"/>
      <w:pgSz w:w="11906" w:h="16838"/>
      <w:pgMar w:left="737" w:right="737" w:header="0" w:top="567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 wp14:anchorId="3383463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14" name="Straight Connector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31" stroked="t" style="position:absolute" wp14:anchorId="3383463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E2A921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5" name="Text 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2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3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0" distL="0" distR="9525">
                                <wp:extent cx="161925" cy="152400"/>
                                <wp:effectExtent l="0" t="0" r="0" b="0"/>
                                <wp:docPr id="24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5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" stroked="f" style="position:absolute;margin-left:124.4pt;margin-top:6.7pt;width:396.25pt;height:40.4pt" wp14:anchorId="4E2A9210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8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9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31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32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0" distL="0" distR="9525">
                          <wp:extent cx="161925" cy="152400"/>
                          <wp:effectExtent l="0" t="0" r="0" b="0"/>
                          <wp:docPr id="33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52324B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5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stroked="f" style="position:absolute;margin-left:125.15pt;margin-top:26.95pt;width:44.8pt;height:15.7pt" wp14:anchorId="52324BF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9" wp14:anchorId="6E99795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444.65pt;margin-top:26.95pt;width:70.85pt;height:15.85pt" wp14:anchorId="6E997954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9" name="Picture 32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suff w:val="space"/>
      <w:lvlText w:val="Problem 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a1618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600b7b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084/csharp-oop-basics-october-2018" TargetMode="External"/><Relationship Id="rId3" Type="http://schemas.openxmlformats.org/officeDocument/2006/relationships/hyperlink" Target="https://judge.softuni.bg/Contests/674/Defining-Classe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9.png"/><Relationship Id="rId9" Type="http://schemas.openxmlformats.org/officeDocument/2006/relationships/image" Target="media/image20.png"/><Relationship Id="rId10" Type="http://schemas.openxmlformats.org/officeDocument/2006/relationships/image" Target="media/image21.png"/><Relationship Id="rId11" Type="http://schemas.openxmlformats.org/officeDocument/2006/relationships/image" Target="media/image22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2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38A00-C7C7-42A1-8C7F-70936ED53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Application>LibreOffice/5.4.4.2$Windows_X86_64 LibreOffice_project/2524958677847fb3bb44820e40380acbe820f960</Application>
  <Pages>5</Pages>
  <Words>477</Words>
  <Characters>2526</Characters>
  <CharactersWithSpaces>2914</CharactersWithSpaces>
  <Paragraphs>105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>C# OOP Basics Course @ SoftUni – https://softuni.bg/courses/csharp-oop-basics</dc:description>
  <cp:keywords>C# OOP Basics C# OOP Software University SoftUni programming coding software development education training course</cp:keywords>
  <dc:language>en-US</dc:language>
  <cp:lastModifiedBy/>
  <cp:lastPrinted>2015-10-26T22:35:00Z</cp:lastPrinted>
  <dcterms:modified xsi:type="dcterms:W3CDTF">2019-02-01T13:11:11Z</dcterms:modified>
  <cp:revision>126</cp:revision>
  <dc:subject>C# OOP Basics – Practical Training Course @ SoftUni</dc:subject>
  <dc:title>C# OOP Basics Defining Classes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