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Y7NI6oc9VK775LZ/d/FfMHWSSw==">CgMxLjAyCGguZ2pkZ3hzOAByITFncjFoOXhxRWdoSUxkNUlNWEpadGY0XzJZTzcxVlExYg==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