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D57B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5FACAB" w14:textId="77777777" w:rsidR="007D60DA" w:rsidRDefault="007D60DA">
      <w:pPr>
        <w:shd w:val="clear" w:color="auto" w:fill="FFFFFF"/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7005EC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9FF47E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7363BC" w14:textId="77777777" w:rsidR="007D60DA" w:rsidRDefault="00000000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PROYECTO CALIDAD DE SOFTWARE GESTIÓN DE MESAS CAFÉ/BAR</w:t>
      </w:r>
    </w:p>
    <w:p w14:paraId="7AC5F497" w14:textId="77777777" w:rsidR="007D60DA" w:rsidRDefault="00000000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454822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ECFCD1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ABCE2B" w14:textId="77777777" w:rsidR="007D60DA" w:rsidRDefault="00000000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Branndon Schneyder Suarez Jiménez </w:t>
      </w:r>
    </w:p>
    <w:p w14:paraId="0F112536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CD3713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C69F0F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D0BD0B" w14:textId="77777777" w:rsidR="007D60DA" w:rsidRDefault="00000000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ADSO, Centro de Servicios Financieros, Sena </w:t>
      </w:r>
    </w:p>
    <w:p w14:paraId="16F12A7D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F7A892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0AB47F" w14:textId="77777777" w:rsidR="007D60DA" w:rsidRDefault="00000000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Ficha: 3197813 </w:t>
      </w:r>
    </w:p>
    <w:p w14:paraId="29BB1C3E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374188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D9AB11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84688B" w14:textId="0EDF10E6" w:rsidR="007D60DA" w:rsidRDefault="00000000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Andrés Ricardo V</w:t>
      </w:r>
      <w:r w:rsidR="00E1561C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llejo Cifuentes</w:t>
      </w:r>
    </w:p>
    <w:p w14:paraId="4BAB6D45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8BC291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B3E7A1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C9D2BF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A6B943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E0AF1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96A3F5" w14:textId="77777777" w:rsidR="007D60DA" w:rsidRDefault="007D60DA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F1CB0C3" w14:textId="77777777" w:rsidR="007D60DA" w:rsidRDefault="007D60DA">
      <w:pPr>
        <w:shd w:val="clear" w:color="auto" w:fill="FFFFFF"/>
        <w:spacing w:after="16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B622F9" w14:textId="77777777" w:rsidR="007D60DA" w:rsidRDefault="00000000">
      <w:pPr>
        <w:shd w:val="clear" w:color="auto" w:fill="FFFFFF"/>
        <w:spacing w:after="160"/>
        <w:ind w:firstLine="7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05 de diciembre de 2025</w:t>
      </w:r>
    </w:p>
    <w:p w14:paraId="7868874A" w14:textId="77777777" w:rsidR="007D60DA" w:rsidRPr="000C0198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019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PROYECTO CALIDAD DE SOFTWARE</w:t>
      </w:r>
    </w:p>
    <w:p w14:paraId="5D1B241B" w14:textId="092D9E84" w:rsidR="007D60DA" w:rsidRPr="000C0198" w:rsidRDefault="00000000">
      <w:pPr>
        <w:rPr>
          <w:rFonts w:ascii="Times New Roman" w:hAnsi="Times New Roman" w:cs="Times New Roman"/>
          <w:sz w:val="24"/>
          <w:szCs w:val="24"/>
        </w:rPr>
      </w:pPr>
      <w:r w:rsidRPr="000C0198">
        <w:rPr>
          <w:rFonts w:ascii="Times New Roman" w:hAnsi="Times New Roman" w:cs="Times New Roman"/>
          <w:sz w:val="24"/>
          <w:szCs w:val="24"/>
        </w:rPr>
        <w:t>Aprendiz: Branndon Schneyder Suarez Jimenez</w:t>
      </w:r>
      <w:r w:rsidR="00E1561C">
        <w:rPr>
          <w:rFonts w:ascii="Times New Roman" w:hAnsi="Times New Roman" w:cs="Times New Roman"/>
          <w:sz w:val="24"/>
          <w:szCs w:val="24"/>
        </w:rPr>
        <w:t>.</w:t>
      </w:r>
    </w:p>
    <w:p w14:paraId="75451452" w14:textId="77777777" w:rsidR="007D60DA" w:rsidRPr="000C0198" w:rsidRDefault="00000000">
      <w:pPr>
        <w:rPr>
          <w:rFonts w:ascii="Times New Roman" w:hAnsi="Times New Roman" w:cs="Times New Roman"/>
          <w:sz w:val="24"/>
          <w:szCs w:val="24"/>
        </w:rPr>
      </w:pPr>
      <w:r w:rsidRPr="000C0198">
        <w:rPr>
          <w:rFonts w:ascii="Times New Roman" w:hAnsi="Times New Roman" w:cs="Times New Roman"/>
          <w:sz w:val="24"/>
          <w:szCs w:val="24"/>
        </w:rPr>
        <w:t>Ficha: 3197813</w:t>
      </w:r>
    </w:p>
    <w:p w14:paraId="762978EF" w14:textId="1CC69422" w:rsidR="007D60DA" w:rsidRPr="000C0198" w:rsidRDefault="00000000">
      <w:pPr>
        <w:rPr>
          <w:rFonts w:ascii="Times New Roman" w:hAnsi="Times New Roman" w:cs="Times New Roman"/>
          <w:sz w:val="24"/>
          <w:szCs w:val="24"/>
        </w:rPr>
      </w:pPr>
      <w:r w:rsidRPr="000C0198">
        <w:rPr>
          <w:rFonts w:ascii="Times New Roman" w:hAnsi="Times New Roman" w:cs="Times New Roman"/>
          <w:sz w:val="24"/>
          <w:szCs w:val="24"/>
        </w:rPr>
        <w:t>Nombre del proyecto: Control de mesas</w:t>
      </w:r>
      <w:r w:rsidR="00E1561C">
        <w:rPr>
          <w:rFonts w:ascii="Times New Roman" w:hAnsi="Times New Roman" w:cs="Times New Roman"/>
          <w:sz w:val="24"/>
          <w:szCs w:val="24"/>
        </w:rPr>
        <w:t>.</w:t>
      </w:r>
    </w:p>
    <w:p w14:paraId="30115F70" w14:textId="42CAC160" w:rsidR="007D60DA" w:rsidRPr="000C0198" w:rsidRDefault="00000000">
      <w:pPr>
        <w:rPr>
          <w:rFonts w:ascii="Times New Roman" w:hAnsi="Times New Roman" w:cs="Times New Roman"/>
          <w:sz w:val="24"/>
          <w:szCs w:val="24"/>
        </w:rPr>
      </w:pPr>
      <w:r w:rsidRPr="000C0198">
        <w:rPr>
          <w:rFonts w:ascii="Times New Roman" w:hAnsi="Times New Roman" w:cs="Times New Roman"/>
          <w:sz w:val="24"/>
          <w:szCs w:val="24"/>
        </w:rPr>
        <w:t>Lenguaje Programación: Java</w:t>
      </w:r>
      <w:r w:rsidR="00FF6A81" w:rsidRPr="000C0198">
        <w:rPr>
          <w:rFonts w:ascii="Times New Roman" w:hAnsi="Times New Roman" w:cs="Times New Roman"/>
          <w:sz w:val="24"/>
          <w:szCs w:val="24"/>
        </w:rPr>
        <w:t xml:space="preserve"> Spring Boot</w:t>
      </w:r>
      <w:r w:rsidR="00E1561C">
        <w:rPr>
          <w:rFonts w:ascii="Times New Roman" w:hAnsi="Times New Roman" w:cs="Times New Roman"/>
          <w:sz w:val="24"/>
          <w:szCs w:val="24"/>
        </w:rPr>
        <w:t>.</w:t>
      </w:r>
    </w:p>
    <w:p w14:paraId="258713D8" w14:textId="7769469B" w:rsidR="007D60DA" w:rsidRPr="000C0198" w:rsidRDefault="00000000">
      <w:pPr>
        <w:rPr>
          <w:rFonts w:ascii="Times New Roman" w:hAnsi="Times New Roman" w:cs="Times New Roman"/>
          <w:sz w:val="24"/>
          <w:szCs w:val="24"/>
        </w:rPr>
      </w:pPr>
      <w:r w:rsidRPr="000C0198">
        <w:rPr>
          <w:rFonts w:ascii="Times New Roman" w:hAnsi="Times New Roman" w:cs="Times New Roman"/>
          <w:sz w:val="24"/>
          <w:szCs w:val="24"/>
        </w:rPr>
        <w:t>Software a realizar: Control de mesas para café/bar</w:t>
      </w:r>
      <w:r w:rsidR="00E1561C">
        <w:rPr>
          <w:rFonts w:ascii="Times New Roman" w:hAnsi="Times New Roman" w:cs="Times New Roman"/>
          <w:sz w:val="24"/>
          <w:szCs w:val="24"/>
        </w:rPr>
        <w:t>.</w:t>
      </w:r>
    </w:p>
    <w:p w14:paraId="4A111C3C" w14:textId="77777777" w:rsidR="007D60DA" w:rsidRPr="00FF6A81" w:rsidRDefault="007D60DA">
      <w:pPr>
        <w:rPr>
          <w:rFonts w:ascii="Times New Roman" w:hAnsi="Times New Roman" w:cs="Times New Roman"/>
        </w:rPr>
      </w:pPr>
    </w:p>
    <w:p w14:paraId="0D7510AD" w14:textId="77777777" w:rsidR="007D60DA" w:rsidRPr="00FF6A81" w:rsidRDefault="00000000">
      <w:pPr>
        <w:ind w:left="720"/>
        <w:rPr>
          <w:rFonts w:ascii="Times New Roman" w:hAnsi="Times New Roman" w:cs="Times New Roman"/>
        </w:rPr>
      </w:pPr>
      <w:r w:rsidRPr="00FF6A81">
        <w:rPr>
          <w:rFonts w:ascii="Times New Roman" w:hAnsi="Times New Roman" w:cs="Times New Roman"/>
        </w:rPr>
        <w:br w:type="page"/>
      </w:r>
    </w:p>
    <w:p w14:paraId="5F0D7F62" w14:textId="09AA0A88" w:rsidR="007D60DA" w:rsidRPr="000C0198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C0198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Desarrollo</w:t>
      </w:r>
    </w:p>
    <w:p w14:paraId="23DCB7D5" w14:textId="77777777" w:rsidR="007D60DA" w:rsidRPr="000C0198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0C0198">
        <w:rPr>
          <w:rFonts w:ascii="Times New Roman" w:hAnsi="Times New Roman" w:cs="Times New Roman"/>
          <w:sz w:val="24"/>
          <w:szCs w:val="24"/>
        </w:rPr>
        <w:t>Este proyecto se desarrolló utilizando el framework Spring Boot, una tecnología que permite crear aplicaciones Java empresariales robustas y de rápida configuración.</w:t>
      </w:r>
    </w:p>
    <w:p w14:paraId="65852910" w14:textId="77777777" w:rsidR="007D60DA" w:rsidRPr="000C0198" w:rsidRDefault="007D60D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0853DFA" w14:textId="77777777" w:rsidR="007D60DA" w:rsidRPr="000C0198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0C0198">
        <w:rPr>
          <w:rFonts w:ascii="Times New Roman" w:hAnsi="Times New Roman" w:cs="Times New Roman"/>
          <w:sz w:val="24"/>
          <w:szCs w:val="24"/>
        </w:rPr>
        <w:t>Tecnologías Principales: Se utilizó Java con Spring Boot para el backend.</w:t>
      </w:r>
    </w:p>
    <w:p w14:paraId="52A780A0" w14:textId="77777777" w:rsidR="007D60DA" w:rsidRPr="000C0198" w:rsidRDefault="007D60D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EFE6E09" w14:textId="77777777" w:rsidR="007D60DA" w:rsidRPr="000C0198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0C0198">
        <w:rPr>
          <w:rFonts w:ascii="Times New Roman" w:hAnsi="Times New Roman" w:cs="Times New Roman"/>
          <w:sz w:val="24"/>
          <w:szCs w:val="24"/>
        </w:rPr>
        <w:t>Gestión de Dependencias: La estructura del proyecto y la gestión de librerías se manejó a través de la configuración de los archivos pom.xml (Maven), asegurando la correcta integración de módulos como Spring Data JPA, Spring Security, y el driver de MySQL.</w:t>
      </w:r>
    </w:p>
    <w:p w14:paraId="01D04F67" w14:textId="77777777" w:rsidR="007D60DA" w:rsidRPr="000C0198" w:rsidRDefault="007D60D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F82C6E9" w14:textId="1E98127C" w:rsidR="007D60DA" w:rsidRPr="000C0198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0C0198">
        <w:rPr>
          <w:rFonts w:ascii="Times New Roman" w:hAnsi="Times New Roman" w:cs="Times New Roman"/>
          <w:sz w:val="24"/>
          <w:szCs w:val="24"/>
        </w:rPr>
        <w:t xml:space="preserve">Persistencia y Base de Datos: Los datos se gestionan a través de Spring Data JPA (Hibernate), conectado a una base de datos MySQL externa. Las configuraciones de conexión, parámetros y otras configuraciones de entorno se establecieron en el archivo </w:t>
      </w:r>
      <w:proofErr w:type="gramStart"/>
      <w:r w:rsidRPr="000C0198">
        <w:rPr>
          <w:rFonts w:ascii="Times New Roman" w:hAnsi="Times New Roman" w:cs="Times New Roman"/>
          <w:sz w:val="24"/>
          <w:szCs w:val="24"/>
        </w:rPr>
        <w:t>application.properties</w:t>
      </w:r>
      <w:proofErr w:type="gramEnd"/>
      <w:r w:rsidRPr="000C0198">
        <w:rPr>
          <w:rFonts w:ascii="Times New Roman" w:hAnsi="Times New Roman" w:cs="Times New Roman"/>
          <w:sz w:val="24"/>
          <w:szCs w:val="24"/>
        </w:rPr>
        <w:t>.</w:t>
      </w:r>
    </w:p>
    <w:p w14:paraId="47159DBB" w14:textId="77777777" w:rsidR="007D60DA" w:rsidRPr="000C0198" w:rsidRDefault="007D60D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350EB8C" w14:textId="77777777" w:rsidR="007D60DA" w:rsidRPr="000C0198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0C0198">
        <w:rPr>
          <w:rFonts w:ascii="Times New Roman" w:hAnsi="Times New Roman" w:cs="Times New Roman"/>
          <w:sz w:val="24"/>
          <w:szCs w:val="24"/>
        </w:rPr>
        <w:t>Funcionalidad Central (Autenticación): El sistema incluye un módulo de Login basado en Spring Security que valida credenciales de usuario y gestiona los roles (ADMIN y EMPLEADO) para un acceso seguro y diferenciado a los recursos de la aplicación.</w:t>
      </w:r>
    </w:p>
    <w:p w14:paraId="726920D0" w14:textId="77777777" w:rsidR="007D60DA" w:rsidRPr="000C0198" w:rsidRDefault="007D60D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61CCC4A" w14:textId="77777777" w:rsidR="007D60DA" w:rsidRPr="00FF6A81" w:rsidRDefault="00000000">
      <w:pPr>
        <w:ind w:left="720"/>
        <w:rPr>
          <w:rFonts w:ascii="Times New Roman" w:hAnsi="Times New Roman" w:cs="Times New Roman"/>
        </w:rPr>
      </w:pPr>
      <w:r w:rsidRPr="000C0198">
        <w:rPr>
          <w:rFonts w:ascii="Times New Roman" w:hAnsi="Times New Roman" w:cs="Times New Roman"/>
          <w:sz w:val="24"/>
          <w:szCs w:val="24"/>
        </w:rPr>
        <w:t>Estructura del Proyecto: El desarrollo siguió el patrón MVC (Modelo-Vista-Controlador) para una clara separación de responsabilidades.</w:t>
      </w:r>
      <w:r w:rsidRPr="00FF6A81">
        <w:rPr>
          <w:rFonts w:ascii="Times New Roman" w:hAnsi="Times New Roman" w:cs="Times New Roman"/>
        </w:rPr>
        <w:br w:type="page"/>
      </w:r>
    </w:p>
    <w:p w14:paraId="59D60F1E" w14:textId="77777777" w:rsidR="007D60DA" w:rsidRPr="000C0198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C0198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Resultados del análisis de calidad.</w:t>
      </w:r>
    </w:p>
    <w:p w14:paraId="040EE2BF" w14:textId="77777777" w:rsidR="007D60DA" w:rsidRPr="000C0198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0C0198">
        <w:rPr>
          <w:rFonts w:ascii="Times New Roman" w:hAnsi="Times New Roman" w:cs="Times New Roman"/>
          <w:sz w:val="24"/>
          <w:szCs w:val="24"/>
        </w:rPr>
        <w:t>Se empleó la herramienta SonarQube para realizar un análisis estático y meticuloso del código, asegurando el cumplimiento de las buenas prácticas de programación Java Spring boot y las convenciones de nomenclatura.</w:t>
      </w:r>
    </w:p>
    <w:p w14:paraId="4A1D5BA1" w14:textId="77777777" w:rsidR="007D60DA" w:rsidRPr="000C0198" w:rsidRDefault="007D60D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35109B3" w14:textId="77777777" w:rsidR="007D60DA" w:rsidRPr="000C0198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0C0198">
        <w:rPr>
          <w:rFonts w:ascii="Times New Roman" w:hAnsi="Times New Roman" w:cs="Times New Roman"/>
          <w:sz w:val="24"/>
          <w:szCs w:val="24"/>
        </w:rPr>
        <w:t>El análisis inicial identificó varias code smells (olores de código) relacionados con la convención de nombres y la duplicación de código. Todos los hallazgos se corrigieron para mejorar la mantenibilidad y la legibilidad del proyecto.</w:t>
      </w:r>
    </w:p>
    <w:p w14:paraId="36EE0C8B" w14:textId="77777777" w:rsidR="007D60DA" w:rsidRPr="00FF6A81" w:rsidRDefault="00000000">
      <w:pPr>
        <w:ind w:left="720"/>
        <w:rPr>
          <w:rFonts w:ascii="Times New Roman" w:hAnsi="Times New Roman" w:cs="Times New Roman"/>
        </w:rPr>
      </w:pPr>
      <w:r w:rsidRPr="00FF6A81">
        <w:rPr>
          <w:rFonts w:ascii="Times New Roman" w:hAnsi="Times New Roman" w:cs="Times New Roman"/>
        </w:rPr>
        <w:br w:type="page"/>
      </w:r>
    </w:p>
    <w:p w14:paraId="6563F547" w14:textId="77777777" w:rsidR="007D60DA" w:rsidRPr="000C0198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C0198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Tabla Comparativa de Errores Corregidos</w:t>
      </w:r>
    </w:p>
    <w:p w14:paraId="46C59B41" w14:textId="77777777" w:rsidR="007D60DA" w:rsidRPr="00FF6A81" w:rsidRDefault="00000000">
      <w:pPr>
        <w:ind w:firstLine="720"/>
        <w:rPr>
          <w:rFonts w:ascii="Times New Roman" w:hAnsi="Times New Roman" w:cs="Times New Roman"/>
        </w:rPr>
      </w:pPr>
      <w:r w:rsidRPr="00FF6A81">
        <w:rPr>
          <w:rFonts w:ascii="Times New Roman" w:hAnsi="Times New Roman" w:cs="Times New Roman"/>
        </w:rPr>
        <w:t>Se solucionan solamente problemas de nivel alto, siendo estos:</w:t>
      </w:r>
    </w:p>
    <w:p w14:paraId="25E1ED1F" w14:textId="77777777" w:rsidR="007D60DA" w:rsidRPr="00FF6A81" w:rsidRDefault="007D60DA">
      <w:pPr>
        <w:ind w:firstLine="720"/>
        <w:rPr>
          <w:rFonts w:ascii="Times New Roman" w:hAnsi="Times New Roman" w:cs="Times New Roman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D60DA" w:rsidRPr="00FF6A81" w14:paraId="1720C112" w14:textId="77777777">
        <w:tc>
          <w:tcPr>
            <w:tcW w:w="2257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2964D" w14:textId="77777777" w:rsidR="007D60DA" w:rsidRPr="00FF6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F6A81">
              <w:rPr>
                <w:rFonts w:ascii="Times New Roman" w:hAnsi="Times New Roman" w:cs="Times New Roman"/>
              </w:rPr>
              <w:t>Archivo Principales</w:t>
            </w:r>
          </w:p>
        </w:tc>
        <w:tc>
          <w:tcPr>
            <w:tcW w:w="2257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CF238" w14:textId="77777777" w:rsidR="007D60DA" w:rsidRPr="00FF6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F6A81">
              <w:rPr>
                <w:rFonts w:ascii="Times New Roman" w:hAnsi="Times New Roman" w:cs="Times New Roman"/>
              </w:rPr>
              <w:t>Elemento Problemático</w:t>
            </w:r>
          </w:p>
        </w:tc>
        <w:tc>
          <w:tcPr>
            <w:tcW w:w="2257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53DEA" w14:textId="77777777" w:rsidR="007D60DA" w:rsidRPr="00FF6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F6A81">
              <w:rPr>
                <w:rFonts w:ascii="Times New Roman" w:hAnsi="Times New Roman" w:cs="Times New Roman"/>
              </w:rPr>
              <w:t>Problema Reportado por SonarQube</w:t>
            </w:r>
          </w:p>
        </w:tc>
        <w:tc>
          <w:tcPr>
            <w:tcW w:w="2257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FF3E" w14:textId="77777777" w:rsidR="007D60DA" w:rsidRPr="00FF6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F6A81">
              <w:rPr>
                <w:rFonts w:ascii="Times New Roman" w:hAnsi="Times New Roman" w:cs="Times New Roman"/>
              </w:rPr>
              <w:t>Solución Implementada</w:t>
            </w:r>
          </w:p>
        </w:tc>
      </w:tr>
      <w:tr w:rsidR="007D60DA" w:rsidRPr="00FF6A81" w14:paraId="35C4DE0A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B9752" w14:textId="77777777" w:rsidR="007D60DA" w:rsidRPr="00FF6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F6A81">
              <w:rPr>
                <w:rFonts w:ascii="Times New Roman" w:hAnsi="Times New Roman" w:cs="Times New Roman"/>
              </w:rPr>
              <w:t>DetallePago.java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8FF15" w14:textId="77777777" w:rsidR="007D60DA" w:rsidRPr="00FF6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F6A81">
              <w:rPr>
                <w:rFonts w:ascii="Times New Roman" w:hAnsi="Times New Roman" w:cs="Times New Roman"/>
              </w:rPr>
              <w:t>enum MetodoPago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E7761" w14:textId="77777777" w:rsidR="007D60DA" w:rsidRPr="00FF6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F6A81">
              <w:rPr>
                <w:rFonts w:ascii="Times New Roman" w:hAnsi="Times New Roman" w:cs="Times New Roman"/>
              </w:rPr>
              <w:t>Nombres de constantes no cumplen con UPPER_SNAKE_CASE.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D1A0" w14:textId="77777777" w:rsidR="007D60DA" w:rsidRPr="00FF6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F6A81">
              <w:rPr>
                <w:rFonts w:ascii="Times New Roman" w:hAnsi="Times New Roman" w:cs="Times New Roman"/>
              </w:rPr>
              <w:t>Se renombraron los miembros del enum (Efectivo, Neki) a EFECTIVO, NEKI, etc.</w:t>
            </w:r>
          </w:p>
        </w:tc>
      </w:tr>
      <w:tr w:rsidR="007D60DA" w:rsidRPr="00FF6A81" w14:paraId="3C17655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6E339" w14:textId="77777777" w:rsidR="007D60DA" w:rsidRPr="00FF6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F6A81">
              <w:rPr>
                <w:rFonts w:ascii="Times New Roman" w:hAnsi="Times New Roman" w:cs="Times New Roman"/>
              </w:rPr>
              <w:t>Usuario.java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7E763" w14:textId="77777777" w:rsidR="007D60DA" w:rsidRPr="00FF6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F6A81">
              <w:rPr>
                <w:rFonts w:ascii="Times New Roman" w:hAnsi="Times New Roman" w:cs="Times New Roman"/>
              </w:rPr>
              <w:t xml:space="preserve">public </w:t>
            </w:r>
            <w:proofErr w:type="gramStart"/>
            <w:r w:rsidRPr="00FF6A81">
              <w:rPr>
                <w:rFonts w:ascii="Times New Roman" w:hAnsi="Times New Roman" w:cs="Times New Roman"/>
              </w:rPr>
              <w:t>Usuario(</w:t>
            </w:r>
            <w:proofErr w:type="gramEnd"/>
            <w:r w:rsidRPr="00FF6A81">
              <w:rPr>
                <w:rFonts w:ascii="Times New Roman" w:hAnsi="Times New Roman" w:cs="Times New Roman"/>
              </w:rPr>
              <w:t>) {}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48719" w14:textId="77777777" w:rsidR="007D60DA" w:rsidRPr="00FF6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F6A81">
              <w:rPr>
                <w:rFonts w:ascii="Times New Roman" w:hAnsi="Times New Roman" w:cs="Times New Roman"/>
              </w:rPr>
              <w:t>Constructor vacío sin comentario o implementación.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FA484" w14:textId="77777777" w:rsidR="007D60DA" w:rsidRPr="00FF6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F6A81">
              <w:rPr>
                <w:rFonts w:ascii="Times New Roman" w:hAnsi="Times New Roman" w:cs="Times New Roman"/>
              </w:rPr>
              <w:t>Se añadió un comentario (// Constructor requerido por JPA...) para justificar su vacío, cumpliendo con la regla S1186.</w:t>
            </w:r>
          </w:p>
        </w:tc>
      </w:tr>
      <w:tr w:rsidR="007D60DA" w:rsidRPr="00FF6A81" w14:paraId="798860F6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8CC72" w14:textId="77777777" w:rsidR="007D60DA" w:rsidRPr="00FF6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F6A81">
              <w:rPr>
                <w:rFonts w:ascii="Times New Roman" w:hAnsi="Times New Roman" w:cs="Times New Roman"/>
              </w:rPr>
              <w:t>AdminInitializer.java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81093" w14:textId="77777777" w:rsidR="007D60DA" w:rsidRPr="00FF6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F6A81">
              <w:rPr>
                <w:rFonts w:ascii="Times New Roman" w:hAnsi="Times New Roman" w:cs="Times New Roman"/>
              </w:rPr>
              <w:t>Cadena "ADMIN"</w:t>
            </w:r>
          </w:p>
          <w:p w14:paraId="09D0A51B" w14:textId="77777777" w:rsidR="007D60DA" w:rsidRPr="00FF6A81" w:rsidRDefault="007D6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ABE26" w14:textId="77777777" w:rsidR="007D60DA" w:rsidRPr="00FF6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F6A81">
              <w:rPr>
                <w:rFonts w:ascii="Times New Roman" w:hAnsi="Times New Roman" w:cs="Times New Roman"/>
              </w:rPr>
              <w:t>Duplicación de la cadena literal "ADMIN" más de 3 veces.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D7A44" w14:textId="77777777" w:rsidR="007D60DA" w:rsidRPr="00FF6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F6A81">
              <w:rPr>
                <w:rFonts w:ascii="Times New Roman" w:hAnsi="Times New Roman" w:cs="Times New Roman"/>
              </w:rPr>
              <w:t>Se extrajo el valor a una constante estática final: private static final String ROL_ADMIN = "ADMIN";</w:t>
            </w:r>
          </w:p>
        </w:tc>
      </w:tr>
    </w:tbl>
    <w:p w14:paraId="7FFCAA89" w14:textId="77777777" w:rsidR="007D60DA" w:rsidRPr="00FF6A81" w:rsidRDefault="007D60DA">
      <w:pPr>
        <w:rPr>
          <w:rFonts w:ascii="Times New Roman" w:hAnsi="Times New Roman" w:cs="Times New Roman"/>
        </w:rPr>
      </w:pPr>
    </w:p>
    <w:p w14:paraId="1B273CA3" w14:textId="77777777" w:rsidR="007D60DA" w:rsidRPr="00FF6A81" w:rsidRDefault="00000000">
      <w:pPr>
        <w:rPr>
          <w:rFonts w:ascii="Times New Roman" w:hAnsi="Times New Roman" w:cs="Times New Roman"/>
        </w:rPr>
      </w:pPr>
      <w:r w:rsidRPr="00FF6A81">
        <w:rPr>
          <w:rFonts w:ascii="Times New Roman" w:hAnsi="Times New Roman" w:cs="Times New Roman"/>
        </w:rPr>
        <w:br w:type="page"/>
      </w:r>
    </w:p>
    <w:p w14:paraId="4B4DFE39" w14:textId="2BF33151" w:rsidR="007D60DA" w:rsidRPr="000C0198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C0198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Conclusiones Personales</w:t>
      </w:r>
    </w:p>
    <w:p w14:paraId="0A1EB5B7" w14:textId="7F6A97AE" w:rsidR="007D60DA" w:rsidRPr="000C0198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0C0198">
        <w:rPr>
          <w:rFonts w:ascii="Times New Roman" w:hAnsi="Times New Roman" w:cs="Times New Roman"/>
          <w:sz w:val="24"/>
          <w:szCs w:val="24"/>
        </w:rPr>
        <w:t>El uso de SonarQube resultó ser una parte crucial del proceso de desarrollo, ya que nos obligó a aplicar rigurosamente las convenciones de Java y a mejorar la calidad del código más allá de la simple funcionalidad. Trabajar con la eliminación de cadenas literales duplicadas (S1192) y la normalización de constantes (S115) hizo que el código fuera más legible y fácil de mantener.</w:t>
      </w:r>
      <w:r w:rsidR="000C0198" w:rsidRPr="000C0198">
        <w:rPr>
          <w:rFonts w:ascii="Times New Roman" w:hAnsi="Times New Roman" w:cs="Times New Roman"/>
          <w:sz w:val="24"/>
          <w:szCs w:val="24"/>
        </w:rPr>
        <w:t xml:space="preserve"> Esto tiene un propósito importante, preparando para futuros proyectos</w:t>
      </w:r>
    </w:p>
    <w:p w14:paraId="572DDB43" w14:textId="77777777" w:rsidR="007D60DA" w:rsidRPr="000C0198" w:rsidRDefault="007D60D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5417282" w14:textId="77777777" w:rsidR="007D60DA" w:rsidRPr="000C0198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0C0198">
        <w:rPr>
          <w:rFonts w:ascii="Times New Roman" w:hAnsi="Times New Roman" w:cs="Times New Roman"/>
          <w:sz w:val="24"/>
          <w:szCs w:val="24"/>
        </w:rPr>
        <w:t>Esta experiencia refuerza la importancia de integrar herramientas de calidad de código desde etapas tempranas, no solo para la detección de bugs, sino para la construcción de un software sostenible a largo plazo.</w:t>
      </w:r>
    </w:p>
    <w:sectPr w:rsidR="007D60DA" w:rsidRPr="000C019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126B27-FAF7-426A-AFEF-A9DAF159F3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0E5E2F5-B57E-4D06-B6C9-9B9EA6EF5F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951"/>
    <w:multiLevelType w:val="multilevel"/>
    <w:tmpl w:val="836EAE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6137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0DA"/>
    <w:rsid w:val="000C0198"/>
    <w:rsid w:val="001807F9"/>
    <w:rsid w:val="007D60DA"/>
    <w:rsid w:val="00E1561C"/>
    <w:rsid w:val="00FF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346EE"/>
  <w15:docId w15:val="{D61D5314-89E1-4FF6-B680-08AF62C8D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552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AdminSena</cp:lastModifiedBy>
  <cp:revision>4</cp:revision>
  <dcterms:created xsi:type="dcterms:W3CDTF">2025-12-05T12:52:00Z</dcterms:created>
  <dcterms:modified xsi:type="dcterms:W3CDTF">2025-12-05T12:57:00Z</dcterms:modified>
</cp:coreProperties>
</file>