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A5163" w14:textId="77777777" w:rsidR="00361022" w:rsidRPr="00361022" w:rsidRDefault="00361022" w:rsidP="00361022">
      <w:r w:rsidRPr="00361022">
        <w:t>In our previous session, we explored one of the most exciting transitions in the AI literacy journey — learning how AI is being integrated across different professional disciplines. We saw how AI is already transforming sectors such as healthcare, education, business, and public administration by automating repetitive processes, enhancing decision-making, and enabling smarter data use. The key takeaway was that while AI’s potential differs across fields, its role remains consistent: it acts as an assistant that augments human effort rather than replaces it.</w:t>
      </w:r>
    </w:p>
    <w:p w14:paraId="31314125" w14:textId="77777777" w:rsidR="00361022" w:rsidRPr="00361022" w:rsidRDefault="00361022" w:rsidP="00361022">
      <w:r w:rsidRPr="00361022">
        <w:t xml:space="preserve">Today, we’re taking that understanding one step further. In this final session, we’ll focus on how you — as professionals — can begin to </w:t>
      </w:r>
      <w:r w:rsidRPr="00361022">
        <w:rPr>
          <w:b/>
          <w:bCs/>
        </w:rPr>
        <w:t>operationalise AI</w:t>
      </w:r>
      <w:r w:rsidRPr="00361022">
        <w:t xml:space="preserve"> in your own workflows. In other words, how do you go from knowing </w:t>
      </w:r>
      <w:r w:rsidRPr="00361022">
        <w:rPr>
          <w:i/>
          <w:iCs/>
        </w:rPr>
        <w:t>what AI is</w:t>
      </w:r>
      <w:r w:rsidRPr="00361022">
        <w:t xml:space="preserve"> and </w:t>
      </w:r>
      <w:r w:rsidRPr="00361022">
        <w:rPr>
          <w:i/>
          <w:iCs/>
        </w:rPr>
        <w:t>how it works</w:t>
      </w:r>
      <w:r w:rsidRPr="00361022">
        <w:t xml:space="preserve"> to actually </w:t>
      </w:r>
      <w:r w:rsidRPr="00361022">
        <w:rPr>
          <w:i/>
          <w:iCs/>
        </w:rPr>
        <w:t>using it effectively and safely</w:t>
      </w:r>
      <w:r w:rsidRPr="00361022">
        <w:t xml:space="preserve"> within your daily routines?</w:t>
      </w:r>
    </w:p>
    <w:p w14:paraId="499CFDC9" w14:textId="77777777" w:rsidR="00361022" w:rsidRPr="00361022" w:rsidRDefault="00361022" w:rsidP="00361022">
      <w:r w:rsidRPr="00361022">
        <w:t>This is where theory meets practice. This session is about translating AI literacy into tangible action. We’ll talk about designing simple AI-enhanced workflows, identifying opportunities for automation, and ensuring that collaboration between humans and AI remains productive and ethical. You’ll also learn how to evaluate and continuously improve your use of AI tools — because the most effective AI adoption is an ongoing process, not a one-time setup.</w:t>
      </w:r>
    </w:p>
    <w:p w14:paraId="26C0DD97" w14:textId="77777777" w:rsidR="00361022" w:rsidRPr="00361022" w:rsidRDefault="00361022" w:rsidP="00361022">
      <w:r w:rsidRPr="00361022">
        <w:t>Before we begin, here are today’s learning objectives:</w:t>
      </w:r>
    </w:p>
    <w:p w14:paraId="5001ADF7" w14:textId="77777777" w:rsidR="00361022" w:rsidRPr="00361022" w:rsidRDefault="00361022" w:rsidP="00361022">
      <w:pPr>
        <w:numPr>
          <w:ilvl w:val="0"/>
          <w:numId w:val="1"/>
        </w:numPr>
      </w:pPr>
      <w:r w:rsidRPr="00361022">
        <w:t>Learn to design simple AI-enhanced workflows.</w:t>
      </w:r>
    </w:p>
    <w:p w14:paraId="6B7BBAD7" w14:textId="77777777" w:rsidR="00361022" w:rsidRPr="00361022" w:rsidRDefault="00361022" w:rsidP="00361022">
      <w:pPr>
        <w:numPr>
          <w:ilvl w:val="0"/>
          <w:numId w:val="1"/>
        </w:numPr>
      </w:pPr>
      <w:r w:rsidRPr="00361022">
        <w:t>Understand automation and collaboration between humans and AI.</w:t>
      </w:r>
    </w:p>
    <w:p w14:paraId="04BBA958" w14:textId="77777777" w:rsidR="00361022" w:rsidRPr="00361022" w:rsidRDefault="00361022" w:rsidP="00361022">
      <w:pPr>
        <w:numPr>
          <w:ilvl w:val="0"/>
          <w:numId w:val="1"/>
        </w:numPr>
      </w:pPr>
      <w:r w:rsidRPr="00361022">
        <w:t>Learn continuous improvement and evaluation of AI tools.</w:t>
      </w:r>
    </w:p>
    <w:p w14:paraId="2E5C435A" w14:textId="77777777" w:rsidR="00361022" w:rsidRPr="00361022" w:rsidRDefault="00361022" w:rsidP="00361022">
      <w:r w:rsidRPr="00361022">
        <w:t>By the end of this session, you’ll be able to map your own work processes, identify where AI can be integrated, and build small pilot workflows that make your tasks more efficient without losing the human oversight that ensures quality and accountability.</w:t>
      </w:r>
    </w:p>
    <w:p w14:paraId="249097E2" w14:textId="77777777" w:rsidR="00361022" w:rsidRPr="00361022" w:rsidRDefault="00361022" w:rsidP="00361022">
      <w:r w:rsidRPr="00361022">
        <w:pict w14:anchorId="2345477C">
          <v:rect id="_x0000_i1073" style="width:0;height:1.5pt" o:hralign="center" o:hrstd="t" o:hr="t" fillcolor="#a0a0a0" stroked="f"/>
        </w:pict>
      </w:r>
    </w:p>
    <w:p w14:paraId="5A1F77D1" w14:textId="77777777" w:rsidR="00361022" w:rsidRPr="00361022" w:rsidRDefault="00361022" w:rsidP="00361022">
      <w:r w:rsidRPr="00361022">
        <w:t xml:space="preserve">Let’s start with the idea of </w:t>
      </w:r>
      <w:r w:rsidRPr="00361022">
        <w:rPr>
          <w:b/>
          <w:bCs/>
        </w:rPr>
        <w:t>workflow mapping</w:t>
      </w:r>
      <w:r w:rsidRPr="00361022">
        <w:t xml:space="preserve"> — a concept that might sound technical but is actually quite intuitive. Every professional task, whether simple or complex, follows a workflow — a sequence of steps that turn inputs into outcomes. Think of writing a report, processing a client request, scheduling appointments, or </w:t>
      </w:r>
      <w:proofErr w:type="spellStart"/>
      <w:r w:rsidRPr="00361022">
        <w:t>analyzing</w:t>
      </w:r>
      <w:proofErr w:type="spellEnd"/>
      <w:r w:rsidRPr="00361022">
        <w:t xml:space="preserve"> data. Each of these involves a chain of actions: gathering information, organizing it, transforming it, and presenting it.</w:t>
      </w:r>
    </w:p>
    <w:p w14:paraId="0444680B" w14:textId="77777777" w:rsidR="00361022" w:rsidRPr="00361022" w:rsidRDefault="00361022" w:rsidP="00361022">
      <w:r w:rsidRPr="00361022">
        <w:t>When we map a workflow, we visually or conceptually break it down into stages. The purpose of this exercise is to identify which parts of the process are repetitive, data-heavy, or rule-based — because those are the areas where AI can be most useful.</w:t>
      </w:r>
    </w:p>
    <w:p w14:paraId="4F581CAD" w14:textId="77777777" w:rsidR="00361022" w:rsidRPr="00361022" w:rsidRDefault="00361022" w:rsidP="00361022">
      <w:r w:rsidRPr="00361022">
        <w:t>For example, imagine the process of creating a monthly report. You collect data, summarize findings, create visualizations, draft text, and then edit for clarity. Several of those steps — particularly summarization and formatting — could easily be supported by AI tools. AI could generate a first draft or automatically format a table, freeing up your time to focus on the insights and interpretations that require human judgment.</w:t>
      </w:r>
    </w:p>
    <w:p w14:paraId="0250F8E9" w14:textId="77777777" w:rsidR="00361022" w:rsidRPr="00361022" w:rsidRDefault="00361022" w:rsidP="00361022">
      <w:r w:rsidRPr="00361022">
        <w:t xml:space="preserve">Workflow mapping is not about replacing humans with machines; it’s about strategically deciding </w:t>
      </w:r>
      <w:r w:rsidRPr="00361022">
        <w:rPr>
          <w:i/>
          <w:iCs/>
        </w:rPr>
        <w:t>where</w:t>
      </w:r>
      <w:r w:rsidRPr="00361022">
        <w:t xml:space="preserve"> AI fits and </w:t>
      </w:r>
      <w:r w:rsidRPr="00361022">
        <w:rPr>
          <w:i/>
          <w:iCs/>
        </w:rPr>
        <w:t>how</w:t>
      </w:r>
      <w:r w:rsidRPr="00361022">
        <w:t xml:space="preserve"> it can assist. The key is to identify friction points — the steps that are time-</w:t>
      </w:r>
      <w:r w:rsidRPr="00361022">
        <w:lastRenderedPageBreak/>
        <w:t>consuming or error-prone — and explore whether AI can reduce that friction without compromising quality or ethics.</w:t>
      </w:r>
    </w:p>
    <w:p w14:paraId="7769B0DF" w14:textId="77777777" w:rsidR="00361022" w:rsidRPr="00361022" w:rsidRDefault="00361022" w:rsidP="00361022">
      <w:r w:rsidRPr="00361022">
        <w:t>To help with this, it’s useful to categorize tasks into three zones:</w:t>
      </w:r>
    </w:p>
    <w:p w14:paraId="2CB35DFD" w14:textId="77777777" w:rsidR="00361022" w:rsidRPr="00361022" w:rsidRDefault="00361022" w:rsidP="00361022">
      <w:pPr>
        <w:numPr>
          <w:ilvl w:val="0"/>
          <w:numId w:val="2"/>
        </w:numPr>
      </w:pPr>
      <w:r w:rsidRPr="00361022">
        <w:rPr>
          <w:b/>
          <w:bCs/>
        </w:rPr>
        <w:t>Automation zone</w:t>
      </w:r>
      <w:r w:rsidRPr="00361022">
        <w:t xml:space="preserve"> — tasks that are repetitive, predictable, and rule-based, such as generating standard templates, sorting data, or scheduling.</w:t>
      </w:r>
    </w:p>
    <w:p w14:paraId="782990F1" w14:textId="77777777" w:rsidR="00361022" w:rsidRPr="00361022" w:rsidRDefault="00361022" w:rsidP="00361022">
      <w:pPr>
        <w:numPr>
          <w:ilvl w:val="0"/>
          <w:numId w:val="2"/>
        </w:numPr>
      </w:pPr>
      <w:r w:rsidRPr="00361022">
        <w:rPr>
          <w:b/>
          <w:bCs/>
        </w:rPr>
        <w:t>Collaboration zone</w:t>
      </w:r>
      <w:r w:rsidRPr="00361022">
        <w:t xml:space="preserve"> — tasks that benefit from AI assistance but still require human oversight, such as drafting documents, summarizing reports, or </w:t>
      </w:r>
      <w:proofErr w:type="spellStart"/>
      <w:r w:rsidRPr="00361022">
        <w:t>analyzing</w:t>
      </w:r>
      <w:proofErr w:type="spellEnd"/>
      <w:r w:rsidRPr="00361022">
        <w:t xml:space="preserve"> feedback.</w:t>
      </w:r>
    </w:p>
    <w:p w14:paraId="6DAA6C2D" w14:textId="77777777" w:rsidR="00361022" w:rsidRPr="00361022" w:rsidRDefault="00361022" w:rsidP="00361022">
      <w:pPr>
        <w:numPr>
          <w:ilvl w:val="0"/>
          <w:numId w:val="2"/>
        </w:numPr>
      </w:pPr>
      <w:r w:rsidRPr="00361022">
        <w:rPr>
          <w:b/>
          <w:bCs/>
        </w:rPr>
        <w:t>Human-only zone</w:t>
      </w:r>
      <w:r w:rsidRPr="00361022">
        <w:t xml:space="preserve"> — tasks that rely on empathy, creativity, ethical judgment, or contextual decision-making, such as mentoring staff, handling sensitive client interactions, or strategic planning.</w:t>
      </w:r>
    </w:p>
    <w:p w14:paraId="3E04F9A7" w14:textId="77777777" w:rsidR="00361022" w:rsidRPr="00361022" w:rsidRDefault="00361022" w:rsidP="00361022">
      <w:r w:rsidRPr="00361022">
        <w:t>Recognizing which zone a task belongs to helps professionals use AI efficiently while maintaining control over the outcomes.</w:t>
      </w:r>
    </w:p>
    <w:p w14:paraId="5FEA4685" w14:textId="77777777" w:rsidR="00361022" w:rsidRPr="00361022" w:rsidRDefault="00361022" w:rsidP="00361022">
      <w:r w:rsidRPr="00361022">
        <w:pict w14:anchorId="33D42A4D">
          <v:rect id="_x0000_i1074" style="width:0;height:1.5pt" o:hralign="center" o:hrstd="t" o:hr="t" fillcolor="#a0a0a0" stroked="f"/>
        </w:pict>
      </w:r>
    </w:p>
    <w:p w14:paraId="39A047C4" w14:textId="77777777" w:rsidR="00361022" w:rsidRPr="00361022" w:rsidRDefault="00361022" w:rsidP="00361022">
      <w:r w:rsidRPr="00361022">
        <w:t xml:space="preserve">Now that we’ve identified where AI fits within workflows, let’s move into </w:t>
      </w:r>
      <w:r w:rsidRPr="00361022">
        <w:rPr>
          <w:b/>
          <w:bCs/>
        </w:rPr>
        <w:t>practical examples of AI integration</w:t>
      </w:r>
      <w:r w:rsidRPr="00361022">
        <w:t>.</w:t>
      </w:r>
    </w:p>
    <w:p w14:paraId="54EDEFD0" w14:textId="77777777" w:rsidR="00361022" w:rsidRPr="00361022" w:rsidRDefault="00361022" w:rsidP="00361022">
      <w:r w:rsidRPr="00361022">
        <w:t>AI is already enhancing workplace operations across nearly every sector. For instance, in customer service, AI chatbots handle basic inquiries — things like password resets, order tracking, or appointment confirmations — while human staff focus on complex issues that require empathy and nuance. In project management, AI can automatically summarize meeting notes, generate action lists, and even suggest timelines based on historical data. In finance, AI tools help detect anomalies in transactions, flagging potential risks for human review.</w:t>
      </w:r>
    </w:p>
    <w:p w14:paraId="4715CE96" w14:textId="77777777" w:rsidR="00361022" w:rsidRPr="00361022" w:rsidRDefault="00361022" w:rsidP="00361022">
      <w:r w:rsidRPr="00361022">
        <w:t xml:space="preserve">The power of these examples lies not in what AI does on its own, but in how it works </w:t>
      </w:r>
      <w:r w:rsidRPr="00361022">
        <w:rPr>
          <w:i/>
          <w:iCs/>
        </w:rPr>
        <w:t>with</w:t>
      </w:r>
      <w:r w:rsidRPr="00361022">
        <w:t xml:space="preserve"> people. Let’s take the case of report generation — something common to many professions. A human might begin by defining the goal of the report, gathering data, and outlining sections. AI could then take that outline and draft initial summaries or convert raw data into graphs. The human then reviews, edits, and contextualizes the results. Finally, AI can reformat the document, check grammar, and ensure consistency. The result is a </w:t>
      </w:r>
      <w:r w:rsidRPr="00361022">
        <w:rPr>
          <w:b/>
          <w:bCs/>
        </w:rPr>
        <w:t>collaborative workflow</w:t>
      </w:r>
      <w:r w:rsidRPr="00361022">
        <w:t xml:space="preserve"> — efficient, consistent, and still guided by human intelligence.</w:t>
      </w:r>
    </w:p>
    <w:p w14:paraId="2AA32A08" w14:textId="77777777" w:rsidR="00361022" w:rsidRPr="00361022" w:rsidRDefault="00361022" w:rsidP="00361022">
      <w:r w:rsidRPr="00361022">
        <w:t>Another example is in healthcare administration. AI can automatically extract key information from patient records or lab results, generate summaries for doctors, or draft standard communications for follow-ups. This doesn’t replace medical expertise; it simply accelerates routine processes, allowing professionals to spend more time focusing on patient care.</w:t>
      </w:r>
    </w:p>
    <w:p w14:paraId="50905111" w14:textId="77777777" w:rsidR="00361022" w:rsidRPr="00361022" w:rsidRDefault="00361022" w:rsidP="00361022">
      <w:r w:rsidRPr="00361022">
        <w:t xml:space="preserve">In education, teachers use AI to design personalized learning materials or auto-grade objective tests, freeing up time for one-on-one student engagement. In marketing, teams use AI to generate campaign drafts or </w:t>
      </w:r>
      <w:proofErr w:type="spellStart"/>
      <w:r w:rsidRPr="00361022">
        <w:t>analyze</w:t>
      </w:r>
      <w:proofErr w:type="spellEnd"/>
      <w:r w:rsidRPr="00361022">
        <w:t xml:space="preserve"> consumer sentiment — but final approval, tone, and alignment with brand values still depend on human oversight.</w:t>
      </w:r>
    </w:p>
    <w:p w14:paraId="4B82E30D" w14:textId="77777777" w:rsidR="00361022" w:rsidRPr="00361022" w:rsidRDefault="00361022" w:rsidP="00361022">
      <w:r w:rsidRPr="00361022">
        <w:t xml:space="preserve">These examples highlight the same principle: </w:t>
      </w:r>
      <w:r w:rsidRPr="00361022">
        <w:rPr>
          <w:b/>
          <w:bCs/>
        </w:rPr>
        <w:t>AI excels at handling structured information and pattern-based work</w:t>
      </w:r>
      <w:r w:rsidRPr="00361022">
        <w:t xml:space="preserve">, while </w:t>
      </w:r>
      <w:r w:rsidRPr="00361022">
        <w:rPr>
          <w:b/>
          <w:bCs/>
        </w:rPr>
        <w:t>humans bring interpretation, ethics, and emotional intelligence</w:t>
      </w:r>
      <w:r w:rsidRPr="00361022">
        <w:t>. When those elements work together, the results are both efficient and meaningful.</w:t>
      </w:r>
    </w:p>
    <w:p w14:paraId="774D3672" w14:textId="77777777" w:rsidR="00361022" w:rsidRPr="00361022" w:rsidRDefault="00361022" w:rsidP="00361022">
      <w:r w:rsidRPr="00361022">
        <w:lastRenderedPageBreak/>
        <w:pict w14:anchorId="6D67A609">
          <v:rect id="_x0000_i1075" style="width:0;height:1.5pt" o:hralign="center" o:hrstd="t" o:hr="t" fillcolor="#a0a0a0" stroked="f"/>
        </w:pict>
      </w:r>
    </w:p>
    <w:p w14:paraId="682EB39D" w14:textId="77777777" w:rsidR="00361022" w:rsidRPr="00361022" w:rsidRDefault="00361022" w:rsidP="00361022">
      <w:r w:rsidRPr="00361022">
        <w:t xml:space="preserve">Now let’s talk about the </w:t>
      </w:r>
      <w:r w:rsidRPr="00361022">
        <w:rPr>
          <w:b/>
          <w:bCs/>
        </w:rPr>
        <w:t>human-AI collaboration model</w:t>
      </w:r>
      <w:r w:rsidRPr="00361022">
        <w:t>, a key concept in operationalising AI.</w:t>
      </w:r>
    </w:p>
    <w:p w14:paraId="62AD8625" w14:textId="77777777" w:rsidR="00361022" w:rsidRPr="00361022" w:rsidRDefault="00361022" w:rsidP="00361022">
      <w:r w:rsidRPr="00361022">
        <w:t xml:space="preserve">A collaborative workflow typically follows a </w:t>
      </w:r>
      <w:r w:rsidRPr="00361022">
        <w:rPr>
          <w:i/>
          <w:iCs/>
        </w:rPr>
        <w:t>looped pattern</w:t>
      </w:r>
      <w:r w:rsidRPr="00361022">
        <w:t xml:space="preserve"> — where AI produces an initial output, a human reviews or enhances it, and then AI refines or finalizes the product based on that feedback. This loop ensures that the system remains adaptive and accountable.</w:t>
      </w:r>
    </w:p>
    <w:p w14:paraId="360019CD" w14:textId="77777777" w:rsidR="00361022" w:rsidRPr="00361022" w:rsidRDefault="00361022" w:rsidP="00361022">
      <w:r w:rsidRPr="00361022">
        <w:t>For example, imagine a communication department using AI to draft internal announcements. The workflow might look like this:</w:t>
      </w:r>
    </w:p>
    <w:p w14:paraId="3CEA9794" w14:textId="77777777" w:rsidR="00361022" w:rsidRPr="00361022" w:rsidRDefault="00361022" w:rsidP="00361022">
      <w:pPr>
        <w:numPr>
          <w:ilvl w:val="0"/>
          <w:numId w:val="3"/>
        </w:numPr>
      </w:pPr>
      <w:r w:rsidRPr="00361022">
        <w:t>AI drafts a message based on a brief or topic.</w:t>
      </w:r>
    </w:p>
    <w:p w14:paraId="0EC5D4E5" w14:textId="77777777" w:rsidR="00361022" w:rsidRPr="00361022" w:rsidRDefault="00361022" w:rsidP="00361022">
      <w:pPr>
        <w:numPr>
          <w:ilvl w:val="0"/>
          <w:numId w:val="3"/>
        </w:numPr>
      </w:pPr>
      <w:r w:rsidRPr="00361022">
        <w:t>A human edits for tone, clarity, and relevance.</w:t>
      </w:r>
    </w:p>
    <w:p w14:paraId="56851DA5" w14:textId="77777777" w:rsidR="00361022" w:rsidRPr="00361022" w:rsidRDefault="00361022" w:rsidP="00361022">
      <w:pPr>
        <w:numPr>
          <w:ilvl w:val="0"/>
          <w:numId w:val="3"/>
        </w:numPr>
      </w:pPr>
      <w:r w:rsidRPr="00361022">
        <w:t>AI rechecks the structure or formatting.</w:t>
      </w:r>
    </w:p>
    <w:p w14:paraId="4BCF3595" w14:textId="77777777" w:rsidR="00361022" w:rsidRPr="00361022" w:rsidRDefault="00361022" w:rsidP="00361022">
      <w:pPr>
        <w:numPr>
          <w:ilvl w:val="0"/>
          <w:numId w:val="3"/>
        </w:numPr>
      </w:pPr>
      <w:r w:rsidRPr="00361022">
        <w:t>The human approves and sends it out.</w:t>
      </w:r>
    </w:p>
    <w:p w14:paraId="67476B85" w14:textId="77777777" w:rsidR="00361022" w:rsidRPr="00361022" w:rsidRDefault="00361022" w:rsidP="00361022">
      <w:r w:rsidRPr="00361022">
        <w:t xml:space="preserve">This might seem simple, but it captures a fundamental truth about modern AI use — </w:t>
      </w:r>
      <w:r w:rsidRPr="00361022">
        <w:rPr>
          <w:b/>
          <w:bCs/>
        </w:rPr>
        <w:t>the best outcomes emerge when humans and AI alternate roles</w:t>
      </w:r>
      <w:r w:rsidRPr="00361022">
        <w:t>. AI accelerates production, while humans ensure quality and appropriateness.</w:t>
      </w:r>
    </w:p>
    <w:p w14:paraId="39F4B7B7" w14:textId="77777777" w:rsidR="00361022" w:rsidRPr="00361022" w:rsidRDefault="00361022" w:rsidP="00361022">
      <w:r w:rsidRPr="00361022">
        <w:t>Collaboration also extends to analytical workflows. For example, a researcher could ask an AI to summarize key findings from dozens of academic papers. Once the AI provides the synthesis, the researcher verifies accuracy, adds expert commentary, and identifies insights that the AI might have missed. This synergy produces faster, richer results than either could achieve alone.</w:t>
      </w:r>
    </w:p>
    <w:p w14:paraId="7C38BE9E" w14:textId="77777777" w:rsidR="00361022" w:rsidRPr="00361022" w:rsidRDefault="00361022" w:rsidP="00361022">
      <w:r w:rsidRPr="00361022">
        <w:pict w14:anchorId="3C598DD9">
          <v:rect id="_x0000_i1076" style="width:0;height:1.5pt" o:hralign="center" o:hrstd="t" o:hr="t" fillcolor="#a0a0a0" stroked="f"/>
        </w:pict>
      </w:r>
    </w:p>
    <w:p w14:paraId="27F5BD1E" w14:textId="77777777" w:rsidR="00361022" w:rsidRPr="00361022" w:rsidRDefault="00361022" w:rsidP="00361022">
      <w:r w:rsidRPr="00361022">
        <w:t xml:space="preserve">Next, let’s look at </w:t>
      </w:r>
      <w:r w:rsidRPr="00361022">
        <w:rPr>
          <w:b/>
          <w:bCs/>
        </w:rPr>
        <w:t>evaluating AI performance</w:t>
      </w:r>
      <w:r w:rsidRPr="00361022">
        <w:t xml:space="preserve"> — a step that’s often overlooked but absolutely essential to sustainable integration.</w:t>
      </w:r>
    </w:p>
    <w:p w14:paraId="1964FC58" w14:textId="77777777" w:rsidR="00361022" w:rsidRPr="00361022" w:rsidRDefault="00361022" w:rsidP="00361022">
      <w:r w:rsidRPr="00361022">
        <w:t>When AI is part of your workflow, you need to treat it like a colleague whose work you review. Ask yourself:</w:t>
      </w:r>
    </w:p>
    <w:p w14:paraId="52318AA5" w14:textId="77777777" w:rsidR="00361022" w:rsidRPr="00361022" w:rsidRDefault="00361022" w:rsidP="00361022">
      <w:pPr>
        <w:numPr>
          <w:ilvl w:val="0"/>
          <w:numId w:val="4"/>
        </w:numPr>
      </w:pPr>
      <w:r w:rsidRPr="00361022">
        <w:t>Did the AI’s output meet the task’s objectives?</w:t>
      </w:r>
    </w:p>
    <w:p w14:paraId="51A0AB24" w14:textId="77777777" w:rsidR="00361022" w:rsidRPr="00361022" w:rsidRDefault="00361022" w:rsidP="00361022">
      <w:pPr>
        <w:numPr>
          <w:ilvl w:val="0"/>
          <w:numId w:val="4"/>
        </w:numPr>
      </w:pPr>
      <w:r w:rsidRPr="00361022">
        <w:t>Was it accurate and relevant?</w:t>
      </w:r>
    </w:p>
    <w:p w14:paraId="1BD25DB2" w14:textId="77777777" w:rsidR="00361022" w:rsidRPr="00361022" w:rsidRDefault="00361022" w:rsidP="00361022">
      <w:pPr>
        <w:numPr>
          <w:ilvl w:val="0"/>
          <w:numId w:val="4"/>
        </w:numPr>
      </w:pPr>
      <w:r w:rsidRPr="00361022">
        <w:t>Did it save time or add unnecessary complexity?</w:t>
      </w:r>
    </w:p>
    <w:p w14:paraId="7061326E" w14:textId="77777777" w:rsidR="00361022" w:rsidRPr="00361022" w:rsidRDefault="00361022" w:rsidP="00361022">
      <w:pPr>
        <w:numPr>
          <w:ilvl w:val="0"/>
          <w:numId w:val="4"/>
        </w:numPr>
      </w:pPr>
      <w:r w:rsidRPr="00361022">
        <w:t>Did it maintain ethical and professional standards?</w:t>
      </w:r>
    </w:p>
    <w:p w14:paraId="5BD88BB6" w14:textId="77777777" w:rsidR="00361022" w:rsidRPr="00361022" w:rsidRDefault="00361022" w:rsidP="00361022">
      <w:r w:rsidRPr="00361022">
        <w:t xml:space="preserve">Evaluating AI performance involves both </w:t>
      </w:r>
      <w:r w:rsidRPr="00361022">
        <w:rPr>
          <w:b/>
          <w:bCs/>
        </w:rPr>
        <w:t>quantitative measures</w:t>
      </w:r>
      <w:r w:rsidRPr="00361022">
        <w:t xml:space="preserve"> (like efficiency or speed) and </w:t>
      </w:r>
      <w:r w:rsidRPr="00361022">
        <w:rPr>
          <w:b/>
          <w:bCs/>
        </w:rPr>
        <w:t>qualitative ones</w:t>
      </w:r>
      <w:r w:rsidRPr="00361022">
        <w:t xml:space="preserve"> (like clarity, tone, and accuracy).</w:t>
      </w:r>
    </w:p>
    <w:p w14:paraId="1D74B8BC" w14:textId="77777777" w:rsidR="00361022" w:rsidRPr="00361022" w:rsidRDefault="00361022" w:rsidP="00361022">
      <w:r w:rsidRPr="00361022">
        <w:t xml:space="preserve">A helpful framework to remember is </w:t>
      </w:r>
      <w:r w:rsidRPr="00361022">
        <w:rPr>
          <w:b/>
          <w:bCs/>
        </w:rPr>
        <w:t>the 3A model — Accuracy, Alignment, and Adaptability</w:t>
      </w:r>
      <w:r w:rsidRPr="00361022">
        <w:t>.</w:t>
      </w:r>
    </w:p>
    <w:p w14:paraId="21DFC231" w14:textId="77777777" w:rsidR="00361022" w:rsidRPr="00361022" w:rsidRDefault="00361022" w:rsidP="00361022">
      <w:pPr>
        <w:numPr>
          <w:ilvl w:val="0"/>
          <w:numId w:val="5"/>
        </w:numPr>
      </w:pPr>
      <w:r w:rsidRPr="00361022">
        <w:rPr>
          <w:b/>
          <w:bCs/>
        </w:rPr>
        <w:t>Accuracy</w:t>
      </w:r>
      <w:r w:rsidRPr="00361022">
        <w:t xml:space="preserve"> asks: Did the AI produce correct, fact-based, and contextually appropriate results?</w:t>
      </w:r>
    </w:p>
    <w:p w14:paraId="202986A1" w14:textId="77777777" w:rsidR="00361022" w:rsidRPr="00361022" w:rsidRDefault="00361022" w:rsidP="00361022">
      <w:pPr>
        <w:numPr>
          <w:ilvl w:val="0"/>
          <w:numId w:val="5"/>
        </w:numPr>
      </w:pPr>
      <w:r w:rsidRPr="00361022">
        <w:rPr>
          <w:b/>
          <w:bCs/>
        </w:rPr>
        <w:t>Alignment</w:t>
      </w:r>
      <w:r w:rsidRPr="00361022">
        <w:t xml:space="preserve"> checks: Did the output align with organizational goals, tone, and ethical expectations?</w:t>
      </w:r>
    </w:p>
    <w:p w14:paraId="741E8422" w14:textId="77777777" w:rsidR="00361022" w:rsidRPr="00361022" w:rsidRDefault="00361022" w:rsidP="00361022">
      <w:pPr>
        <w:numPr>
          <w:ilvl w:val="0"/>
          <w:numId w:val="5"/>
        </w:numPr>
      </w:pPr>
      <w:r w:rsidRPr="00361022">
        <w:rPr>
          <w:b/>
          <w:bCs/>
        </w:rPr>
        <w:t>Adaptability</w:t>
      </w:r>
      <w:r w:rsidRPr="00361022">
        <w:t xml:space="preserve"> considers: Can the workflow or prompt be adjusted to make the AI perform better over time?</w:t>
      </w:r>
    </w:p>
    <w:p w14:paraId="51C00EA7" w14:textId="77777777" w:rsidR="00361022" w:rsidRPr="00361022" w:rsidRDefault="00361022" w:rsidP="00361022">
      <w:r w:rsidRPr="00361022">
        <w:lastRenderedPageBreak/>
        <w:t xml:space="preserve">When you build an AI-assisted workflow, you’re not just automating a process — you’re building a </w:t>
      </w:r>
      <w:r w:rsidRPr="00361022">
        <w:rPr>
          <w:b/>
          <w:bCs/>
        </w:rPr>
        <w:t>system of continuous learning</w:t>
      </w:r>
      <w:r w:rsidRPr="00361022">
        <w:t>. Both the human and the AI learn from each interaction. Humans refine their prompts and feedback; the AI adapts its outputs accordingly.</w:t>
      </w:r>
    </w:p>
    <w:p w14:paraId="4FFEF1B6" w14:textId="77777777" w:rsidR="00361022" w:rsidRPr="00361022" w:rsidRDefault="00361022" w:rsidP="00361022">
      <w:r w:rsidRPr="00361022">
        <w:pict w14:anchorId="52A38AEF">
          <v:rect id="_x0000_i1077" style="width:0;height:1.5pt" o:hralign="center" o:hrstd="t" o:hr="t" fillcolor="#a0a0a0" stroked="f"/>
        </w:pict>
      </w:r>
    </w:p>
    <w:p w14:paraId="028BB32E" w14:textId="77777777" w:rsidR="00361022" w:rsidRPr="00361022" w:rsidRDefault="00361022" w:rsidP="00361022">
      <w:r w:rsidRPr="00361022">
        <w:t xml:space="preserve">This brings us to the idea of </w:t>
      </w:r>
      <w:r w:rsidRPr="00361022">
        <w:rPr>
          <w:b/>
          <w:bCs/>
        </w:rPr>
        <w:t>continuous improvement and scaling</w:t>
      </w:r>
      <w:r w:rsidRPr="00361022">
        <w:t>.</w:t>
      </w:r>
    </w:p>
    <w:p w14:paraId="446599F1" w14:textId="77777777" w:rsidR="00361022" w:rsidRPr="00361022" w:rsidRDefault="00361022" w:rsidP="00361022">
      <w:r w:rsidRPr="00361022">
        <w:t>AI integration is never a one-time event. As new tools evolve and tasks shift, workflows must be regularly reviewed, tested, and refined. This means setting up feedback loops — not only between humans and AI but also between teams. Encourage professionals to share prompt templates, document workflow successes, and discuss common pitfalls.</w:t>
      </w:r>
    </w:p>
    <w:p w14:paraId="08CF8F2B" w14:textId="77777777" w:rsidR="00361022" w:rsidRPr="00361022" w:rsidRDefault="00361022" w:rsidP="00361022">
      <w:r w:rsidRPr="00361022">
        <w:t xml:space="preserve">One effective approach is to </w:t>
      </w:r>
      <w:r w:rsidRPr="00361022">
        <w:rPr>
          <w:b/>
          <w:bCs/>
        </w:rPr>
        <w:t>start small — then scale</w:t>
      </w:r>
      <w:r w:rsidRPr="00361022">
        <w:t>. Begin with a single process or task that’s safe to experiment with, like drafting meeting summaries or managing email responses. Once the workflow works reliably, it can be expanded or adapted to other areas. This pilot-based approach minimizes risk and builds trust among teams before widespread implementation.</w:t>
      </w:r>
    </w:p>
    <w:p w14:paraId="1DB41C38" w14:textId="77777777" w:rsidR="00361022" w:rsidRPr="00361022" w:rsidRDefault="00361022" w:rsidP="00361022">
      <w:r w:rsidRPr="00361022">
        <w:t>It’s also important to maintain transparency when introducing AI-based workflows. Colleagues should understand when and how AI is being used, and what safeguards are in place. This transparency not only builds confidence but also aligns with ethical standards that prioritize accountability and informed consent.</w:t>
      </w:r>
    </w:p>
    <w:p w14:paraId="21AB61A5" w14:textId="77777777" w:rsidR="00361022" w:rsidRPr="00361022" w:rsidRDefault="00361022" w:rsidP="00361022">
      <w:r w:rsidRPr="00361022">
        <w:pict w14:anchorId="6715C924">
          <v:rect id="_x0000_i1078" style="width:0;height:1.5pt" o:hralign="center" o:hrstd="t" o:hr="t" fillcolor="#a0a0a0" stroked="f"/>
        </w:pict>
      </w:r>
    </w:p>
    <w:p w14:paraId="46CDAD7D" w14:textId="77777777" w:rsidR="00361022" w:rsidRPr="00361022" w:rsidRDefault="00361022" w:rsidP="00361022">
      <w:r w:rsidRPr="00361022">
        <w:t xml:space="preserve">Now, let’s discuss some </w:t>
      </w:r>
      <w:r w:rsidRPr="00361022">
        <w:rPr>
          <w:b/>
          <w:bCs/>
        </w:rPr>
        <w:t>common challenges in operationalising AI</w:t>
      </w:r>
      <w:r w:rsidRPr="00361022">
        <w:t xml:space="preserve"> — because while the potential is vast, integration doesn’t come without friction.</w:t>
      </w:r>
    </w:p>
    <w:p w14:paraId="5B85773D" w14:textId="77777777" w:rsidR="00361022" w:rsidRPr="00361022" w:rsidRDefault="00361022" w:rsidP="00361022">
      <w:r w:rsidRPr="00361022">
        <w:t xml:space="preserve">One major challenge is </w:t>
      </w:r>
      <w:r w:rsidRPr="00361022">
        <w:rPr>
          <w:b/>
          <w:bCs/>
        </w:rPr>
        <w:t>data quality</w:t>
      </w:r>
      <w:r w:rsidRPr="00361022">
        <w:t>. If the data feeding your AI tools is incomplete, biased, or outdated, the results will reflect those flaws. This reinforces the importance of human oversight in reviewing and correcting AI outputs.</w:t>
      </w:r>
    </w:p>
    <w:p w14:paraId="2A3C4F68" w14:textId="77777777" w:rsidR="00361022" w:rsidRPr="00361022" w:rsidRDefault="00361022" w:rsidP="00361022">
      <w:r w:rsidRPr="00361022">
        <w:t xml:space="preserve">Another challenge is </w:t>
      </w:r>
      <w:r w:rsidRPr="00361022">
        <w:rPr>
          <w:b/>
          <w:bCs/>
        </w:rPr>
        <w:t>workflow compatibility</w:t>
      </w:r>
      <w:r w:rsidRPr="00361022">
        <w:t xml:space="preserve">. Not every system or department is ready for AI integration. Sometimes existing software, policies, or security protocols limit how AI can be safely implemented. That’s why part of operationalisation involves collaboration with IT teams, management, and </w:t>
      </w:r>
      <w:proofErr w:type="gramStart"/>
      <w:r w:rsidRPr="00361022">
        <w:t>policy-makers</w:t>
      </w:r>
      <w:proofErr w:type="gramEnd"/>
      <w:r w:rsidRPr="00361022">
        <w:t xml:space="preserve"> to ensure that AI use aligns with technical and ethical standards.</w:t>
      </w:r>
    </w:p>
    <w:p w14:paraId="66BF0000" w14:textId="77777777" w:rsidR="00361022" w:rsidRPr="00361022" w:rsidRDefault="00361022" w:rsidP="00361022">
      <w:r w:rsidRPr="00361022">
        <w:t xml:space="preserve">A third challenge is </w:t>
      </w:r>
      <w:r w:rsidRPr="00361022">
        <w:rPr>
          <w:b/>
          <w:bCs/>
        </w:rPr>
        <w:t>overreliance</w:t>
      </w:r>
      <w:r w:rsidRPr="00361022">
        <w:t>. It’s easy to become too dependent on AI once it starts delivering fast results. But as we’ve learned in previous sessions, AI lacks understanding and can produce confident-sounding mistakes. Keeping humans in the loop — especially for decisions that affect people, finances, or compliance — is non-negotiable.</w:t>
      </w:r>
    </w:p>
    <w:p w14:paraId="486FFB2F" w14:textId="77777777" w:rsidR="00361022" w:rsidRPr="00361022" w:rsidRDefault="00361022" w:rsidP="00361022">
      <w:r w:rsidRPr="00361022">
        <w:t xml:space="preserve">Finally, there’s the </w:t>
      </w:r>
      <w:r w:rsidRPr="00361022">
        <w:rPr>
          <w:b/>
          <w:bCs/>
        </w:rPr>
        <w:t>human factor</w:t>
      </w:r>
      <w:r w:rsidRPr="00361022">
        <w:t xml:space="preserve"> — fear of change. Many professionals worry that automation might devalue their roles or creativity. This session is designed to address that fear directly: by showing that AI amplifies your expertise rather than replaces it. When used well, AI frees you from routine, administrative burdens, giving you more time for strategy, analysis, and innovation — the things only humans can do.</w:t>
      </w:r>
    </w:p>
    <w:p w14:paraId="0B04053B" w14:textId="77777777" w:rsidR="00361022" w:rsidRPr="00361022" w:rsidRDefault="00361022" w:rsidP="00361022">
      <w:r w:rsidRPr="00361022">
        <w:pict w14:anchorId="49D24D82">
          <v:rect id="_x0000_i1079" style="width:0;height:1.5pt" o:hralign="center" o:hrstd="t" o:hr="t" fillcolor="#a0a0a0" stroked="f"/>
        </w:pict>
      </w:r>
    </w:p>
    <w:p w14:paraId="34496307" w14:textId="77777777" w:rsidR="00361022" w:rsidRPr="00361022" w:rsidRDefault="00361022" w:rsidP="00361022">
      <w:r w:rsidRPr="00361022">
        <w:t xml:space="preserve">To put all these ideas into practice, we’ll now move into our </w:t>
      </w:r>
      <w:r w:rsidRPr="00361022">
        <w:rPr>
          <w:b/>
          <w:bCs/>
        </w:rPr>
        <w:t>main activity for this session — the Workflow Builder Exercise.</w:t>
      </w:r>
    </w:p>
    <w:p w14:paraId="7E68DF07" w14:textId="77777777" w:rsidR="00361022" w:rsidRPr="00361022" w:rsidRDefault="00361022" w:rsidP="00361022">
      <w:r w:rsidRPr="00361022">
        <w:lastRenderedPageBreak/>
        <w:t>In this hands-on activity, you’ll work in small groups to design a simple AI-enhanced workflow relevant to your field. The task is to identify one professional process that could benefit from AI support, then outline how humans and AI would collaborate to complete it efficiently and responsibly.</w:t>
      </w:r>
    </w:p>
    <w:p w14:paraId="1841076E" w14:textId="77777777" w:rsidR="00361022" w:rsidRPr="00361022" w:rsidRDefault="00361022" w:rsidP="00361022">
      <w:r w:rsidRPr="00361022">
        <w:t>Here’s how it works:</w:t>
      </w:r>
    </w:p>
    <w:p w14:paraId="11C6D26B" w14:textId="77777777" w:rsidR="00361022" w:rsidRPr="00361022" w:rsidRDefault="00361022" w:rsidP="00361022">
      <w:pPr>
        <w:numPr>
          <w:ilvl w:val="0"/>
          <w:numId w:val="6"/>
        </w:numPr>
      </w:pPr>
      <w:r w:rsidRPr="00361022">
        <w:t>Choose a task that’s part of your day-to-day work — something like preparing a client report, processing requests, or summarizing meeting notes.</w:t>
      </w:r>
    </w:p>
    <w:p w14:paraId="138302FA" w14:textId="77777777" w:rsidR="00361022" w:rsidRPr="00361022" w:rsidRDefault="00361022" w:rsidP="00361022">
      <w:pPr>
        <w:numPr>
          <w:ilvl w:val="0"/>
          <w:numId w:val="6"/>
        </w:numPr>
      </w:pPr>
      <w:r w:rsidRPr="00361022">
        <w:t>Map out the steps in that process from start to finish.</w:t>
      </w:r>
    </w:p>
    <w:p w14:paraId="2415FBD3" w14:textId="77777777" w:rsidR="00361022" w:rsidRPr="00361022" w:rsidRDefault="00361022" w:rsidP="00361022">
      <w:pPr>
        <w:numPr>
          <w:ilvl w:val="0"/>
          <w:numId w:val="6"/>
        </w:numPr>
      </w:pPr>
      <w:r w:rsidRPr="00361022">
        <w:t>Identify where AI can assist — for example, drafting text, formatting documents, generating visuals, or extracting data.</w:t>
      </w:r>
    </w:p>
    <w:p w14:paraId="7A6AA0AB" w14:textId="77777777" w:rsidR="00361022" w:rsidRPr="00361022" w:rsidRDefault="00361022" w:rsidP="00361022">
      <w:pPr>
        <w:numPr>
          <w:ilvl w:val="0"/>
          <w:numId w:val="6"/>
        </w:numPr>
      </w:pPr>
      <w:r w:rsidRPr="00361022">
        <w:t xml:space="preserve">Create a clear workflow sequence, such as </w:t>
      </w:r>
      <w:r w:rsidRPr="00361022">
        <w:rPr>
          <w:i/>
          <w:iCs/>
        </w:rPr>
        <w:t>“AI drafts report → Human edits → AI formats → Human approves.”</w:t>
      </w:r>
    </w:p>
    <w:p w14:paraId="67A2CA36" w14:textId="77777777" w:rsidR="00361022" w:rsidRPr="00361022" w:rsidRDefault="00361022" w:rsidP="00361022">
      <w:pPr>
        <w:numPr>
          <w:ilvl w:val="0"/>
          <w:numId w:val="6"/>
        </w:numPr>
      </w:pPr>
      <w:r w:rsidRPr="00361022">
        <w:t>Finally, discuss what benefits and challenges you might expect, and how you’d evaluate the success of that workflow over time.</w:t>
      </w:r>
    </w:p>
    <w:p w14:paraId="6B3470D3" w14:textId="77777777" w:rsidR="00361022" w:rsidRPr="00361022" w:rsidRDefault="00361022" w:rsidP="00361022">
      <w:r w:rsidRPr="00361022">
        <w:t>By doing this exercise, you’ll not only visualize how AI could fit into your own work environment but also practice the balance between automation and human judgment — the central principle of responsible AI integration.</w:t>
      </w:r>
    </w:p>
    <w:p w14:paraId="55D94E7B" w14:textId="77777777" w:rsidR="00361022" w:rsidRPr="00361022" w:rsidRDefault="00361022" w:rsidP="00361022">
      <w:r w:rsidRPr="00361022">
        <w:pict w14:anchorId="23F44F7E">
          <v:rect id="_x0000_i1080" style="width:0;height:1.5pt" o:hralign="center" o:hrstd="t" o:hr="t" fillcolor="#a0a0a0" stroked="f"/>
        </w:pict>
      </w:r>
    </w:p>
    <w:p w14:paraId="0CA49A08" w14:textId="77777777" w:rsidR="00361022" w:rsidRPr="00361022" w:rsidRDefault="00361022" w:rsidP="00361022">
      <w:r w:rsidRPr="00361022">
        <w:t xml:space="preserve">As we </w:t>
      </w:r>
      <w:proofErr w:type="gramStart"/>
      <w:r w:rsidRPr="00361022">
        <w:t>come to the conclusion of</w:t>
      </w:r>
      <w:proofErr w:type="gramEnd"/>
      <w:r w:rsidRPr="00361022">
        <w:t xml:space="preserve"> this final session, let’s take a step back and reflect on the bigger picture.</w:t>
      </w:r>
    </w:p>
    <w:p w14:paraId="21B5D41D" w14:textId="77777777" w:rsidR="00361022" w:rsidRPr="00361022" w:rsidRDefault="00361022" w:rsidP="00361022">
      <w:r w:rsidRPr="00361022">
        <w:t>Over the course of this program, you’ve learned what AI is, how it works, what it can and cannot do, how to use it responsibly, and how to communicate with it effectively through prompt engineering. You’ve explored its role across disciplines and now, you’ve learned how to operationalise it — turning knowledge into structured, practical action.</w:t>
      </w:r>
    </w:p>
    <w:p w14:paraId="579720A5" w14:textId="77777777" w:rsidR="00361022" w:rsidRPr="00361022" w:rsidRDefault="00361022" w:rsidP="00361022">
      <w:r w:rsidRPr="00361022">
        <w:t xml:space="preserve">AI literacy isn’t about memorizing definitions or tools; it’s about </w:t>
      </w:r>
      <w:r w:rsidRPr="00361022">
        <w:rPr>
          <w:b/>
          <w:bCs/>
        </w:rPr>
        <w:t>developing the mindset to adapt and collaborate intelligently with emerging technologies</w:t>
      </w:r>
      <w:r w:rsidRPr="00361022">
        <w:t>. As AI continues to evolve, your ability to think critically, evaluate outputs, and integrate tools ethically will define how successful and sustainable your use of AI becomes.</w:t>
      </w:r>
    </w:p>
    <w:p w14:paraId="5BCC380D" w14:textId="77777777" w:rsidR="00361022" w:rsidRPr="00361022" w:rsidRDefault="00361022" w:rsidP="00361022">
      <w:r w:rsidRPr="00361022">
        <w:t xml:space="preserve">Remember: integrating AI is not the end of the journey — it’s the beginning of a continuous cycle of learning, reflection, and improvement. The professionals who thrive in the coming decade won’t just know how to </w:t>
      </w:r>
      <w:r w:rsidRPr="00361022">
        <w:rPr>
          <w:i/>
          <w:iCs/>
        </w:rPr>
        <w:t>use</w:t>
      </w:r>
      <w:r w:rsidRPr="00361022">
        <w:t xml:space="preserve"> AI — they’ll know how to </w:t>
      </w:r>
      <w:r w:rsidRPr="00361022">
        <w:rPr>
          <w:i/>
          <w:iCs/>
        </w:rPr>
        <w:t>work with it</w:t>
      </w:r>
      <w:r w:rsidRPr="00361022">
        <w:t>.</w:t>
      </w:r>
    </w:p>
    <w:p w14:paraId="448F29F5" w14:textId="77777777" w:rsidR="00361022" w:rsidRPr="00361022" w:rsidRDefault="00361022" w:rsidP="00361022">
      <w:r w:rsidRPr="00361022">
        <w:t xml:space="preserve">So, as you move forward, keep this in mind: </w:t>
      </w:r>
      <w:r w:rsidRPr="00361022">
        <w:rPr>
          <w:b/>
          <w:bCs/>
        </w:rPr>
        <w:t>AI can enhance your efficiency, but it’s your human insight that gives it purpose.</w:t>
      </w:r>
      <w:r w:rsidRPr="00361022">
        <w:t xml:space="preserve"> When automation and empathy, speed and judgment, data and wisdom meet — that’s when real innovation happens.</w:t>
      </w:r>
    </w:p>
    <w:p w14:paraId="434970AC" w14:textId="77777777" w:rsidR="00361022" w:rsidRPr="00361022" w:rsidRDefault="00361022" w:rsidP="00361022">
      <w:r w:rsidRPr="00361022">
        <w:t xml:space="preserve">This is the essence of operationalising AI — not replacing the human </w:t>
      </w:r>
      <w:proofErr w:type="gramStart"/>
      <w:r w:rsidRPr="00361022">
        <w:t>element, but</w:t>
      </w:r>
      <w:proofErr w:type="gramEnd"/>
      <w:r w:rsidRPr="00361022">
        <w:t xml:space="preserve"> elevating it.</w:t>
      </w:r>
    </w:p>
    <w:p w14:paraId="73745A10" w14:textId="77777777" w:rsidR="00361022" w:rsidRPr="00361022" w:rsidRDefault="00361022" w:rsidP="00361022">
      <w:r w:rsidRPr="00361022">
        <w:t>Thank you for your attention, your curiosity, and your engagement throughout this program. You are now equipped not only with AI literacy but with the capability to turn that literacy into meaningful, responsible action in your professional life.</w:t>
      </w:r>
    </w:p>
    <w:sectPr w:rsidR="00361022" w:rsidRPr="00361022" w:rsidSect="00361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37B25"/>
    <w:multiLevelType w:val="multilevel"/>
    <w:tmpl w:val="2C10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84EA9"/>
    <w:multiLevelType w:val="multilevel"/>
    <w:tmpl w:val="023A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5031F"/>
    <w:multiLevelType w:val="multilevel"/>
    <w:tmpl w:val="C75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7A32"/>
    <w:multiLevelType w:val="multilevel"/>
    <w:tmpl w:val="33E2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928E9"/>
    <w:multiLevelType w:val="multilevel"/>
    <w:tmpl w:val="766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A1CD0"/>
    <w:multiLevelType w:val="multilevel"/>
    <w:tmpl w:val="3998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796846">
    <w:abstractNumId w:val="5"/>
  </w:num>
  <w:num w:numId="2" w16cid:durableId="797649860">
    <w:abstractNumId w:val="0"/>
  </w:num>
  <w:num w:numId="3" w16cid:durableId="214859129">
    <w:abstractNumId w:val="1"/>
  </w:num>
  <w:num w:numId="4" w16cid:durableId="2021733283">
    <w:abstractNumId w:val="4"/>
  </w:num>
  <w:num w:numId="5" w16cid:durableId="897935051">
    <w:abstractNumId w:val="2"/>
  </w:num>
  <w:num w:numId="6" w16cid:durableId="575551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22"/>
    <w:rsid w:val="00211764"/>
    <w:rsid w:val="00236790"/>
    <w:rsid w:val="00361022"/>
    <w:rsid w:val="003B413C"/>
    <w:rsid w:val="00421D07"/>
    <w:rsid w:val="008060F3"/>
    <w:rsid w:val="00D026C2"/>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5A51"/>
  <w15:chartTrackingRefBased/>
  <w15:docId w15:val="{8913830C-8B93-4491-9EE4-FB80F075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022"/>
    <w:rPr>
      <w:rFonts w:eastAsiaTheme="majorEastAsia" w:cstheme="majorBidi"/>
      <w:color w:val="272727" w:themeColor="text1" w:themeTint="D8"/>
    </w:rPr>
  </w:style>
  <w:style w:type="paragraph" w:styleId="Title">
    <w:name w:val="Title"/>
    <w:basedOn w:val="Normal"/>
    <w:next w:val="Normal"/>
    <w:link w:val="TitleChar"/>
    <w:uiPriority w:val="10"/>
    <w:qFormat/>
    <w:rsid w:val="00361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022"/>
    <w:pPr>
      <w:spacing w:before="160"/>
      <w:jc w:val="center"/>
    </w:pPr>
    <w:rPr>
      <w:i/>
      <w:iCs/>
      <w:color w:val="404040" w:themeColor="text1" w:themeTint="BF"/>
    </w:rPr>
  </w:style>
  <w:style w:type="character" w:customStyle="1" w:styleId="QuoteChar">
    <w:name w:val="Quote Char"/>
    <w:basedOn w:val="DefaultParagraphFont"/>
    <w:link w:val="Quote"/>
    <w:uiPriority w:val="29"/>
    <w:rsid w:val="00361022"/>
    <w:rPr>
      <w:i/>
      <w:iCs/>
      <w:color w:val="404040" w:themeColor="text1" w:themeTint="BF"/>
    </w:rPr>
  </w:style>
  <w:style w:type="paragraph" w:styleId="ListParagraph">
    <w:name w:val="List Paragraph"/>
    <w:basedOn w:val="Normal"/>
    <w:uiPriority w:val="34"/>
    <w:qFormat/>
    <w:rsid w:val="00361022"/>
    <w:pPr>
      <w:ind w:left="720"/>
      <w:contextualSpacing/>
    </w:pPr>
  </w:style>
  <w:style w:type="character" w:styleId="IntenseEmphasis">
    <w:name w:val="Intense Emphasis"/>
    <w:basedOn w:val="DefaultParagraphFont"/>
    <w:uiPriority w:val="21"/>
    <w:qFormat/>
    <w:rsid w:val="00361022"/>
    <w:rPr>
      <w:i/>
      <w:iCs/>
      <w:color w:val="0F4761" w:themeColor="accent1" w:themeShade="BF"/>
    </w:rPr>
  </w:style>
  <w:style w:type="paragraph" w:styleId="IntenseQuote">
    <w:name w:val="Intense Quote"/>
    <w:basedOn w:val="Normal"/>
    <w:next w:val="Normal"/>
    <w:link w:val="IntenseQuoteChar"/>
    <w:uiPriority w:val="30"/>
    <w:qFormat/>
    <w:rsid w:val="00361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022"/>
    <w:rPr>
      <w:i/>
      <w:iCs/>
      <w:color w:val="0F4761" w:themeColor="accent1" w:themeShade="BF"/>
    </w:rPr>
  </w:style>
  <w:style w:type="character" w:styleId="IntenseReference">
    <w:name w:val="Intense Reference"/>
    <w:basedOn w:val="DefaultParagraphFont"/>
    <w:uiPriority w:val="32"/>
    <w:qFormat/>
    <w:rsid w:val="00361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cp:revision>
  <dcterms:created xsi:type="dcterms:W3CDTF">2025-10-31T03:21:00Z</dcterms:created>
  <dcterms:modified xsi:type="dcterms:W3CDTF">2025-10-31T04:18:00Z</dcterms:modified>
</cp:coreProperties>
</file>