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E34D2" w14:textId="77777777" w:rsidR="00777D8C" w:rsidRPr="00BD1D17" w:rsidRDefault="008174F3">
      <w:pPr>
        <w:pStyle w:val="BodyA"/>
        <w:jc w:val="center"/>
        <w:rPr>
          <w:sz w:val="36"/>
          <w:szCs w:val="36"/>
        </w:rPr>
      </w:pPr>
      <w:r w:rsidRPr="00BD1D17">
        <w:rPr>
          <w:rFonts w:ascii="Times New Roman" w:hAnsi="Times New Roman"/>
          <w:noProof/>
          <w:sz w:val="36"/>
          <w:szCs w:val="36"/>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BD1D17">
        <w:rPr>
          <w:rFonts w:ascii="Arial" w:hAnsi="Arial"/>
          <w:smallCaps/>
          <w:sz w:val="36"/>
          <w:szCs w:val="36"/>
        </w:rPr>
        <w:t>Brant Harry</w:t>
      </w:r>
    </w:p>
    <w:p w14:paraId="058D3D7A" w14:textId="3EAED0FC" w:rsidR="00777D8C" w:rsidRPr="00BD1D17" w:rsidRDefault="008174F3">
      <w:pPr>
        <w:pStyle w:val="BodyA"/>
        <w:jc w:val="center"/>
        <w:rPr>
          <w:rStyle w:val="None"/>
        </w:rPr>
      </w:pPr>
      <w:r w:rsidRPr="00BD1D17">
        <w:rPr>
          <w:rFonts w:ascii="Arial" w:hAnsi="Arial"/>
        </w:rPr>
        <w:t xml:space="preserve">New York, NY | (347) 753-1635 | </w:t>
      </w:r>
      <w:hyperlink r:id="rId8" w:history="1">
        <w:r w:rsidRPr="00BD1D17">
          <w:rPr>
            <w:rStyle w:val="Hyperlink0"/>
            <w:sz w:val="22"/>
            <w:szCs w:val="22"/>
          </w:rPr>
          <w:t>bharry@buffalo.edu</w:t>
        </w:r>
      </w:hyperlink>
      <w:r w:rsidRPr="00BD1D17">
        <w:rPr>
          <w:rStyle w:val="None"/>
          <w:rFonts w:ascii="Arial" w:hAnsi="Arial"/>
        </w:rPr>
        <w:t xml:space="preserve"> | </w:t>
      </w:r>
      <w:hyperlink r:id="rId9" w:history="1">
        <w:r w:rsidR="0054654F" w:rsidRPr="00696B04">
          <w:rPr>
            <w:rStyle w:val="Hyperlink1"/>
            <w:b/>
            <w:bCs/>
            <w:color w:val="FF0000"/>
          </w:rPr>
          <w:t>Github Portfolio</w:t>
        </w:r>
      </w:hyperlink>
      <w:r w:rsidR="0054654F" w:rsidRPr="00BD1D17">
        <w:rPr>
          <w:rStyle w:val="Hyperlink1"/>
          <w:u w:val="none"/>
        </w:rPr>
        <w:t xml:space="preserve"> | </w:t>
      </w:r>
      <w:hyperlink r:id="rId10" w:history="1">
        <w:r w:rsidR="0054654F" w:rsidRPr="00BD1D17">
          <w:rPr>
            <w:rStyle w:val="Hyperlink0"/>
            <w:sz w:val="22"/>
            <w:szCs w:val="22"/>
          </w:rPr>
          <w:t>www.linkedin.com/in/brantharry</w:t>
        </w:r>
      </w:hyperlink>
      <w:r w:rsidR="0054654F" w:rsidRPr="00BD1D17">
        <w:rPr>
          <w:rStyle w:val="None"/>
        </w:rPr>
        <w:t xml:space="preserve"> </w:t>
      </w:r>
    </w:p>
    <w:p w14:paraId="167C14FD" w14:textId="77777777" w:rsidR="00777D8C" w:rsidRPr="007F071B" w:rsidRDefault="00777D8C">
      <w:pPr>
        <w:pStyle w:val="BodyA"/>
        <w:rPr>
          <w:rStyle w:val="None"/>
          <w:sz w:val="18"/>
          <w:szCs w:val="18"/>
        </w:rPr>
      </w:pPr>
    </w:p>
    <w:p w14:paraId="313DF312" w14:textId="10578137" w:rsidR="00777D8C" w:rsidRDefault="008174F3">
      <w:pPr>
        <w:pStyle w:val="BodyA"/>
        <w:jc w:val="center"/>
        <w:rPr>
          <w:rStyle w:val="None"/>
        </w:rPr>
      </w:pPr>
      <w:r w:rsidRPr="00914801">
        <w:rPr>
          <w:rStyle w:val="None"/>
          <w:rFonts w:ascii="Arial" w:hAnsi="Arial"/>
          <w:b/>
          <w:bCs/>
          <w:smallCaps/>
          <w:sz w:val="20"/>
          <w:szCs w:val="20"/>
        </w:rPr>
        <w:t>Senior Program Manager / Business Analyst</w:t>
      </w:r>
      <w:r w:rsidR="009811E1" w:rsidRPr="00914801">
        <w:rPr>
          <w:rStyle w:val="None"/>
          <w:rFonts w:ascii="Arial" w:hAnsi="Arial"/>
          <w:b/>
          <w:bCs/>
          <w:smallCaps/>
          <w:sz w:val="20"/>
          <w:szCs w:val="20"/>
        </w:rPr>
        <w:t xml:space="preserve"> / Trader</w:t>
      </w:r>
      <w:r w:rsidRPr="007F071B">
        <w:rPr>
          <w:rStyle w:val="None"/>
          <w:rFonts w:ascii="Arimo" w:eastAsia="Arimo" w:hAnsi="Arimo" w:cs="Arimo"/>
          <w:smallCaps/>
        </w:rPr>
        <w:br/>
      </w:r>
      <w:r w:rsidRPr="007F071B">
        <w:rPr>
          <w:rStyle w:val="None"/>
          <w:rFonts w:ascii="Arial" w:hAnsi="Arial"/>
          <w:smallCaps/>
          <w:sz w:val="16"/>
          <w:szCs w:val="16"/>
        </w:rPr>
        <w:t>Industry Focus: Financial Services, Technology, Banking &amp; Investment Management</w:t>
      </w:r>
    </w:p>
    <w:p w14:paraId="30A2C61E" w14:textId="77777777" w:rsidR="00777D8C" w:rsidRPr="00914801" w:rsidRDefault="008174F3" w:rsidP="00760F10">
      <w:pPr>
        <w:pStyle w:val="BodyA"/>
        <w:pBdr>
          <w:top w:val="single" w:sz="4" w:space="0" w:color="000000"/>
        </w:pBdr>
        <w:tabs>
          <w:tab w:val="left" w:pos="10616"/>
        </w:tabs>
        <w:spacing w:before="120"/>
        <w:jc w:val="center"/>
        <w:rPr>
          <w:rStyle w:val="None"/>
          <w:sz w:val="20"/>
          <w:szCs w:val="20"/>
        </w:rPr>
      </w:pPr>
      <w:r w:rsidRPr="00914801">
        <w:rPr>
          <w:rStyle w:val="None"/>
          <w:rFonts w:ascii="Arial" w:hAnsi="Arial"/>
          <w:b/>
          <w:bCs/>
          <w:smallCaps/>
          <w:sz w:val="20"/>
          <w:szCs w:val="20"/>
        </w:rPr>
        <w:t>Education, Licenses, Projects &amp; Certifications</w:t>
      </w:r>
    </w:p>
    <w:p w14:paraId="6F9738CC" w14:textId="77777777" w:rsidR="00777D8C" w:rsidRPr="007F071B" w:rsidRDefault="008174F3">
      <w:pPr>
        <w:pStyle w:val="BodyA"/>
        <w:jc w:val="center"/>
        <w:rPr>
          <w:rStyle w:val="None"/>
          <w:sz w:val="16"/>
          <w:szCs w:val="16"/>
        </w:rPr>
      </w:pPr>
      <w:r w:rsidRPr="007F071B">
        <w:rPr>
          <w:rStyle w:val="None"/>
          <w:rFonts w:ascii="Arial" w:hAnsi="Arial"/>
          <w:b/>
          <w:bCs/>
          <w:sz w:val="16"/>
          <w:szCs w:val="16"/>
        </w:rPr>
        <w:t>Bachelor of Science, Finance &amp; Accounting</w:t>
      </w:r>
      <w:r w:rsidRPr="007F071B">
        <w:rPr>
          <w:rStyle w:val="None"/>
          <w:rFonts w:ascii="Arial" w:hAnsi="Arial"/>
          <w:sz w:val="16"/>
          <w:szCs w:val="16"/>
        </w:rPr>
        <w:t xml:space="preserve"> | University at Buffalo, State University at New York</w:t>
      </w:r>
    </w:p>
    <w:p w14:paraId="176AEA64" w14:textId="24FE9D96" w:rsidR="00777D8C" w:rsidRPr="007F071B" w:rsidRDefault="008174F3">
      <w:pPr>
        <w:pStyle w:val="BodyA"/>
        <w:jc w:val="center"/>
        <w:rPr>
          <w:rStyle w:val="None"/>
          <w:sz w:val="16"/>
          <w:szCs w:val="16"/>
        </w:rPr>
      </w:pPr>
      <w:r w:rsidRPr="007F071B">
        <w:rPr>
          <w:rStyle w:val="None"/>
          <w:rFonts w:ascii="Arial" w:hAnsi="Arial"/>
          <w:sz w:val="16"/>
          <w:szCs w:val="16"/>
        </w:rPr>
        <w:t xml:space="preserve">Certified </w:t>
      </w:r>
      <w:r w:rsidRPr="007F071B">
        <w:rPr>
          <w:rStyle w:val="None"/>
          <w:rFonts w:ascii="Arial" w:hAnsi="Arial"/>
          <w:b/>
          <w:bCs/>
          <w:sz w:val="16"/>
          <w:szCs w:val="16"/>
        </w:rPr>
        <w:t>Capital Markets Knowledge—FX, FICC, Commodities &amp; Equities</w:t>
      </w:r>
      <w:r w:rsidRPr="007F071B">
        <w:rPr>
          <w:rStyle w:val="None"/>
          <w:rFonts w:ascii="Arial" w:hAnsi="Arial"/>
          <w:sz w:val="16"/>
          <w:szCs w:val="16"/>
        </w:rPr>
        <w:t xml:space="preserve"> (Bloomberg: 2017); Certified </w:t>
      </w:r>
      <w:r w:rsidRPr="007F071B">
        <w:rPr>
          <w:rStyle w:val="None"/>
          <w:rFonts w:ascii="Arial" w:hAnsi="Arial"/>
          <w:b/>
          <w:bCs/>
          <w:sz w:val="16"/>
          <w:szCs w:val="16"/>
        </w:rPr>
        <w:t>Applied Data Science with Python Specialization</w:t>
      </w:r>
      <w:r w:rsidRPr="007F071B">
        <w:rPr>
          <w:rStyle w:val="None"/>
          <w:rFonts w:ascii="Arial" w:hAnsi="Arial"/>
          <w:sz w:val="16"/>
          <w:szCs w:val="16"/>
        </w:rPr>
        <w:t xml:space="preserve"> (University of Michigan: 2019); Certified</w:t>
      </w:r>
      <w:r w:rsidRPr="007F071B">
        <w:rPr>
          <w:rStyle w:val="None"/>
          <w:rFonts w:ascii="Arial" w:hAnsi="Arial"/>
          <w:b/>
          <w:bCs/>
          <w:sz w:val="16"/>
          <w:szCs w:val="16"/>
        </w:rPr>
        <w:t xml:space="preserve"> Project Management &amp; Full Stack Development </w:t>
      </w:r>
      <w:r w:rsidRPr="007F071B">
        <w:rPr>
          <w:rStyle w:val="None"/>
          <w:rFonts w:ascii="Arial" w:hAnsi="Arial"/>
          <w:sz w:val="16"/>
          <w:szCs w:val="16"/>
          <w:lang w:val="nl-NL"/>
        </w:rPr>
        <w:t xml:space="preserve">(Free Code Camp 2019); </w:t>
      </w:r>
      <w:r w:rsidRPr="007F071B">
        <w:rPr>
          <w:rStyle w:val="None"/>
          <w:rFonts w:ascii="Arial" w:hAnsi="Arial"/>
          <w:b/>
          <w:bCs/>
          <w:sz w:val="16"/>
          <w:szCs w:val="16"/>
          <w:lang w:val="nl-NL"/>
        </w:rPr>
        <w:t xml:space="preserve">Project </w:t>
      </w:r>
      <w:proofErr w:type="gramStart"/>
      <w:r w:rsidRPr="007F071B">
        <w:rPr>
          <w:rStyle w:val="None"/>
          <w:rFonts w:ascii="Arial" w:hAnsi="Arial"/>
          <w:b/>
          <w:bCs/>
          <w:sz w:val="16"/>
          <w:szCs w:val="16"/>
          <w:lang w:val="nl-NL"/>
        </w:rPr>
        <w:t>2019</w:t>
      </w:r>
      <w:r w:rsidRPr="007F071B">
        <w:rPr>
          <w:rStyle w:val="None"/>
          <w:rFonts w:ascii="Arial" w:hAnsi="Arial"/>
          <w:sz w:val="16"/>
          <w:szCs w:val="16"/>
          <w:lang w:val="nl-NL"/>
        </w:rPr>
        <w:t xml:space="preserve">  -</w:t>
      </w:r>
      <w:proofErr w:type="gramEnd"/>
      <w:r w:rsidRPr="007F071B">
        <w:rPr>
          <w:rStyle w:val="None"/>
          <w:rFonts w:ascii="Arial" w:hAnsi="Arial"/>
          <w:sz w:val="16"/>
          <w:szCs w:val="16"/>
          <w:lang w:val="nl-NL"/>
        </w:rPr>
        <w:t xml:space="preserve"> </w:t>
      </w:r>
      <w:proofErr w:type="spellStart"/>
      <w:r w:rsidRPr="007F071B">
        <w:rPr>
          <w:rStyle w:val="None"/>
          <w:rFonts w:ascii="Arial" w:hAnsi="Arial"/>
          <w:sz w:val="16"/>
          <w:szCs w:val="16"/>
          <w:lang w:val="nl-NL"/>
        </w:rPr>
        <w:t>Quantitative</w:t>
      </w:r>
      <w:proofErr w:type="spellEnd"/>
      <w:r w:rsidRPr="007F071B">
        <w:rPr>
          <w:rStyle w:val="None"/>
          <w:rFonts w:ascii="Arial" w:hAnsi="Arial"/>
          <w:sz w:val="16"/>
          <w:szCs w:val="16"/>
          <w:lang w:val="nl-NL"/>
        </w:rPr>
        <w:t xml:space="preserve"> </w:t>
      </w:r>
      <w:proofErr w:type="spellStart"/>
      <w:r w:rsidRPr="007F071B">
        <w:rPr>
          <w:rStyle w:val="None"/>
          <w:rFonts w:ascii="Arial" w:hAnsi="Arial"/>
          <w:sz w:val="16"/>
          <w:szCs w:val="16"/>
          <w:lang w:val="nl-NL"/>
        </w:rPr>
        <w:t>Trading</w:t>
      </w:r>
      <w:proofErr w:type="spellEnd"/>
      <w:r w:rsidRPr="007F071B">
        <w:rPr>
          <w:rStyle w:val="None"/>
          <w:rFonts w:ascii="Arial" w:hAnsi="Arial"/>
          <w:sz w:val="16"/>
          <w:szCs w:val="16"/>
          <w:lang w:val="nl-NL"/>
        </w:rPr>
        <w:t xml:space="preserve"> Model - </w:t>
      </w:r>
      <w:proofErr w:type="spellStart"/>
      <w:r w:rsidRPr="007F071B">
        <w:rPr>
          <w:rStyle w:val="None"/>
          <w:rFonts w:ascii="Arial" w:hAnsi="Arial"/>
          <w:sz w:val="16"/>
          <w:szCs w:val="16"/>
          <w:lang w:val="nl-NL"/>
        </w:rPr>
        <w:t>Equities</w:t>
      </w:r>
      <w:proofErr w:type="spellEnd"/>
      <w:r w:rsidRPr="007F071B">
        <w:rPr>
          <w:rStyle w:val="None"/>
          <w:rFonts w:ascii="Arial" w:hAnsi="Arial"/>
          <w:sz w:val="16"/>
          <w:szCs w:val="16"/>
          <w:lang w:val="nl-NL"/>
        </w:rPr>
        <w:t xml:space="preserve"> &amp; Options  </w:t>
      </w:r>
    </w:p>
    <w:p w14:paraId="7BAEB09A" w14:textId="77777777" w:rsidR="00777D8C" w:rsidRPr="00914801" w:rsidRDefault="008174F3" w:rsidP="00914801">
      <w:pPr>
        <w:pStyle w:val="BodyA"/>
        <w:pBdr>
          <w:top w:val="single" w:sz="4" w:space="0" w:color="000000"/>
        </w:pBdr>
        <w:tabs>
          <w:tab w:val="left" w:pos="10616"/>
        </w:tabs>
        <w:spacing w:before="120" w:after="120"/>
        <w:jc w:val="center"/>
        <w:rPr>
          <w:rStyle w:val="None"/>
          <w:sz w:val="20"/>
          <w:szCs w:val="20"/>
        </w:rPr>
      </w:pPr>
      <w:r w:rsidRPr="00914801">
        <w:rPr>
          <w:rStyle w:val="None"/>
          <w:rFonts w:ascii="Arial" w:hAnsi="Arial"/>
          <w:b/>
          <w:bCs/>
          <w:smallCaps/>
          <w:sz w:val="20"/>
          <w:szCs w:val="20"/>
        </w:rPr>
        <w:t>Key Skills, Qualifications &amp; Technologies</w:t>
      </w:r>
    </w:p>
    <w:p w14:paraId="77B9FF93" w14:textId="1682B3F2" w:rsidR="00777D8C" w:rsidRDefault="008174F3">
      <w:pPr>
        <w:pStyle w:val="BodyA"/>
        <w:tabs>
          <w:tab w:val="left" w:pos="180"/>
          <w:tab w:val="left" w:pos="630"/>
          <w:tab w:val="left" w:pos="10616"/>
        </w:tabs>
        <w:jc w:val="center"/>
        <w:rPr>
          <w:rStyle w:val="None"/>
          <w:rFonts w:ascii="Arial" w:hAnsi="Arial"/>
          <w:sz w:val="16"/>
          <w:szCs w:val="16"/>
        </w:rPr>
      </w:pPr>
      <w:r w:rsidRPr="007F071B">
        <w:rPr>
          <w:rStyle w:val="None"/>
          <w:rFonts w:ascii="Arial" w:hAnsi="Arial"/>
          <w:sz w:val="16"/>
          <w:szCs w:val="16"/>
        </w:rPr>
        <w:t xml:space="preserve">MS Office (Word, Excel, PowerPoint, Visio) | Reuters Eikon &amp; Westlaw | Bloomberg Terminal | Oracle 11g | Hyperion Essbase | Charles River (OEMS) | Murex </w:t>
      </w:r>
      <w:proofErr w:type="spellStart"/>
      <w:r w:rsidRPr="007F071B">
        <w:rPr>
          <w:rStyle w:val="None"/>
          <w:rFonts w:ascii="Arial" w:hAnsi="Arial"/>
          <w:sz w:val="16"/>
          <w:szCs w:val="16"/>
        </w:rPr>
        <w:t>MarketAccess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TriOptima</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TriReduce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TriResolve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TriCalculate</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TriBalance</w:t>
      </w:r>
      <w:proofErr w:type="spellEnd"/>
      <w:r w:rsidRPr="007F071B">
        <w:rPr>
          <w:rStyle w:val="None"/>
          <w:rFonts w:ascii="Arial" w:hAnsi="Arial"/>
          <w:sz w:val="16"/>
          <w:szCs w:val="16"/>
        </w:rPr>
        <w:t xml:space="preserve">) |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TradeMatch</w:t>
      </w:r>
      <w:proofErr w:type="spellEnd"/>
      <w:r w:rsidRPr="007F071B">
        <w:rPr>
          <w:rStyle w:val="None"/>
          <w:rFonts w:ascii="Arial" w:hAnsi="Arial"/>
          <w:sz w:val="16"/>
          <w:szCs w:val="16"/>
        </w:rPr>
        <w:t xml:space="preserve"> | Murex </w:t>
      </w:r>
      <w:proofErr w:type="spellStart"/>
      <w:r w:rsidRPr="007F071B">
        <w:rPr>
          <w:rStyle w:val="None"/>
          <w:rFonts w:ascii="Arial" w:hAnsi="Arial"/>
          <w:sz w:val="16"/>
          <w:szCs w:val="16"/>
        </w:rPr>
        <w:t>MarketAccess</w:t>
      </w:r>
      <w:proofErr w:type="spellEnd"/>
      <w:r w:rsidRPr="007F071B">
        <w:rPr>
          <w:rStyle w:val="None"/>
          <w:rFonts w:ascii="Arial" w:hAnsi="Arial"/>
          <w:sz w:val="16"/>
          <w:szCs w:val="16"/>
        </w:rPr>
        <w:t xml:space="preserve"> |  Swift | Salesforce | SQL | Python </w:t>
      </w:r>
      <w:proofErr w:type="spellStart"/>
      <w:r w:rsidRPr="007F071B">
        <w:rPr>
          <w:rStyle w:val="None"/>
          <w:rFonts w:ascii="Arial" w:hAnsi="Arial"/>
          <w:sz w:val="16"/>
          <w:szCs w:val="16"/>
        </w:rPr>
        <w:t>Quandl</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Pyplot</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Tkinter</w:t>
      </w:r>
      <w:proofErr w:type="spellEnd"/>
      <w:r w:rsidRPr="007F071B">
        <w:rPr>
          <w:rStyle w:val="None"/>
          <w:rFonts w:ascii="Arial" w:hAnsi="Arial"/>
          <w:sz w:val="16"/>
          <w:szCs w:val="16"/>
        </w:rPr>
        <w:t xml:space="preserve"> Pandas </w:t>
      </w:r>
      <w:proofErr w:type="spellStart"/>
      <w:r w:rsidRPr="007F071B">
        <w:rPr>
          <w:rStyle w:val="None"/>
          <w:rFonts w:ascii="Arial" w:hAnsi="Arial"/>
          <w:sz w:val="16"/>
          <w:szCs w:val="16"/>
        </w:rPr>
        <w:t>Numpy</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Sklearn</w:t>
      </w:r>
      <w:proofErr w:type="spellEnd"/>
      <w:r w:rsidRPr="007F071B">
        <w:rPr>
          <w:rStyle w:val="None"/>
          <w:rFonts w:ascii="Arial" w:hAnsi="Arial"/>
          <w:sz w:val="16"/>
          <w:szCs w:val="16"/>
        </w:rPr>
        <w:t xml:space="preserve"> | Java | JavaScript | HTML | CSS | Node, Angular &amp; React.js | Git, </w:t>
      </w:r>
      <w:proofErr w:type="spellStart"/>
      <w:r w:rsidRPr="007F071B">
        <w:rPr>
          <w:rStyle w:val="None"/>
          <w:rFonts w:ascii="Arial" w:hAnsi="Arial"/>
          <w:sz w:val="16"/>
          <w:szCs w:val="16"/>
        </w:rPr>
        <w:t>Github</w:t>
      </w:r>
      <w:proofErr w:type="spellEnd"/>
      <w:r w:rsidRPr="007F071B">
        <w:rPr>
          <w:rStyle w:val="None"/>
          <w:rFonts w:ascii="Arial" w:hAnsi="Arial"/>
          <w:sz w:val="16"/>
          <w:szCs w:val="16"/>
        </w:rPr>
        <w:t xml:space="preserve"> | Unix/</w:t>
      </w:r>
      <w:proofErr w:type="spellStart"/>
      <w:r w:rsidRPr="007F071B">
        <w:rPr>
          <w:rStyle w:val="None"/>
          <w:rFonts w:ascii="Arial" w:hAnsi="Arial"/>
          <w:sz w:val="16"/>
          <w:szCs w:val="16"/>
        </w:rPr>
        <w:t>Powershell</w:t>
      </w:r>
      <w:proofErr w:type="spellEnd"/>
      <w:r w:rsidRPr="007F071B">
        <w:rPr>
          <w:rStyle w:val="None"/>
          <w:rFonts w:ascii="Arial" w:hAnsi="Arial"/>
          <w:sz w:val="16"/>
          <w:szCs w:val="16"/>
        </w:rPr>
        <w:t xml:space="preserve"> | VBA/.Net </w:t>
      </w:r>
      <w:r w:rsidR="00DA4B28" w:rsidRPr="007F071B">
        <w:rPr>
          <w:rStyle w:val="None"/>
          <w:rFonts w:ascii="Arial" w:hAnsi="Arial"/>
          <w:sz w:val="16"/>
          <w:szCs w:val="16"/>
        </w:rPr>
        <w:t xml:space="preserve">| </w:t>
      </w:r>
      <w:proofErr w:type="spellStart"/>
      <w:r w:rsidR="00DA4B28" w:rsidRPr="007F071B">
        <w:rPr>
          <w:rStyle w:val="None"/>
          <w:rFonts w:ascii="Arial" w:hAnsi="Arial"/>
          <w:sz w:val="16"/>
          <w:szCs w:val="16"/>
        </w:rPr>
        <w:t>Kdb</w:t>
      </w:r>
      <w:proofErr w:type="spellEnd"/>
      <w:r w:rsidR="00DA4B28" w:rsidRPr="007F071B">
        <w:rPr>
          <w:rStyle w:val="None"/>
          <w:rFonts w:ascii="Arial" w:hAnsi="Arial"/>
          <w:sz w:val="16"/>
          <w:szCs w:val="16"/>
        </w:rPr>
        <w:t>+/Q</w:t>
      </w:r>
    </w:p>
    <w:p w14:paraId="2F3E1698" w14:textId="7BF58A39" w:rsidR="009D4516" w:rsidRDefault="009D4516" w:rsidP="00914801">
      <w:pPr>
        <w:pStyle w:val="BodyA"/>
        <w:tabs>
          <w:tab w:val="left" w:pos="180"/>
          <w:tab w:val="left" w:pos="630"/>
          <w:tab w:val="left" w:pos="10616"/>
        </w:tabs>
        <w:rPr>
          <w:rStyle w:val="None"/>
          <w:rFonts w:ascii="Arial" w:hAnsi="Arial"/>
          <w:sz w:val="16"/>
          <w:szCs w:val="16"/>
        </w:rPr>
      </w:pPr>
    </w:p>
    <w:p w14:paraId="36D6850C" w14:textId="1F7D41C6" w:rsidR="009D4516" w:rsidRPr="00914801" w:rsidRDefault="00AA7B19" w:rsidP="00914801">
      <w:pPr>
        <w:pStyle w:val="BodyA"/>
        <w:pBdr>
          <w:top w:val="single" w:sz="4" w:space="7" w:color="000000"/>
        </w:pBdr>
        <w:tabs>
          <w:tab w:val="left" w:pos="10616"/>
        </w:tabs>
        <w:jc w:val="center"/>
        <w:rPr>
          <w:rStyle w:val="None"/>
          <w:sz w:val="20"/>
          <w:szCs w:val="20"/>
        </w:rPr>
      </w:pPr>
      <w:r w:rsidRPr="00914801">
        <w:rPr>
          <w:rStyle w:val="None"/>
          <w:rFonts w:ascii="Arial" w:hAnsi="Arial"/>
          <w:b/>
          <w:bCs/>
          <w:smallCaps/>
          <w:sz w:val="20"/>
          <w:szCs w:val="20"/>
        </w:rPr>
        <w:t>Portfolio Management</w:t>
      </w:r>
    </w:p>
    <w:p w14:paraId="15C4B814" w14:textId="24E1C901" w:rsidR="009D4516" w:rsidRDefault="00AA7B19" w:rsidP="00914801">
      <w:pPr>
        <w:pStyle w:val="BodyA"/>
        <w:tabs>
          <w:tab w:val="left" w:pos="180"/>
          <w:tab w:val="left" w:pos="630"/>
          <w:tab w:val="left" w:pos="10616"/>
        </w:tabs>
        <w:spacing w:before="80"/>
        <w:jc w:val="center"/>
        <w:rPr>
          <w:rStyle w:val="None"/>
          <w:rFonts w:ascii="Arial" w:hAnsi="Arial"/>
          <w:sz w:val="16"/>
          <w:szCs w:val="16"/>
        </w:rPr>
      </w:pPr>
      <w:r w:rsidRPr="00AA7B19">
        <w:rPr>
          <w:rStyle w:val="None"/>
          <w:rFonts w:ascii="Arial" w:hAnsi="Arial"/>
          <w:sz w:val="16"/>
          <w:szCs w:val="16"/>
        </w:rPr>
        <w:t xml:space="preserve">Traded personal portfolio using a mixture of ETF, Futures and Options with positions gaining 128%+ Adj Gain and 13%+ </w:t>
      </w:r>
      <w:r>
        <w:rPr>
          <w:rStyle w:val="None"/>
          <w:rFonts w:ascii="Arial" w:hAnsi="Arial"/>
          <w:sz w:val="16"/>
          <w:szCs w:val="16"/>
        </w:rPr>
        <w:t>for</w:t>
      </w:r>
      <w:r w:rsidRPr="00AA7B19">
        <w:rPr>
          <w:rStyle w:val="None"/>
          <w:rFonts w:ascii="Arial" w:hAnsi="Arial"/>
          <w:sz w:val="16"/>
          <w:szCs w:val="16"/>
        </w:rPr>
        <w:t xml:space="preserve"> overall portfolio</w:t>
      </w:r>
      <w:r>
        <w:rPr>
          <w:rStyle w:val="None"/>
          <w:rFonts w:ascii="Arial" w:hAnsi="Arial"/>
          <w:sz w:val="16"/>
          <w:szCs w:val="16"/>
        </w:rPr>
        <w:t xml:space="preserve">  </w:t>
      </w:r>
    </w:p>
    <w:p w14:paraId="5EFA78E1" w14:textId="7B70473F" w:rsidR="00AA7B19" w:rsidRDefault="00AA7B19" w:rsidP="00914801">
      <w:pPr>
        <w:pStyle w:val="BodyA"/>
        <w:tabs>
          <w:tab w:val="left" w:pos="180"/>
          <w:tab w:val="left" w:pos="630"/>
          <w:tab w:val="left" w:pos="10616"/>
        </w:tabs>
        <w:jc w:val="center"/>
        <w:rPr>
          <w:rStyle w:val="None"/>
          <w:sz w:val="16"/>
          <w:szCs w:val="16"/>
        </w:rPr>
      </w:pPr>
      <w:r w:rsidRPr="00AA7B19">
        <w:rPr>
          <w:rStyle w:val="None"/>
          <w:sz w:val="16"/>
          <w:szCs w:val="16"/>
        </w:rPr>
        <w:t>Quant analysis spanning Equity</w:t>
      </w:r>
      <w:r w:rsidR="009D60EA">
        <w:rPr>
          <w:rStyle w:val="None"/>
          <w:sz w:val="16"/>
          <w:szCs w:val="16"/>
        </w:rPr>
        <w:t xml:space="preserve">, Fixed Income </w:t>
      </w:r>
      <w:r w:rsidRPr="00AA7B19">
        <w:rPr>
          <w:rStyle w:val="None"/>
          <w:sz w:val="16"/>
          <w:szCs w:val="16"/>
        </w:rPr>
        <w:t xml:space="preserve">and Commodities spaces with functional design based on structuring trades and executing positions according to valuations based on quantitative </w:t>
      </w:r>
      <w:r w:rsidR="00DC6252">
        <w:rPr>
          <w:rStyle w:val="None"/>
          <w:sz w:val="16"/>
          <w:szCs w:val="16"/>
        </w:rPr>
        <w:t xml:space="preserve">signal/event </w:t>
      </w:r>
      <w:r w:rsidRPr="00AA7B19">
        <w:rPr>
          <w:rStyle w:val="None"/>
          <w:sz w:val="16"/>
          <w:szCs w:val="16"/>
        </w:rPr>
        <w:t xml:space="preserve">models in </w:t>
      </w:r>
      <w:r>
        <w:rPr>
          <w:rStyle w:val="None"/>
          <w:sz w:val="16"/>
          <w:szCs w:val="16"/>
        </w:rPr>
        <w:t>Python</w:t>
      </w:r>
      <w:bookmarkStart w:id="0" w:name="_GoBack"/>
      <w:bookmarkEnd w:id="0"/>
    </w:p>
    <w:p w14:paraId="4CF072EE" w14:textId="30241654" w:rsidR="00AA7B19" w:rsidRPr="007F071B" w:rsidRDefault="00AA7B19" w:rsidP="00914801">
      <w:pPr>
        <w:pStyle w:val="BodyA"/>
        <w:tabs>
          <w:tab w:val="left" w:pos="180"/>
          <w:tab w:val="left" w:pos="630"/>
          <w:tab w:val="left" w:pos="10616"/>
        </w:tabs>
        <w:jc w:val="center"/>
        <w:rPr>
          <w:rStyle w:val="None"/>
          <w:sz w:val="16"/>
          <w:szCs w:val="16"/>
        </w:rPr>
      </w:pPr>
      <w:r w:rsidRPr="00AA7B19">
        <w:rPr>
          <w:rStyle w:val="None"/>
          <w:rFonts w:ascii="Arial" w:hAnsi="Arial"/>
          <w:b/>
          <w:bCs/>
          <w:sz w:val="16"/>
          <w:szCs w:val="16"/>
        </w:rPr>
        <w:t xml:space="preserve">2015 - </w:t>
      </w:r>
      <w:r w:rsidR="009D60EA">
        <w:rPr>
          <w:rStyle w:val="None"/>
          <w:rFonts w:ascii="Arial" w:hAnsi="Arial"/>
          <w:b/>
          <w:bCs/>
          <w:sz w:val="16"/>
          <w:szCs w:val="16"/>
        </w:rPr>
        <w:t>Present</w:t>
      </w:r>
    </w:p>
    <w:p w14:paraId="358E9F84" w14:textId="77777777" w:rsidR="00777D8C" w:rsidRPr="00914801" w:rsidRDefault="008174F3" w:rsidP="00914801">
      <w:pPr>
        <w:pStyle w:val="BodyA"/>
        <w:pBdr>
          <w:top w:val="single" w:sz="4" w:space="0" w:color="000000"/>
        </w:pBdr>
        <w:tabs>
          <w:tab w:val="left" w:pos="10616"/>
        </w:tabs>
        <w:spacing w:after="120"/>
        <w:jc w:val="center"/>
        <w:rPr>
          <w:rStyle w:val="None"/>
          <w:sz w:val="20"/>
          <w:szCs w:val="20"/>
        </w:rPr>
      </w:pPr>
      <w:r w:rsidRPr="00914801">
        <w:rPr>
          <w:rStyle w:val="None"/>
          <w:rFonts w:ascii="Arial" w:hAnsi="Arial"/>
          <w:b/>
          <w:bCs/>
          <w:smallCaps/>
          <w:sz w:val="20"/>
          <w:szCs w:val="20"/>
        </w:rPr>
        <w:t>Professional Experience</w:t>
      </w:r>
    </w:p>
    <w:p w14:paraId="3B8A6132" w14:textId="0CCA298A" w:rsidR="00777D8C" w:rsidRPr="007F071B" w:rsidRDefault="008174F3">
      <w:pPr>
        <w:pStyle w:val="BodyA"/>
        <w:tabs>
          <w:tab w:val="right" w:pos="11500"/>
        </w:tabs>
        <w:rPr>
          <w:rStyle w:val="None"/>
          <w:sz w:val="16"/>
          <w:szCs w:val="16"/>
        </w:rPr>
      </w:pPr>
      <w:r w:rsidRPr="007F071B">
        <w:rPr>
          <w:rStyle w:val="None"/>
          <w:rFonts w:ascii="Arial" w:hAnsi="Arial"/>
          <w:smallCaps/>
          <w:sz w:val="16"/>
          <w:szCs w:val="16"/>
        </w:rPr>
        <w:t xml:space="preserve">Insight Global - Franklin </w:t>
      </w:r>
      <w:proofErr w:type="gramStart"/>
      <w:r w:rsidRPr="007F071B">
        <w:rPr>
          <w:rStyle w:val="None"/>
          <w:rFonts w:ascii="Arial" w:hAnsi="Arial"/>
          <w:smallCaps/>
          <w:sz w:val="16"/>
          <w:szCs w:val="16"/>
        </w:rPr>
        <w:t xml:space="preserve">Templeton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Sr. Program Management Consultant</w:t>
      </w:r>
      <w:r w:rsidRPr="007F071B">
        <w:rPr>
          <w:rStyle w:val="None"/>
          <w:rFonts w:ascii="Arial" w:hAnsi="Arial"/>
          <w:b/>
          <w:bCs/>
          <w:sz w:val="16"/>
          <w:szCs w:val="16"/>
        </w:rPr>
        <w:tab/>
      </w:r>
      <w:r w:rsidR="00F339C8">
        <w:rPr>
          <w:rStyle w:val="None"/>
          <w:rFonts w:ascii="Arial" w:hAnsi="Arial"/>
          <w:b/>
          <w:bCs/>
          <w:sz w:val="16"/>
          <w:szCs w:val="16"/>
        </w:rPr>
        <w:t xml:space="preserve">  </w:t>
      </w:r>
      <w:r w:rsidRPr="007F071B">
        <w:rPr>
          <w:rStyle w:val="None"/>
          <w:rFonts w:ascii="Arial" w:hAnsi="Arial"/>
          <w:b/>
          <w:bCs/>
          <w:sz w:val="16"/>
          <w:szCs w:val="16"/>
        </w:rPr>
        <w:t>New York, NY: 2019 - Present</w:t>
      </w:r>
    </w:p>
    <w:p w14:paraId="46BF97A0"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2D5293AA" w:rsidR="00777D8C" w:rsidRPr="007F071B" w:rsidRDefault="008174F3">
      <w:pPr>
        <w:pStyle w:val="BodyB"/>
        <w:numPr>
          <w:ilvl w:val="0"/>
          <w:numId w:val="2"/>
        </w:numPr>
        <w:spacing w:after="20"/>
        <w:rPr>
          <w:rFonts w:ascii="Arial" w:eastAsia="Arial" w:hAnsi="Arial" w:cs="Arial"/>
          <w:sz w:val="16"/>
          <w:szCs w:val="16"/>
        </w:rPr>
      </w:pPr>
      <w:bookmarkStart w:id="1" w:name="_headingh.gjdgxs"/>
      <w:bookmarkEnd w:id="1"/>
      <w:r w:rsidRPr="007F071B">
        <w:rPr>
          <w:rStyle w:val="None"/>
          <w:rFonts w:ascii="Arial" w:hAnsi="Arial"/>
          <w:sz w:val="16"/>
          <w:szCs w:val="16"/>
        </w:rPr>
        <w:t>Develop strategy/validation for future projects using a mix of cutting-edge financial/business analysis tools and technologies</w:t>
      </w:r>
      <w:r w:rsidR="00914801">
        <w:rPr>
          <w:rStyle w:val="None"/>
          <w:rFonts w:ascii="Arial" w:hAnsi="Arial"/>
          <w:sz w:val="16"/>
          <w:szCs w:val="16"/>
        </w:rPr>
        <w:t xml:space="preserve"> along with providing statistical analysis using (SQL/VBA/XML to identify and resolve product process and reporting challenges</w:t>
      </w:r>
    </w:p>
    <w:p w14:paraId="17A1C1D6" w14:textId="1F728A53"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Led project for CEO/COO providing accounting support and designing new data models that led to multi-million-dollar tax savings</w:t>
      </w:r>
    </w:p>
    <w:p w14:paraId="3395E3B8"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7BCEC8A7"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and document various business unit processes and client behavior using Visio Flowcharts, Statistical Analysis BRDs and BI graphs</w:t>
      </w:r>
    </w:p>
    <w:p w14:paraId="46F4AAC0"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roadmap segments for multiple business units including tracking, budget and Confluence/JIRA project monitoring presentations</w:t>
      </w:r>
    </w:p>
    <w:p w14:paraId="4CF42F00" w14:textId="6FFC6434" w:rsidR="004846BE" w:rsidRPr="00760F10" w:rsidRDefault="008174F3" w:rsidP="00760F10">
      <w:pPr>
        <w:pStyle w:val="BodyB"/>
        <w:numPr>
          <w:ilvl w:val="0"/>
          <w:numId w:val="2"/>
        </w:numPr>
        <w:spacing w:after="20"/>
        <w:rPr>
          <w:rFonts w:ascii="Arial" w:hAnsi="Arial"/>
          <w:sz w:val="16"/>
          <w:szCs w:val="16"/>
        </w:rPr>
      </w:pPr>
      <w:r w:rsidRPr="007F071B">
        <w:rPr>
          <w:rStyle w:val="None"/>
          <w:rFonts w:ascii="Arial" w:hAnsi="Arial"/>
          <w:sz w:val="16"/>
          <w:szCs w:val="16"/>
        </w:rPr>
        <w:t xml:space="preserve">Identified trade-lifecycle improvements </w:t>
      </w:r>
      <w:r w:rsidR="00760F10">
        <w:rPr>
          <w:rStyle w:val="None"/>
          <w:rFonts w:ascii="Arial" w:hAnsi="Arial"/>
          <w:sz w:val="16"/>
          <w:szCs w:val="16"/>
        </w:rPr>
        <w:t>for</w:t>
      </w:r>
      <w:r w:rsidRPr="007F071B">
        <w:rPr>
          <w:rStyle w:val="None"/>
          <w:rFonts w:ascii="Arial" w:hAnsi="Arial"/>
          <w:sz w:val="16"/>
          <w:szCs w:val="16"/>
        </w:rPr>
        <w:t xml:space="preserve"> Charles River booking system </w:t>
      </w:r>
      <w:r w:rsidR="004846BE" w:rsidRPr="00760F10">
        <w:rPr>
          <w:rStyle w:val="None"/>
          <w:rFonts w:ascii="Arial" w:hAnsi="Arial"/>
          <w:sz w:val="16"/>
          <w:szCs w:val="16"/>
        </w:rPr>
        <w:t xml:space="preserve">solution </w:t>
      </w:r>
      <w:r w:rsidR="00760F10">
        <w:rPr>
          <w:rStyle w:val="None"/>
          <w:rFonts w:ascii="Arial" w:hAnsi="Arial"/>
          <w:sz w:val="16"/>
          <w:szCs w:val="16"/>
        </w:rPr>
        <w:t>and presented</w:t>
      </w:r>
      <w:r w:rsidR="004846BE" w:rsidRPr="00760F10">
        <w:rPr>
          <w:rStyle w:val="None"/>
          <w:rFonts w:ascii="Arial" w:hAnsi="Arial"/>
          <w:sz w:val="16"/>
          <w:szCs w:val="16"/>
        </w:rPr>
        <w:t xml:space="preserve"> statistical analysis using MANOVA to team solving process and product issues during </w:t>
      </w:r>
      <w:proofErr w:type="gramStart"/>
      <w:r w:rsidR="004846BE" w:rsidRPr="00760F10">
        <w:rPr>
          <w:rStyle w:val="None"/>
          <w:rFonts w:ascii="Arial" w:hAnsi="Arial"/>
          <w:sz w:val="16"/>
          <w:szCs w:val="16"/>
        </w:rPr>
        <w:t>30,90 and 360 day</w:t>
      </w:r>
      <w:proofErr w:type="gramEnd"/>
      <w:r w:rsidR="004846BE" w:rsidRPr="00760F10">
        <w:rPr>
          <w:rStyle w:val="None"/>
          <w:rFonts w:ascii="Arial" w:hAnsi="Arial"/>
          <w:sz w:val="16"/>
          <w:szCs w:val="16"/>
        </w:rPr>
        <w:t xml:space="preserve"> timelines </w:t>
      </w:r>
    </w:p>
    <w:p w14:paraId="534CBCFA"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 xml:space="preserve">Converge One - Morgan </w:t>
      </w:r>
      <w:proofErr w:type="gramStart"/>
      <w:r w:rsidRPr="007F071B">
        <w:rPr>
          <w:rStyle w:val="None"/>
          <w:rFonts w:ascii="Arial" w:hAnsi="Arial"/>
          <w:smallCaps/>
          <w:sz w:val="16"/>
          <w:szCs w:val="16"/>
        </w:rPr>
        <w:t xml:space="preserve">Stanley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Senior Consultant, Project &amp; Product Management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2018 - 2019</w:t>
      </w:r>
    </w:p>
    <w:p w14:paraId="41FAA2CE"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Leading project management within Risk, Compliance and Legal Departments and traveling to implement strategies with business leaders</w:t>
      </w:r>
    </w:p>
    <w:p w14:paraId="47448676"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Developed strategy for clients, aligned with their business needs, and managed project lifecycles via technical calls with internal and external (Thomson Reuters and Mark-logic) vendors from inception to closure—using AGILE/SCRUM methodologies and reporting to COO</w:t>
      </w:r>
    </w:p>
    <w:p w14:paraId="2AE73D9A"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Citi</w:t>
      </w:r>
      <w:r w:rsidRPr="007F071B">
        <w:rPr>
          <w:rStyle w:val="None"/>
          <w:rFonts w:ascii="Arial" w:hAnsi="Arial"/>
          <w:b/>
          <w:bCs/>
          <w:sz w:val="16"/>
          <w:szCs w:val="16"/>
        </w:rPr>
        <w:t xml:space="preserve"> | Senior Business Analyst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2014 - 2018</w:t>
      </w:r>
    </w:p>
    <w:p w14:paraId="120A87CB"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Managed a team in development of Options Valuation updates for the </w:t>
      </w:r>
      <w:proofErr w:type="spellStart"/>
      <w:r w:rsidRPr="007F071B">
        <w:rPr>
          <w:rStyle w:val="None"/>
          <w:rFonts w:ascii="Arial" w:hAnsi="Arial"/>
          <w:sz w:val="16"/>
          <w:szCs w:val="16"/>
        </w:rPr>
        <w:t>Pricer</w:t>
      </w:r>
      <w:proofErr w:type="spellEnd"/>
      <w:r w:rsidRPr="007F071B">
        <w:rPr>
          <w:rStyle w:val="None"/>
          <w:rFonts w:ascii="Arial" w:hAnsi="Arial"/>
          <w:sz w:val="16"/>
          <w:szCs w:val="16"/>
        </w:rPr>
        <w:t xml:space="preserve"> component within Equities and FX Trading Platforms for Cross Currency, FX Back to Back Hedging and Agency Best Execution</w:t>
      </w:r>
    </w:p>
    <w:p w14:paraId="1C587E22"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Analyzed/compiled requirements and added value to the firm by leading a cross-asset ledger migration project, involving multiple international offices, creating improvements that saved $300M+ on average from ledger to balance sheet</w:t>
      </w:r>
    </w:p>
    <w:p w14:paraId="09EBAA2F"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Took on additional responsibility for Prime Brokerage support for P&amp;L attribution on client-facing booking platforms for T+0 trades dependent on order exchange routing </w:t>
      </w:r>
    </w:p>
    <w:p w14:paraId="30EC79A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Improved internal messaging linkages with OMS systems involving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eDealer</w:t>
      </w:r>
      <w:proofErr w:type="spellEnd"/>
      <w:r w:rsidRPr="007F071B">
        <w:rPr>
          <w:rStyle w:val="None"/>
          <w:rFonts w:ascii="Arial" w:hAnsi="Arial"/>
          <w:sz w:val="16"/>
          <w:szCs w:val="16"/>
        </w:rPr>
        <w:t xml:space="preserve">, Murex, Calypso, </w:t>
      </w:r>
      <w:proofErr w:type="spellStart"/>
      <w:r w:rsidRPr="007F071B">
        <w:rPr>
          <w:rStyle w:val="None"/>
          <w:rFonts w:ascii="Arial" w:hAnsi="Arial"/>
          <w:sz w:val="16"/>
          <w:szCs w:val="16"/>
        </w:rPr>
        <w:t>Openlink</w:t>
      </w:r>
      <w:proofErr w:type="spellEnd"/>
      <w:r w:rsidRPr="007F071B">
        <w:rPr>
          <w:rStyle w:val="None"/>
          <w:rFonts w:ascii="Arial" w:hAnsi="Arial"/>
          <w:sz w:val="16"/>
          <w:szCs w:val="16"/>
        </w:rPr>
        <w:t xml:space="preserve">, FOX, Charles River, Bloomberg (TOMS), Tradeweb and internally compiled prime brokerage platforms/interbank platforms I.e. </w:t>
      </w:r>
      <w:proofErr w:type="spellStart"/>
      <w:r w:rsidRPr="007F071B">
        <w:rPr>
          <w:rStyle w:val="None"/>
          <w:rFonts w:ascii="Arial" w:hAnsi="Arial"/>
          <w:sz w:val="16"/>
          <w:szCs w:val="16"/>
        </w:rPr>
        <w:t>CitiFX</w:t>
      </w:r>
      <w:proofErr w:type="spellEnd"/>
      <w:r w:rsidRPr="007F071B">
        <w:rPr>
          <w:rStyle w:val="None"/>
          <w:rFonts w:ascii="Arial" w:hAnsi="Arial"/>
          <w:sz w:val="16"/>
          <w:szCs w:val="16"/>
        </w:rPr>
        <w:t xml:space="preserve">, CLS FX, </w:t>
      </w:r>
      <w:proofErr w:type="gramStart"/>
      <w:r w:rsidRPr="007F071B">
        <w:rPr>
          <w:rStyle w:val="None"/>
          <w:rFonts w:ascii="Arial" w:hAnsi="Arial"/>
          <w:sz w:val="16"/>
          <w:szCs w:val="16"/>
        </w:rPr>
        <w:t>PBX(</w:t>
      </w:r>
      <w:proofErr w:type="gramEnd"/>
      <w:r w:rsidRPr="007F071B">
        <w:rPr>
          <w:rStyle w:val="None"/>
          <w:rFonts w:ascii="Arial" w:hAnsi="Arial"/>
          <w:sz w:val="16"/>
          <w:szCs w:val="16"/>
        </w:rPr>
        <w:t>P</w:t>
      </w:r>
      <w:r w:rsidRPr="007F071B">
        <w:rPr>
          <w:rFonts w:ascii="Arial" w:hAnsi="Arial"/>
          <w:sz w:val="16"/>
          <w:szCs w:val="16"/>
        </w:rPr>
        <w:t>rivate Branch Exchange aka Turret/Voice, Goldman/JPM Platforms</w:t>
      </w:r>
      <w:r w:rsidRPr="007F071B">
        <w:rPr>
          <w:rStyle w:val="None"/>
          <w:rFonts w:ascii="Arial" w:hAnsi="Arial"/>
          <w:sz w:val="16"/>
          <w:szCs w:val="16"/>
        </w:rPr>
        <w:t>)</w:t>
      </w:r>
    </w:p>
    <w:p w14:paraId="7B03FECA" w14:textId="77777777" w:rsidR="00777D8C" w:rsidRPr="007F071B" w:rsidRDefault="008174F3">
      <w:pPr>
        <w:pStyle w:val="BodyA"/>
        <w:numPr>
          <w:ilvl w:val="0"/>
          <w:numId w:val="2"/>
        </w:numPr>
        <w:spacing w:after="20"/>
        <w:rPr>
          <w:rFonts w:ascii="Calibri" w:hAnsi="Calibri"/>
          <w:color w:val="181717"/>
          <w:sz w:val="16"/>
          <w:szCs w:val="16"/>
        </w:rPr>
      </w:pPr>
      <w:r w:rsidRPr="007F071B">
        <w:rPr>
          <w:rStyle w:val="None"/>
          <w:rFonts w:ascii="Arial" w:hAnsi="Arial"/>
          <w:sz w:val="16"/>
          <w:szCs w:val="16"/>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Pr="007F071B">
        <w:rPr>
          <w:rStyle w:val="None"/>
          <w:rFonts w:ascii="Arial" w:hAnsi="Arial"/>
          <w:sz w:val="16"/>
          <w:szCs w:val="16"/>
        </w:rPr>
        <w:t>FpML</w:t>
      </w:r>
      <w:proofErr w:type="spellEnd"/>
      <w:r w:rsidRPr="007F071B">
        <w:rPr>
          <w:rStyle w:val="None"/>
          <w:rFonts w:ascii="Arial" w:hAnsi="Arial"/>
          <w:sz w:val="16"/>
          <w:szCs w:val="16"/>
        </w:rPr>
        <w:t xml:space="preserve"> and Python </w:t>
      </w:r>
    </w:p>
    <w:p w14:paraId="635286A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Bank of America |</w:t>
      </w:r>
      <w:r w:rsidRPr="007F071B">
        <w:rPr>
          <w:rStyle w:val="None"/>
          <w:rFonts w:ascii="Arial" w:hAnsi="Arial"/>
          <w:b/>
          <w:bCs/>
          <w:sz w:val="16"/>
          <w:szCs w:val="16"/>
        </w:rPr>
        <w:t xml:space="preserve"> Relationship Manager II</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2012 - 2014</w:t>
      </w:r>
      <w:r w:rsidRPr="007F071B">
        <w:rPr>
          <w:rStyle w:val="None"/>
          <w:rFonts w:ascii="Arial" w:hAnsi="Arial"/>
          <w:b/>
          <w:bCs/>
          <w:sz w:val="16"/>
          <w:szCs w:val="16"/>
        </w:rPr>
        <w:t xml:space="preserve"> </w:t>
      </w:r>
    </w:p>
    <w:p w14:paraId="700413C6"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Presented solutions to senior management, recommending phased implementations to curb inefficient practices and support sales growth</w:t>
      </w:r>
    </w:p>
    <w:p w14:paraId="677776BB"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Managed and originated a $130M+ portfolio of FHA, HELOC and Conventional mortgages with an average value of $500,000</w:t>
      </w:r>
    </w:p>
    <w:p w14:paraId="6D12E20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Leveraged automation methods (Salesforce, Apex Code/SOQL dashboards) to reduce effort from the sales team in terms of documenting client engagements and running client marketing analyses; efforts included defining new changes/connections to AS400 data fields</w:t>
      </w:r>
    </w:p>
    <w:p w14:paraId="08766803"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HSBC Bank USA, N.A.</w:t>
      </w:r>
      <w:r w:rsidRPr="007F071B">
        <w:rPr>
          <w:rStyle w:val="None"/>
          <w:rFonts w:ascii="Arial" w:hAnsi="Arial"/>
          <w:b/>
          <w:bCs/>
          <w:sz w:val="16"/>
          <w:szCs w:val="16"/>
        </w:rPr>
        <w:t xml:space="preserve"> | Compliance Specialist</w:t>
      </w:r>
      <w:r w:rsidRPr="007F071B">
        <w:rPr>
          <w:rStyle w:val="None"/>
          <w:rFonts w:ascii="Arial" w:eastAsia="Arial" w:hAnsi="Arial" w:cs="Arial"/>
          <w:b/>
          <w:bCs/>
          <w:sz w:val="16"/>
          <w:szCs w:val="16"/>
        </w:rPr>
        <w:tab/>
      </w:r>
      <w:r w:rsidRPr="007F071B">
        <w:rPr>
          <w:rStyle w:val="None"/>
          <w:rFonts w:ascii="Arial" w:hAnsi="Arial"/>
          <w:b/>
          <w:bCs/>
          <w:sz w:val="16"/>
          <w:szCs w:val="16"/>
          <w:lang w:val="de-DE"/>
        </w:rPr>
        <w:t>New York, NY: 2011 - 2012</w:t>
      </w:r>
      <w:r w:rsidRPr="007F071B">
        <w:rPr>
          <w:rStyle w:val="None"/>
          <w:rFonts w:ascii="Arial" w:hAnsi="Arial"/>
          <w:b/>
          <w:bCs/>
          <w:sz w:val="16"/>
          <w:szCs w:val="16"/>
        </w:rPr>
        <w:t xml:space="preserve"> </w:t>
      </w:r>
    </w:p>
    <w:p w14:paraId="4180EE91"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Interacted with foreign/domestic clients in French and other languages to ensure adherence with regulatory compliance guidelines</w:t>
      </w:r>
    </w:p>
    <w:p w14:paraId="475FE9B9"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Improved on follow-up process by creating a tool to reallocate and prioritize client outreach, increasing team overall productivity 12.5%  </w:t>
      </w:r>
    </w:p>
    <w:sectPr w:rsidR="00777D8C" w:rsidRPr="007F071B" w:rsidSect="00760F10">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36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5946F" w14:textId="77777777" w:rsidR="003C1D53" w:rsidRDefault="003C1D53">
      <w:r>
        <w:separator/>
      </w:r>
    </w:p>
  </w:endnote>
  <w:endnote w:type="continuationSeparator" w:id="0">
    <w:p w14:paraId="3C1A8854" w14:textId="77777777" w:rsidR="003C1D53" w:rsidRDefault="003C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1CB5" w14:textId="77777777" w:rsidR="00760F10" w:rsidRDefault="00760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F7C6" w14:textId="77777777" w:rsidR="00777D8C" w:rsidRDefault="00777D8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2CAF5" w14:textId="77777777" w:rsidR="00760F10" w:rsidRDefault="0076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D15E" w14:textId="77777777" w:rsidR="003C1D53" w:rsidRDefault="003C1D53">
      <w:r>
        <w:separator/>
      </w:r>
    </w:p>
  </w:footnote>
  <w:footnote w:type="continuationSeparator" w:id="0">
    <w:p w14:paraId="15BDF654" w14:textId="77777777" w:rsidR="003C1D53" w:rsidRDefault="003C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CA8" w14:textId="77777777" w:rsidR="00760F10" w:rsidRDefault="0076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CC7CF" w14:textId="77777777" w:rsidR="00777D8C" w:rsidRDefault="00777D8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A657" w14:textId="77777777" w:rsidR="00760F10" w:rsidRDefault="0076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130122"/>
    <w:rsid w:val="001E1754"/>
    <w:rsid w:val="003C1D53"/>
    <w:rsid w:val="004846BE"/>
    <w:rsid w:val="0054654F"/>
    <w:rsid w:val="00696B04"/>
    <w:rsid w:val="00760F10"/>
    <w:rsid w:val="00777D8C"/>
    <w:rsid w:val="007F071B"/>
    <w:rsid w:val="008174F3"/>
    <w:rsid w:val="008959DA"/>
    <w:rsid w:val="00914801"/>
    <w:rsid w:val="009811E1"/>
    <w:rsid w:val="009D4516"/>
    <w:rsid w:val="009D60EA"/>
    <w:rsid w:val="009E280B"/>
    <w:rsid w:val="00A556A9"/>
    <w:rsid w:val="00AA7B19"/>
    <w:rsid w:val="00AD6056"/>
    <w:rsid w:val="00BA3C56"/>
    <w:rsid w:val="00BD1D17"/>
    <w:rsid w:val="00DA4B28"/>
    <w:rsid w:val="00DC6252"/>
    <w:rsid w:val="00DF3E99"/>
    <w:rsid w:val="00E25091"/>
    <w:rsid w:val="00E35CD5"/>
    <w:rsid w:val="00E50B3D"/>
    <w:rsid w:val="00F26186"/>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760F10"/>
    <w:pPr>
      <w:tabs>
        <w:tab w:val="center" w:pos="4680"/>
        <w:tab w:val="right" w:pos="9360"/>
      </w:tabs>
    </w:pPr>
  </w:style>
  <w:style w:type="character" w:customStyle="1" w:styleId="HeaderChar">
    <w:name w:val="Header Char"/>
    <w:basedOn w:val="DefaultParagraphFont"/>
    <w:link w:val="Header"/>
    <w:uiPriority w:val="99"/>
    <w:rsid w:val="00760F10"/>
    <w:rPr>
      <w:sz w:val="24"/>
      <w:szCs w:val="24"/>
    </w:rPr>
  </w:style>
  <w:style w:type="paragraph" w:styleId="Footer">
    <w:name w:val="footer"/>
    <w:basedOn w:val="Normal"/>
    <w:link w:val="FooterChar"/>
    <w:uiPriority w:val="99"/>
    <w:unhideWhenUsed/>
    <w:rsid w:val="00760F10"/>
    <w:pPr>
      <w:tabs>
        <w:tab w:val="center" w:pos="4680"/>
        <w:tab w:val="right" w:pos="9360"/>
      </w:tabs>
    </w:pPr>
  </w:style>
  <w:style w:type="character" w:customStyle="1" w:styleId="FooterChar">
    <w:name w:val="Footer Char"/>
    <w:basedOn w:val="DefaultParagraphFont"/>
    <w:link w:val="Footer"/>
    <w:uiPriority w:val="99"/>
    <w:rsid w:val="00760F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linkedin.com/in/brantharry" TargetMode="External"/><Relationship Id="rId4" Type="http://schemas.openxmlformats.org/officeDocument/2006/relationships/settings" Target="settings.xml"/><Relationship Id="rId9" Type="http://schemas.openxmlformats.org/officeDocument/2006/relationships/hyperlink" Target="https://brant-777.github.io/Brant-resume/" TargetMode="External"/><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DEE4F-D7A8-E540-9871-12F80829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cp:lastPrinted>2020-03-05T16:59:00Z</cp:lastPrinted>
  <dcterms:created xsi:type="dcterms:W3CDTF">2020-03-05T16:46:00Z</dcterms:created>
  <dcterms:modified xsi:type="dcterms:W3CDTF">2020-03-12T12:51:00Z</dcterms:modified>
</cp:coreProperties>
</file>