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9.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Antes de começar</w:t>
      </w:r>
    </w:p>
    <w:p>
      <w:pPr>
        <w:pStyle w:val="BodyText"/>
      </w:pPr>
      <w:r>
        <w:t xml:space="preserve">Em julho de 2026, um candidato à Presidência do Brasil protocolou em Washington um documento de 86 páginas com promessas sobre o Pix, o sistema gratuito de pagamentos instantâneos do país, sobre o Mercosul, o bloco comercial sul-americano, e sobre o comércio brasileiro</w:t>
      </w:r>
      <w:r>
        <w:rPr>
          <w:rStyle w:val="FootnoteReference"/>
        </w:rPr>
        <w:footnoteReference w:id="108"/>
      </w:r>
      <w:r>
        <w:t xml:space="preserve">. Quase nada daquilo aparece no programa de governo que ele registrou para o eleitor brasileiro</w:t>
      </w:r>
      <w:r>
        <w:rPr>
          <w:rStyle w:val="FootnoteReference"/>
        </w:rPr>
        <w:footnoteReference w:id="109"/>
      </w:r>
      <w:r>
        <w:t xml:space="preserve">. Este relatório começa por essa diferença e segue o fio até onde os documentos permitem. No caminho surgem perguntas que qualquer eleitor deveria fazer:</w:t>
      </w:r>
    </w:p>
    <w:p>
      <w:pPr>
        <w:numPr>
          <w:ilvl w:val="0"/>
          <w:numId w:val="1001"/>
        </w:numPr>
      </w:pPr>
      <w:r>
        <w:t xml:space="preserve">Por que um candidato ofereceu ao governo dos EUA, por escrito, uma lei para impedir o Pix de se ligar a sistemas</w:t>
      </w:r>
      <w:r>
        <w:t xml:space="preserve"> </w:t>
      </w:r>
      <w:r>
        <w:t xml:space="preserve">“não ocidentais”</w:t>
      </w:r>
      <w:r>
        <w:t xml:space="preserve">, sem dizer uma palavra sobre isso ao eleitor?</w:t>
      </w:r>
    </w:p>
    <w:p>
      <w:pPr>
        <w:numPr>
          <w:ilvl w:val="0"/>
          <w:numId w:val="1001"/>
        </w:numPr>
      </w:pPr>
      <w:r>
        <w:t xml:space="preserve">Quem esqueceu, na página 84 do documento protocolado, a instrução para conferir os códigos dos produtos</w:t>
      </w:r>
      <w:r>
        <w:t xml:space="preserve"> </w:t>
      </w:r>
      <w:r>
        <w:t xml:space="preserve">“antes do envio”</w:t>
      </w:r>
      <w:r>
        <w:t xml:space="preserve">? Quem escreveu o texto que o senador assinou?</w:t>
      </w:r>
    </w:p>
    <w:p>
      <w:pPr>
        <w:numPr>
          <w:ilvl w:val="0"/>
          <w:numId w:val="1001"/>
        </w:numPr>
      </w:pPr>
      <w:r>
        <w:t xml:space="preserve">Como o dinheiro de um bilionário chinês condenado por fraude em Nova York chegou aos congressos que Eduardo Bolsonaro organizou no interior do Brasil?</w:t>
      </w:r>
    </w:p>
    <w:p>
      <w:pPr>
        <w:numPr>
          <w:ilvl w:val="0"/>
          <w:numId w:val="1001"/>
        </w:numPr>
      </w:pPr>
      <w:r>
        <w:t xml:space="preserve">Por que os mesmos empresários ligados a Abu Dhabi aparecem na tentativa de compra do Banco Master e ao lado do fornecedor de tecnologia da campanha de Flávio?</w:t>
      </w:r>
    </w:p>
    <w:p>
      <w:pPr>
        <w:numPr>
          <w:ilvl w:val="0"/>
          <w:numId w:val="1001"/>
        </w:numPr>
      </w:pPr>
      <w:r>
        <w:t xml:space="preserve">O que o Pentágono comprou ao comprometer US$ 750 milhões com o veículo que compra a produção de uma mina de terras raras em Goiás, e o que sobra para a cidade onde ela fica</w:t>
      </w:r>
      <w:r>
        <w:rPr>
          <w:rStyle w:val="FootnoteReference"/>
        </w:rPr>
        <w:footnoteReference w:id="110"/>
      </w:r>
      <w:r>
        <w:t xml:space="preserve">?</w:t>
      </w:r>
    </w:p>
    <w:p>
      <w:pPr>
        <w:numPr>
          <w:ilvl w:val="0"/>
          <w:numId w:val="1001"/>
        </w:numPr>
      </w:pPr>
      <w:r>
        <w:t xml:space="preserve">Por que o setor que vende quase 80% da soja brasileira à China financia um candidato que promete a Washington um continente fechado aos sistemas chineses?</w:t>
      </w:r>
    </w:p>
    <w:p>
      <w:pPr>
        <w:numPr>
          <w:ilvl w:val="0"/>
          <w:numId w:val="1001"/>
        </w:numPr>
      </w:pPr>
      <w:r>
        <w:t xml:space="preserve">Por que o governo americano usou como prova contra o Brasil justamente a lei defendida pelos produtores de soja de Mato Grosso, de onde sai a maior parte do dinheiro do agro para Flávio?</w:t>
      </w:r>
    </w:p>
    <w:p>
      <w:pPr>
        <w:numPr>
          <w:ilvl w:val="0"/>
          <w:numId w:val="1001"/>
        </w:numPr>
      </w:pPr>
      <w:r>
        <w:t xml:space="preserve">Quem pagou os posts estrangeiros que apresentaram apostas como se fossem pesquisa eleitoral, e quem vai receber o US$ 1 milhão liberado pelo Departamento de Estado a quatro dias do primeiro turno</w:t>
      </w:r>
      <w:r>
        <w:rPr>
          <w:rStyle w:val="FootnoteReference"/>
        </w:rPr>
        <w:footnoteReference w:id="111"/>
      </w:r>
      <w:r>
        <w:t xml:space="preserve">?</w:t>
      </w:r>
    </w:p>
    <w:p>
      <w:pPr>
        <w:numPr>
          <w:ilvl w:val="0"/>
          <w:numId w:val="1001"/>
        </w:numPr>
      </w:pPr>
      <w:r>
        <w:t xml:space="preserve">E, no fim, quem paga a conta: o pequeno comerciante, a família presa ao rotativo do cartão, o operário da indústria que exporta para a Argentina, o cortador de cana do Nordeste?</w:t>
      </w:r>
    </w:p>
    <w:p>
      <w:pPr>
        <w:pStyle w:val="BodyText"/>
      </w:pPr>
      <w:r>
        <w:t xml:space="preserve">Algumas dessas perguntas o relatório responde com documentos. Outras seguem abertas, e o texto mostra exatamente até onde a apuração conseguiu chegar e o que ainda falta saber.</w:t>
      </w:r>
    </w:p>
    <w:p>
      <w:pPr>
        <w:pStyle w:val="BodyText"/>
      </w:pPr>
      <w:r>
        <w:t xml:space="preserve">Flávio Bolsonaro, senador e filho mais velho do ex-presidente Jair Bolsonaro, chegou ao 2º turno cercado por uma rede internacional que começou a ser tecida bem antes da campanha. Entre 2018 e 2025, a família Bolsonaro, e sobretudo Eduardo, outro filho de Jair, juntou aliados nos Estados Unidos, em Israel, na Europa, nos Emirados Árabes Unidos e na direita latino-americana. Em 2026, essa rede apareceu na pressão do governo Trump sobre o Judiciário brasileiro, nos manuais de campanha inspirados em Trump, Javier Milei e Nayib Bukele, em fornecedores da campanha com sócios em Abu Dhabi e, sobretudo, num conjunto de compromissos que Flávio levou a Washington e deixou de fora do programa entregue ao eleitor.</w:t>
      </w:r>
    </w:p>
    <w:p>
      <w:pPr>
        <w:pStyle w:val="BodyText"/>
      </w:pPr>
      <w:r>
        <w:t xml:space="preserve">Este relatório parte desse último ponto. O que foi oferecido aos EUA envolve o sistema de pagamentos do país, a união aduaneira com os vizinhos e o subsolo. O relatório pergunta quem ganha com essa oferta, quem a financia e quem paga a conta, e mostra a rede de pessoas, empresas e organizações que a sustenta. O 1º turno terminou com Flávio em 47,03% e o presidente Luiz Inácio Lula da Silva, o Lula, em 45,16%, e o 2º turno é em 25 de outubro</w:t>
      </w:r>
      <w:r>
        <w:rPr>
          <w:rStyle w:val="FootnoteReference"/>
        </w:rPr>
        <w:footnoteReference w:id="112"/>
      </w:r>
      <w:r>
        <w:t xml:space="preserve">.</w:t>
      </w:r>
    </w:p>
    <w:p>
      <w:pPr>
        <w:pStyle w:val="BodyText"/>
      </w:pPr>
      <w:r>
        <w:t xml:space="preserve">Tudo o que se afirma aqui vem de fontes abertas: documentos oficiais do Brasil e dos EUA, processos judiciais, registros de empresas, reportagens no Brasil e nos EUA e estudos acadêmicos. As notas numeradas, reunidas no fim do texto, indicam a fonte de cada fato. Quando o texto apresenta uma interpretação, ele diz que é uma interpretação. As acusações feitas em processos por uma das partes são tratadas como acusações, e as negativas dos citados estão registradas.</w:t>
      </w:r>
    </w:p>
    <w:p>
      <w:pPr>
        <w:pStyle w:val="Heading1"/>
      </w:pPr>
      <w:r>
        <w:t xml:space="preserve">Como ler este relatório</w:t>
      </w:r>
    </w:p>
    <w:p>
      <w:pPr>
        <w:pStyle w:val="BodyText"/>
      </w:pPr>
      <w:r>
        <w:t xml:space="preserve">O texto tem nove capítulos. Cada um trata de uma parte do argumento:</w:t>
      </w:r>
    </w:p>
    <w:p>
      <w:pPr>
        <w:numPr>
          <w:ilvl w:val="0"/>
          <w:numId w:val="1002"/>
        </w:numPr>
      </w:pPr>
      <w:r>
        <w:rPr>
          <w:b/>
          <w:bCs/>
        </w:rPr>
        <w:t xml:space="preserve">O programa escondido.</w:t>
      </w:r>
      <w:r>
        <w:t xml:space="preserve"> </w:t>
      </w:r>
      <w:r>
        <w:t xml:space="preserve">O que Flávio ofereceu a Washington e o que disse ao eleitor sobre os mesmos temas, com os documentos lado a lado.</w:t>
      </w:r>
    </w:p>
    <w:p>
      <w:pPr>
        <w:numPr>
          <w:ilvl w:val="0"/>
          <w:numId w:val="1002"/>
        </w:numPr>
      </w:pPr>
      <w:r>
        <w:rPr>
          <w:b/>
          <w:bCs/>
        </w:rPr>
        <w:t xml:space="preserve">Da via encoberta à franquia.</w:t>
      </w:r>
      <w:r>
        <w:t xml:space="preserve"> </w:t>
      </w:r>
      <w:r>
        <w:t xml:space="preserve">Como a forma da interferência americana mudou desde 1962, até chegar a uma rede de conferências, doadores e plataformas que funciona como franquia.</w:t>
      </w:r>
    </w:p>
    <w:p>
      <w:pPr>
        <w:numPr>
          <w:ilvl w:val="0"/>
          <w:numId w:val="1002"/>
        </w:numPr>
      </w:pPr>
      <w:r>
        <w:rPr>
          <w:b/>
          <w:bCs/>
        </w:rPr>
        <w:t xml:space="preserve">O circuito do dinheiro.</w:t>
      </w:r>
      <w:r>
        <w:t xml:space="preserve"> </w:t>
      </w:r>
      <w:r>
        <w:t xml:space="preserve">De onde veio o dinheiro que circulou pela rede: fundos públicos dos partidos, uma plataforma financiada com dinheiro de fraude, um banco liquidado e capital do Golfo.</w:t>
      </w:r>
    </w:p>
    <w:p>
      <w:pPr>
        <w:numPr>
          <w:ilvl w:val="0"/>
          <w:numId w:val="1002"/>
        </w:numPr>
      </w:pPr>
      <w:r>
        <w:rPr>
          <w:b/>
          <w:bCs/>
        </w:rPr>
        <w:t xml:space="preserve">O que está em jogo.</w:t>
      </w:r>
      <w:r>
        <w:t xml:space="preserve"> </w:t>
      </w:r>
      <w:r>
        <w:t xml:space="preserve">As três rendas em disputa: as tarifas de cartão que o Pix tirou das bandeiras, as terras raras e as concessões estaduais.</w:t>
      </w:r>
    </w:p>
    <w:p>
      <w:pPr>
        <w:numPr>
          <w:ilvl w:val="0"/>
          <w:numId w:val="1002"/>
        </w:numPr>
      </w:pPr>
      <w:r>
        <w:rPr>
          <w:b/>
          <w:bCs/>
        </w:rPr>
        <w:t xml:space="preserve">A contradição China.</w:t>
      </w:r>
      <w:r>
        <w:t xml:space="preserve"> </w:t>
      </w:r>
      <w:r>
        <w:t xml:space="preserve">O agronegócio financia o bolsonarismo e vende a maior parte da soja à China; como as frações do setor se posicionam e quem perde.</w:t>
      </w:r>
    </w:p>
    <w:p>
      <w:pPr>
        <w:numPr>
          <w:ilvl w:val="0"/>
          <w:numId w:val="1002"/>
        </w:numPr>
      </w:pPr>
      <w:r>
        <w:rPr>
          <w:b/>
          <w:bCs/>
        </w:rPr>
        <w:t xml:space="preserve">A coerção.</w:t>
      </w:r>
      <w:r>
        <w:t xml:space="preserve"> </w:t>
      </w:r>
      <w:r>
        <w:t xml:space="preserve">Tarifas, sanções e vistos usados contra o Judiciário brasileiro, e onde Washington recuou</w:t>
      </w:r>
      <w:r>
        <w:rPr>
          <w:rStyle w:val="FootnoteReference"/>
        </w:rPr>
        <w:footnoteReference w:id="114"/>
      </w:r>
      <w:r>
        <w:t xml:space="preserve">.</w:t>
      </w:r>
    </w:p>
    <w:p>
      <w:pPr>
        <w:numPr>
          <w:ilvl w:val="0"/>
          <w:numId w:val="1002"/>
        </w:numPr>
      </w:pPr>
      <w:r>
        <w:rPr>
          <w:b/>
          <w:bCs/>
        </w:rPr>
        <w:t xml:space="preserve">Israel, o Golfo e a Iberosfera.</w:t>
      </w:r>
      <w:r>
        <w:t xml:space="preserve"> </w:t>
      </w:r>
      <w:r>
        <w:t xml:space="preserve">Os polos secundários da rede e o que cada um oferece e cobra.</w:t>
      </w:r>
    </w:p>
    <w:p>
      <w:pPr>
        <w:numPr>
          <w:ilvl w:val="0"/>
          <w:numId w:val="1002"/>
        </w:numPr>
      </w:pPr>
      <w:r>
        <w:rPr>
          <w:b/>
          <w:bCs/>
        </w:rPr>
        <w:t xml:space="preserve">A máquina de informação.</w:t>
      </w:r>
      <w:r>
        <w:t xml:space="preserve"> </w:t>
      </w:r>
      <w:r>
        <w:t xml:space="preserve">Como teses produzidas no Brasil saem do país e voltam como se fossem análise estrangeira, das urnas em 2022 às apostas em 2026.</w:t>
      </w:r>
    </w:p>
    <w:p>
      <w:pPr>
        <w:numPr>
          <w:ilvl w:val="0"/>
          <w:numId w:val="1002"/>
        </w:numPr>
      </w:pPr>
      <w:r>
        <w:rPr>
          <w:b/>
          <w:bCs/>
        </w:rPr>
        <w:t xml:space="preserve">O que é a rede.</w:t>
      </w:r>
      <w:r>
        <w:t xml:space="preserve"> </w:t>
      </w:r>
      <w:r>
        <w:t xml:space="preserve">A leitura de conjunto, quem paga a conta e as perguntas que seguem abertas.</w:t>
      </w:r>
    </w:p>
    <w:p>
      <w:pPr>
        <w:pStyle w:val="BodyText"/>
      </w:pPr>
      <w:r>
        <w:t xml:space="preserve">Três fios atravessam vários capítulos. O primeiro é o do instituto de Eduardo, que organiza a CPAC Brasil e o congresso Brasil Profundo e foi pago por partidos, pela Gettr e pela Aprosoja, a associação dos produtores de soja (capítulos 2, 3 e 5)</w:t>
      </w:r>
      <w:r>
        <w:rPr>
          <w:rStyle w:val="FootnoteReference"/>
        </w:rPr>
        <w:footnoteReference w:id="115"/>
      </w:r>
      <w:r>
        <w:t xml:space="preserve">. O segundo é o da pressão de Washington, com as mesmas pessoas reaparecendo de 2018 a 2026 (capítulos 1, 2, 6 e 8). O terceiro vai de Abu Dhabi ao Texas e liga o fornecedor de tecnologia de Flávio, a tentativa de compra do Banco Master e um fundo americano ligado a Eduardo (capítulos 3 e 7). As caixas sombreadas explicam as organizações centrais da história.</w:t>
      </w:r>
    </w:p>
    <w:p>
      <w:pPr>
        <w:pStyle w:val="Heading1"/>
      </w:pPr>
      <w:r>
        <w:t xml:space="preserve">Capítulo 01: O programa escondido: a integração dependente como conteúdo de classe de 2026</w:t>
      </w:r>
    </w:p>
    <w:p>
      <w:pPr>
        <w:pStyle w:val="BodyText"/>
      </w:pPr>
      <w:r>
        <w:t xml:space="preserve">Em 1º de julho de 2026, último dia do prazo de comentários, a campanha do senador Flávio Bolsonaro entregou um documento de 86 páginas ao Escritório do Representante Comercial dos Estados Unidos, o USTR</w:t>
      </w:r>
      <w:r>
        <w:rPr>
          <w:rStyle w:val="FootnoteReference"/>
        </w:rPr>
        <w:footnoteReference w:id="117"/>
      </w:r>
      <w:r>
        <w:rPr>
          <w:rStyle w:val="FootnoteReference"/>
        </w:rPr>
        <w:footnoteReference w:id="118"/>
      </w:r>
      <w:r>
        <w:t xml:space="preserve">. Oito dias antes, em 23 de junho, o secretário de Estado Marco Rubio tinha respondido a uma carta do mesmo senador</w:t>
      </w:r>
      <w:r>
        <w:rPr>
          <w:rStyle w:val="FootnoteReference"/>
        </w:rPr>
        <w:footnoteReference w:id="119"/>
      </w:r>
      <w:r>
        <w:t xml:space="preserve">. Entre esses dois documentos está o conteúdo político da eleição brasileira de 2026: o que a campanha bolsonarista se comprometeu a fazer com o Estado brasileiro caso vencesse, dito a um governo estrangeiro, comparado com o que ela disse ao eleitor brasileiro sobre os mesmos assuntos.</w:t>
      </w:r>
    </w:p>
    <w:p>
      <w:pPr>
        <w:pStyle w:val="BodyText"/>
      </w:pPr>
      <w:r>
        <w:t xml:space="preserve">A diferença entre as duas falas é o tema deste capítulo, e ela não é um acidente de comunicação de campanha. O capítulo chama de integração dependente o programa em que um Estado subordinado amarra a sua infraestrutura de pagamentos, a sua união aduaneira e o seu subsolo às necessidades estratégicas de uma potência dominante. Um programa assim não pode ser defendido em campanha num país em que ele destruiria a base material de parte da coalizão que financia essa mesma campanha. Esconder o programa é a condição para que a coalizão continue unida.</w:t>
      </w:r>
    </w:p>
    <w:p>
      <w:pPr>
        <w:pStyle w:val="BodyText"/>
      </w:pPr>
      <w:r>
        <w:rPr>
          <w:b/>
          <w:bCs/>
        </w:rPr>
        <w:t xml:space="preserve">O que é o USTR</w:t>
      </w:r>
    </w:p>
    <w:p>
      <w:pPr>
        <w:pStyle w:val="BodyText"/>
      </w:pPr>
      <w:r>
        <w:t xml:space="preserve">O USTR, sigla em inglês para Escritório do Representante Comercial dos Estados Unidos, é o órgão da Presidência americana que negocia acordos de comércio e investiga práticas de outros países consideradas prejudiciais às empresas dos EUA</w:t>
      </w:r>
      <w:r>
        <w:rPr>
          <w:rStyle w:val="FootnoteReference"/>
        </w:rPr>
        <w:footnoteReference w:id="120"/>
      </w:r>
      <w:r>
        <w:t xml:space="preserve">. Essas investigações, previstas na Seção 301 da lei de comércio americana de 1974, podem terminar em tarifas</w:t>
      </w:r>
      <w:r>
        <w:rPr>
          <w:rStyle w:val="FootnoteReference"/>
        </w:rPr>
        <w:footnoteReference w:id="121"/>
      </w:r>
      <w:r>
        <w:t xml:space="preserve">. Em 15 de julho de 2025, o USTR abriu uma investigação desse tipo contra o Brasil, que tratou de comércio digital e serviços de pagamento eletrônico (o Pix), tarifas preferenciais, combate à corrupção, propriedade intelectual, etanol e desmatamento ilegal</w:t>
      </w:r>
      <w:r>
        <w:rPr>
          <w:rStyle w:val="FootnoteReference"/>
        </w:rPr>
        <w:footnoteReference w:id="122"/>
      </w:r>
      <w:r>
        <w:t xml:space="preserve">. Qualquer interessado pode enviar comentários escritos e falar em audiência pública, e foi nesse processo que Flávio entregou o seu documento e falou aos americanos</w:t>
      </w:r>
      <w:r>
        <w:rPr>
          <w:rStyle w:val="FootnoteReference"/>
        </w:rPr>
        <w:footnoteReference w:id="123"/>
      </w:r>
      <w:r>
        <w:rPr>
          <w:rStyle w:val="FootnoteReference"/>
        </w:rPr>
        <w:footnoteReference w:id="124"/>
      </w:r>
      <w:r>
        <w:t xml:space="preserve">.</w:t>
      </w:r>
    </w:p>
    <w:p>
      <w:pPr>
        <w:pStyle w:val="Heading2"/>
      </w:pPr>
      <w:r>
        <w:t xml:space="preserve">Quatro documentos, quatro públicos</w:t>
      </w:r>
    </w:p>
    <w:p>
      <w:pPr>
        <w:pStyle w:val="BodyText"/>
      </w:pPr>
      <w:r>
        <w:t xml:space="preserve">A comparação entre quatro documentos mostra o que cada público ouviu: a carta de Flávio a Rubio, de 2 de junho</w:t>
      </w:r>
      <w:r>
        <w:rPr>
          <w:rStyle w:val="FootnoteReference"/>
        </w:rPr>
        <w:footnoteReference w:id="125"/>
      </w:r>
      <w:r>
        <w:t xml:space="preserve">; o documento de 86 páginas entregue ao USTR em 1º de julho</w:t>
      </w:r>
      <w:r>
        <w:rPr>
          <w:rStyle w:val="FootnoteReference"/>
        </w:rPr>
        <w:footnoteReference w:id="126"/>
      </w:r>
      <w:r>
        <w:t xml:space="preserve">; a transcrição da audiência no USTR, em 7 de julho</w:t>
      </w:r>
      <w:r>
        <w:rPr>
          <w:rStyle w:val="FootnoteReference"/>
        </w:rPr>
        <w:footnoteReference w:id="127"/>
      </w:r>
      <w:r>
        <w:t xml:space="preserve">; e o programa de governo registrado no Tribunal Superior Eleitoral (TSE, que organiza e julga as eleições brasileiras), com 76 páginas</w:t>
      </w:r>
      <w:r>
        <w:rPr>
          <w:rStyle w:val="FootnoteReference"/>
        </w:rPr>
        <w:footnoteReference w:id="128"/>
      </w:r>
      <w:r>
        <w:rPr>
          <w:rStyle w:val="FootnoteReference"/>
        </w:rPr>
        <w:footnoteReference w:id="129"/>
      </w:r>
      <w:r>
        <w:rPr>
          <w:rStyle w:val="FootnoteReference"/>
        </w:rPr>
        <w:footnoteReference w:id="130"/>
      </w:r>
      <w:r>
        <w:t xml:space="preserve">.</w:t>
      </w:r>
    </w:p>
    <w:p>
      <w:pPr>
        <w:pStyle w:val="BodyText"/>
      </w:pPr>
      <w:r>
        <w:t xml:space="preserve">O documento ao USTR foi publicado na íntegra. O Poder360 hospeda uma cópia de 86 páginas do comentário protocolado no processo USTR-2026-0331, com data de envio de 1º de julho de 2026</w:t>
      </w:r>
      <w:r>
        <w:rPr>
          <w:rStyle w:val="FootnoteReference"/>
        </w:rPr>
        <w:footnoteReference w:id="131"/>
      </w:r>
      <w:r>
        <w:t xml:space="preserve">. As páginas citadas a seguir são as dessa cópia.</w:t>
      </w:r>
    </w:p>
    <w:p>
      <w:pPr>
        <w:pStyle w:val="BodyText"/>
      </w:pPr>
      <w:r>
        <w:t xml:space="preserve">A carta a Rubio não tinha compromisso setorial</w:t>
      </w:r>
      <w:r>
        <w:rPr>
          <w:rStyle w:val="FootnoteReference"/>
        </w:rPr>
        <w:footnoteReference w:id="132"/>
      </w:r>
      <w:r>
        <w:t xml:space="preserve">. Flávio agradecia a decisão americana de classificar o Comando Vermelho (CV) e o Primeiro Comando da Capital (PCC), as maiores organizações criminosas do Brasil, como organizações terroristas, e se dizia pronto para</w:t>
      </w:r>
      <w:r>
        <w:t xml:space="preserve"> </w:t>
      </w:r>
      <w:r>
        <w:t xml:space="preserve">“colocar imediatamente minha equipe de transição à disposição de seu governo”</w:t>
      </w:r>
      <w:r>
        <w:t xml:space="preserve">, para concluir</w:t>
      </w:r>
      <w:r>
        <w:t xml:space="preserve"> </w:t>
      </w:r>
      <w:r>
        <w:t xml:space="preserve">“um amplo acordo de comércio e investimentos”</w:t>
      </w:r>
      <w:r>
        <w:rPr>
          <w:rStyle w:val="FootnoteReference"/>
        </w:rPr>
        <w:footnoteReference w:id="133"/>
      </w:r>
      <w:r>
        <w:t xml:space="preserve">. Rubio respondeu em 23 de junho</w:t>
      </w:r>
      <w:r>
        <w:rPr>
          <w:rStyle w:val="FootnoteReference"/>
        </w:rPr>
        <w:footnoteReference w:id="134"/>
      </w:r>
      <w:r>
        <w:t xml:space="preserve">. A resposta não agradece a oferta: registra a oferta</w:t>
      </w:r>
      <w:r>
        <w:rPr>
          <w:rStyle w:val="FootnoteReference"/>
        </w:rPr>
        <w:footnoteReference w:id="135"/>
      </w:r>
      <w:r>
        <w:t xml:space="preserve">. O secretário anotou o otimismo do senador em relação às eleições de outubro e a sua</w:t>
      </w:r>
      <w:r>
        <w:t xml:space="preserve"> </w:t>
      </w:r>
      <w:r>
        <w:t xml:space="preserve">“generosa oferta de colocar uma equipe de transição à nossa disposição”</w:t>
      </w:r>
      <w:r>
        <w:t xml:space="preserve">, isto é, à disposição dos Estados Unidos,</w:t>
      </w:r>
      <w:r>
        <w:t xml:space="preserve"> </w:t>
      </w:r>
      <w:r>
        <w:t xml:space="preserve">“caso seja eleito”</w:t>
      </w:r>
      <w:r>
        <w:rPr>
          <w:rStyle w:val="FootnoteReference"/>
        </w:rPr>
        <w:footnoteReference w:id="136"/>
      </w:r>
      <w:r>
        <w:t xml:space="preserve">.</w:t>
      </w:r>
    </w:p>
    <w:p>
      <w:pPr>
        <w:pStyle w:val="Heading2"/>
      </w:pPr>
      <w:r>
        <w:t xml:space="preserve">O que foi oferecido a Washington</w:t>
      </w:r>
    </w:p>
    <w:p>
      <w:pPr>
        <w:pStyle w:val="BodyText"/>
      </w:pPr>
      <w:r>
        <w:t xml:space="preserve">A carta de Rubio não é uma cortesia. Segundo o Times Brasil, o que ela agradece é o apoio de Flávio à classificação do PCC e do CV como organizações terroristas</w:t>
      </w:r>
      <w:r>
        <w:rPr>
          <w:rStyle w:val="FootnoteReference"/>
        </w:rPr>
        <w:footnoteReference w:id="138"/>
      </w:r>
      <w:r>
        <w:t xml:space="preserve">. No mesmo texto, Rubio defende a investigação do USTR sobre, entre outros temas,</w:t>
      </w:r>
      <w:r>
        <w:t xml:space="preserve"> </w:t>
      </w:r>
      <w:r>
        <w:t xml:space="preserve">“serviços de pagamento eletrônico”</w:t>
      </w:r>
      <w:r>
        <w:t xml:space="preserve">, base das tarifas propostas contra produtos brasileiros</w:t>
      </w:r>
      <w:r>
        <w:rPr>
          <w:rStyle w:val="FootnoteReference"/>
        </w:rPr>
        <w:footnoteReference w:id="139"/>
      </w:r>
      <w:r>
        <w:t xml:space="preserve">.</w:t>
      </w:r>
    </w:p>
    <w:p>
      <w:pPr>
        <w:pStyle w:val="BodyText"/>
      </w:pPr>
      <w:r>
        <w:t xml:space="preserve">Vinte e nove dias depois da carta de Flávio, o documento entregue ao USTR, protocolado como comentário sobre os seis temas da investigação, trazia uma lista detalhada</w:t>
      </w:r>
      <w:r>
        <w:rPr>
          <w:rStyle w:val="FootnoteReference"/>
        </w:rPr>
        <w:footnoteReference w:id="140"/>
      </w:r>
      <w:r>
        <w:rPr>
          <w:rStyle w:val="FootnoteReference"/>
        </w:rPr>
        <w:footnoteReference w:id="141"/>
      </w:r>
      <w:r>
        <w:t xml:space="preserve">. Propunha</w:t>
      </w:r>
      <w:r>
        <w:t xml:space="preserve"> </w:t>
      </w:r>
      <w:r>
        <w:t xml:space="preserve">“um compromisso legislativo de que o Pix não será interligado a arranjos de liquidação internacional não ocidentais”</w:t>
      </w:r>
      <w:r>
        <w:t xml:space="preserve"> </w:t>
      </w:r>
      <w:r>
        <w:t xml:space="preserve">(página 11), isto é, uma lei para impedir que o Pix, o sistema gratuito de pagamentos instantâneos do Banco Central, se conectasse a sistemas de outros blocos</w:t>
      </w:r>
      <w:r>
        <w:rPr>
          <w:rStyle w:val="FootnoteReference"/>
        </w:rPr>
        <w:footnoteReference w:id="142"/>
      </w:r>
      <w:r>
        <w:rPr>
          <w:rStyle w:val="FootnoteReference"/>
        </w:rPr>
        <w:footnoteReference w:id="143"/>
      </w:r>
      <w:r>
        <w:t xml:space="preserve">. Na mesma página e na seguinte, pedia que se aliviasse a</w:t>
      </w:r>
      <w:r>
        <w:t xml:space="preserve"> </w:t>
      </w:r>
      <w:r>
        <w:t xml:space="preserve">“carga regulatória e tributária”</w:t>
      </w:r>
      <w:r>
        <w:t xml:space="preserve"> </w:t>
      </w:r>
      <w:r>
        <w:t xml:space="preserve">dos cartões de crédito e de débito e das empresas de maquininha</w:t>
      </w:r>
      <w:r>
        <w:rPr>
          <w:rStyle w:val="FootnoteReference"/>
        </w:rPr>
        <w:footnoteReference w:id="144"/>
      </w:r>
      <w:r>
        <w:rPr>
          <w:rStyle w:val="FootnoteReference"/>
        </w:rPr>
        <w:footnoteReference w:id="145"/>
      </w:r>
      <w:r>
        <w:t xml:space="preserve">. O documento não nomeia as empresas. Na audiência, elas ganharam nome: Flávio lembrou que o volume das transações com</w:t>
      </w:r>
      <w:r>
        <w:t xml:space="preserve"> </w:t>
      </w:r>
      <w:r>
        <w:t xml:space="preserve">“cartões emitidos por marcas dos EUA continuou a crescer”</w:t>
      </w:r>
      <w:r>
        <w:t xml:space="preserve"> </w:t>
      </w:r>
      <w:r>
        <w:t xml:space="preserve">ao lado do Pix (transcrição, página 14)</w:t>
      </w:r>
      <w:r>
        <w:rPr>
          <w:rStyle w:val="FootnoteReference"/>
        </w:rPr>
        <w:footnoteReference w:id="146"/>
      </w:r>
      <w:r>
        <w:rPr>
          <w:rStyle w:val="FootnoteReference"/>
        </w:rPr>
        <w:footnoteReference w:id="147"/>
      </w:r>
      <w:r>
        <w:t xml:space="preserve">. O documento pedia também que Washington adiasse por 180 dias a aplicação das novas tarifas</w:t>
      </w:r>
      <w:r>
        <w:rPr>
          <w:rStyle w:val="FootnoteReference"/>
        </w:rPr>
        <w:footnoteReference w:id="148"/>
      </w:r>
      <w:r>
        <w:t xml:space="preserve">.</w:t>
      </w:r>
    </w:p>
    <w:p>
      <w:pPr>
        <w:pStyle w:val="BodyText"/>
      </w:pPr>
      <w:r>
        <w:t xml:space="preserve">O texto seguia com o Mercosul</w:t>
      </w:r>
      <w:r>
        <w:rPr>
          <w:rStyle w:val="FootnoteReference"/>
        </w:rPr>
        <w:footnoteReference w:id="149"/>
      </w:r>
      <w:r>
        <w:t xml:space="preserve">. Na página 12, propunha</w:t>
      </w:r>
      <w:r>
        <w:t xml:space="preserve"> </w:t>
      </w:r>
      <w:r>
        <w:t xml:space="preserve">“buscar de forma agressiva meios de estabelecer acordos bilaterais”</w:t>
      </w:r>
      <w:r>
        <w:t xml:space="preserve"> </w:t>
      </w:r>
      <w:r>
        <w:t xml:space="preserve">com os EUA, dizia que o Brasil</w:t>
      </w:r>
      <w:r>
        <w:t xml:space="preserve"> </w:t>
      </w:r>
      <w:r>
        <w:t xml:space="preserve">“procura meios de se livrar das amarras do Mercosul”</w:t>
      </w:r>
      <w:r>
        <w:t xml:space="preserve"> </w:t>
      </w:r>
      <w:r>
        <w:t xml:space="preserve">e citava</w:t>
      </w:r>
      <w:r>
        <w:t xml:space="preserve"> </w:t>
      </w:r>
      <w:r>
        <w:t xml:space="preserve">“o caminho da Argentina de Javier Milei”</w:t>
      </w:r>
      <w:r>
        <w:t xml:space="preserve"> </w:t>
      </w:r>
      <w:r>
        <w:t xml:space="preserve">como um precedente</w:t>
      </w:r>
      <w:r>
        <w:t xml:space="preserve"> </w:t>
      </w:r>
      <w:r>
        <w:t xml:space="preserve">“que o autor do comentário se compromete a examinar e seguir”</w:t>
      </w:r>
      <w:r>
        <w:rPr>
          <w:rStyle w:val="FootnoteReference"/>
        </w:rPr>
        <w:footnoteReference w:id="150"/>
      </w:r>
      <w:r>
        <w:t xml:space="preserve">. Falava ainda num</w:t>
      </w:r>
      <w:r>
        <w:t xml:space="preserve"> </w:t>
      </w:r>
      <w:r>
        <w:t xml:space="preserve">“acordo recíproco de tarifa zero para etanol e açúcar”</w:t>
      </w:r>
      <w:r>
        <w:t xml:space="preserve"> </w:t>
      </w:r>
      <w:r>
        <w:t xml:space="preserve">(página 15), na adesão aos tratados de direitos autorais da Organização Mundial da Propriedade Intelectual e num mecanismo de compensação de prazo de patentes (página 14), e prometia que o presidente eleito</w:t>
      </w:r>
      <w:r>
        <w:t xml:space="preserve"> </w:t>
      </w:r>
      <w:r>
        <w:t xml:space="preserve">“nomearia imediatamente um negociador”</w:t>
      </w:r>
      <w:r>
        <w:t xml:space="preserve"> </w:t>
      </w:r>
      <w:r>
        <w:t xml:space="preserve">depois da vitória (página 18)</w:t>
      </w:r>
      <w:r>
        <w:rPr>
          <w:rStyle w:val="FootnoteReference"/>
        </w:rPr>
        <w:footnoteReference w:id="151"/>
      </w:r>
      <w:r>
        <w:t xml:space="preserve">.</w:t>
      </w:r>
    </w:p>
    <w:p>
      <w:pPr>
        <w:pStyle w:val="BodyText"/>
      </w:pPr>
      <w:r>
        <w:t xml:space="preserve">Na audiência de 7 de julho, Flávio falou em outro tom:</w:t>
      </w:r>
      <w:r>
        <w:t xml:space="preserve"> </w:t>
      </w:r>
      <w:r>
        <w:t xml:space="preserve">“O Pix não é um problema a ser consertado, é uma solução”</w:t>
      </w:r>
      <w:r>
        <w:rPr>
          <w:rStyle w:val="FootnoteReference"/>
        </w:rPr>
        <w:footnoteReference w:id="152"/>
      </w:r>
      <w:r>
        <w:t xml:space="preserve">. Respondendo ao painel, disse haver</w:t>
      </w:r>
      <w:r>
        <w:t xml:space="preserve"> </w:t>
      </w:r>
      <w:r>
        <w:t xml:space="preserve">“uma grande chance de ter um presidente que não seja antiamericano como o que temos hoje”</w:t>
      </w:r>
      <w:r>
        <w:t xml:space="preserve"> </w:t>
      </w:r>
      <w:r>
        <w:t xml:space="preserve">e concluiu:</w:t>
      </w:r>
      <w:r>
        <w:t xml:space="preserve"> </w:t>
      </w:r>
      <w:r>
        <w:t xml:space="preserve">“Vocês podem esperar ou podem suspender esta decisão”</w:t>
      </w:r>
      <w:r>
        <w:t xml:space="preserve"> </w:t>
      </w:r>
      <w:r>
        <w:t xml:space="preserve">(transcrição, página 34)</w:t>
      </w:r>
      <w:r>
        <w:rPr>
          <w:rStyle w:val="FootnoteReference"/>
        </w:rPr>
        <w:footnoteReference w:id="153"/>
      </w:r>
      <w:r>
        <w:t xml:space="preserve">. Lidos juntos, documento e depoimento não são um argumento sobre comércio. São um acerto de calendário: adiar a tarifa até que o eleitor seja consultado, porque o próximo governo não será antiamericano.</w:t>
      </w:r>
    </w:p>
    <w:p>
      <w:pPr>
        <w:pStyle w:val="BodyText"/>
      </w:pPr>
      <w:r>
        <w:t xml:space="preserve">O documento afirma uma coisa numa página e sustenta o contrário no restante. Na página 16, declara que o pedido</w:t>
      </w:r>
      <w:r>
        <w:t xml:space="preserve"> </w:t>
      </w:r>
      <w:r>
        <w:t xml:space="preserve">“se apoia na lei, não em eleição alguma”</w:t>
      </w:r>
      <w:r>
        <w:rPr>
          <w:rStyle w:val="FootnoteReference"/>
        </w:rPr>
        <w:footnoteReference w:id="154"/>
      </w:r>
      <w:r>
        <w:t xml:space="preserve">. Em torno dessa frase, a eleição é o argumento: o texto diz que a</w:t>
      </w:r>
      <w:r>
        <w:t xml:space="preserve"> </w:t>
      </w:r>
      <w:r>
        <w:t xml:space="preserve">“posição eleitoral”</w:t>
      </w:r>
      <w:r>
        <w:t xml:space="preserve"> </w:t>
      </w:r>
      <w:r>
        <w:t xml:space="preserve">do atual governo</w:t>
      </w:r>
      <w:r>
        <w:t xml:space="preserve"> </w:t>
      </w:r>
      <w:r>
        <w:t xml:space="preserve">“se fortaleceu”</w:t>
      </w:r>
      <w:r>
        <w:t xml:space="preserve"> </w:t>
      </w:r>
      <w:r>
        <w:t xml:space="preserve">sempre que a pressão tarifária dos EUA esteve mais em evidência (página 4) e traz um gráfico desse ganho (página 5), observa que</w:t>
      </w:r>
      <w:r>
        <w:t xml:space="preserve"> </w:t>
      </w:r>
      <w:r>
        <w:t xml:space="preserve">“o Brasil realiza eleições gerais em outubro de 2026”</w:t>
      </w:r>
      <w:r>
        <w:t xml:space="preserve"> </w:t>
      </w:r>
      <w:r>
        <w:t xml:space="preserve">e pede que a tarifa espere até depois da votação (página 17), oferece um adiamento que</w:t>
      </w:r>
      <w:r>
        <w:t xml:space="preserve"> </w:t>
      </w:r>
      <w:r>
        <w:t xml:space="preserve">“elimina a volatilidade do fator eleitoral”</w:t>
      </w:r>
      <w:r>
        <w:t xml:space="preserve"> </w:t>
      </w:r>
      <w:r>
        <w:t xml:space="preserve">(página 18), adverte que a tarifa daria ao governo</w:t>
      </w:r>
      <w:r>
        <w:t xml:space="preserve"> </w:t>
      </w:r>
      <w:r>
        <w:t xml:space="preserve">“exatamente a vitória política que ele vem arquitetando”</w:t>
      </w:r>
      <w:r>
        <w:t xml:space="preserve"> </w:t>
      </w:r>
      <w:r>
        <w:t xml:space="preserve">(página 19) e dedica um anexo, o Anexo E, à</w:t>
      </w:r>
      <w:r>
        <w:t xml:space="preserve"> </w:t>
      </w:r>
      <w:r>
        <w:t xml:space="preserve">“Instrumentalização Eleitoral”</w:t>
      </w:r>
      <w:r>
        <w:t xml:space="preserve"> </w:t>
      </w:r>
      <w:r>
        <w:t xml:space="preserve">(página 71)</w:t>
      </w:r>
      <w:r>
        <w:rPr>
          <w:rStyle w:val="FootnoteReference"/>
        </w:rPr>
        <w:footnoteReference w:id="155"/>
      </w:r>
      <w:r>
        <w:t xml:space="preserve">. Seis dias depois, na audiência, o argumento foi o mesmo</w:t>
      </w:r>
      <w:r>
        <w:rPr>
          <w:rStyle w:val="FootnoteReference"/>
        </w:rPr>
        <w:footnoteReference w:id="156"/>
      </w:r>
      <w:r>
        <w:t xml:space="preserve">. O texto protocolado conserva também uma marca de redação. Na página 84, ao introduzir uma lista de produtos que deveriam ficar fora da tarifa, diz que os códigos</w:t>
      </w:r>
      <w:r>
        <w:t xml:space="preserve"> </w:t>
      </w:r>
      <w:r>
        <w:t xml:space="preserve">“devem ser confirmados com o HTSUS vigente e conferidos com as exclusões já presentes no Anexo da Notificação antes do protocolo”</w:t>
      </w:r>
      <w:r>
        <w:t xml:space="preserve">, isto é, verificados na tabela tarifária americana em vigor e nas exclusões já previstas no anexo do aviso antes do envio</w:t>
      </w:r>
      <w:r>
        <w:rPr>
          <w:rStyle w:val="FootnoteReference"/>
        </w:rPr>
        <w:footnoteReference w:id="157"/>
      </w:r>
      <w:r>
        <w:t xml:space="preserve">. A instrução, que ninguém retirou, mostra que alguém preparou o texto para o senador protocolar. Quem fez isso, os documentos não dizem.</w:t>
      </w:r>
    </w:p>
    <w:p>
      <w:pPr>
        <w:pStyle w:val="BodyText"/>
      </w:pPr>
      <w:r>
        <w:t xml:space="preserve">Que se tratava de uma campanha organizada, e não de uma iniciativa pessoal do senador, está registrado desde o início da pressão. Em agosto de 2025, a Responsible Statecraft publicou que Eduardo Bolsonaro, então deputado federal, dizia ter convencido Trump a impor as tarifas; a reportagem saiu com o título</w:t>
      </w:r>
      <w:r>
        <w:t xml:space="preserve"> </w:t>
      </w:r>
      <w:r>
        <w:t xml:space="preserve">“Filho de Bolsonaro: convenci Trump a taxar o Brasil”</w:t>
      </w:r>
      <w:r>
        <w:rPr>
          <w:rStyle w:val="FootnoteReference"/>
        </w:rPr>
        <w:footnoteReference w:id="158"/>
      </w:r>
      <w:r>
        <w:rPr>
          <w:rStyle w:val="FootnoteReference"/>
        </w:rPr>
        <w:footnoteReference w:id="159"/>
      </w:r>
      <w:r>
        <w:t xml:space="preserve">. Em 30 de julho de 2025, a Casa Branca publicou um decreto que impunha uma tarifa adicional de 40% ao Brasil</w:t>
      </w:r>
      <w:r>
        <w:rPr>
          <w:rStyle w:val="FootnoteReference"/>
        </w:rPr>
        <w:footnoteReference w:id="160"/>
      </w:r>
      <w:r>
        <w:t xml:space="preserve">. No mesmo dia, o Tesouro americano incluiu o ministro Alexandre de Moraes nas sanções da Lei Global Magnitsky, que permite congelar bens e bloquear transações de estrangeiros acusados de violar direitos humanos</w:t>
      </w:r>
      <w:r>
        <w:rPr>
          <w:rStyle w:val="FootnoteReference"/>
        </w:rPr>
        <w:footnoteReference w:id="161"/>
      </w:r>
      <w:r>
        <w:t xml:space="preserve">.</w:t>
      </w:r>
    </w:p>
    <w:p>
      <w:pPr>
        <w:pStyle w:val="Heading2"/>
      </w:pPr>
      <w:r>
        <w:t xml:space="preserve">O memorando das terras raras</w:t>
      </w:r>
    </w:p>
    <w:p>
      <w:pPr>
        <w:pStyle w:val="BodyText"/>
      </w:pPr>
      <w:r>
        <w:t xml:space="preserve">Um quinto documento completa o quadro. Em setembro de 2026, o Amado Mundo revelou um</w:t>
      </w:r>
      <w:r>
        <w:t xml:space="preserve"> </w:t>
      </w:r>
      <w:r>
        <w:t xml:space="preserve">“memorando estratégico”</w:t>
      </w:r>
      <w:r>
        <w:t xml:space="preserve"> </w:t>
      </w:r>
      <w:r>
        <w:t xml:space="preserve">de 22 páginas, em inglês e em formato de apresentação, com o título</w:t>
      </w:r>
      <w:r>
        <w:t xml:space="preserve"> </w:t>
      </w:r>
      <w:r>
        <w:t xml:space="preserve">“Prosperity Partnership”</w:t>
      </w:r>
      <w:r>
        <w:t xml:space="preserve"> </w:t>
      </w:r>
      <w:r>
        <w:t xml:space="preserve">(</w:t>
      </w:r>
      <w:r>
        <w:t xml:space="preserve">“parceria para a prosperidade”</w:t>
      </w:r>
      <w:r>
        <w:t xml:space="preserve">)</w:t>
      </w:r>
      <w:r>
        <w:rPr>
          <w:rStyle w:val="FootnoteReference"/>
        </w:rPr>
        <w:footnoteReference w:id="163"/>
      </w:r>
      <w:r>
        <w:t xml:space="preserve">. A capa traz</w:t>
      </w:r>
      <w:r>
        <w:t xml:space="preserve"> </w:t>
      </w:r>
      <w:r>
        <w:t xml:space="preserve">“Flávio Bolsonaro | 2026 Campaign”</w:t>
      </w:r>
      <w:r>
        <w:t xml:space="preserve">, e as demais páginas, uma logomarca com o nome do candidato</w:t>
      </w:r>
      <w:r>
        <w:rPr>
          <w:rStyle w:val="FootnoteReference"/>
        </w:rPr>
        <w:footnoteReference w:id="164"/>
      </w:r>
      <w:r>
        <w:t xml:space="preserve">. O autor é André Marinho, candidato do Novo ao governo do Rio de Janeiro e filho do suplente de Flávio no Senado</w:t>
      </w:r>
      <w:r>
        <w:rPr>
          <w:rStyle w:val="FootnoteReference"/>
        </w:rPr>
        <w:footnoteReference w:id="165"/>
      </w:r>
      <w:r>
        <w:t xml:space="preserve">. A autoria consta dos metadados do arquivo e foi confirmada pelo próprio Marinho ao Amado Mundo; ele nega relação do texto com a campanha e diz não o ter apresentado a nenhuma autoridade americana; a campanha não respondeu às perguntas da coluna</w:t>
      </w:r>
      <w:r>
        <w:rPr>
          <w:rStyle w:val="FootnoteReference"/>
        </w:rPr>
        <w:footnoteReference w:id="166"/>
      </w:r>
      <w:r>
        <w:t xml:space="preserve">.</w:t>
      </w:r>
    </w:p>
    <w:p>
      <w:pPr>
        <w:pStyle w:val="BodyText"/>
      </w:pPr>
      <w:r>
        <w:t xml:space="preserve">O memorando, datado de 19 de março, diz que um governo Flávio</w:t>
      </w:r>
      <w:r>
        <w:t xml:space="preserve"> </w:t>
      </w:r>
      <w:r>
        <w:t xml:space="preserve">“se alinhará com os Estados Unidos na construção de um sistema de abastecimento paralelo”</w:t>
      </w:r>
      <w:r>
        <w:t xml:space="preserve"> </w:t>
      </w:r>
      <w:r>
        <w:t xml:space="preserve">de minerais críticos, propõe um</w:t>
      </w:r>
      <w:r>
        <w:t xml:space="preserve"> </w:t>
      </w:r>
      <w:r>
        <w:t xml:space="preserve">“clube de minerais críticos”</w:t>
      </w:r>
      <w:r>
        <w:t xml:space="preserve"> </w:t>
      </w:r>
      <w:r>
        <w:t xml:space="preserve">alinhado aos EUA e encerra com a frase</w:t>
      </w:r>
      <w:r>
        <w:t xml:space="preserve"> </w:t>
      </w:r>
      <w:r>
        <w:t xml:space="preserve">“O Ocidente não tem um problema de minerais</w:t>
      </w:r>
      <w:r>
        <w:rPr>
          <w:rStyle w:val="FootnoteReference"/>
        </w:rPr>
        <w:footnoteReference w:id="167"/>
      </w:r>
      <w:r>
        <w:t xml:space="preserve">. Tem um problema de execução. O Brasil é a solução”</w:t>
      </w:r>
      <w:r>
        <w:rPr>
          <w:rStyle w:val="FootnoteReference"/>
        </w:rPr>
        <w:footnoteReference w:id="168"/>
      </w:r>
      <w:r>
        <w:t xml:space="preserve">. Nove dias depois, em 28 de março, Flávio repetiu a tese no palco da CPAC, em Dallas:</w:t>
      </w:r>
      <w:r>
        <w:t xml:space="preserve"> </w:t>
      </w:r>
      <w:r>
        <w:t xml:space="preserve">“o Brasil é a solução dos EUA para quebrar a dependência da China por minerais críticos, especialmente elementos de terras raras”</w:t>
      </w:r>
      <w:r>
        <w:rPr>
          <w:rStyle w:val="FootnoteReference"/>
        </w:rPr>
        <w:footnoteReference w:id="169"/>
      </w:r>
      <w:r>
        <w:t xml:space="preserve">. Nada disso está no programa registrado no TSE, que fala em parcerias minerais</w:t>
      </w:r>
      <w:r>
        <w:t xml:space="preserve"> </w:t>
      </w:r>
      <w:r>
        <w:t xml:space="preserve">“com todos os países”</w:t>
      </w:r>
      <w:r>
        <w:t xml:space="preserve">, sem preferência por bloco</w:t>
      </w:r>
      <w:r>
        <w:rPr>
          <w:rStyle w:val="FootnoteReference"/>
        </w:rPr>
        <w:footnoteReference w:id="170"/>
      </w:r>
      <w:r>
        <w:t xml:space="preserve">.</w:t>
      </w:r>
    </w:p>
    <w:p>
      <w:pPr>
        <w:pStyle w:val="Heading2"/>
      </w:pPr>
      <w:r>
        <w:t xml:space="preserve">O que o eleitor ouviu</w:t>
      </w:r>
    </w:p>
    <w:p>
      <w:pPr>
        <w:pStyle w:val="BodyText"/>
      </w:pPr>
      <w:r>
        <w:t xml:space="preserve">As Diretrizes 2027-2030 registradas no TSE apresentam o Pix como obra do governo Bolsonaro:</w:t>
      </w:r>
      <w:r>
        <w:t xml:space="preserve"> </w:t>
      </w:r>
      <w:r>
        <w:t xml:space="preserve">“Também foi ali que nasceu o PIX, que tirou do brasileiro mais pobre o peso das tarifas bancárias”</w:t>
      </w:r>
      <w:r>
        <w:rPr>
          <w:rStyle w:val="FootnoteReference"/>
        </w:rPr>
        <w:footnoteReference w:id="172"/>
      </w:r>
      <w:r>
        <w:t xml:space="preserve">. O endividamento das famílias aparece no mesmo documento pela figura do</w:t>
      </w:r>
      <w:r>
        <w:t xml:space="preserve"> </w:t>
      </w:r>
      <w:r>
        <w:t xml:space="preserve">“rotativo do cartão”</w:t>
      </w:r>
      <w:r>
        <w:t xml:space="preserve">, o crédito que a família usa quando não consegue pagar a fatura inteira</w:t>
      </w:r>
      <w:r>
        <w:rPr>
          <w:rStyle w:val="FootnoteReference"/>
        </w:rPr>
        <w:footnoteReference w:id="173"/>
      </w:r>
      <w:r>
        <w:t xml:space="preserve">.</w:t>
      </w:r>
    </w:p>
    <w:p>
      <w:pPr>
        <w:pStyle w:val="BodyText"/>
      </w:pPr>
      <w:r>
        <w:t xml:space="preserve">A política econômica externa aparece ali como abertura a todos. O programa promete negociar</w:t>
      </w:r>
      <w:r>
        <w:t xml:space="preserve"> </w:t>
      </w:r>
      <w:r>
        <w:t xml:space="preserve">“com todos os que interessam ao Brasil, da China à União Europeia, dos Estados Unidos aos mercados asiáticos”</w:t>
      </w:r>
      <w:r>
        <w:rPr>
          <w:rStyle w:val="FootnoteReference"/>
        </w:rPr>
        <w:footnoteReference w:id="174"/>
      </w:r>
      <w:r>
        <w:t xml:space="preserve">. Não cita o Mercosul nenhuma vez e não cita os BRICS</w:t>
      </w:r>
      <w:r>
        <w:rPr>
          <w:rStyle w:val="FootnoteReference"/>
        </w:rPr>
        <w:footnoteReference w:id="175"/>
      </w:r>
      <w:r>
        <w:t xml:space="preserve">. Tem, sim, uma seção sobre minerais críticos</w:t>
      </w:r>
      <w:r>
        <w:rPr>
          <w:rStyle w:val="FootnoteReference"/>
        </w:rPr>
        <w:footnoteReference w:id="176"/>
      </w:r>
      <w:r>
        <w:t xml:space="preserve">. O que o programa não faz é apresentar o sistema de pagamentos, a união aduaneira ou as reservas minerais como objetos de uma negociação já em curso com um governo estrangeiro, que é como os três aparecem nos documentos endereçados a Washington</w:t>
      </w:r>
      <w:r>
        <w:rPr>
          <w:rStyle w:val="FootnoteReference"/>
        </w:rPr>
        <w:footnoteReference w:id="177"/>
      </w:r>
      <w:r>
        <w:rPr>
          <w:rStyle w:val="FootnoteReference"/>
        </w:rPr>
        <w:footnoteReference w:id="178"/>
      </w:r>
      <w:r>
        <w:t xml:space="preserve">. Os trechos sobre pagamentos tratam de salários e tarifas bancárias como questões sociais internas; a seção de minerais apresenta uma ambição industrial; o trecho sobre comércio é uma lista de parceiros.</w:t>
      </w:r>
    </w:p>
    <w:p>
      <w:pPr>
        <w:pStyle w:val="Heading2"/>
      </w:pPr>
      <w:r>
        <w:t xml:space="preserve">Três sinais trocados</w:t>
      </w:r>
    </w:p>
    <w:p>
      <w:pPr>
        <w:pStyle w:val="BodyText"/>
      </w:pPr>
      <w:r>
        <w:t xml:space="preserve">Em três temas, o eleitor e Washington ouviram coisas opostas. Sobre os cartões, ao USTR o problema era a carga regulatória e tributária sobre as empresas; no programa, era o eleitor endividado, cujo</w:t>
      </w:r>
      <w:r>
        <w:t xml:space="preserve"> </w:t>
      </w:r>
      <w:r>
        <w:t xml:space="preserve">“salário entra e sai quase todo para cobrir o rotativo do cartão”</w:t>
      </w:r>
      <w:r>
        <w:t xml:space="preserve"> </w:t>
      </w:r>
      <w:r>
        <w:t xml:space="preserve">(página 32)</w:t>
      </w:r>
      <w:r>
        <w:rPr>
          <w:rStyle w:val="FootnoteReference"/>
        </w:rPr>
        <w:footnoteReference w:id="180"/>
      </w:r>
      <w:r>
        <w:rPr>
          <w:rStyle w:val="FootnoteReference"/>
        </w:rPr>
        <w:footnoteReference w:id="181"/>
      </w:r>
      <w:r>
        <w:t xml:space="preserve">. Sobre a China, ao USTR Flávio defendeu</w:t>
      </w:r>
      <w:r>
        <w:t xml:space="preserve"> </w:t>
      </w:r>
      <w:r>
        <w:t xml:space="preserve">“um hemisfério fechado à penetração estratégica não ocidental”</w:t>
      </w:r>
      <w:r>
        <w:t xml:space="preserve"> </w:t>
      </w:r>
      <w:r>
        <w:t xml:space="preserve">e</w:t>
      </w:r>
      <w:r>
        <w:t xml:space="preserve"> </w:t>
      </w:r>
      <w:r>
        <w:t xml:space="preserve">“a integridade da arquitetura financeira ocidental”</w:t>
      </w:r>
      <w:r>
        <w:t xml:space="preserve"> </w:t>
      </w:r>
      <w:r>
        <w:t xml:space="preserve">(página 19 do documento)</w:t>
      </w:r>
      <w:r>
        <w:rPr>
          <w:rStyle w:val="FootnoteReference"/>
        </w:rPr>
        <w:footnoteReference w:id="182"/>
      </w:r>
      <w:r>
        <w:t xml:space="preserve">; no programa, prometeu negociar</w:t>
      </w:r>
      <w:r>
        <w:t xml:space="preserve"> </w:t>
      </w:r>
      <w:r>
        <w:t xml:space="preserve">“com todos […] da China à União Europeia”</w:t>
      </w:r>
      <w:r>
        <w:t xml:space="preserve"> </w:t>
      </w:r>
      <w:r>
        <w:t xml:space="preserve">(página 62)</w:t>
      </w:r>
      <w:r>
        <w:rPr>
          <w:rStyle w:val="FootnoteReference"/>
        </w:rPr>
        <w:footnoteReference w:id="183"/>
      </w:r>
      <w:r>
        <w:t xml:space="preserve">. Sobre as sanções, ao USTR ele</w:t>
      </w:r>
      <w:r>
        <w:t xml:space="preserve"> </w:t>
      </w:r>
      <w:r>
        <w:t xml:space="preserve">“não contesta que o Brasil tenha práticas antigas que merecem correção”</w:t>
      </w:r>
      <w:r>
        <w:t xml:space="preserve"> </w:t>
      </w:r>
      <w:r>
        <w:t xml:space="preserve">(página 9 do documento)</w:t>
      </w:r>
      <w:r>
        <w:rPr>
          <w:rStyle w:val="FootnoteReference"/>
        </w:rPr>
        <w:footnoteReference w:id="184"/>
      </w:r>
      <w:r>
        <w:t xml:space="preserve">; no programa, as</w:t>
      </w:r>
      <w:r>
        <w:t xml:space="preserve"> </w:t>
      </w:r>
      <w:r>
        <w:t xml:space="preserve">“sanções dos Estados Unidos”</w:t>
      </w:r>
      <w:r>
        <w:t xml:space="preserve"> </w:t>
      </w:r>
      <w:r>
        <w:t xml:space="preserve">aparecem lado a lado com as da China e da Europa, como ameaça a ser enfrentada com</w:t>
      </w:r>
      <w:r>
        <w:t xml:space="preserve"> </w:t>
      </w:r>
      <w:r>
        <w:t xml:space="preserve">“soluções diplomáticas eficazes”</w:t>
      </w:r>
      <w:r>
        <w:t xml:space="preserve"> </w:t>
      </w:r>
      <w:r>
        <w:t xml:space="preserve">(página 54)</w:t>
      </w:r>
      <w:r>
        <w:rPr>
          <w:rStyle w:val="FootnoteReference"/>
        </w:rPr>
        <w:footnoteReference w:id="185"/>
      </w:r>
      <w:r>
        <w:t xml:space="preserve">.</w:t>
      </w:r>
    </w:p>
    <w:p>
      <w:pPr>
        <w:pStyle w:val="BodyText"/>
      </w:pPr>
      <w:r>
        <w:t xml:space="preserve">O padrão é visível no conjunto. O programa conserva os compromissos que rendem voto no Brasil, como o combate à lavagem de dinheiro do crime e a revogação das medidas contra plataformas digitais</w:t>
      </w:r>
      <w:r>
        <w:rPr>
          <w:rStyle w:val="FootnoteReference"/>
        </w:rPr>
        <w:footnoteReference w:id="186"/>
      </w:r>
      <w:r>
        <w:t xml:space="preserve">. O programa não menciona os compromissos que têm um beneficiário estrangeiro identificável: as bandeiras de cartão americanas, o etanol dos EUA, os titulares americanos de patentes e direitos autorais e o alinhamento financeiro</w:t>
      </w:r>
      <w:r>
        <w:t xml:space="preserve"> </w:t>
      </w:r>
      <w:r>
        <w:t xml:space="preserve">“ocidental”</w:t>
      </w:r>
      <w:r>
        <w:rPr>
          <w:rStyle w:val="FootnoteReference"/>
        </w:rPr>
        <w:footnoteReference w:id="187"/>
      </w:r>
      <w:r>
        <w:rPr>
          <w:rStyle w:val="FootnoteReference"/>
        </w:rPr>
        <w:footnoteReference w:id="188"/>
      </w:r>
      <w:r>
        <w:rPr>
          <w:rStyle w:val="FootnoteReference"/>
        </w:rPr>
        <w:footnoteReference w:id="189"/>
      </w:r>
      <w:r>
        <w:t xml:space="preserve">.</w:t>
      </w:r>
    </w:p>
    <w:p>
      <w:pPr>
        <w:pStyle w:val="Heading2"/>
      </w:pPr>
      <w:r>
        <w:t xml:space="preserve">A nuance do Mercosul</w:t>
      </w:r>
    </w:p>
    <w:p>
      <w:pPr>
        <w:pStyle w:val="BodyText"/>
      </w:pPr>
      <w:r>
        <w:t xml:space="preserve">Sobre o Mercosul, o registro é mais estreito do que dizem os adversários da campanha e mais largo do que o programa admite. A Gazeta do Povo relata uma proposta de</w:t>
      </w:r>
      <w:r>
        <w:t xml:space="preserve"> </w:t>
      </w:r>
      <w:r>
        <w:t xml:space="preserve">“flexibilizar regras do Mercosul para negociar novos acordos bilaterais”</w:t>
      </w:r>
      <w:r>
        <w:rPr>
          <w:rStyle w:val="FootnoteReference"/>
        </w:rPr>
        <w:footnoteReference w:id="191"/>
      </w:r>
      <w:r>
        <w:t xml:space="preserve">. A fórmula de que o documento busca o fim do Mercosul é a leitura que o governo Lula fez dele (</w:t>
      </w:r>
      <w:r>
        <w:t xml:space="preserve">“Defender o fim do Mercosul […] é mais um ataque aos interesses do povo brasileiro”</w:t>
      </w:r>
      <w:r>
        <w:t xml:space="preserve">), e pertence a uma declaração de adversário sobre o texto, não ao texto</w:t>
      </w:r>
      <w:r>
        <w:rPr>
          <w:rStyle w:val="FootnoteReference"/>
        </w:rPr>
        <w:footnoteReference w:id="192"/>
      </w:r>
      <w:r>
        <w:t xml:space="preserve">. O que o documento diz, na página 12, é que o Brasil busca</w:t>
      </w:r>
      <w:r>
        <w:t xml:space="preserve"> </w:t>
      </w:r>
      <w:r>
        <w:t xml:space="preserve">“se livrar das amarras do Mercosul”</w:t>
      </w:r>
      <w:r>
        <w:t xml:space="preserve"> </w:t>
      </w:r>
      <w:r>
        <w:t xml:space="preserve">para negociar com os EUA e que o caminho de Milei é um precedente a examinar</w:t>
      </w:r>
      <w:r>
        <w:rPr>
          <w:rStyle w:val="FootnoteReference"/>
        </w:rPr>
        <w:footnoteReference w:id="193"/>
      </w:r>
      <w:r>
        <w:t xml:space="preserve">.</w:t>
      </w:r>
    </w:p>
    <w:p>
      <w:pPr>
        <w:pStyle w:val="BodyText"/>
      </w:pPr>
      <w:r>
        <w:t xml:space="preserve">O exemplo escolhido enfraquece o argumento.</w:t>
      </w:r>
      <w:r>
        <w:t xml:space="preserve"> </w:t>
      </w:r>
      <w:r>
        <w:t xml:space="preserve">“O caminho da Argentina de Javier Milei”</w:t>
      </w:r>
      <w:r>
        <w:t xml:space="preserve"> </w:t>
      </w:r>
      <w:r>
        <w:t xml:space="preserve">não foi sair do Mercosul</w:t>
      </w:r>
      <w:r>
        <w:rPr>
          <w:rStyle w:val="FootnoteReference"/>
        </w:rPr>
        <w:footnoteReference w:id="194"/>
      </w:r>
      <w:r>
        <w:rPr>
          <w:rStyle w:val="FootnoteReference"/>
        </w:rPr>
        <w:footnoteReference w:id="195"/>
      </w:r>
      <w:r>
        <w:t xml:space="preserve">. A Argentina continua no bloco e ratificou, como o Brasil, o Uruguai e o Paraguai, o acordo do Mercosul com a União Europeia, que está em vigor provisório desde 1º de maio de 2026</w:t>
      </w:r>
      <w:r>
        <w:rPr>
          <w:rStyle w:val="FootnoteReference"/>
        </w:rPr>
        <w:footnoteReference w:id="196"/>
      </w:r>
      <w:r>
        <w:rPr>
          <w:rStyle w:val="FootnoteReference"/>
        </w:rPr>
        <w:footnoteReference w:id="197"/>
      </w:r>
      <w:r>
        <w:t xml:space="preserve">. Um acordo negociado de bloco a bloco pressupõe a permanência no bloco.</w:t>
      </w:r>
    </w:p>
    <w:p>
      <w:pPr>
        <w:pStyle w:val="Heading2"/>
      </w:pPr>
      <w:r>
        <w:t xml:space="preserve">A contrapartida mineral</w:t>
      </w:r>
    </w:p>
    <w:p>
      <w:pPr>
        <w:pStyle w:val="BodyText"/>
      </w:pPr>
      <w:r>
        <w:t xml:space="preserve">A metade extrativista do programa tem uma contrapartida mensurável nos Estados Unidos. A Serra Verde, mineradora de terras raras em Goiás, fechou com o governo americano um contrato de compra antecipada de quinze anos para 100% da produção da sua primeira fase, com preços mínimos garantidos para as terras raras magnéticas</w:t>
      </w:r>
      <w:r>
        <w:rPr>
          <w:rStyle w:val="FootnoteReference"/>
        </w:rPr>
        <w:footnoteReference w:id="199"/>
      </w:r>
      <w:r>
        <w:t xml:space="preserve">. O Departamento de Guerra comprometeu US$ 750 milhões com o veículo de propósito específico que detém esse contrato, US$ 250 milhões a mais do que os US$ 500 milhões previstos de início</w:t>
      </w:r>
      <w:r>
        <w:rPr>
          <w:rStyle w:val="FootnoteReference"/>
        </w:rPr>
        <w:footnoteReference w:id="200"/>
      </w:r>
      <w:r>
        <w:t xml:space="preserve">. O prospecto de revenda que acompanha a operação lista a agência americana de financiamento ao desenvolvimento, a DFC, como acionista vendedora, com 15.221.917 ações</w:t>
      </w:r>
      <w:r>
        <w:rPr>
          <w:rStyle w:val="FootnoteReference"/>
        </w:rPr>
        <w:footnoteReference w:id="201"/>
      </w:r>
      <w:r>
        <w:t xml:space="preserve">. O departamento anunciou o pacote como parte de uma iniciativa de US$ 1,55 bilhão.</w:t>
      </w:r>
      <w:r>
        <w:rPr>
          <w:rStyle w:val="FootnoteReference"/>
        </w:rPr>
        <w:footnoteReference w:id="202"/>
      </w:r>
    </w:p>
    <w:p>
      <w:pPr>
        <w:pStyle w:val="BodyText"/>
      </w:pPr>
      <w:r>
        <w:t xml:space="preserve">A lei brasileira andou no sentido oposto. Em 16 de setembro de 2026, o presidente Lula sancionou a lei que cria a política nacional de minerais críticos e estratégicos, com R$ 5 bilhões em créditos tributários e um conselho com poder de decidir sobre a participação estrangeira no setor</w:t>
      </w:r>
      <w:r>
        <w:rPr>
          <w:rStyle w:val="FootnoteReference"/>
        </w:rPr>
        <w:footnoteReference w:id="203"/>
      </w:r>
      <w:r>
        <w:t xml:space="preserve">.</w:t>
      </w:r>
    </w:p>
    <w:p>
      <w:pPr>
        <w:pStyle w:val="Heading2"/>
      </w:pPr>
      <w:r>
        <w:t xml:space="preserve">A contradição que obriga a esconder</w:t>
      </w:r>
    </w:p>
    <w:p>
      <w:pPr>
        <w:pStyle w:val="BodyText"/>
      </w:pPr>
      <w:r>
        <w:t xml:space="preserve">O programa é escondido porque uma fração da própria base da campanha não sobrevive à sua divulgação. A China comprou 87,1 milhões das 108,6 milhões de toneladas de soja exportadas pelo Brasil em 2025,</w:t>
      </w:r>
      <w:r>
        <w:t xml:space="preserve"> </w:t>
      </w:r>
      <w:r>
        <w:t xml:space="preserve">“cerca de 80%”</w:t>
      </w:r>
      <w:r>
        <w:t xml:space="preserve"> </w:t>
      </w:r>
      <w:r>
        <w:t xml:space="preserve">do total</w:t>
      </w:r>
      <w:r>
        <w:rPr>
          <w:rStyle w:val="FootnoteReference"/>
        </w:rPr>
        <w:footnoteReference w:id="205"/>
      </w:r>
      <w:r>
        <w:t xml:space="preserve">. Pela sua própria conta, o Valor calcula a fatia chinesa em 78,7%</w:t>
      </w:r>
      <w:r>
        <w:rPr>
          <w:rStyle w:val="FootnoteReference"/>
        </w:rPr>
        <w:footnoteReference w:id="206"/>
      </w:r>
      <w:r>
        <w:t xml:space="preserve">. Em 10 de setembro de 2026, num painel do Bradesco BBI Agro Summit, Blairo Maggi, ex-governador de Mato Grosso, ex-ministro da Agricultura e dono do grupo Amaggi, disse que Bolsonaro</w:t>
      </w:r>
      <w:r>
        <w:t xml:space="preserve"> </w:t>
      </w:r>
      <w:r>
        <w:t xml:space="preserve">“errou”</w:t>
      </w:r>
      <w:r>
        <w:t xml:space="preserve"> </w:t>
      </w:r>
      <w:r>
        <w:t xml:space="preserve">e que a chancelaria também errou</w:t>
      </w:r>
      <w:r>
        <w:t xml:space="preserve"> </w:t>
      </w:r>
      <w:r>
        <w:t xml:space="preserve">“ao fazer aquele enfrentamento com a China para agradar os Estados Unidos”</w:t>
      </w:r>
      <w:r>
        <w:rPr>
          <w:rStyle w:val="FootnoteReference"/>
        </w:rPr>
        <w:footnoteReference w:id="207"/>
      </w:r>
      <w:r>
        <w:rPr>
          <w:rStyle w:val="FootnoteReference"/>
        </w:rPr>
        <w:footnoteReference w:id="208"/>
      </w:r>
      <w:r>
        <w:t xml:space="preserve">. A senadora Tereza Cristina disse que, num eventual governo Flávio Bolsonaro, seria preciso equilíbrio nas negociações do agronegócio com a China e os Estados Unidos.</w:t>
      </w:r>
      <w:r>
        <w:rPr>
          <w:rStyle w:val="FootnoteReference"/>
        </w:rPr>
        <w:footnoteReference w:id="209"/>
      </w:r>
    </w:p>
    <w:p>
      <w:pPr>
        <w:pStyle w:val="BodyText"/>
      </w:pPr>
      <w:r>
        <w:t xml:space="preserve">Quatro semanas depois, o mesmo bloco apoiou o candidato. Em 8 de outubro de 2026, o presidente da Frente Parlamentar da Agropecuária, a bancada ruralista do Congresso, afirmou:</w:t>
      </w:r>
      <w:r>
        <w:t xml:space="preserve"> </w:t>
      </w:r>
      <w:r>
        <w:t xml:space="preserve">“não vejo outro caminho senão todo mundo entrar de cabeça nessa campanha”</w:t>
      </w:r>
      <w:r>
        <w:rPr>
          <w:rStyle w:val="FootnoteReference"/>
        </w:rPr>
        <w:footnoteReference w:id="210"/>
      </w:r>
      <w:r>
        <w:rPr>
          <w:rStyle w:val="FootnoteReference"/>
        </w:rPr>
        <w:footnoteReference w:id="211"/>
      </w:r>
      <w:r>
        <w:t xml:space="preserve">.</w:t>
      </w:r>
    </w:p>
    <w:p>
      <w:pPr>
        <w:pStyle w:val="BodyText"/>
      </w:pPr>
      <w:r>
        <w:t xml:space="preserve">Uma fração exportadora cujo lucro passa por Pequim e que financia um candidato que ofereceu a Washington uma arquitetura de pagamentos construída contra os sistemas chineses não está sendo incoerente. Está comprando tempo, e o que ela tenta adiar é a divulgação do programa. Trata-se de uma contradição dentro de uma fração de classe, e não entre classes: a mesma fração que precisa do mercado chinês precisa da cobertura política americana, e esconder o programa é o arranjo que permite buscar as duas coisas no mesmo ciclo eleitoral.</w:t>
      </w:r>
    </w:p>
    <w:p>
      <w:pPr>
        <w:pStyle w:val="Heading2"/>
      </w:pPr>
      <w:r>
        <w:t xml:space="preserve">Os limites do instrumento</w:t>
      </w:r>
    </w:p>
    <w:p>
      <w:pPr>
        <w:pStyle w:val="BodyText"/>
      </w:pPr>
      <w:r>
        <w:t xml:space="preserve">A sequência de pressões que produziu o documento ao USTR mostra também os limites de quem o carregou. A tarifa de 40% imposta em julho de 2025 foi retirada de alimentos brasileiros, entre eles carne, café, cacau e frutas, em 20 de novembro de 2025</w:t>
      </w:r>
      <w:r>
        <w:rPr>
          <w:rStyle w:val="FootnoteReference"/>
        </w:rPr>
        <w:footnoteReference w:id="213"/>
      </w:r>
      <w:r>
        <w:t xml:space="preserve">. A ação final da Seção 301, em julho de 2026, impôs tarifa de 25%</w:t>
      </w:r>
      <w:r>
        <w:rPr>
          <w:rStyle w:val="FootnoteReference"/>
        </w:rPr>
        <w:footnoteReference w:id="214"/>
      </w:r>
      <w:r>
        <w:t xml:space="preserve">, mas não sobre tudo: segundo o ministro do Desenvolvimento, Márcio Elias Rosa, ela atinge cerca de 18% das exportações brasileiras aos EUA, cerca de US$ 7,4 bilhões</w:t>
      </w:r>
      <w:r>
        <w:rPr>
          <w:rStyle w:val="FootnoteReference"/>
        </w:rPr>
        <w:footnoteReference w:id="215"/>
      </w:r>
      <w:r>
        <w:t xml:space="preserve">. Carne, café e suco de laranja ficaram de fora; açúcar, etanol, máquinas agrícolas, calçados e papel foram atingidos</w:t>
      </w:r>
      <w:r>
        <w:rPr>
          <w:rStyle w:val="FootnoteReference"/>
        </w:rPr>
        <w:footnoteReference w:id="216"/>
      </w:r>
      <w:r>
        <w:t xml:space="preserve">. O pedido de adiamento não deu resultado. Moraes, sancionado em julho de 2025</w:t>
      </w:r>
      <w:r>
        <w:rPr>
          <w:rStyle w:val="FootnoteReference"/>
        </w:rPr>
        <w:footnoteReference w:id="217"/>
      </w:r>
      <w:r>
        <w:t xml:space="preserve">, foi retirado da lista em 12 de dezembro de 2025</w:t>
      </w:r>
      <w:r>
        <w:rPr>
          <w:rStyle w:val="FootnoteReference"/>
        </w:rPr>
        <w:footnoteReference w:id="218"/>
      </w:r>
      <w:r>
        <w:t xml:space="preserve">.</w:t>
      </w:r>
    </w:p>
    <w:p>
      <w:pPr>
        <w:pStyle w:val="BodyText"/>
      </w:pPr>
      <w:r>
        <w:t xml:space="preserve">A capacidade de pressão de Washington sobre o Brasil é real e custa caro, e por isso a pressão migrou para a máquina de subvenções. Nas últimas horas do ano fiscal americano, o Departamento de Estado comprometeu US$ 1 milhão num repasse intitulado</w:t>
      </w:r>
      <w:r>
        <w:t xml:space="preserve"> </w:t>
      </w:r>
      <w:r>
        <w:t xml:space="preserve">“Combater o lawfare e a censura no Brasil”</w:t>
      </w:r>
      <w:r>
        <w:t xml:space="preserve">, depois que o secretário de Estado assinou um memorando para ignorar dez bloqueios de uma senadora sobre US$ 22 milhões em repasses</w:t>
      </w:r>
      <w:r>
        <w:rPr>
          <w:rStyle w:val="FootnoteReference"/>
        </w:rPr>
        <w:footnoteReference w:id="219"/>
      </w:r>
      <w:r>
        <w:t xml:space="preserve">. A rede também não impediu as instituições brasileiras de agir: o Supremo Tribunal Federal (STF) condenou Eduardo Bolsonaro por coação em junho de 2026</w:t>
      </w:r>
      <w:r>
        <w:rPr>
          <w:rStyle w:val="FootnoteReference"/>
        </w:rPr>
        <w:footnoteReference w:id="220"/>
      </w:r>
      <w:r>
        <w:t xml:space="preserve">.</w:t>
      </w:r>
    </w:p>
    <w:p>
      <w:pPr>
        <w:pStyle w:val="Heading2"/>
      </w:pPr>
      <w:r>
        <w:t xml:space="preserve">A acusação e o registro</w:t>
      </w:r>
    </w:p>
    <w:p>
      <w:pPr>
        <w:pStyle w:val="BodyText"/>
      </w:pPr>
      <w:r>
        <w:t xml:space="preserve">A petição da coligação de Lula ao TSE sustenta que a conduta</w:t>
      </w:r>
      <w:r>
        <w:t xml:space="preserve"> </w:t>
      </w:r>
      <w:r>
        <w:t xml:space="preserve">“não se esgota na disputa por vantagem competitiva entre concorrentes”</w:t>
      </w:r>
      <w:r>
        <w:t xml:space="preserve"> </w:t>
      </w:r>
      <w:r>
        <w:t xml:space="preserve">e não se reduz a infrações comuns de propaganda ou de financiamento de campanha; ela descreve a diplomacia paralela como interferência externa direta e abuso de poder político</w:t>
      </w:r>
      <w:r>
        <w:rPr>
          <w:rStyle w:val="FootnoteReference"/>
        </w:rPr>
        <w:footnoteReference w:id="222"/>
      </w:r>
      <w:r>
        <w:t xml:space="preserve">. A mesma petição registra a nomeação de Darren Beattie como conselheiro sênior para a política em relação ao Brasil</w:t>
      </w:r>
      <w:r>
        <w:rPr>
          <w:rStyle w:val="FootnoteReference"/>
        </w:rPr>
        <w:footnoteReference w:id="223"/>
      </w:r>
      <w:r>
        <w:t xml:space="preserve">. A petição é a peça de um partido, e as suas qualificações são tratadas aqui como acusações.</w:t>
      </w:r>
    </w:p>
    <w:p>
      <w:pPr>
        <w:pStyle w:val="BodyText"/>
      </w:pPr>
      <w:r>
        <w:t xml:space="preserve">Reportagem independente registra que Flávio Bolsonaro foi recebido pelo presidente Trump no Salão Oval em 26 de maio de 2026</w:t>
      </w:r>
      <w:r>
        <w:rPr>
          <w:rStyle w:val="FootnoteReference"/>
        </w:rPr>
        <w:footnoteReference w:id="224"/>
      </w:r>
      <w:r>
        <w:t xml:space="preserve">.</w:t>
      </w:r>
    </w:p>
    <w:p>
      <w:pPr>
        <w:pStyle w:val="Heading2"/>
      </w:pPr>
      <w:r>
        <w:t xml:space="preserve">Conclusão</w:t>
      </w:r>
    </w:p>
    <w:p>
      <w:pPr>
        <w:pStyle w:val="BodyText"/>
      </w:pPr>
      <w:r>
        <w:t xml:space="preserve">O programa escondido é o fato político central da eleição porque define o que está em disputa. Um voto na chapa bolsonarista é um voto num governo que já disse a Washington o que pretende fazer com o sistema de pagamentos, com a união aduaneira e com o subsolo, enquanto dizia outra coisa ao eleitor. Os capítulos seguintes tratam da base material dessa oferta: quais frações ganham com a integração dependente, quais perdem e como uma coalizão montada com as duas pode ser mantida unida por tempo suficiente para vencer.</w:t>
      </w:r>
    </w:p>
    <w:p>
      <w:pPr>
        <w:pStyle w:val="Heading1"/>
      </w:pPr>
      <w:r>
        <w:t xml:space="preserve">Capítulo 02: Da via encoberta à franquia: as formas da intervenção americana, de 1962 a 2026</w:t>
      </w:r>
    </w:p>
    <w:p>
      <w:pPr>
        <w:pStyle w:val="BodyText"/>
      </w:pPr>
      <w:r>
        <w:t xml:space="preserve">Três formas de organização, uma mesma função. O aparato encoberto de empresas que financiou candidatos contra João Goulart foi exposto quando uma comissão parlamentar de inquérito tornou o seu dinheiro visível, e foi suspenso por decreto presidencial em agosto de 1963 e dissolvido por ordem judicial em dezembro daquele ano</w:t>
      </w:r>
      <w:r>
        <w:rPr>
          <w:rStyle w:val="FootnoteReference"/>
        </w:rPr>
        <w:footnoteReference w:id="228"/>
      </w:r>
      <w:r>
        <w:t xml:space="preserve">. A opção militar que o substituiu era uma opção de Estado e teve custos de Estado: uma ditadura de vinte e um anos cuja conta foi paga dentro do Brasil</w:t>
      </w:r>
      <w:r>
        <w:rPr>
          <w:rStyle w:val="FootnoteReference"/>
        </w:rPr>
        <w:footnoteReference w:id="229"/>
      </w:r>
      <w:r>
        <w:t xml:space="preserve">. O canal policial e judicial de 2013 a 2018 terminou no maior acordo por suborno internacional da história do Departamento de Justiça dos EUA e deixou expostos, por sua vez, os operadores brasileiros que o conduziram</w:t>
      </w:r>
      <w:r>
        <w:rPr>
          <w:rStyle w:val="FootnoteReference"/>
        </w:rPr>
        <w:footnoteReference w:id="230"/>
      </w:r>
      <w:r>
        <w:t xml:space="preserve">. A forma que ganha corpo a partir de 2019 é uma marca de propriedade da organização americana e licenciada ao instituto de um deputado brasileiro: cinco edições de uma conferência americana entre 2019 e 2024 e, em 2026, o canal de governo de uma campanha presidencial</w:t>
      </w:r>
      <w:r>
        <w:rPr>
          <w:rStyle w:val="FootnoteReference"/>
        </w:rPr>
        <w:footnoteReference w:id="231"/>
      </w:r>
      <w:r>
        <w:t xml:space="preserve">. A principal contratada de publicidade da campanha, a F.A.R.O, é comandada por Duda Lima e recebeu R$ 13,1 milhões dos R$ 49,98 milhões em despesas contratadas declaradas até o início de setembro de 2026; as mesmas contas registram R$ 3 milhões para a</w:t>
      </w:r>
      <w:r>
        <w:t xml:space="preserve"> </w:t>
      </w:r>
      <w:r>
        <w:t xml:space="preserve">“TV Celular”</w:t>
      </w:r>
      <w:r>
        <w:t xml:space="preserve">, um programa ao vivo no YouTube que funciona vinte e quatro horas por dia.</w:t>
      </w:r>
      <w:r>
        <w:rPr>
          <w:rStyle w:val="FootnoteReference"/>
        </w:rPr>
        <w:footnoteReference w:id="232"/>
      </w:r>
      <w:r>
        <w:t xml:space="preserve"> </w:t>
      </w:r>
      <w:r>
        <w:t xml:space="preserve">A plataforma Direita Já, do PL, funciona com um sistema associado a outro operador digital brasileiro.</w:t>
      </w:r>
      <w:r>
        <w:rPr>
          <w:rStyle w:val="FootnoteReference"/>
        </w:rPr>
        <w:footnoteReference w:id="233"/>
      </w:r>
    </w:p>
    <w:p>
      <w:pPr>
        <w:pStyle w:val="BodyText"/>
      </w:pPr>
      <w:r>
        <w:t xml:space="preserve">O capítulo 1 mostrou o que foi oferecido em 2026 e a quem. Este capítulo mostra de onde veio a oferta. O que muda entre as formas é o desenho da responsabilidade, não o propósito. O objeto, isto é, as condições em que o capital estrangeiro controla ativos brasileiros, é constante; o que se desloca é quem carrega o risco legal: primeiro uma fachada brasileira, depois um Estado estrangeiro, por fim um licenciado brasileiro.</w:t>
      </w:r>
    </w:p>
    <w:p>
      <w:pPr>
        <w:pStyle w:val="BodyText"/>
      </w:pPr>
      <w:r>
        <w:t xml:space="preserve">Uma ressalva vale para todo o capítulo. A forma nova se soma às antigas; não as substitui. Os documentos das agências de governo dos EUA sobre o período recente seguem sob sigilo, e o histórico dessas agências no Brasil não permite descartar que estejam envolvidas. O que é novo é que boa parte da pressão passou a ser feita à luz do dia, com nome e endereço.</w:t>
      </w:r>
    </w:p>
    <w:p>
      <w:pPr>
        <w:pStyle w:val="Heading2"/>
      </w:pPr>
      <w:r>
        <w:t xml:space="preserve">A forma encoberta e o problema da exposição</w:t>
      </w:r>
    </w:p>
    <w:p>
      <w:pPr>
        <w:pStyle w:val="BodyText"/>
      </w:pPr>
      <w:r>
        <w:t xml:space="preserve">Nas eleições legislativas de 1962, o veículo foi o Instituto Brasileiro de Ação Democrática (IBAD) e o seu braço eleitoral, a Ação Democrática Popular, financiados por empresas estrangeiras com operações no Brasil e por transferências enviadas a uma conta do Royal Bank of Canada em nome de uma agência de publicidade</w:t>
      </w:r>
      <w:r>
        <w:rPr>
          <w:rStyle w:val="FootnoteReference"/>
        </w:rPr>
        <w:footnoteReference w:id="234"/>
      </w:r>
      <w:r>
        <w:t xml:space="preserve">. Naquele ano, o dinheiro chegou aos candidatos pelo IBAD e pelo seu braço eleitoral, que despejaram recursos nas campanhas de 250 candidatos a deputado federal, 600 a deputado estadual e oito a governador;</w:t>
      </w:r>
      <w:r>
        <w:rPr>
          <w:rStyle w:val="FootnoteReference"/>
        </w:rPr>
        <w:footnoteReference w:id="235"/>
      </w:r>
      <w:r>
        <w:t xml:space="preserve"> </w:t>
      </w:r>
      <w:r>
        <w:t xml:space="preserve">o instituto contava com contribuições de empresários brasileiros e estrangeiros, como registra o centro de pesquisa histórica da Fundação Getulio Vargas.</w:t>
      </w:r>
      <w:r>
        <w:rPr>
          <w:rStyle w:val="FootnoteReference"/>
        </w:rPr>
        <w:footnoteReference w:id="236"/>
      </w:r>
      <w:r>
        <w:t xml:space="preserve"> </w:t>
      </w:r>
      <w:r>
        <w:t xml:space="preserve">Uma comissão parlamentar de inquérito descobriu as transferências em 1963; em 31 de agosto de 1963, um decreto do presidente João Goulart suspendeu as duas organizações por três meses, e em 20 de dezembro de 1963 a Justiça determinou a sua dissolução</w:t>
      </w:r>
      <w:r>
        <w:rPr>
          <w:rStyle w:val="FootnoteReference"/>
        </w:rPr>
        <w:footnoteReference w:id="237"/>
      </w:r>
      <w:r>
        <w:t xml:space="preserve">. O episódio costuma ser contado como uma história sobre o alcance de Washington. A sua lição mais importante é sobre exposição: quando o financiamento ficou visível, a responsabilidade recaiu sobre a instituição brasileira e o seu dirigente, e o instrumento teve de ser abandonado no meio de um ciclo eleitoral.</w:t>
      </w:r>
    </w:p>
    <w:p>
      <w:pPr>
        <w:pStyle w:val="BodyText"/>
      </w:pPr>
      <w:r>
        <w:t xml:space="preserve">O que veio depois não foi uma fachada, mas um Estado, e o canal de contato passou pelas Forças Armadas, não por um comitê eleitoral. O principal contato americano com os oficiais conspiradores foi o adido militar Vernon Walters</w:t>
      </w:r>
      <w:r>
        <w:rPr>
          <w:rStyle w:val="FootnoteReference"/>
        </w:rPr>
        <w:footnoteReference w:id="238"/>
      </w:r>
      <w:r>
        <w:t xml:space="preserve">. Em 1964, autoridades em Washington avaliaram uma proposta, transmitida na véspera pelo embaixador Lincoln Gordon, que previa a entrega encoberta de armamentos e gasolina e o posicionamento de uma força-tarefa naval diante da costa brasileira.</w:t>
      </w:r>
      <w:r>
        <w:rPr>
          <w:rStyle w:val="FootnoteReference"/>
        </w:rPr>
        <w:footnoteReference w:id="239"/>
      </w:r>
      <w:r>
        <w:rPr>
          <w:rStyle w:val="FootnoteReference"/>
        </w:rPr>
        <w:footnoteReference w:id="240"/>
      </w:r>
      <w:r>
        <w:t xml:space="preserve"> </w:t>
      </w:r>
      <w:r>
        <w:t xml:space="preserve">Em 31 de março de 1964, o presidente Johnson autorizou os militares americanos a fornecer armas, munição e combustível, de forma encoberta e aberta, e, se necessário, tropas de combate, caso o esforço para derrubar Goulart encontrasse forte resistência; os registros desclassificados do Estado-Maior Conjunto sobre essa autorização são conhecidos como Operação Brother Sam</w:t>
      </w:r>
      <w:r>
        <w:rPr>
          <w:rStyle w:val="FootnoteReference"/>
        </w:rPr>
        <w:footnoteReference w:id="241"/>
      </w:r>
      <w:r>
        <w:rPr>
          <w:rStyle w:val="FootnoteReference"/>
        </w:rPr>
        <w:footnoteReference w:id="242"/>
      </w:r>
      <w:r>
        <w:t xml:space="preserve">. O Estado-Maior Conjunto deu à operação o seu nome de código nesse mesmo dia, o dia em que as tropas se movimentaram, e o registro diplomático publicado do período cita o telegrama daquela data</w:t>
      </w:r>
      <w:r>
        <w:rPr>
          <w:rStyle w:val="FootnoteReference"/>
        </w:rPr>
        <w:footnoteReference w:id="243"/>
      </w:r>
      <w:r>
        <w:rPr>
          <w:rStyle w:val="FootnoteReference"/>
        </w:rPr>
        <w:footnoteReference w:id="244"/>
      </w:r>
      <w:r>
        <w:t xml:space="preserve">. Essa forma funcionou, e funcionou abrindo mão de qualquer possibilidade de negar o envolvimento. Como o instrumento era um Estado, a responsabilidade foi de Estado, e ela caiu sobre a população brasileira, não sobre os patrocinadores</w:t>
      </w:r>
      <w:r>
        <w:rPr>
          <w:rStyle w:val="FootnoteReference"/>
        </w:rPr>
        <w:footnoteReference w:id="245"/>
      </w:r>
      <w:r>
        <w:t xml:space="preserve">.</w:t>
      </w:r>
    </w:p>
    <w:p>
      <w:pPr>
        <w:pStyle w:val="BodyText"/>
      </w:pPr>
      <w:r>
        <w:t xml:space="preserve">Daí vem a primeira articulação da periodização. A forma encoberta caiu quando ficou visível; a forma militar caiu quando perdeu legitimidade. As duas eram caras, e nenhuma podia ser repetida no ritmo que a conjuntura de 2026 exige.</w:t>
      </w:r>
    </w:p>
    <w:p>
      <w:pPr>
        <w:pStyle w:val="Heading2"/>
      </w:pPr>
      <w:r>
        <w:t xml:space="preserve">A forma judicial e de segurança</w:t>
      </w:r>
    </w:p>
    <w:p>
      <w:pPr>
        <w:pStyle w:val="BodyText"/>
      </w:pPr>
      <w:r>
        <w:t xml:space="preserve">Meio século depois, o objeto tinha mudado. A descoberta de grandes reservas de petróleo no mar reabriu a pergunta sobre quem as exploraria e em que condições</w:t>
      </w:r>
      <w:r>
        <w:rPr>
          <w:rStyle w:val="FootnoteReference"/>
        </w:rPr>
        <w:footnoteReference w:id="247"/>
      </w:r>
      <w:r>
        <w:t xml:space="preserve">. Em setembro de 2013, o Guardian publicou, com base nos documentos vazados por Edward Snowden, que a Agência de Segurança Nacional dos EUA (NSA) tinha interceptado as redes privadas da Petrobras, e que a presidenta Dilma Rousseff pôs em dúvida a visita de Estado que faria a Washington e pediu explicações</w:t>
      </w:r>
      <w:r>
        <w:rPr>
          <w:rStyle w:val="FootnoteReference"/>
        </w:rPr>
        <w:footnoteReference w:id="248"/>
      </w:r>
      <w:r>
        <w:t xml:space="preserve">. A explicação dela para o motivo foi explícita: se as informações se confirmassem, ficaria evidente que o objetivo não era segurança nem combate ao terrorismo, mas interesses econômicos estratégicos</w:t>
      </w:r>
      <w:r>
        <w:rPr>
          <w:rStyle w:val="FootnoteReference"/>
        </w:rPr>
        <w:footnoteReference w:id="249"/>
      </w:r>
      <w:r>
        <w:t xml:space="preserve">.</w:t>
      </w:r>
    </w:p>
    <w:p>
      <w:pPr>
        <w:pStyle w:val="BodyText"/>
      </w:pPr>
      <w:r>
        <w:t xml:space="preserve">O instrumento que se seguiu foi judicial. O arquivo de mensagens de Telegram publicado pelo The Intercept em junho de 2019 mostra um juiz e os procuradores do caso contra Lula discutindo prazos, provas e comunicação numa colaboração que a reportagem descreve como proibida, e registra as dúvidas deles próprios sobre as provas que usavam</w:t>
      </w:r>
      <w:r>
        <w:rPr>
          <w:rStyle w:val="FootnoteReference"/>
        </w:rPr>
        <w:footnoteReference w:id="250"/>
      </w:r>
      <w:r>
        <w:t xml:space="preserve">. Menos visível é o canal paralelo: a investigação da Agência Pública examinou o papel do FBI na força-tarefa de Curitiba</w:t>
      </w:r>
      <w:r>
        <w:rPr>
          <w:rStyle w:val="FootnoteReference"/>
        </w:rPr>
        <w:footnoteReference w:id="251"/>
      </w:r>
      <w:r>
        <w:t xml:space="preserve">, e parlamentares brasileiros assinaram depois uma carta pedindo aos colegas americanos que cobrassem do governo dos Estados Unidos explicações sobre a cooperação entre o FBI e a Lava Jato</w:t>
      </w:r>
      <w:r>
        <w:rPr>
          <w:rStyle w:val="FootnoteReference"/>
        </w:rPr>
        <w:footnoteReference w:id="252"/>
      </w:r>
      <w:r>
        <w:rPr>
          <w:rStyle w:val="FootnoteReference"/>
        </w:rPr>
        <w:footnoteReference w:id="253"/>
      </w:r>
      <w:r>
        <w:t xml:space="preserve">.</w:t>
      </w:r>
    </w:p>
    <w:p>
      <w:pPr>
        <w:pStyle w:val="BodyText"/>
      </w:pPr>
      <w:r>
        <w:t xml:space="preserve">O resultado material foi um acordo. Em dezembro de 2016, a Odebrecht e a Braskem se declararam culpadas no Distrito Leste de Nova York e aceitaram pagar pelo menos US$ 3,5 bilhões em penalidades globais, o maior caso de suborno internacional da história do Departamento</w:t>
      </w:r>
      <w:r>
        <w:rPr>
          <w:rStyle w:val="FootnoteReference"/>
        </w:rPr>
        <w:footnoteReference w:id="254"/>
      </w:r>
      <w:r>
        <w:t xml:space="preserve">. Os grupos de construção que levavam a engenharia brasileira à América Latina e à África foram tirados do mercado. A questão não é que os processos tenham sido fabricados. É que o benefício e a responsabilidade caíram em lugares diferentes: o benefício, para o Estado americano e para as petroleiras estrangeiras que, depois que uma lei de 2016 acabou com o papel da Petrobras como operadora obrigatória dos campos do pré-sal, disputaram os leilões realizados a partir do fim de 2017</w:t>
      </w:r>
      <w:r>
        <w:rPr>
          <w:rStyle w:val="FootnoteReference"/>
        </w:rPr>
        <w:footnoteReference w:id="255"/>
      </w:r>
      <w:r>
        <w:t xml:space="preserve">; a responsabilidade, para um juiz brasileiro e um procurador brasileiro, os operadores visíveis. O Intercept publicou as mensagens privadas dos dois a partir de junho de 2019</w:t>
      </w:r>
      <w:r>
        <w:rPr>
          <w:rStyle w:val="FootnoteReference"/>
        </w:rPr>
        <w:footnoteReference w:id="256"/>
      </w:r>
      <w:r>
        <w:t xml:space="preserve">; em março de 2021, a Segunda Turma do Supremo Tribunal Federal declarou o juiz, Sergio Moro, parcial no caso de Lula</w:t>
      </w:r>
      <w:r>
        <w:rPr>
          <w:rStyle w:val="FootnoteReference"/>
        </w:rPr>
        <w:footnoteReference w:id="257"/>
      </w:r>
      <w:r>
        <w:t xml:space="preserve">; e, em maio de 2023, o Tribunal Superior Eleitoral anulou a eleição do procurador, Deltan Dallagnol, como deputado federal, ao declará-lo inelegível</w:t>
      </w:r>
      <w:r>
        <w:rPr>
          <w:rStyle w:val="FootnoteReference"/>
        </w:rPr>
        <w:footnoteReference w:id="258"/>
      </w:r>
      <w:r>
        <w:t xml:space="preserve">.</w:t>
      </w:r>
    </w:p>
    <w:p>
      <w:pPr>
        <w:pStyle w:val="Heading2"/>
      </w:pPr>
      <w:r>
        <w:t xml:space="preserve">A franquia</w:t>
      </w:r>
    </w:p>
    <w:p>
      <w:pPr>
        <w:pStyle w:val="BodyText"/>
      </w:pPr>
      <w:r>
        <w:t xml:space="preserve">A terceira forma responde exatamente a essa fraqueza. Chama-se aqui de franquia o arranjo em que uma organização privada estrangeira é dona de uma marca política e a licencia a um operador local, que cuida do dinheiro, do endereço e do risco. O primeiro fio foi puxado ainda na transição. Em novembro de 2018, antes da posse do pai, Eduardo Bolsonaro foi a Washington conversar com Jared Kushner, genro e assessor de Trump, sobre a mudança da embaixada brasileira em Israel para Jerusalém, e posou com um boné</w:t>
      </w:r>
      <w:r>
        <w:t xml:space="preserve"> </w:t>
      </w:r>
      <w:r>
        <w:t xml:space="preserve">“Trump 2020”</w:t>
      </w:r>
      <w:r>
        <w:rPr>
          <w:rStyle w:val="FootnoteReference"/>
        </w:rPr>
        <w:footnoteReference w:id="260"/>
      </w:r>
      <w:r>
        <w:t xml:space="preserve">. No mesmo ano, o lutador Royce Gracie o apresentou a Donald Trump Jr., filho mais velho do presidente, numa feira de armas em Las Vegas; o próprio Eduardo agradeceu a apresentação numa rede social</w:t>
      </w:r>
      <w:r>
        <w:rPr>
          <w:rStyle w:val="FootnoteReference"/>
        </w:rPr>
        <w:footnoteReference w:id="261"/>
      </w:r>
      <w:r>
        <w:rPr>
          <w:rStyle w:val="FootnoteReference"/>
        </w:rPr>
        <w:footnoteReference w:id="262"/>
      </w:r>
      <w:r>
        <w:t xml:space="preserve">.</w:t>
      </w:r>
    </w:p>
    <w:p>
      <w:pPr>
        <w:pStyle w:val="BodyText"/>
      </w:pPr>
      <w:r>
        <w:t xml:space="preserve">Em fevereiro de 2019, Eduardo anunciou em comunicado que estava</w:t>
      </w:r>
      <w:r>
        <w:t xml:space="preserve"> </w:t>
      </w:r>
      <w:r>
        <w:t xml:space="preserve">“muito orgulhoso”</w:t>
      </w:r>
      <w:r>
        <w:t xml:space="preserve"> </w:t>
      </w:r>
      <w:r>
        <w:t xml:space="preserve">de se juntar a Steve Bannon, ex-estrategista da campanha de Trump, como líder na América do Sul do The Movement, a rede que Bannon tentava montar com a extrema direita de vários países</w:t>
      </w:r>
      <w:r>
        <w:rPr>
          <w:rStyle w:val="FootnoteReference"/>
        </w:rPr>
        <w:footnoteReference w:id="263"/>
      </w:r>
      <w:r>
        <w:rPr>
          <w:rStyle w:val="FootnoteReference"/>
        </w:rPr>
        <w:footnoteReference w:id="264"/>
      </w:r>
      <w:r>
        <w:rPr>
          <w:rStyle w:val="FootnoteReference"/>
        </w:rPr>
        <w:footnoteReference w:id="265"/>
      </w:r>
      <w:r>
        <w:t xml:space="preserve">. Em agosto de 2021, a ambição de Bannon de transformar o Brasil no próximo campo de batalha do MAGA era tema de um longo perfil numa revista americana,</w:t>
      </w:r>
      <w:r>
        <w:rPr>
          <w:rStyle w:val="FootnoteReference"/>
        </w:rPr>
        <w:footnoteReference w:id="266"/>
      </w:r>
      <w:r>
        <w:t xml:space="preserve"> </w:t>
      </w:r>
      <w:r>
        <w:t xml:space="preserve">o que não prova que a relação tenha funcionado, mas estabelece que ela era pública, deliberada e anunciada. O papel importa pelo que ele autorizava: não um Estado, mas uma organização privada conferiu a um deputado um papel político transnacional, e uma organização privada pode ser rebatizada, fechada ou vendida sem que nenhum governo tenha de prestar contas. O levantamento da Agência Pública para os anos seguintes conta 125 reuniões de Eduardo com figuras da extrema direita do continente</w:t>
      </w:r>
      <w:r>
        <w:rPr>
          <w:rStyle w:val="FootnoteReference"/>
        </w:rPr>
        <w:footnoteReference w:id="267"/>
      </w:r>
      <w:r>
        <w:rPr>
          <w:rStyle w:val="FootnoteReference"/>
        </w:rPr>
        <w:footnoteReference w:id="268"/>
      </w:r>
      <w:r>
        <w:t xml:space="preserve">.</w:t>
      </w:r>
    </w:p>
    <w:p>
      <w:pPr>
        <w:pStyle w:val="BodyText"/>
      </w:pPr>
      <w:r>
        <w:t xml:space="preserve">O acesso pessoal veio junto. Em março de 2019, na primeira visita de Jair Bolsonaro aos EUA como presidente, Trump chamou Eduardo para a reunião reservada no Salão Oval, segundo o relato do próprio pai</w:t>
      </w:r>
      <w:r>
        <w:rPr>
          <w:rStyle w:val="FootnoteReference"/>
        </w:rPr>
        <w:footnoteReference w:id="269"/>
      </w:r>
      <w:r>
        <w:rPr>
          <w:rStyle w:val="FootnoteReference"/>
        </w:rPr>
        <w:footnoteReference w:id="270"/>
      </w:r>
      <w:r>
        <w:t xml:space="preserve">. Na véspera dessa visita, em 16 de março, Eduardo esteve com Steve Bannon e Olavo de Carvalho no Trump International Hotel, em Washington, na exibição de um documentário em homenagem a Olavo, e foi fotografado com um boné</w:t>
      </w:r>
      <w:r>
        <w:t xml:space="preserve"> </w:t>
      </w:r>
      <w:r>
        <w:t xml:space="preserve">“Make Brazil Great Again”</w:t>
      </w:r>
      <w:r>
        <w:t xml:space="preserve">.</w:t>
      </w:r>
      <w:r>
        <w:rPr>
          <w:rStyle w:val="FootnoteReference"/>
        </w:rPr>
        <w:footnoteReference w:id="271"/>
      </w:r>
      <w:r>
        <w:t xml:space="preserve"> </w:t>
      </w:r>
      <w:r>
        <w:t xml:space="preserve">Em julho, Jair anunciou que queria indicar o filho como embaixador em Washington</w:t>
      </w:r>
      <w:r>
        <w:rPr>
          <w:rStyle w:val="FootnoteReference"/>
        </w:rPr>
        <w:footnoteReference w:id="272"/>
      </w:r>
      <w:r>
        <w:t xml:space="preserve">. Trump elogiou a escolha, e em agosto o governo americano deu o aceite formal, o agrément</w:t>
      </w:r>
      <w:r>
        <w:rPr>
          <w:rStyle w:val="FootnoteReference"/>
        </w:rPr>
        <w:footnoteReference w:id="273"/>
      </w:r>
      <w:r>
        <w:t xml:space="preserve">. A indicação não seguiu adiante, mas o canal pessoal estava aberto.</w:t>
      </w:r>
    </w:p>
    <w:p>
      <w:pPr>
        <w:pStyle w:val="Heading2"/>
      </w:pPr>
      <w:r>
        <w:t xml:space="preserve">A marca e quem pagou por ela</w:t>
      </w:r>
    </w:p>
    <w:p>
      <w:pPr>
        <w:pStyle w:val="BodyText"/>
      </w:pPr>
      <w:r>
        <w:t xml:space="preserve">A marca seguiu a pessoa. Em 2019, Eduardo trouxe ao Brasil a conferência da American Conservative Union</w:t>
      </w:r>
      <w:r>
        <w:rPr>
          <w:rStyle w:val="FootnoteReference"/>
        </w:rPr>
        <w:footnoteReference w:id="275"/>
      </w:r>
      <w:r>
        <w:t xml:space="preserve">, e em outubro o evento era noticiado como uma importação americana em que ele repetia no palco os gestos de Trump diante do público brasileiro</w:t>
      </w:r>
      <w:r>
        <w:rPr>
          <w:rStyle w:val="FootnoteReference"/>
        </w:rPr>
        <w:footnoteReference w:id="276"/>
      </w:r>
      <w:r>
        <w:t xml:space="preserve">. A primeira edição, em São Paulo, foi bancada pela Fundação Indigo, do PSL, então partido de Bolsonaro, com recursos do Fundo Partidário, o fundo público distribuído aos partidos políticos</w:t>
      </w:r>
      <w:r>
        <w:rPr>
          <w:rStyle w:val="FootnoteReference"/>
        </w:rPr>
        <w:footnoteReference w:id="277"/>
      </w:r>
      <w:r>
        <w:t xml:space="preserve">. Os organizadores esperavam cerca de 1.200 participantes,</w:t>
      </w:r>
      <w:r>
        <w:rPr>
          <w:rStyle w:val="FootnoteReference"/>
        </w:rPr>
        <w:footnoteReference w:id="278"/>
      </w:r>
      <w:r>
        <w:t xml:space="preserve"> </w:t>
      </w:r>
      <w:r>
        <w:t xml:space="preserve">e entre os palestrantes estavam o senador Mike Lee, Walid Phares e dois dirigentes da American Conservative Union, Charles Gerow e Mercedes Schlapp.</w:t>
      </w:r>
      <w:r>
        <w:rPr>
          <w:rStyle w:val="FootnoteReference"/>
        </w:rPr>
        <w:footnoteReference w:id="279"/>
      </w:r>
      <w:r>
        <w:t xml:space="preserve"> </w:t>
      </w:r>
      <w:r>
        <w:t xml:space="preserve">No encerramento, Eduardo e Matt Schlapp, presidente da organização americana, subiram ao palco para assinar publicamente um termo de compromisso que garantia as edições seguintes no Brasil</w:t>
      </w:r>
      <w:r>
        <w:rPr>
          <w:rStyle w:val="FootnoteReference"/>
        </w:rPr>
        <w:footnoteReference w:id="280"/>
      </w:r>
      <w:r>
        <w:rPr>
          <w:rStyle w:val="FootnoteReference"/>
        </w:rPr>
        <w:footnoteReference w:id="281"/>
      </w:r>
      <w:r>
        <w:t xml:space="preserve">.</w:t>
      </w:r>
    </w:p>
    <w:p>
      <w:pPr>
        <w:pStyle w:val="BodyText"/>
      </w:pPr>
      <w:r>
        <w:rPr>
          <w:b/>
          <w:bCs/>
        </w:rPr>
        <w:t xml:space="preserve">O que é a CPAC</w:t>
      </w:r>
    </w:p>
    <w:p>
      <w:pPr>
        <w:pStyle w:val="BodyText"/>
      </w:pPr>
      <w:r>
        <w:t xml:space="preserve">A CPAC, sigla em inglês para Conferência de Ação Política Conservadora, é o encontro anual mais importante da direita americana</w:t>
      </w:r>
      <w:r>
        <w:rPr>
          <w:rStyle w:val="FootnoteReference"/>
        </w:rPr>
        <w:footnoteReference w:id="282"/>
      </w:r>
      <w:r>
        <w:t xml:space="preserve">. Pertence à American Conservative Union, organização criada em 1964, logo depois da derrota do republicano Barry Goldwater, para dar voz permanente à ala direita do partido; a conferência existe desde 1974, e Matt Schlapp preside o conselho desde 2014</w:t>
      </w:r>
      <w:r>
        <w:rPr>
          <w:rStyle w:val="FootnoteReference"/>
        </w:rPr>
        <w:footnoteReference w:id="283"/>
      </w:r>
      <w:r>
        <w:rPr>
          <w:rStyle w:val="FootnoteReference"/>
        </w:rPr>
        <w:footnoteReference w:id="284"/>
      </w:r>
      <w:r>
        <w:t xml:space="preserve">. A mulher dele, Mercedes Schlapp, foi diretora de comunicação estratégica da Casa Branca no primeiro mandato de Trump e teve um papel de destaque desproporcional nos eventos da CPAC;</w:t>
      </w:r>
      <w:r>
        <w:rPr>
          <w:rStyle w:val="FootnoteReference"/>
        </w:rPr>
        <w:footnoteReference w:id="285"/>
      </w:r>
      <w:r>
        <w:t xml:space="preserve"> </w:t>
      </w:r>
      <w:r>
        <w:t xml:space="preserve">em março de 2026, ela apareceu na conferência como senior fellow da CPAC.</w:t>
      </w:r>
      <w:r>
        <w:rPr>
          <w:rStyle w:val="FootnoteReference"/>
        </w:rPr>
        <w:footnoteReference w:id="286"/>
      </w:r>
      <w:r>
        <w:t xml:space="preserve"> </w:t>
      </w:r>
      <w:r>
        <w:t xml:space="preserve">A organização funciona por meio de duas entidades com direção quase idêntica: a própria American Conservative Union, que pode legalmente realizar um leque maior de ações políticas, e a fundação isenta de impostos que produz a conferência</w:t>
      </w:r>
      <w:r>
        <w:rPr>
          <w:rStyle w:val="FootnoteReference"/>
        </w:rPr>
        <w:footnoteReference w:id="287"/>
      </w:r>
      <w:r>
        <w:rPr>
          <w:rStyle w:val="FootnoteReference"/>
        </w:rPr>
        <w:footnoteReference w:id="288"/>
      </w:r>
      <w:r>
        <w:t xml:space="preserve">.</w:t>
      </w:r>
    </w:p>
    <w:p>
      <w:pPr>
        <w:pStyle w:val="BodyText"/>
      </w:pPr>
      <w:r>
        <w:t xml:space="preserve">As finanças cresceram com a virada para Trump</w:t>
      </w:r>
      <w:r>
        <w:rPr>
          <w:rStyle w:val="FootnoteReference"/>
        </w:rPr>
        <w:footnoteReference w:id="289"/>
      </w:r>
      <w:r>
        <w:t xml:space="preserve">. Pelas declarações anuais ao fisco americano, a receita da American Conservative Union foi de US$ 16,7 milhões no ano fiscal encerrado em março de 2019 e de US$ 21,2 milhões no encerrado em março de 2025; os doadores não são identificados</w:t>
      </w:r>
      <w:r>
        <w:rPr>
          <w:rStyle w:val="FootnoteReference"/>
        </w:rPr>
        <w:footnoteReference w:id="290"/>
      </w:r>
      <w:r>
        <w:rPr>
          <w:rStyle w:val="FootnoteReference"/>
        </w:rPr>
        <w:footnoteReference w:id="291"/>
      </w:r>
      <w:r>
        <w:t xml:space="preserve">. Críticos acusaram a organização de vender espaço a quem paga.</w:t>
      </w:r>
    </w:p>
    <w:p>
      <w:pPr>
        <w:pStyle w:val="BodyText"/>
      </w:pPr>
      <w:r>
        <w:t xml:space="preserve">Em 2023, o operador republicano Carlton Huffman processou Schlapp por agressão sexual; o caso terminou em março de 2024 com um acordo de US$ 480 mil pago por uma seguradora, e Schlapp nega a acusação</w:t>
      </w:r>
      <w:r>
        <w:rPr>
          <w:rStyle w:val="FootnoteReference"/>
        </w:rPr>
        <w:footnoteReference w:id="292"/>
      </w:r>
      <w:r>
        <w:t xml:space="preserve">. No mesmo ano, o tesoureiro Bob Beauprez renunciou dizendo não poder atestar as contas</w:t>
      </w:r>
      <w:r>
        <w:rPr>
          <w:rStyle w:val="FootnoteReference"/>
        </w:rPr>
        <w:footnoteReference w:id="293"/>
      </w:r>
      <w:r>
        <w:t xml:space="preserve">, e o vice-presidente do conselho, Charlie Gerow, saiu em agosto pedindo investigação</w:t>
      </w:r>
      <w:r>
        <w:rPr>
          <w:rStyle w:val="FootnoteReference"/>
        </w:rPr>
        <w:footnoteReference w:id="294"/>
      </w:r>
      <w:r>
        <w:t xml:space="preserve">.</w:t>
      </w:r>
    </w:p>
    <w:p>
      <w:pPr>
        <w:pStyle w:val="BodyText"/>
      </w:pPr>
      <w:r>
        <w:t xml:space="preserve">Desde 2017, a CPAC tem edições fora dos EUA, no Japão, na Austrália, na Coreia do Sul, na Hungria, em Israel, no México, na Argentina, na Polônia e no Brasil</w:t>
      </w:r>
      <w:r>
        <w:rPr>
          <w:rStyle w:val="FootnoteReference"/>
        </w:rPr>
        <w:footnoteReference w:id="295"/>
      </w:r>
      <w:r>
        <w:t xml:space="preserve">. A organização americana é dona da marca e a licencia a um parceiro local em cada país, que realiza a conferência</w:t>
      </w:r>
      <w:r>
        <w:rPr>
          <w:rStyle w:val="FootnoteReference"/>
        </w:rPr>
        <w:footnoteReference w:id="296"/>
      </w:r>
      <w:r>
        <w:t xml:space="preserve">. Os parceiros também pagam para aparecer no evento americano: em 2022, os da Coreia e do Japão deram US$ 75 mil cada, sem que a organização se registrasse como agente estrangeiro</w:t>
      </w:r>
      <w:r>
        <w:rPr>
          <w:rStyle w:val="FootnoteReference"/>
        </w:rPr>
        <w:footnoteReference w:id="297"/>
      </w:r>
      <w:r>
        <w:t xml:space="preserve">. Na Austrália, o governo avisou o parceiro local de que a relação com a CPAC podia obrigá-lo a se registrar sob a lei de transparência sobre influência estrangeira, e a Suprema Corte do país manteve a lei em 2021</w:t>
      </w:r>
      <w:r>
        <w:rPr>
          <w:rStyle w:val="FootnoteReference"/>
        </w:rPr>
        <w:footnoteReference w:id="298"/>
      </w:r>
      <w:r>
        <w:t xml:space="preserve">.</w:t>
      </w:r>
    </w:p>
    <w:p>
      <w:pPr>
        <w:pStyle w:val="BodyText"/>
      </w:pPr>
      <w:r>
        <w:t xml:space="preserve">Na abertura da edição de 2019, Eduardo disse que o evento</w:t>
      </w:r>
      <w:r>
        <w:t xml:space="preserve"> </w:t>
      </w:r>
      <w:r>
        <w:t xml:space="preserve">“não serve como uma maneira para traçarmos uma estratégia para alcançar o poder”</w:t>
      </w:r>
      <w:r>
        <w:rPr>
          <w:rStyle w:val="FootnoteReference"/>
        </w:rPr>
        <w:footnoteReference w:id="299"/>
      </w:r>
      <w:r>
        <w:t xml:space="preserve">. Na mesma abertura, segundo a Agência Pública, ele chamou a conferência de</w:t>
      </w:r>
      <w:r>
        <w:t xml:space="preserve"> </w:t>
      </w:r>
      <w:r>
        <w:t xml:space="preserve">“o próprio embrião”</w:t>
      </w:r>
      <w:r>
        <w:t xml:space="preserve"> </w:t>
      </w:r>
      <w:r>
        <w:t xml:space="preserve">da criação de um movimento mundial da direita.</w:t>
      </w:r>
      <w:r>
        <w:rPr>
          <w:rStyle w:val="FootnoteReference"/>
        </w:rPr>
        <w:footnoteReference w:id="300"/>
      </w:r>
      <w:r>
        <w:t xml:space="preserve"> </w:t>
      </w:r>
      <w:r>
        <w:t xml:space="preserve">O que veio depois foi em outra direção. Na edição de Campinas, em junho de 2022, houve pedidos explícitos de voto em Jair Bolsonaro, antes do período oficial de campanha</w:t>
      </w:r>
      <w:r>
        <w:rPr>
          <w:rStyle w:val="FootnoteReference"/>
        </w:rPr>
        <w:footnoteReference w:id="301"/>
      </w:r>
      <w:r>
        <w:t xml:space="preserve">. Em 2024, o contrato de patrocínio com o Partido Liberal (PL, partido de Bolsonaro) reservou dez minutos de palco ao partido</w:t>
      </w:r>
      <w:r>
        <w:rPr>
          <w:rStyle w:val="FootnoteReference"/>
        </w:rPr>
        <w:footnoteReference w:id="302"/>
      </w:r>
      <w:r>
        <w:t xml:space="preserve">.</w:t>
      </w:r>
    </w:p>
    <w:p>
      <w:pPr>
        <w:pStyle w:val="BodyText"/>
      </w:pPr>
      <w:r>
        <w:t xml:space="preserve">Um veículo local veio em seguida: um instituto registrado em dezembro de 2019 e lançado publicamente em dezembro de 2020, criado para captar dinheiro e inspirado declaradamente na Heritage Foundation e na American Conservative Union</w:t>
      </w:r>
      <w:r>
        <w:rPr>
          <w:rStyle w:val="FootnoteReference"/>
        </w:rPr>
        <w:footnoteReference w:id="303"/>
      </w:r>
      <w:r>
        <w:rPr>
          <w:rStyle w:val="FootnoteReference"/>
        </w:rPr>
        <w:footnoteReference w:id="304"/>
      </w:r>
      <w:r>
        <w:t xml:space="preserve">.</w:t>
      </w:r>
    </w:p>
    <w:p>
      <w:pPr>
        <w:pStyle w:val="BodyText"/>
      </w:pPr>
      <w:r>
        <w:rPr>
          <w:b/>
          <w:bCs/>
        </w:rPr>
        <w:t xml:space="preserve">O que é o Instituto Conservador-Liberal</w:t>
      </w:r>
    </w:p>
    <w:p>
      <w:pPr>
        <w:pStyle w:val="BodyText"/>
      </w:pPr>
      <w:r>
        <w:t xml:space="preserve">É a associação que organiza a CPAC Brasil e o congresso Brasil Profundo</w:t>
      </w:r>
      <w:r>
        <w:rPr>
          <w:rStyle w:val="FootnoteReference"/>
        </w:rPr>
        <w:footnoteReference w:id="305"/>
      </w:r>
      <w:r>
        <w:t xml:space="preserve">. Foi registrada em 23 de dezembro de 2019, dois meses depois da primeira CPAC Brasil, e consta como ativa na Receita Federal</w:t>
      </w:r>
      <w:r>
        <w:rPr>
          <w:rStyle w:val="FootnoteReference"/>
        </w:rPr>
        <w:footnoteReference w:id="306"/>
      </w:r>
      <w:r>
        <w:t xml:space="preserve">. Foi fundada por Eduardo Bolsonaro e tem o advogado Sérgio Sant’Ana entre os fundadores; entre as atividades declaradas estão a organização de congressos, a edição de livros e a realização de pesquisas de opinião</w:t>
      </w:r>
      <w:r>
        <w:rPr>
          <w:rStyle w:val="FootnoteReference"/>
        </w:rPr>
        <w:footnoteReference w:id="307"/>
      </w:r>
      <w:r>
        <w:rPr>
          <w:rStyle w:val="FootnoteReference"/>
        </w:rPr>
        <w:footnoteReference w:id="308"/>
      </w:r>
      <w:r>
        <w:t xml:space="preserve">. Em 2022, Eduardo alugou uma casa em Brasília para abrigar o instituto, que, segundo a Veja, reunia menos de cem associados, com mensalidades de até R$ 5 mil</w:t>
      </w:r>
      <w:r>
        <w:rPr>
          <w:rStyle w:val="FootnoteReference"/>
        </w:rPr>
        <w:footnoteReference w:id="309"/>
      </w:r>
      <w:r>
        <w:t xml:space="preserve">. No cadastro de empresas, a sede declarada do instituto era, em outubro de 2021, uma sala comercial no Setor Comercial Sul, no centro de Brasília; hoje é um lote residencial no Setor de Habitações Individuais Sul, no Lago Sul.</w:t>
      </w:r>
      <w:r>
        <w:rPr>
          <w:rStyle w:val="FootnoteReference"/>
        </w:rPr>
        <w:footnoteReference w:id="310"/>
      </w:r>
      <w:r>
        <w:t xml:space="preserve"> </w:t>
      </w:r>
      <w:r>
        <w:t xml:space="preserve">A CPAC Brasil é organizada pelo instituto</w:t>
      </w:r>
      <w:r>
        <w:rPr>
          <w:rStyle w:val="FootnoteReference"/>
        </w:rPr>
        <w:footnoteReference w:id="311"/>
      </w:r>
      <w:r>
        <w:t xml:space="preserve">. Não confundir com o ICL Notícias, veículo jornalístico sem relação com ele.</w:t>
      </w:r>
    </w:p>
    <w:p>
      <w:pPr>
        <w:pStyle w:val="BodyText"/>
      </w:pPr>
      <w:r>
        <w:t xml:space="preserve">O modelo de receita está documentado nos números da própria dona da marca. A receita das conferências subiu de US$ 735 mil, entre abril de 2020 e janeiro de 2021, para US$ 3,4 milhões, entre abril de 2021 e janeiro de 2022</w:t>
      </w:r>
      <w:r>
        <w:rPr>
          <w:rStyle w:val="FootnoteReference"/>
        </w:rPr>
        <w:footnoteReference w:id="312"/>
      </w:r>
      <w:r>
        <w:t xml:space="preserve">. Uma investigação sobre os mesmos eventos mostrou os organizadores cobrando de grupos estrangeiros entre US$ 15 mil e US$ 75 mil por pacotes que incluíam espaço de exposição, tempo de vídeo no palco principal e divulgação dedicada nas redes sociais, sem se registrarem como agentes estrangeiros: a CPAC Hungria pagou US$ 15 mil por um estande de dez por dez pés no encontro americano, e a Japanese Conservative Union e a CPAC Coreia pagaram US$ 75 mil cada por estandes de vinte por dez pés</w:t>
      </w:r>
      <w:r>
        <w:rPr>
          <w:rStyle w:val="FootnoteReference"/>
        </w:rPr>
        <w:footnoteReference w:id="313"/>
      </w:r>
      <w:r>
        <w:rPr>
          <w:rStyle w:val="FootnoteReference"/>
        </w:rPr>
        <w:footnoteReference w:id="314"/>
      </w:r>
      <w:r>
        <w:t xml:space="preserve">.</w:t>
      </w:r>
    </w:p>
    <w:p>
      <w:pPr>
        <w:pStyle w:val="BodyText"/>
      </w:pPr>
      <w:r>
        <w:t xml:space="preserve">Do lado brasileiro, o dinheiro veio de três lugares, e quem pagou mudou a cada fase. Em 2019 foi o PSL, pela Fundação Indigo</w:t>
      </w:r>
      <w:r>
        <w:rPr>
          <w:rStyle w:val="FootnoteReference"/>
        </w:rPr>
        <w:footnoteReference w:id="315"/>
      </w:r>
      <w:r>
        <w:t xml:space="preserve">. Em julho de 2024, a fundação do Partido Liberal, o Instituto Álvaro Valle, pagou R$ 250 mil para patrocinar a conferência daquele ano, a CPAC Brasil 2024, em Balneário Camboriú, e o depósito caiu na conta do Instituto Conservador-Liberal de Eduardo em 1º de julho de 2024; o presidente do partido, Valdemar Costa Neto, representou o patrocinador e discursou na conferência</w:t>
      </w:r>
      <w:r>
        <w:rPr>
          <w:rStyle w:val="FootnoteReference"/>
        </w:rPr>
        <w:footnoteReference w:id="316"/>
      </w:r>
      <w:r>
        <w:rPr>
          <w:rStyle w:val="FootnoteReference"/>
        </w:rPr>
        <w:footnoteReference w:id="317"/>
      </w:r>
      <w:r>
        <w:t xml:space="preserve">. A Gettr, plataforma dirigida por um ex-assessor de Trump, patrocinou eventos políticos de apoio à reeleição de Jair Bolsonaro</w:t>
      </w:r>
      <w:r>
        <w:rPr>
          <w:rStyle w:val="FootnoteReference"/>
        </w:rPr>
        <w:footnoteReference w:id="318"/>
      </w:r>
      <w:r>
        <w:t xml:space="preserve">. E quando esse ex-assessor de Trump deixou Brasília depois da edição de setembro de 2021, a Polícia Federal (PF) o reteve e o interrogou por três horas no aeroporto</w:t>
      </w:r>
      <w:r>
        <w:rPr>
          <w:rStyle w:val="FootnoteReference"/>
        </w:rPr>
        <w:footnoteReference w:id="319"/>
      </w:r>
      <w:r>
        <w:t xml:space="preserve">. Nos Estados Unidos, o administrador judicial da massa falida de Miles Guo processou a Gettr USA para recuperar US$ 35.659.193,40 em transferências feitas por meio das empresas de Guo, Hamilton Opportunity Fund, GFNY e ACA Capital Group, e pediu uma sentença à revelia nesse valor;</w:t>
      </w:r>
      <w:r>
        <w:rPr>
          <w:rStyle w:val="FootnoteReference"/>
        </w:rPr>
        <w:footnoteReference w:id="320"/>
      </w:r>
      <w:r>
        <w:t xml:space="preserve"> </w:t>
      </w:r>
      <w:r>
        <w:t xml:space="preserve">em maio de 2026, o tribunal de falências de Connecticut atendeu ao pedido de sentença à revelia.</w:t>
      </w:r>
      <w:r>
        <w:rPr>
          <w:rStyle w:val="FootnoteReference"/>
        </w:rPr>
        <w:footnoteReference w:id="321"/>
      </w:r>
    </w:p>
    <w:p>
      <w:pPr>
        <w:pStyle w:val="Heading2"/>
      </w:pPr>
      <w:r>
        <w:t xml:space="preserve">A lista de convidados e o circuito de fora</w:t>
      </w:r>
    </w:p>
    <w:p>
      <w:pPr>
        <w:pStyle w:val="BodyText"/>
      </w:pPr>
      <w:r>
        <w:t xml:space="preserve">A lista de convidados estrangeiros mostra a evolução do projeto. Em 2019, eram todos norte-americanos: o casal Schlapp, o senador Mike Lee e outros nomes ligados ao Partido Republicano. Em 2021 vieram Jason Miller, ex-porta-voz de Trump, e Donald Trump Jr., por vídeo</w:t>
      </w:r>
      <w:r>
        <w:rPr>
          <w:rStyle w:val="FootnoteReference"/>
        </w:rPr>
        <w:footnoteReference w:id="323"/>
      </w:r>
      <w:r>
        <w:rPr>
          <w:rStyle w:val="FootnoteReference"/>
        </w:rPr>
        <w:footnoteReference w:id="324"/>
      </w:r>
      <w:r>
        <w:t xml:space="preserve">. Em 2022, o chileno José Antonio Kast e o argentino Javier Milei</w:t>
      </w:r>
      <w:r>
        <w:rPr>
          <w:rStyle w:val="FootnoteReference"/>
        </w:rPr>
        <w:footnoteReference w:id="325"/>
      </w:r>
      <w:r>
        <w:t xml:space="preserve">. Em 2024, em Balneário Camboriú, Milei, já presidente, Kast, Gustavo Villatoro, ministro da Justiça de Nayib Bukele em El Salvador, e o ator mexicano Eduardo Verástegui</w:t>
      </w:r>
      <w:r>
        <w:rPr>
          <w:rStyle w:val="FootnoteReference"/>
        </w:rPr>
        <w:footnoteReference w:id="326"/>
      </w:r>
      <w:r>
        <w:t xml:space="preserve">. O que começou como um palco americano no Brasil virou um eixo continental com centro no Brasil.</w:t>
      </w:r>
    </w:p>
    <w:p>
      <w:pPr>
        <w:pStyle w:val="BodyText"/>
      </w:pPr>
      <w:r>
        <w:t xml:space="preserve">Eduardo também levou o Brasil às CPACs de fora. Mandou uma mensagem em vídeo para a primeira CPAC da Hungria, em maio de 2022</w:t>
      </w:r>
      <w:r>
        <w:rPr>
          <w:rStyle w:val="FootnoteReference"/>
        </w:rPr>
        <w:footnoteReference w:id="327"/>
      </w:r>
      <w:r>
        <w:rPr>
          <w:rStyle w:val="FootnoteReference"/>
        </w:rPr>
        <w:footnoteReference w:id="328"/>
      </w:r>
      <w:r>
        <w:t xml:space="preserve">. Foi uma das estrelas da primeira CPAC do México, em 19 de novembro de 2022, três semanas depois da derrota do pai, onde repetiu a tese de fraude nas urnas brasileiras e apresentou Verástegui como</w:t>
      </w:r>
      <w:r>
        <w:t xml:space="preserve"> </w:t>
      </w:r>
      <w:r>
        <w:t xml:space="preserve">“futuro presidente do México”</w:t>
      </w:r>
      <w:r>
        <w:rPr>
          <w:rStyle w:val="FootnoteReference"/>
        </w:rPr>
        <w:footnoteReference w:id="329"/>
      </w:r>
      <w:r>
        <w:t xml:space="preserve">. Esteve na CPAC da Argentina, em Buenos Aires, em dezembro de 2024, com Milei e o espanhol Santiago Abascal, segundo o próprio governo argentino</w:t>
      </w:r>
      <w:r>
        <w:rPr>
          <w:rStyle w:val="FootnoteReference"/>
        </w:rPr>
        <w:footnoteReference w:id="330"/>
      </w:r>
      <w:r>
        <w:rPr>
          <w:rStyle w:val="FootnoteReference"/>
        </w:rPr>
        <w:footnoteReference w:id="331"/>
      </w:r>
      <w:r>
        <w:t xml:space="preserve">.</w:t>
      </w:r>
    </w:p>
    <w:p>
      <w:pPr>
        <w:pStyle w:val="BodyText"/>
      </w:pPr>
      <w:r>
        <w:t xml:space="preserve">Nos EUA, os encontros se repetiram em lugares que sinalizam acesso. Dias depois da eleição de 2022, Eduardo se encontrou com Trump em Mar-a-Lago</w:t>
      </w:r>
      <w:r>
        <w:rPr>
          <w:rStyle w:val="FootnoteReference"/>
        </w:rPr>
        <w:footnoteReference w:id="332"/>
      </w:r>
      <w:r>
        <w:t xml:space="preserve">.</w:t>
      </w:r>
    </w:p>
    <w:p>
      <w:pPr>
        <w:pStyle w:val="BodyText"/>
      </w:pPr>
      <w:r>
        <w:rPr>
          <w:b/>
          <w:bCs/>
        </w:rPr>
        <w:t xml:space="preserve">O que é Mar-a-Lago</w:t>
      </w:r>
    </w:p>
    <w:p>
      <w:pPr>
        <w:pStyle w:val="BodyText"/>
      </w:pPr>
      <w:r>
        <w:t xml:space="preserve">Mar-a-Lago é o clube privado de Donald Trump em Palm Beach, na Flórida</w:t>
      </w:r>
      <w:r>
        <w:rPr>
          <w:rStyle w:val="FootnoteReference"/>
        </w:rPr>
        <w:footnoteReference w:id="333"/>
      </w:r>
      <w:r>
        <w:t xml:space="preserve">. A mansão foi construída pela herdeira Marjorie Merriweather Post, que, ao morrer em 1973, a deixou ao governo federal como refúgio para os presidentes; o governo considerou a manutenção cara demais, e Trump a comprou em dezembro de 1985 e, em 1995, a transformou num clube pago</w:t>
      </w:r>
      <w:r>
        <w:rPr>
          <w:rStyle w:val="FootnoteReference"/>
        </w:rPr>
        <w:footnoteReference w:id="334"/>
      </w:r>
      <w:r>
        <w:t xml:space="preserve">. Depois que Trump deixou o governo, em 2021, o clube virou a sede da sua vida política, e foi lá que o FBI apreendeu documentos sigilosos em agosto de 2022</w:t>
      </w:r>
      <w:r>
        <w:rPr>
          <w:rStyle w:val="FootnoteReference"/>
        </w:rPr>
        <w:footnoteReference w:id="335"/>
      </w:r>
      <w:r>
        <w:t xml:space="preserve">. Ser recebido em Mar-a-Lago é sinal de acesso direto a Trump.</w:t>
      </w:r>
    </w:p>
    <w:p>
      <w:pPr>
        <w:pStyle w:val="BodyText"/>
      </w:pPr>
      <w:r>
        <w:t xml:space="preserve">Nesta história, o clube aparece três vezes: Eduardo esteve lá dias depois da derrota do pai, em 2022; em fevereiro de 2026, numa gala no clube, ele entregou no palco ao consultor argentino Fernando Cerimedo o prêmio de consultor do ano da Latino Wall Street e previu a vitória nas eleições de outubro</w:t>
      </w:r>
      <w:r>
        <w:t xml:space="preserve"> </w:t>
      </w:r>
      <w:r>
        <w:t xml:space="preserve">“com meu irmão Flávio”</w:t>
      </w:r>
      <w:r>
        <w:rPr>
          <w:rStyle w:val="FootnoteReference"/>
        </w:rPr>
        <w:footnoteReference w:id="336"/>
      </w:r>
      <w:r>
        <w:t xml:space="preserve">; e a gala anual da CPAC para os seus grandes apoiadores foi marcada para lá em novembro de 2025 e em novembro de 2026</w:t>
      </w:r>
      <w:r>
        <w:rPr>
          <w:rStyle w:val="FootnoteReference"/>
        </w:rPr>
        <w:footnoteReference w:id="337"/>
      </w:r>
      <w:r>
        <w:rPr>
          <w:rStyle w:val="FootnoteReference"/>
        </w:rPr>
        <w:footnoteReference w:id="338"/>
      </w:r>
      <w:r>
        <w:t xml:space="preserve">.</w:t>
      </w:r>
    </w:p>
    <w:p>
      <w:pPr>
        <w:pStyle w:val="Heading2"/>
      </w:pPr>
      <w:r>
        <w:t xml:space="preserve">Os operadores e o modelo</w:t>
      </w:r>
    </w:p>
    <w:p>
      <w:pPr>
        <w:pStyle w:val="BodyText"/>
      </w:pPr>
      <w:r>
        <w:t xml:space="preserve">O braço operacional da estrutura foi o advogado Sérgio Sant’Ana, diretor do instituto</w:t>
      </w:r>
      <w:r>
        <w:rPr>
          <w:rStyle w:val="FootnoteReference"/>
        </w:rPr>
        <w:footnoteReference w:id="340"/>
      </w:r>
      <w:r>
        <w:rPr>
          <w:rStyle w:val="FootnoteReference"/>
        </w:rPr>
        <w:footnoteReference w:id="341"/>
      </w:r>
      <w:r>
        <w:t xml:space="preserve">. Em 2020, ele e Eduardo visitaram a sede da Heritage Foundation, o modelo declarado do instituto</w:t>
      </w:r>
      <w:r>
        <w:rPr>
          <w:rStyle w:val="FootnoteReference"/>
        </w:rPr>
        <w:footnoteReference w:id="342"/>
      </w:r>
      <w:r>
        <w:rPr>
          <w:rStyle w:val="FootnoteReference"/>
        </w:rPr>
        <w:footnoteReference w:id="343"/>
      </w:r>
      <w:r>
        <w:rPr>
          <w:rStyle w:val="FootnoteReference"/>
        </w:rPr>
        <w:footnoteReference w:id="344"/>
      </w:r>
      <w:r>
        <w:t xml:space="preserve">.</w:t>
      </w:r>
    </w:p>
    <w:p>
      <w:pPr>
        <w:pStyle w:val="BodyText"/>
      </w:pPr>
      <w:r>
        <w:rPr>
          <w:b/>
          <w:bCs/>
        </w:rPr>
        <w:t xml:space="preserve">O que é a Heritage Foundation</w:t>
      </w:r>
    </w:p>
    <w:p>
      <w:pPr>
        <w:pStyle w:val="BodyText"/>
      </w:pPr>
      <w:r>
        <w:t xml:space="preserve">A Heritage Foundation é o centro de estudos conservador mais influente dos EUA</w:t>
      </w:r>
      <w:r>
        <w:rPr>
          <w:rStyle w:val="FootnoteReference"/>
        </w:rPr>
        <w:footnoteReference w:id="345"/>
      </w:r>
      <w:r>
        <w:t xml:space="preserve">. Foi fundada em 1973, em Washington, e em 1980 entregou a Ronald Reagan e à sua equipe de transição o</w:t>
      </w:r>
      <w:r>
        <w:t xml:space="preserve"> </w:t>
      </w:r>
      <w:r>
        <w:t xml:space="preserve">“Mandate for Leadership”</w:t>
      </w:r>
      <w:r>
        <w:t xml:space="preserve">, um manual com mais de 2.000 recomendações para os órgãos federais</w:t>
      </w:r>
      <w:r>
        <w:rPr>
          <w:rStyle w:val="FootnoteReference"/>
        </w:rPr>
        <w:footnoteReference w:id="346"/>
      </w:r>
      <w:r>
        <w:t xml:space="preserve">. Nasceu com o apoio de grandes empresários, entre eles o cervejeiro Joseph Coors</w:t>
      </w:r>
      <w:r>
        <w:rPr>
          <w:rStyle w:val="FootnoteReference"/>
        </w:rPr>
        <w:footnoteReference w:id="347"/>
      </w:r>
      <w:r>
        <w:t xml:space="preserve">. Presidida por Kevin Roberts, coordenou o Projeto 2025, um plano de mais de 900 páginas para um segundo governo Trump, com propostas para ampliar os poderes do presidente e substituir funcionários de carreira por aliados</w:t>
      </w:r>
      <w:r>
        <w:rPr>
          <w:rStyle w:val="FootnoteReference"/>
        </w:rPr>
        <w:footnoteReference w:id="348"/>
      </w:r>
      <w:r>
        <w:rPr>
          <w:rStyle w:val="FootnoteReference"/>
        </w:rPr>
        <w:footnoteReference w:id="349"/>
      </w:r>
      <w:r>
        <w:rPr>
          <w:rStyle w:val="FootnoteReference"/>
        </w:rPr>
        <w:footnoteReference w:id="350"/>
      </w:r>
      <w:r>
        <w:t xml:space="preserve">.</w:t>
      </w:r>
    </w:p>
    <w:p>
      <w:pPr>
        <w:pStyle w:val="BodyText"/>
      </w:pPr>
      <w:r>
        <w:t xml:space="preserve">Nesta história, a Heritage é o modelo declarado do instituto de Eduardo</w:t>
      </w:r>
      <w:r>
        <w:rPr>
          <w:rStyle w:val="FootnoteReference"/>
        </w:rPr>
        <w:footnoteReference w:id="351"/>
      </w:r>
      <w:r>
        <w:t xml:space="preserve">. Eduardo e Sant’Ana visitaram a sua sede em 2020, e, em março de 2024, numa visita a Washington que incluiu a Heritage Foundation, deputados brasileiros levados por Eduardo defenderam sanções contra autoridades brasileiras</w:t>
      </w:r>
      <w:r>
        <w:rPr>
          <w:rStyle w:val="FootnoteReference"/>
        </w:rPr>
        <w:footnoteReference w:id="352"/>
      </w:r>
      <w:r>
        <w:t xml:space="preserve">.</w:t>
      </w:r>
    </w:p>
    <w:p>
      <w:pPr>
        <w:pStyle w:val="BodyText"/>
      </w:pPr>
      <w:r>
        <w:t xml:space="preserve">Os contatos de Sant’Ana com Washington passam também por Sergio Gor. Em 8 de setembro de 2021, Sant’Ana e Gor, então consultor ligado ao senador Rand Paul, organizaram um jantar no Copacabana Palace, no Rio de Janeiro, para dezesseis conservadores americanos, entre eles o senador Mike Lee; Eduardo agradeceu aos dois em público</w:t>
      </w:r>
      <w:r>
        <w:rPr>
          <w:rStyle w:val="FootnoteReference"/>
        </w:rPr>
        <w:footnoteReference w:id="353"/>
      </w:r>
      <w:r>
        <w:t xml:space="preserve">. Sant’Ana descreveu o jantar como</w:t>
      </w:r>
      <w:r>
        <w:t xml:space="preserve"> </w:t>
      </w:r>
      <w:r>
        <w:t xml:space="preserve">“um evento privado”</w:t>
      </w:r>
      <w:r>
        <w:t xml:space="preserve"> </w:t>
      </w:r>
      <w:r>
        <w:t xml:space="preserve">do senador, sem relação com o instituto</w:t>
      </w:r>
      <w:r>
        <w:rPr>
          <w:rStyle w:val="FootnoteReference"/>
        </w:rPr>
        <w:footnoteReference w:id="354"/>
      </w:r>
      <w:r>
        <w:t xml:space="preserve">. Gor passou depois a dirigir o escritório de pessoal da Presidência no segundo governo Trump e foi confirmado como embaixador dos EUA na Índia em outubro de 2025</w:t>
      </w:r>
      <w:r>
        <w:rPr>
          <w:rStyle w:val="FootnoteReference"/>
        </w:rPr>
        <w:footnoteReference w:id="355"/>
      </w:r>
      <w:r>
        <w:t xml:space="preserve">.</w:t>
      </w:r>
    </w:p>
    <w:p>
      <w:pPr>
        <w:pStyle w:val="BodyText"/>
      </w:pPr>
      <w:r>
        <w:t xml:space="preserve">A lógica da responsabilidade está agora invertida em relação a 1964. A dona da marca é uma organização americana sem fins lucrativos, com balanço público, com a defesa constitucional da liberdade de expressão e sem registro como agente estrangeiro; o patrocínio é um contrato comercial; o conteúdo político é produzido pelo licenciado. O lado brasileiro fica com a marca local, o endereço, a conta bancária e a exposição. Em 2026, a franquia já não era um canal paralelo, mas um canal de governo: na conferência americana de março de 2026, Flávio Bolsonaro falou do palco principal como candidato a presidente, com dezessete parlamentares brasileiros em exercício na plateia</w:t>
      </w:r>
      <w:r>
        <w:rPr>
          <w:rStyle w:val="FootnoteReference"/>
        </w:rPr>
        <w:footnoteReference w:id="356"/>
      </w:r>
      <w:r>
        <w:t xml:space="preserve">. Outra camada estava sendo montada ao mesmo tempo: segundo a reportagem, a rede de doadores cofundada pelo vice-presidente dos EUA começou a montar uma operação brasileira, embora um brasileiro apresentado ao grupo tenha dito em setembro de 2026 que a iniciativa estava suspensa desde maio</w:t>
      </w:r>
      <w:r>
        <w:rPr>
          <w:rStyle w:val="FootnoteReference"/>
        </w:rPr>
        <w:footnoteReference w:id="357"/>
      </w:r>
      <w:r>
        <w:t xml:space="preserve">.</w:t>
      </w:r>
    </w:p>
    <w:p>
      <w:pPr>
        <w:pStyle w:val="Heading2"/>
      </w:pPr>
      <w:r>
        <w:t xml:space="preserve">O que complica o quadro</w:t>
      </w:r>
    </w:p>
    <w:p>
      <w:pPr>
        <w:pStyle w:val="BodyText"/>
      </w:pPr>
      <w:r>
        <w:t xml:space="preserve">Nada disso é uma história de impunidade, e os tribunais brasileiros são a complicação mais forte a qualquer relato que trate a franquia como imparável. O Supremo Tribunal Federal (STF) condenou Jair Bolsonaro a vinte e sete anos e três meses pela tentativa de golpe</w:t>
      </w:r>
      <w:r>
        <w:rPr>
          <w:rStyle w:val="FootnoteReference"/>
        </w:rPr>
        <w:footnoteReference w:id="359"/>
      </w:r>
      <w:r>
        <w:t xml:space="preserve">. Condenou Eduardo Bolsonaro por coação no curso do processo, com pena de quatro anos e dois meses</w:t>
      </w:r>
      <w:r>
        <w:rPr>
          <w:rStyle w:val="FootnoteReference"/>
        </w:rPr>
        <w:footnoteReference w:id="360"/>
      </w:r>
      <w:r>
        <w:t xml:space="preserve">, depois que a Câmara dos Deputados já o tinha cassado por faltas sucessivas</w:t>
      </w:r>
      <w:r>
        <w:rPr>
          <w:rStyle w:val="FootnoteReference"/>
        </w:rPr>
        <w:footnoteReference w:id="361"/>
      </w:r>
      <w:r>
        <w:t xml:space="preserve">. Paulo Figueiredo, o comentarista brasileiro, foi denunciado pela Procuradoria-Geral da República por coação no processo sobre a tentativa de golpe.</w:t>
      </w:r>
      <w:r>
        <w:rPr>
          <w:rStyle w:val="FootnoteReference"/>
        </w:rPr>
        <w:footnoteReference w:id="362"/>
      </w:r>
      <w:r>
        <w:t xml:space="preserve"> </w:t>
      </w:r>
      <w:r>
        <w:t xml:space="preserve">Operações contra o núcleo operacional da trama levaram à prisão de agentes que tinham se posto à disposição dos golpistas</w:t>
      </w:r>
      <w:r>
        <w:rPr>
          <w:rStyle w:val="FootnoteReference"/>
        </w:rPr>
        <w:footnoteReference w:id="363"/>
      </w:r>
      <w:r>
        <w:t xml:space="preserve">.</w:t>
      </w:r>
    </w:p>
    <w:p>
      <w:pPr>
        <w:pStyle w:val="BodyText"/>
      </w:pPr>
      <w:r>
        <w:t xml:space="preserve">O limite é o devido processo legal, e ele não é decorativo. Michelle Bolsonaro esteve nos arquivos mais graves da rede, os depósitos em cheque feitos por um ex-assessor e o depoimento de delação que a punha no núcleo radical, e não foi indiciada em nenhum. O caso dos depósitos foi arquivado pelo plenário do Supremo por dez votos a um</w:t>
      </w:r>
      <w:r>
        <w:rPr>
          <w:rStyle w:val="FootnoteReference"/>
        </w:rPr>
        <w:footnoteReference w:id="364"/>
      </w:r>
      <w:r>
        <w:t xml:space="preserve">. O inquérito do golpe foi concluído sem o nome dela porque, como disse publicamente o diretor-geral da Polícia Federal, os investigadores não viram elementos suficientes para indiciá-la</w:t>
      </w:r>
      <w:r>
        <w:rPr>
          <w:rStyle w:val="FootnoteReference"/>
        </w:rPr>
        <w:footnoteReference w:id="365"/>
      </w:r>
      <w:r>
        <w:t xml:space="preserve">.</w:t>
      </w:r>
    </w:p>
    <w:p>
      <w:pPr>
        <w:pStyle w:val="BodyText"/>
      </w:pPr>
      <w:r>
        <w:t xml:space="preserve">Essa é a assimetria que a franquia precisa precificar, e ela a precifica com seguro. Além da marca e do dinheiro, a dona da marca oferece retaliação política contra a jurisdição que aplica a lei. Em fevereiro de 2025, um deputado republicano pediu publicamente uma ação dos EUA contra o ministro que conduzia os processos</w:t>
      </w:r>
      <w:r>
        <w:rPr>
          <w:rStyle w:val="FootnoteReference"/>
        </w:rPr>
        <w:footnoteReference w:id="366"/>
      </w:r>
      <w:r>
        <w:rPr>
          <w:rStyle w:val="FootnoteReference"/>
        </w:rPr>
        <w:footnoteReference w:id="367"/>
      </w:r>
      <w:r>
        <w:t xml:space="preserve">. A maioria da Comissão de Justiça da Câmara dos EUA publicou um relatório sobre o que chamou de ataque à liberdade de expressão no exterior</w:t>
      </w:r>
      <w:r>
        <w:rPr>
          <w:rStyle w:val="FootnoteReference"/>
        </w:rPr>
        <w:footnoteReference w:id="368"/>
      </w:r>
      <w:r>
        <w:t xml:space="preserve">. Uma deputada da Flórida pediu ao Departamento de Estado que cassasse os vistos de juízes brasileiros</w:t>
      </w:r>
      <w:r>
        <w:rPr>
          <w:rStyle w:val="FootnoteReference"/>
        </w:rPr>
        <w:footnoteReference w:id="369"/>
      </w:r>
      <w:r>
        <w:t xml:space="preserve">. O capítulo 1 registrou a expressão executiva desse seguro e a sua retirada parcial em dezembro de 2025; a camada legislativa não recuou.</w:t>
      </w:r>
    </w:p>
    <w:p>
      <w:pPr>
        <w:pStyle w:val="Heading2"/>
      </w:pPr>
      <w:r>
        <w:t xml:space="preserve">O que se mantém</w:t>
      </w:r>
    </w:p>
    <w:p>
      <w:pPr>
        <w:pStyle w:val="BodyText"/>
      </w:pPr>
      <w:r>
        <w:t xml:space="preserve">Três formas, um objeto. No tempo de Goulart, a questão era uma lei que limitava quanto lucro as multinacionais podiam mandar para fora do país</w:t>
      </w:r>
      <w:r>
        <w:rPr>
          <w:rStyle w:val="FootnoteReference"/>
        </w:rPr>
        <w:footnoteReference w:id="371"/>
      </w:r>
      <w:r>
        <w:t xml:space="preserve">. Em 2013, era o petróleo do mar e quem o exploraria. Em 2026, são o sistema de pagamentos, a união aduaneira e o subsolo, os três itens que a campanha apresentou a Washington e não aos eleitores.</w:t>
      </w:r>
    </w:p>
    <w:p>
      <w:pPr>
        <w:pStyle w:val="BodyText"/>
      </w:pPr>
      <w:r>
        <w:t xml:space="preserve">A literatura começou a descrever o arranjo nesses termos. Casarões e Belém-Lopes fizeram da dimensão partidária transnacional da política externa brasileira um tema próprio</w:t>
      </w:r>
      <w:r>
        <w:rPr>
          <w:rStyle w:val="FootnoteReference"/>
        </w:rPr>
        <w:footnoteReference w:id="372"/>
      </w:r>
      <w:r>
        <w:t xml:space="preserve">. Rennó e coautores documentam a consolidação de um alinhamento eleitoral de extrema direita e a sua permanência depois da derrota de 2022</w:t>
      </w:r>
      <w:r>
        <w:rPr>
          <w:rStyle w:val="FootnoteReference"/>
        </w:rPr>
        <w:footnoteReference w:id="373"/>
      </w:r>
      <w:r>
        <w:t xml:space="preserve">. Do lado americano, o pesquisador Grant Silverman, no Journal of Illiberalism Studies, mostra que as CPACs internacionais são fonte de receita e de construção de organizações para a American Conservative Union, que depende de parceiros locais para fazer as conferências; no ano fiscal encerrado em março de 2020, 84% de uma receita de US$ 19,8 milhões vieram de</w:t>
      </w:r>
      <w:r>
        <w:t xml:space="preserve"> </w:t>
      </w:r>
      <w:r>
        <w:t xml:space="preserve">“serviços de programa”</w:t>
      </w:r>
      <w:r>
        <w:rPr>
          <w:rStyle w:val="FootnoteReference"/>
        </w:rPr>
        <w:footnoteReference w:id="374"/>
      </w:r>
      <w:r>
        <w:t xml:space="preserve">. Esses trabalhos tratam o canal internacional como estrutura, não como enfeite.</w:t>
      </w:r>
    </w:p>
    <w:p>
      <w:pPr>
        <w:pStyle w:val="BodyText"/>
      </w:pPr>
      <w:r>
        <w:t xml:space="preserve">A franquia é mais bem entendida como resposta a um problema que as formas anteriores não resolveram. O financiamento encoberto falhou quando ficou visível; a intervenção militar falhou quando perdeu legitimidade; a cooperação judicial e de segurança falhou quando os seus operadores passaram a ser processáveis. A franquia sobrevive às três falhas porque separa o produto político da entidade que o vende. O que ela não pode fazer, e nenhuma forma de organização pode, é responder à pergunta deixada pelo capítulo 1. A franquia explica quem carrega o risco do programa de 2026. Não explica quem fica com o ganho, nem quais frações de classe brasileiras estão sendo chamadas a pagar por ele. Essa pergunta é dos capítulos seguintes.</w:t>
      </w:r>
    </w:p>
    <w:p>
      <w:pPr>
        <w:pStyle w:val="Heading1"/>
      </w:pPr>
      <w:r>
        <w:t xml:space="preserve">Capítulo 03: O circuito do dinheiro: produto de fraude, dinheiro público partidário e veículos opacos no exterior</w:t>
      </w:r>
    </w:p>
    <w:p>
      <w:pPr>
        <w:pStyle w:val="BodyText"/>
      </w:pPr>
      <w:r>
        <w:t xml:space="preserve">O capítulo 2 mostrou a forma de organização pela qual o programa de 2026 é vendido. Este capítulo segue o dinheiro que passa por ela e encontra um circuito organizado em camadas, segundo o que se pode dizer sobre a origem de cada parcela. Dinheiro público de partido e o patrocínio de uma entidade do agronegócio podem ser declarados. As empresas de fachada de um fraudador condenado, a processadora de pagamentos de um banco liquidado e um fundo soberano do Golfo não podem. A estrutura é mais opaca quanto mais impossível de declarar é quem paga, e essa opacidade tem uma função: transforma lealdade política num ativo transferível, como um patrocínio, um contrato de filme, um empréstimo ou uma consultoria, enquanto deixa o endereço, a conta bancária e a exposição criminal com o operador brasileiro. Quando quem paga é, ao contrário, uma fundação com reputação a zelar, a mesma rede publica tudo. Esse contraste é o argumento do capítulo.</w:t>
      </w:r>
    </w:p>
    <w:p>
      <w:pPr>
        <w:pStyle w:val="Heading2"/>
      </w:pPr>
      <w:r>
        <w:t xml:space="preserve">As duas pessoas jurídicas no topo</w:t>
      </w:r>
    </w:p>
    <w:p>
      <w:pPr>
        <w:pStyle w:val="BodyText"/>
      </w:pPr>
      <w:r>
        <w:t xml:space="preserve">A franquia atravessa uma organização americana sem fins lucrativos cujas contas são públicas. A American Conservative Union entrega declarações anuais à Receita Federal dos EUA (o Internal Revenue Service) como entidade isenta de impostos, com a lista dos dirigentes, as receitas e as despesas, e a organização aparece na base de dados de entidades sem fins lucrativos da ProPublica, que indexa essas declarações</w:t>
      </w:r>
      <w:r>
        <w:rPr>
          <w:rStyle w:val="FootnoteReference"/>
        </w:rPr>
        <w:footnoteReference w:id="377"/>
      </w:r>
      <w:r>
        <w:rPr>
          <w:rStyle w:val="FootnoteReference"/>
        </w:rPr>
        <w:footnoteReference w:id="378"/>
      </w:r>
      <w:r>
        <w:t xml:space="preserve">. Parceiros estrangeiros compram presença na conferência, US$ 15 mil por um estande pequeno e US$ 75 mil por um grande, com tempo no palco principal e divulgação nas redes sociais, e nem o presidente nem a organização se registraram sob a lei americana de registro de agentes estrangeiros, a FARA (Foreign Agents Registration Act)</w:t>
      </w:r>
      <w:r>
        <w:rPr>
          <w:rStyle w:val="FootnoteReference"/>
        </w:rPr>
        <w:footnoteReference w:id="379"/>
      </w:r>
      <w:r>
        <w:t xml:space="preserve">. À medida que esse modelo de parceiros estrangeiros cresceu, a receita dos eventos da CPAC mais do que quadruplicou, como mostrou o capítulo 2, de US$ 735 mil no período de abril de 2020 a janeiro de 2021 para US$ 3,4 milhões no período de abril de 2021 a janeiro de 2022, segundo uma declaração do conselho da American Conservative Union que um membro atual do conselho compartilhou com o Guardian</w:t>
      </w:r>
      <w:r>
        <w:rPr>
          <w:rStyle w:val="FootnoteReference"/>
        </w:rPr>
        <w:footnoteReference w:id="380"/>
      </w:r>
      <w:r>
        <w:rPr>
          <w:rStyle w:val="FootnoteReference"/>
        </w:rPr>
        <w:footnoteReference w:id="381"/>
      </w:r>
      <w:r>
        <w:t xml:space="preserve">. O que importa aqui é a assimetria por baixo dela: as contas da dona da marca são públicas porque ela é uma entidade americana com conselho identificado; as do licenciado não são, porque ele é uma associação brasileira que dividia o endereço com o escritório de advocacia do seu operador</w:t>
      </w:r>
      <w:r>
        <w:rPr>
          <w:rStyle w:val="FootnoteReference"/>
        </w:rPr>
        <w:footnoteReference w:id="382"/>
      </w:r>
      <w:r>
        <w:t xml:space="preserve">.</w:t>
      </w:r>
    </w:p>
    <w:p>
      <w:pPr>
        <w:pStyle w:val="BodyText"/>
      </w:pPr>
      <w:r>
        <w:t xml:space="preserve">Sérgio Sant’Ana é esse operador. Ele e Eduardo Bolsonaro fundaram juntos o Instituto Conservador-Liberal</w:t>
      </w:r>
      <w:r>
        <w:rPr>
          <w:rStyle w:val="FootnoteReference"/>
        </w:rPr>
        <w:footnoteReference w:id="383"/>
      </w:r>
      <w:r>
        <w:t xml:space="preserve">. Advogado, foi assessor especial do ministro Abraham Weintraub no Ministério da Educação e abriu em 2022 um escritório de advocacia próprio</w:t>
      </w:r>
      <w:r>
        <w:rPr>
          <w:rStyle w:val="FootnoteReference"/>
        </w:rPr>
        <w:footnoteReference w:id="384"/>
      </w:r>
      <w:r>
        <w:t xml:space="preserve">. Segundo o Intercept Brasil, esse escritório recebeu R$ 600 mil da cota do PL no Fundo Partidário, o fundo público dos partidos, em 2024, em cinco parcelas de R$ 80 mil, uma de R$ 160 mil e uma última de R$ 40 mil, por assessoria jurídica aos parlamentares do partido na CPMI do 8 de janeiro (a comissão parlamentar mista de inquérito sobre o ataque de 8 de janeiro de 2023 às sedes dos três Poderes), no mesmo período em que Sant’Ana organizava com Eduardo a CPAC Brasil daquele ano; nem Sant’Ana nem o PL, o Partido Liberal de Bolsonaro, responderam à reportagem</w:t>
      </w:r>
      <w:r>
        <w:rPr>
          <w:rStyle w:val="FootnoteReference"/>
        </w:rPr>
        <w:footnoteReference w:id="385"/>
      </w:r>
      <w:r>
        <w:rPr>
          <w:rStyle w:val="FootnoteReference"/>
        </w:rPr>
        <w:footnoteReference w:id="386"/>
      </w:r>
      <w:r>
        <w:t xml:space="preserve">. A primeira edição foi paga, com dinheiro do Fundo Partidário, pela Fundação Instituto de Inovação e Governança (Indigo), a fundação do PSL, partido de Bolsonaro na época.</w:t>
      </w:r>
      <w:r>
        <w:rPr>
          <w:rStyle w:val="FootnoteReference"/>
        </w:rPr>
        <w:footnoteReference w:id="387"/>
      </w:r>
      <w:r>
        <w:rPr>
          <w:rStyle w:val="FootnoteReference"/>
        </w:rPr>
        <w:footnoteReference w:id="388"/>
      </w:r>
      <w:r>
        <w:t xml:space="preserve"> </w:t>
      </w:r>
      <w:r>
        <w:t xml:space="preserve">Em 2026, mais R$ 340 mil de dinheiro de campanha chegaram a ele por duas empresas</w:t>
      </w:r>
      <w:r>
        <w:rPr>
          <w:rStyle w:val="FootnoteReference"/>
        </w:rPr>
        <w:footnoteReference w:id="389"/>
      </w:r>
      <w:r>
        <w:t xml:space="preserve">. Uma delas é nova: a NHR Estratégia e Comunicação, aberta em março de 2026 com capital de R$ 100 mil, que recebeu R$ 160 mil das campanhas de dois candidatos a deputado federal; a outra é o escritório, que recebeu R$ 180 mil de um terceiro candidato</w:t>
      </w:r>
      <w:r>
        <w:rPr>
          <w:rStyle w:val="FootnoteReference"/>
        </w:rPr>
        <w:footnoteReference w:id="390"/>
      </w:r>
      <w:r>
        <w:t xml:space="preserve">. Sant’Ana diz, como contou à Agência Pública, que o instituto só está ativo no papel, na Receita Federal, e que se afastou de Eduardo desde a ida dele aos EUA</w:t>
      </w:r>
      <w:r>
        <w:rPr>
          <w:rStyle w:val="FootnoteReference"/>
        </w:rPr>
        <w:footnoteReference w:id="391"/>
      </w:r>
      <w:r>
        <w:rPr>
          <w:rStyle w:val="FootnoteReference"/>
        </w:rPr>
        <w:footnoteReference w:id="392"/>
      </w:r>
      <w:r>
        <w:t xml:space="preserve">.</w:t>
      </w:r>
    </w:p>
    <w:p>
      <w:pPr>
        <w:pStyle w:val="BodyText"/>
      </w:pPr>
      <w:r>
        <w:t xml:space="preserve">A imunidade é institucional, não pessoal, e o registro mostra os dois lados. Matt Schlapp fechou um acordo em 2024 para encerrar um processo por agressão sexual</w:t>
      </w:r>
      <w:r>
        <w:rPr>
          <w:rStyle w:val="FootnoteReference"/>
        </w:rPr>
        <w:footnoteReference w:id="393"/>
      </w:r>
      <w:r>
        <w:t xml:space="preserve">, e um ex-dirigente da organização renunciou atacando a conduta dele</w:t>
      </w:r>
      <w:r>
        <w:rPr>
          <w:rStyle w:val="FootnoteReference"/>
        </w:rPr>
        <w:footnoteReference w:id="394"/>
      </w:r>
      <w:r>
        <w:t xml:space="preserve">. O lado americano tem uma forma jurídica, a defesa constitucional da liberdade de expressão e um balanço registrado. O lado brasileiro tem uma condenação criminal: o Supremo Tribunal Federal (STF) condenou Eduardo Bolsonaro a quatro anos e dois meses e à inelegibilidade por coação no processo do golpe</w:t>
      </w:r>
      <w:r>
        <w:rPr>
          <w:rStyle w:val="FootnoteReference"/>
        </w:rPr>
        <w:footnoteReference w:id="395"/>
      </w:r>
      <w:r>
        <w:t xml:space="preserve">.</w:t>
      </w:r>
    </w:p>
    <w:p>
      <w:pPr>
        <w:pStyle w:val="Heading2"/>
      </w:pPr>
      <w:r>
        <w:t xml:space="preserve">A camada da fraude</w:t>
      </w:r>
    </w:p>
    <w:p>
      <w:pPr>
        <w:pStyle w:val="BodyText"/>
      </w:pPr>
      <w:r>
        <w:t xml:space="preserve">A primeira parcela cuja origem não pode ser declarada é a de Guo Wengui, que também usa os nomes Miles Guo e Ho Wan Kwok</w:t>
      </w:r>
      <w:r>
        <w:rPr>
          <w:rStyle w:val="FootnoteReference"/>
        </w:rPr>
        <w:footnoteReference w:id="397"/>
      </w:r>
      <w:r>
        <w:t xml:space="preserve">. Ele fez fortuna no mercado imobiliário chinês a partir dos anos 1990; a sua obra mais conhecida é o Pangu Plaza, complexo de hotel e escritórios inaugurado em Pequim em 2008</w:t>
      </w:r>
      <w:r>
        <w:rPr>
          <w:rStyle w:val="FootnoteReference"/>
        </w:rPr>
        <w:footnoteReference w:id="398"/>
      </w:r>
      <w:r>
        <w:rPr>
          <w:rStyle w:val="FootnoteReference"/>
        </w:rPr>
        <w:footnoteReference w:id="399"/>
      </w:r>
      <w:r>
        <w:t xml:space="preserve">. Segundo o New York Times, ele construiu essa fortuna em aliança com um dirigente corrupto do serviço de inteligência chinês</w:t>
      </w:r>
      <w:r>
        <w:rPr>
          <w:rStyle w:val="FootnoteReference"/>
        </w:rPr>
        <w:footnoteReference w:id="400"/>
      </w:r>
      <w:r>
        <w:t xml:space="preserve">. Em 2014, deixou a China e se instalou nos EUA, onde pediu asilo político em 2017; autoridades chinesas o acusam de corrupção, o que ele nega</w:t>
      </w:r>
      <w:r>
        <w:rPr>
          <w:rStyle w:val="FootnoteReference"/>
        </w:rPr>
        <w:footnoteReference w:id="401"/>
      </w:r>
      <w:r>
        <w:t xml:space="preserve">. Ele sempre apresentou a saída como fuga política; no julgamento, os promotores americanos deram outra explicação: dívidas crescentes e a prisão de um sócio por corrupção</w:t>
      </w:r>
      <w:r>
        <w:rPr>
          <w:rStyle w:val="FootnoteReference"/>
        </w:rPr>
        <w:footnoteReference w:id="402"/>
      </w:r>
      <w:r>
        <w:t xml:space="preserve">. Em 2018, Guo e Bannon ajudaram a fundar a Rule of Law Foundation e a sua organização irmã, a Rule of Law Society, que os promotores descrevem como uma ONG comandada por Guo; duas empresas de Guo transferiram US$ 850 mil à consultoria de Bannon pouco antes do pedido de falência.</w:t>
      </w:r>
      <w:r>
        <w:rPr>
          <w:rStyle w:val="FootnoteReference"/>
        </w:rPr>
        <w:footnoteReference w:id="403"/>
      </w:r>
    </w:p>
    <w:p>
      <w:pPr>
        <w:pStyle w:val="BodyText"/>
      </w:pPr>
      <w:r>
        <w:t xml:space="preserve">Em Nova York, Guo se reinventou como dissidente, crítico do Partido Comunista Chinês, em entrevistas dadas de uma cobertura de US$ 67,5 milhões diante do Central Park</w:t>
      </w:r>
      <w:r>
        <w:rPr>
          <w:rStyle w:val="FootnoteReference"/>
        </w:rPr>
        <w:footnoteReference w:id="404"/>
      </w:r>
      <w:r>
        <w:t xml:space="preserve">. Aproximou-se de Steve Bannon, a quem pagou pelo menos US$ 1 milhão em consultoria</w:t>
      </w:r>
      <w:r>
        <w:rPr>
          <w:rStyle w:val="FootnoteReference"/>
        </w:rPr>
        <w:footnoteReference w:id="405"/>
      </w:r>
      <w:r>
        <w:t xml:space="preserve">. Em 4 de junho de 2020, os dois anunciaram, de um barco no rio Hudson, o</w:t>
      </w:r>
      <w:r>
        <w:t xml:space="preserve"> </w:t>
      </w:r>
      <w:r>
        <w:t xml:space="preserve">“Novo Estado Federal da China”</w:t>
      </w:r>
      <w:r>
        <w:t xml:space="preserve">, um governo no exílio que tinha Guo como presidente à espera do poder</w:t>
      </w:r>
      <w:r>
        <w:rPr>
          <w:rStyle w:val="FootnoteReference"/>
        </w:rPr>
        <w:footnoteReference w:id="406"/>
      </w:r>
      <w:r>
        <w:rPr>
          <w:rStyle w:val="FootnoteReference"/>
        </w:rPr>
        <w:footnoteReference w:id="407"/>
      </w:r>
      <w:r>
        <w:t xml:space="preserve">. Em volta disso, Guo montou um conglomerado de mídia e finanças: o GTV Media Group, que levantou US$ 452 milhões; os clubes de associados G|Clubs, operados pela G Club Operations, que levantaram pelo menos US$ 255 milhões; e a corretora de criptomoedas Himalaya Exchange, com moeda própria, a H-Coin, e o H-Dollar que a acompanhava, na qual investidores aplicaram pelo menos US$ 500 milhões</w:t>
      </w:r>
      <w:r>
        <w:rPr>
          <w:rStyle w:val="FootnoteReference"/>
        </w:rPr>
        <w:footnoteReference w:id="408"/>
      </w:r>
      <w:r>
        <w:rPr>
          <w:rStyle w:val="FootnoteReference"/>
        </w:rPr>
        <w:footnoteReference w:id="409"/>
      </w:r>
      <w:r>
        <w:t xml:space="preserve">. Segundo o Departamento de Justiça, foi por meio deles que ele vendeu aos seus seguidores ações, associações e criptomoedas com a promessa de enriquecê-los e de derrubar o regime chinês</w:t>
      </w:r>
      <w:r>
        <w:rPr>
          <w:rStyle w:val="FootnoteReference"/>
        </w:rPr>
        <w:footnoteReference w:id="410"/>
      </w:r>
      <w:r>
        <w:t xml:space="preserve">.</w:t>
      </w:r>
    </w:p>
    <w:p>
      <w:pPr>
        <w:pStyle w:val="BodyText"/>
      </w:pPr>
      <w:r>
        <w:t xml:space="preserve">O dinheiro sustentou uma vida de luxo. Segundo os promotores, Guo gastou com uma cobertura em Manhattan, uma mansão de cerca de 4.600 metros quadrados em Nova Jersey, uma Lamborghini de US$ 1 milhão e um iate de US$ 37 milhões</w:t>
      </w:r>
      <w:r>
        <w:rPr>
          <w:rStyle w:val="FootnoteReference"/>
        </w:rPr>
        <w:footnoteReference w:id="411"/>
      </w:r>
      <w:r>
        <w:t xml:space="preserve">. A comissão de valores mobiliários dos EUA, a SEC, descreveu quatro ofertas não registradas que levantaram mais de US$ 850 milhões de pequenos investidores</w:t>
      </w:r>
      <w:r>
        <w:rPr>
          <w:rStyle w:val="FootnoteReference"/>
        </w:rPr>
        <w:footnoteReference w:id="412"/>
      </w:r>
      <w:r>
        <w:rPr>
          <w:rStyle w:val="FootnoteReference"/>
        </w:rPr>
        <w:footnoteReference w:id="413"/>
      </w:r>
      <w:r>
        <w:t xml:space="preserve">. Na falência pessoal, aberta em 2022, ele jurou que o seu patrimônio era de US$ 3.850</w:t>
      </w:r>
      <w:r>
        <w:rPr>
          <w:rStyle w:val="FootnoteReference"/>
        </w:rPr>
        <w:footnoteReference w:id="414"/>
      </w:r>
      <w:r>
        <w:t xml:space="preserve">, e os seus seguidores passaram a perseguir o administrador nomeado para localizar os bens, com protestos na porta de casa</w:t>
      </w:r>
      <w:r>
        <w:rPr>
          <w:rStyle w:val="FootnoteReference"/>
        </w:rPr>
        <w:footnoteReference w:id="415"/>
      </w:r>
      <w:r>
        <w:t xml:space="preserve">. Guo foi preso pelo FBI em março de 2023 e condenado no ano seguinte por nove das doze acusações, entre elas fraude e lavagem de dinheiro</w:t>
      </w:r>
      <w:r>
        <w:rPr>
          <w:rStyle w:val="FootnoteReference"/>
        </w:rPr>
        <w:footnoteReference w:id="416"/>
      </w:r>
      <w:r>
        <w:t xml:space="preserve">. Segundo os promotores, Guo usou mais de US$ 1 bilhão levantado de pequenos investidores para financiar uma vida que incluía um superiate de 150 pés chamado</w:t>
      </w:r>
      <w:r>
        <w:t xml:space="preserve"> </w:t>
      </w:r>
      <w:r>
        <w:rPr>
          <w:i/>
          <w:iCs/>
        </w:rPr>
        <w:t xml:space="preserve">Lady May</w:t>
      </w:r>
      <w:r>
        <w:t xml:space="preserve">, três aviões particulares e uma frota de carros de luxo, entre eles um Bugatti Chiron de mais de US$ 4 milhões.</w:t>
      </w:r>
      <w:r>
        <w:rPr>
          <w:rStyle w:val="FootnoteReference"/>
        </w:rPr>
        <w:footnoteReference w:id="417"/>
      </w:r>
      <w:r>
        <w:t xml:space="preserve"> </w:t>
      </w:r>
      <w:r>
        <w:t xml:space="preserve">Em 29 de junho de 2026, foi sentenciado a trinta anos de prisão e ao confisco de US$ 889 milhões</w:t>
      </w:r>
      <w:r>
        <w:rPr>
          <w:rStyle w:val="FootnoteReference"/>
        </w:rPr>
        <w:footnoteReference w:id="418"/>
      </w:r>
      <w:r>
        <w:rPr>
          <w:rStyle w:val="FootnoteReference"/>
        </w:rPr>
        <w:footnoteReference w:id="419"/>
      </w:r>
      <w:r>
        <w:t xml:space="preserve">. A juíza Analisa Torres disse que ele</w:t>
      </w:r>
      <w:r>
        <w:t xml:space="preserve"> </w:t>
      </w:r>
      <w:r>
        <w:t xml:space="preserve">“se aproveitou de quem buscava levar a democracia à China”</w:t>
      </w:r>
      <w:r>
        <w:rPr>
          <w:rStyle w:val="FootnoteReference"/>
        </w:rPr>
        <w:footnoteReference w:id="420"/>
      </w:r>
      <w:r>
        <w:t xml:space="preserve">.</w:t>
      </w:r>
    </w:p>
    <w:p>
      <w:pPr>
        <w:pStyle w:val="BodyText"/>
      </w:pPr>
      <w:r>
        <w:t xml:space="preserve">A máquina de mídia de Guo e Bannon tem estudo próprio</w:t>
      </w:r>
      <w:r>
        <w:rPr>
          <w:rStyle w:val="FootnoteReference"/>
        </w:rPr>
        <w:footnoteReference w:id="421"/>
      </w:r>
      <w:r>
        <w:t xml:space="preserve">. Em 2021, a empresa de pesquisa Graphika descreveu uma rede de entidades e milhares de contas centrada em Guo, que espalhava acusações falsas de fraude eleitoral nos EUA, desinformação sobre a Covid-19 e a teoria conspiratória QAnon, com conteúdo traduzido para várias línguas, entre elas o português</w:t>
      </w:r>
      <w:r>
        <w:rPr>
          <w:rStyle w:val="FootnoteReference"/>
        </w:rPr>
        <w:footnoteReference w:id="422"/>
      </w:r>
      <w:r>
        <w:t xml:space="preserve">. Em julho de 2024, o governo de Singapura mandou as plataformas bloquearem 95 contas ligadas a Guo e ao Novo Estado Federal da China, por uma campanha coordenada sobre a sucessão no governo do país</w:t>
      </w:r>
      <w:r>
        <w:rPr>
          <w:rStyle w:val="FootnoteReference"/>
        </w:rPr>
        <w:footnoteReference w:id="423"/>
      </w:r>
      <w:r>
        <w:t xml:space="preserve">. Bannon, por sua vez, foi preso em agosto de 2020 a bordo do iate de Guo, num caso de fraude sem relação com Guo, o da campanha de arrecadação para o muro na fronteira com o México</w:t>
      </w:r>
      <w:r>
        <w:rPr>
          <w:rStyle w:val="FootnoteReference"/>
        </w:rPr>
        <w:footnoteReference w:id="424"/>
      </w:r>
      <w:r>
        <w:t xml:space="preserve">, e recebeu o perdão de Trump em janeiro de 2021, antes do julgamento</w:t>
      </w:r>
      <w:r>
        <w:rPr>
          <w:rStyle w:val="FootnoteReference"/>
        </w:rPr>
        <w:footnoteReference w:id="425"/>
      </w:r>
      <w:r>
        <w:rPr>
          <w:rStyle w:val="FootnoteReference"/>
        </w:rPr>
        <w:footnoteReference w:id="426"/>
      </w:r>
      <w:r>
        <w:t xml:space="preserve">. Em setembro de 2021, o advogado Sérgio Sant’Ana, do Instituto Conservador-Liberal de Eduardo Bolsonaro, organizou, com Sergio Gor, um jantar para o senador Mike Lee no hotel Copacabana Palace, no Rio, que Sant’Ana descreve como um evento privado do senador; a lista de convidados incluía Connor Hickey, identificado em reportagens como ex-assessor do senador Rand Paul.</w:t>
      </w:r>
      <w:r>
        <w:rPr>
          <w:rStyle w:val="FootnoteReference"/>
        </w:rPr>
        <w:footnoteReference w:id="427"/>
      </w:r>
      <w:r>
        <w:t xml:space="preserve"> </w:t>
      </w:r>
      <w:r>
        <w:t xml:space="preserve">Sobre a atuação de Guo no Brasil não há estudo publicado, apenas reportagens e autos judiciais.</w:t>
      </w:r>
    </w:p>
    <w:p>
      <w:pPr>
        <w:pStyle w:val="BodyText"/>
      </w:pPr>
      <w:r>
        <w:t xml:space="preserve">Do espólio de Guo, o administrador da falência foi atrás de pelo menos US$ 21 milhões recebidos pela Gettr e de pagamentos a Jason Miller, à Warroom Broadcasting e à Bannon Strategic Advisors</w:t>
      </w:r>
      <w:r>
        <w:rPr>
          <w:rStyle w:val="FootnoteReference"/>
        </w:rPr>
        <w:footnoteReference w:id="428"/>
      </w:r>
      <w:r>
        <w:t xml:space="preserve">.</w:t>
      </w:r>
    </w:p>
    <w:p>
      <w:pPr>
        <w:pStyle w:val="BodyText"/>
      </w:pPr>
      <w:r>
        <w:rPr>
          <w:b/>
          <w:bCs/>
        </w:rPr>
        <w:t xml:space="preserve">O que é a Gettr</w:t>
      </w:r>
    </w:p>
    <w:p>
      <w:pPr>
        <w:pStyle w:val="BodyText"/>
      </w:pPr>
      <w:r>
        <w:t xml:space="preserve">A Gettr é uma rede social lançada em julho de 2021, nos EUA, como alternativa ao Twitter para a direita americana, depois que Trump foi banido das grandes plataformas</w:t>
      </w:r>
      <w:r>
        <w:rPr>
          <w:rStyle w:val="FootnoteReference"/>
        </w:rPr>
        <w:footnoteReference w:id="429"/>
      </w:r>
      <w:r>
        <w:t xml:space="preserve">. Foi dirigida por Jason Miller, ex-porta-voz de Trump</w:t>
      </w:r>
      <w:r>
        <w:rPr>
          <w:rStyle w:val="FootnoteReference"/>
        </w:rPr>
        <w:footnoteReference w:id="430"/>
      </w:r>
      <w:r>
        <w:t xml:space="preserve">. Menos de uma semana depois do lançamento, os brasileiros já eram a segunda maior nacionalidade na rede, atrás dos americanos</w:t>
      </w:r>
      <w:r>
        <w:rPr>
          <w:rStyle w:val="FootnoteReference"/>
        </w:rPr>
        <w:footnoteReference w:id="431"/>
      </w:r>
      <w:r>
        <w:t xml:space="preserve">; em setembro, Miller dizia que 15% dos usuários eram brasileiros</w:t>
      </w:r>
      <w:r>
        <w:rPr>
          <w:rStyle w:val="FootnoteReference"/>
        </w:rPr>
        <w:footnoteReference w:id="432"/>
      </w:r>
      <w:r>
        <w:t xml:space="preserve">. A cientista política Camila Rocha disse à Agência Pública que a CPAC pôs o Brasil no centro do ecossistema internacional da extrema direita.</w:t>
      </w:r>
      <w:r>
        <w:rPr>
          <w:rStyle w:val="FootnoteReference"/>
        </w:rPr>
        <w:footnoteReference w:id="433"/>
      </w:r>
      <w:r>
        <w:t xml:space="preserve"> </w:t>
      </w:r>
      <w:r>
        <w:t xml:space="preserve">A presença brasileira da rede passou pelo instituto de Eduardo; a CPAC de Brasília, em setembro de 2021, levava a marca da Gettr, e depois do evento Miller se encontrou com o presidente Jair Bolsonaro no Palácio da Alvorada.</w:t>
      </w:r>
      <w:r>
        <w:rPr>
          <w:rStyle w:val="FootnoteReference"/>
        </w:rPr>
        <w:footnoteReference w:id="434"/>
      </w:r>
    </w:p>
    <w:p>
      <w:pPr>
        <w:pStyle w:val="BodyText"/>
      </w:pPr>
      <w:r>
        <w:t xml:space="preserve">Por trás dela estava Guo Wengui, que a financiava por meio de empresas de fachada. Quando Guo foi preso, em março de 2023, as autoridades americanas apreenderam US$ 634 milhões em 21 contas tratadas como produto da fraude, dos quais mais de US$ 2,7 milhões estavam na conta da Gettr</w:t>
      </w:r>
      <w:r>
        <w:rPr>
          <w:rStyle w:val="FootnoteReference"/>
        </w:rPr>
        <w:footnoteReference w:id="435"/>
      </w:r>
      <w:r>
        <w:t xml:space="preserve">. Em 2026, o administrador da falência de Guo pediu ao tribunal de falências de Connecticut uma sentença de US$ 35,66 milhões contra a Gettr; o registro do processo traz a ordem que concede o pedido e uma sentença assinada de US$ 59.453,40</w:t>
      </w:r>
      <w:r>
        <w:rPr>
          <w:rStyle w:val="FootnoteReference"/>
        </w:rPr>
        <w:footnoteReference w:id="436"/>
      </w:r>
      <w:r>
        <w:rPr>
          <w:rStyle w:val="FootnoteReference"/>
        </w:rPr>
        <w:footnoteReference w:id="437"/>
      </w:r>
      <w:r>
        <w:t xml:space="preserve">. A petição da coligação de Lula à Justiça Eleitoral alega que a Rockbridge Brazil foi registrada em Wyoming em maio de 2026 e que Pedro Sang, articulador da Rockbridge no Brasil, trabalha no comitê de campanha instalado numa casa de dois andares na avenida República do Líbano, em São Paulo; a alegação é da petição, e a abertura da empresa em Wyoming e a operação em São Paulo são noticiadas separadamente.</w:t>
      </w:r>
      <w:r>
        <w:rPr>
          <w:rStyle w:val="FootnoteReference"/>
        </w:rPr>
        <w:footnoteReference w:id="438"/>
      </w:r>
    </w:p>
    <w:p>
      <w:pPr>
        <w:pStyle w:val="BodyText"/>
      </w:pPr>
      <w:r>
        <w:t xml:space="preserve">A operação brasileira da Gettr passou pela consultoria de Paulo Figueiredo na Flórida, a International Treasure Group, que recebeu US$ 140 mil, não das contas da própria Gettr, mas da HCHK Technologies, uma das fachadas de Guo</w:t>
      </w:r>
      <w:r>
        <w:rPr>
          <w:rStyle w:val="FootnoteReference"/>
        </w:rPr>
        <w:footnoteReference w:id="439"/>
      </w:r>
      <w:r>
        <w:t xml:space="preserve">. Figueiredo, comentarista e neto do último presidente da ditadura, foi citado na ação do administrador e não respondeu; a revelia foi decretada contra a empresa</w:t>
      </w:r>
      <w:r>
        <w:rPr>
          <w:rStyle w:val="FootnoteReference"/>
        </w:rPr>
        <w:footnoteReference w:id="440"/>
      </w:r>
      <w:r>
        <w:t xml:space="preserve">. O seu pedido de anulação, de dezembro de 2025, é onde o circuito fica documentado: ele anexou nove documentos, entre eles o contrato e um relatório semanal, e, ao anexá-los, admitiu tanto que o dinheiro tinha vindo da HCHK quanto que o trabalho tinha sido feito.</w:t>
      </w:r>
      <w:r>
        <w:rPr>
          <w:rStyle w:val="FootnoteReference"/>
        </w:rPr>
        <w:footnoteReference w:id="441"/>
      </w:r>
    </w:p>
    <w:p>
      <w:pPr>
        <w:pStyle w:val="BodyText"/>
      </w:pPr>
      <w:r>
        <w:t xml:space="preserve">O que esses relatórios revelam é o conteúdo do produto brasileiro: uma proposta de encomendar uma pesquisa nacional para presidente, recusada por Jason Miller com o argumento de que a Gettr não devia publicar nada desfavorável a Bolsonaro naquele momento; e uma agenda de patrocínios, com o Brasil Profundo, os congressos do instituto de Eduardo; o Congresso Politicamente Incorreto, de Carlos Jordy; e um congresso para mil médicos de todo o mundo, negociado por um patrocínio de R$ 20 mil, no período em que a Gettr fazia circular desinformação sobre o tratamento precoce da Covid-19</w:t>
      </w:r>
      <w:r>
        <w:rPr>
          <w:rStyle w:val="FootnoteReference"/>
        </w:rPr>
        <w:footnoteReference w:id="442"/>
      </w:r>
      <w:r>
        <w:t xml:space="preserve">. Na edição de Várzea Grande, além de Eduardo, do ex-ministro do Meio Ambiente Ricardo Salles, de Magno Malta e de Nikolas Ferreira, o palco teve dois estrangeiros: Santiago Abascal, líder do Vox espanhol, e Hermann Tertsch, eurodeputado do Vox.</w:t>
      </w:r>
      <w:r>
        <w:rPr>
          <w:rStyle w:val="FootnoteReference"/>
        </w:rPr>
        <w:footnoteReference w:id="443"/>
      </w:r>
      <w:r>
        <w:rPr>
          <w:rStyle w:val="FootnoteReference"/>
        </w:rPr>
        <w:footnoteReference w:id="444"/>
      </w:r>
      <w:r>
        <w:t xml:space="preserve"> </w:t>
      </w:r>
      <w:r>
        <w:t xml:space="preserve">A edição de Londrina foi realizada em 12 de março de 2022 e serviu de vitrine para pré-candidatos da direita no estado; a Agência Pública registra o deputado Filipe Barros falando ali sobre Lula.</w:t>
      </w:r>
      <w:r>
        <w:rPr>
          <w:rStyle w:val="FootnoteReference"/>
        </w:rPr>
        <w:footnoteReference w:id="445"/>
      </w:r>
    </w:p>
    <w:p>
      <w:pPr>
        <w:pStyle w:val="BodyText"/>
      </w:pPr>
      <w:r>
        <w:t xml:space="preserve">Figueiredo tem também uma frente aberta no Brasil. Segundo dados da Procuradoria-Geral da Fazenda Nacional publicados em julho de 2026, ele está inscrito na Dívida Ativa da União, o cadastro federal de devedores de tributos, por cerca de R$ 5 milhões em tributos federais; ele contesta a autuação, que atribui à Operação Armadeira 2, de 2020, e diz não ser mais residente fiscal no Brasil</w:t>
      </w:r>
      <w:r>
        <w:rPr>
          <w:rStyle w:val="FootnoteReference"/>
        </w:rPr>
        <w:footnoteReference w:id="446"/>
      </w:r>
      <w:r>
        <w:t xml:space="preserve">. Na Flórida, além da consultoria, os registros estaduais mostram uma empresa imobiliária em que ele é a pessoa autorizada, a Olive-Fig Tree Real Properties LLC, aberta em dezembro de 2015 e ativa</w:t>
      </w:r>
      <w:r>
        <w:rPr>
          <w:rStyle w:val="FootnoteReference"/>
        </w:rPr>
        <w:footnoteReference w:id="447"/>
      </w:r>
      <w:r>
        <w:t xml:space="preserve">, e uma entidade sem fins lucrativos de que ele foi tesoureiro e diretor, o Pan-American Prosperity Institute, aberto em janeiro de 2020 com sede na casa dele em Weston e dissolvido administrativamente em setembro de 2022 por falta de relatório anual</w:t>
      </w:r>
      <w:r>
        <w:rPr>
          <w:rStyle w:val="FootnoteReference"/>
        </w:rPr>
        <w:footnoteReference w:id="448"/>
      </w:r>
      <w:r>
        <w:rPr>
          <w:rStyle w:val="FootnoteReference"/>
        </w:rPr>
        <w:footnoteReference w:id="449"/>
      </w:r>
      <w:r>
        <w:t xml:space="preserve">.</w:t>
      </w:r>
    </w:p>
    <w:p>
      <w:pPr>
        <w:pStyle w:val="BodyText"/>
      </w:pPr>
      <w:r>
        <w:t xml:space="preserve">Depois, a sentença contra a Gettr. Em 11 de maio de 2026, o administrador pediu ao tribunal uma sentença à revelia contra a Gettr no valor de US$ 35.659.193,40</w:t>
      </w:r>
      <w:r>
        <w:rPr>
          <w:rStyle w:val="FootnoteReference"/>
        </w:rPr>
        <w:footnoteReference w:id="450"/>
      </w:r>
      <w:r>
        <w:t xml:space="preserve">. O registro do processo traz uma ordem de 19 de maio de 2026 que concede o pedido e, 21 minutos depois, uma sentença à revelia assinada no valor de US$ 59.453,40</w:t>
      </w:r>
      <w:r>
        <w:rPr>
          <w:rStyle w:val="FootnoteReference"/>
        </w:rPr>
        <w:footnoteReference w:id="451"/>
      </w:r>
      <w:r>
        <w:t xml:space="preserve">. As duas cifras somam exatamente o valor pedido: US$ 35.599.740,00 sobre o terceiro pedido da petição emendada mais US$ 59.453,40 sobre o crédito anterior à falência</w:t>
      </w:r>
      <w:r>
        <w:rPr>
          <w:rStyle w:val="FootnoteReference"/>
        </w:rPr>
        <w:footnoteReference w:id="452"/>
      </w:r>
      <w:r>
        <w:t xml:space="preserve">. O texto da sentença assinada, no registro do processo, menciona apenas o menor dos dois valores.</w:t>
      </w:r>
    </w:p>
    <w:p>
      <w:pPr>
        <w:pStyle w:val="Heading2"/>
      </w:pPr>
      <w:r>
        <w:t xml:space="preserve">A camada do exílio</w:t>
      </w:r>
    </w:p>
    <w:p>
      <w:pPr>
        <w:pStyle w:val="BodyText"/>
      </w:pPr>
      <w:r>
        <w:t xml:space="preserve">A segunda parcela que não pode ser declarada vem de um banco em crise. Daniel Vorcaro, dono do Banco Master, prometeu US$ 24 milhões, R$ 134 milhões na época, para o filme biográfico</w:t>
      </w:r>
      <w:r>
        <w:t xml:space="preserve"> </w:t>
      </w:r>
      <w:r>
        <w:rPr>
          <w:i/>
          <w:iCs/>
        </w:rPr>
        <w:t xml:space="preserve">Dark Horse</w:t>
      </w:r>
      <w:r>
        <w:t xml:space="preserve">, sobre Jair Bolsonaro, e US$ 10,6 milhões, cerca de R$ 61 milhões, foram pagos em seis operações entre fevereiro e maio de 2025</w:t>
      </w:r>
      <w:r>
        <w:rPr>
          <w:rStyle w:val="FootnoteReference"/>
        </w:rPr>
        <w:footnoteReference w:id="454"/>
      </w:r>
      <w:r>
        <w:rPr>
          <w:rStyle w:val="FootnoteReference"/>
        </w:rPr>
        <w:footnoteReference w:id="455"/>
      </w:r>
      <w:r>
        <w:t xml:space="preserve">. Em setembro, um relatório do Coaf, a unidade de inteligência financeira do Brasil, registrava um total de US$ 12,3 milhões, mais de R$ 65 milhões, com uma transferência única de US$ 1.666.667</w:t>
      </w:r>
      <w:r>
        <w:rPr>
          <w:rStyle w:val="FootnoteReference"/>
        </w:rPr>
        <w:footnoteReference w:id="456"/>
      </w:r>
      <w:r>
        <w:t xml:space="preserve">. O dono do conglomerado de pagamentos que fez as remessas, a Entre Investimentos, confirmou à Procuradoria-Geral da República, numa delação assinada em 8 de agosto de 2026 e homologada pelo ministro do Supremo André Mendonça em 9 de setembro de 2026, sete transferências que somam US$ 12,3 milhões</w:t>
      </w:r>
      <w:r>
        <w:rPr>
          <w:rStyle w:val="FootnoteReference"/>
        </w:rPr>
        <w:footnoteReference w:id="457"/>
      </w:r>
      <w:r>
        <w:rPr>
          <w:rStyle w:val="FootnoteReference"/>
        </w:rPr>
        <w:footnoteReference w:id="458"/>
      </w:r>
      <w:r>
        <w:rPr>
          <w:rStyle w:val="FootnoteReference"/>
        </w:rPr>
        <w:footnoteReference w:id="459"/>
      </w:r>
      <w:r>
        <w:rPr>
          <w:rStyle w:val="FootnoteReference"/>
        </w:rPr>
        <w:footnoteReference w:id="460"/>
      </w:r>
      <w:r>
        <w:t xml:space="preserve">. A leitura da Polícia Federal (PF) é que o fundo receberia US$ 24 milhões e que a primeira remessa, de US$ 2.000.000, saiu para o filme em 13 de fevereiro de 2025</w:t>
      </w:r>
      <w:r>
        <w:rPr>
          <w:rStyle w:val="FootnoteReference"/>
        </w:rPr>
        <w:footnoteReference w:id="461"/>
      </w:r>
      <w:r>
        <w:t xml:space="preserve">.</w:t>
      </w:r>
    </w:p>
    <w:p>
      <w:pPr>
        <w:pStyle w:val="BodyText"/>
      </w:pPr>
      <w:r>
        <w:t xml:space="preserve">O destino é o ponto. A Havengate Development Fund LP é uma sociedade limitada de Dallas cujo sócio-gestor é administrado por Paulo Calixto, o advogado de imigração que cuidou do visto americano de Eduardo Bolsonaro, e pelo corretor Altieris Santana</w:t>
      </w:r>
      <w:r>
        <w:rPr>
          <w:rStyle w:val="FootnoteReference"/>
        </w:rPr>
        <w:footnoteReference w:id="462"/>
      </w:r>
      <w:r>
        <w:t xml:space="preserve">. Fundos estrangeiros desse tipo podem esconder quem são os cotistas, e, como os EUA nunca aderiram ao padrão internacional de troca automática de informações bancárias, nenhum mecanismo automático devolve ao Brasil a identidade deles; a Polícia Federal precisa pedir por meio de tratado</w:t>
      </w:r>
      <w:r>
        <w:rPr>
          <w:rStyle w:val="FootnoteReference"/>
        </w:rPr>
        <w:footnoteReference w:id="463"/>
      </w:r>
      <w:r>
        <w:t xml:space="preserve">.</w:t>
      </w:r>
    </w:p>
    <w:p>
      <w:pPr>
        <w:pStyle w:val="BodyText"/>
      </w:pPr>
      <w:r>
        <w:t xml:space="preserve">Abaixo dele há um veículo menor com a mesma lógica. A Braz Global Holding foi registrada em Arlington, no Texas, em 18 de março de 2023, tendo como membros Eduardo Bolsonaro, Paulo Generoso e André Porciúncula; quatro meses depois, sem empregados e sem histórico de negócios, emprestou US$ 140 mil a um construtor de Fort Worth, com três terrenos como garantia</w:t>
      </w:r>
      <w:r>
        <w:rPr>
          <w:rStyle w:val="FootnoteReference"/>
        </w:rPr>
        <w:footnoteReference w:id="464"/>
      </w:r>
      <w:r>
        <w:t xml:space="preserve">. Em maio de 2025, Jair Bolsonaro mandou R$ 2 milhões a Eduardo por Pix, o sistema de pagamento instantâneo e gratuito do Banco Central</w:t>
      </w:r>
      <w:r>
        <w:rPr>
          <w:rStyle w:val="FootnoteReference"/>
        </w:rPr>
        <w:footnoteReference w:id="465"/>
      </w:r>
      <w:r>
        <w:rPr>
          <w:rStyle w:val="FootnoteReference"/>
        </w:rPr>
        <w:footnoteReference w:id="466"/>
      </w:r>
      <w:r>
        <w:t xml:space="preserve">.</w:t>
      </w:r>
    </w:p>
    <w:p>
      <w:pPr>
        <w:pStyle w:val="BodyText"/>
      </w:pPr>
      <w:r>
        <w:t xml:space="preserve">A distinção a manter é entre as transferências e o seu propósito. As transferências estão documentadas em relatórios de inteligência financeira, numa delação e nos autos do inquérito. Que o veículo do filme servisse para sustentar Eduardo Bolsonaro nos EUA é a hipótese da Polícia Federal, e é tratada aqui como hipótese</w:t>
      </w:r>
      <w:r>
        <w:rPr>
          <w:rStyle w:val="FootnoteReference"/>
        </w:rPr>
        <w:footnoteReference w:id="467"/>
      </w:r>
      <w:r>
        <w:t xml:space="preserve">.</w:t>
      </w:r>
    </w:p>
    <w:p>
      <w:pPr>
        <w:pStyle w:val="Heading2"/>
      </w:pPr>
      <w:r>
        <w:t xml:space="preserve">A camada do Golfo</w:t>
      </w:r>
    </w:p>
    <w:p>
      <w:pPr>
        <w:pStyle w:val="BodyText"/>
      </w:pPr>
      <w:r>
        <w:t xml:space="preserve">A terceira parcela que não pode ser declarada é soberana. A Lerco Consulting, registrada em Abu Dhabi, pertence em partes iguais a Renzo Gracie, ao empresário de cibersegurança Eric Leandri e a Ludgero de Sousa; como um contrato brasileiro precisa ser firmado com um CPF, Leandri assinou com o de Gracie a proposta da Fictor e da Royal Capital pelo Banco Master</w:t>
      </w:r>
      <w:r>
        <w:rPr>
          <w:rStyle w:val="FootnoteReference"/>
        </w:rPr>
        <w:footnoteReference w:id="469"/>
      </w:r>
      <w:r>
        <w:rPr>
          <w:rStyle w:val="FootnoteReference"/>
        </w:rPr>
        <w:footnoteReference w:id="470"/>
      </w:r>
      <w:r>
        <w:t xml:space="preserve">. A versão posterior de Gracie é que ele disse aos investidores de Abu Dhabi para desistir; ela foi dada depois da liquidação do banco e o põe dentro de uma transação da qual tentava se afastar</w:t>
      </w:r>
      <w:r>
        <w:rPr>
          <w:rStyle w:val="FootnoteReference"/>
        </w:rPr>
        <w:footnoteReference w:id="471"/>
      </w:r>
      <w:r>
        <w:t xml:space="preserve">. Gracie é também quem levou Eduardo Bolsonaro ao Golfo em 2022</w:t>
      </w:r>
      <w:r>
        <w:rPr>
          <w:rStyle w:val="FootnoteReference"/>
        </w:rPr>
        <w:footnoteReference w:id="472"/>
      </w:r>
      <w:r>
        <w:t xml:space="preserve">.</w:t>
      </w:r>
    </w:p>
    <w:p>
      <w:pPr>
        <w:pStyle w:val="BodyText"/>
      </w:pPr>
      <w:r>
        <w:t xml:space="preserve">O mesmo grupo empresarial aparece nas contas da própria campanha. Segundo o DivulgaCand, o sistema da Justiça Eleitoral em que as campanhas declaram receitas e despesas, a campanha de Flávio Bolsonaro declarou R$ 600 mil pagos à Elytron Cybersecurity, lançados como consultoria em tecnologia da informação, e o PL mais R$ 131,9 mil em julho; as notas fiscais descrevem consultoria em tecnologia, e a campanha diz ter contratado serviços de cibersegurança</w:t>
      </w:r>
      <w:r>
        <w:rPr>
          <w:rStyle w:val="FootnoteReference"/>
        </w:rPr>
        <w:footnoteReference w:id="473"/>
      </w:r>
      <w:r>
        <w:rPr>
          <w:rStyle w:val="FootnoteReference"/>
        </w:rPr>
        <w:footnoteReference w:id="474"/>
      </w:r>
      <w:r>
        <w:t xml:space="preserve">. A Elytron é uma empresa brasileira de cibersegurança fundada em 2018 por João Brasio e Felipe Garofalo; Brasio é o seu diretor-executivo no Brasil, e a sua filial europeia é um pequeno escritório no Algarve com dois funcionários</w:t>
      </w:r>
      <w:r>
        <w:rPr>
          <w:rStyle w:val="FootnoteReference"/>
        </w:rPr>
        <w:footnoteReference w:id="475"/>
      </w:r>
      <w:r>
        <w:rPr>
          <w:rStyle w:val="FootnoteReference"/>
        </w:rPr>
        <w:footnoteReference w:id="476"/>
      </w:r>
      <w:r>
        <w:rPr>
          <w:rStyle w:val="FootnoteReference"/>
        </w:rPr>
        <w:footnoteReference w:id="477"/>
      </w:r>
      <w:r>
        <w:t xml:space="preserve">. O que o Intercept Brasil publicou é que a Elytron ofereceu a pessoas próximas da campanha de Trump um sistema de influência movido a inteligência artificial; o relato vem de um consultor americano, Vincent Reed, que o levou ao FBI, e é negado pela empresa e pela campanha</w:t>
      </w:r>
      <w:r>
        <w:rPr>
          <w:rStyle w:val="FootnoteReference"/>
        </w:rPr>
        <w:footnoteReference w:id="478"/>
      </w:r>
      <w:r>
        <w:rPr>
          <w:rStyle w:val="FootnoteReference"/>
        </w:rPr>
        <w:footnoteReference w:id="479"/>
      </w:r>
      <w:r>
        <w:rPr>
          <w:rStyle w:val="FootnoteReference"/>
        </w:rPr>
        <w:footnoteReference w:id="480"/>
      </w:r>
      <w:r>
        <w:t xml:space="preserve">.</w:t>
      </w:r>
    </w:p>
    <w:p>
      <w:pPr>
        <w:pStyle w:val="Heading2"/>
      </w:pPr>
      <w:r>
        <w:t xml:space="preserve">O circuito declarado</w:t>
      </w:r>
    </w:p>
    <w:p>
      <w:pPr>
        <w:pStyle w:val="BodyText"/>
      </w:pPr>
      <w:r>
        <w:t xml:space="preserve">A rede europeia e ibero-americana qualifica o padrão, e a qualificação importa. A Fundación Disenso, presidida por Santiago Abascal, líder do partido espanhol Vox, contratou o ex-chanceler de Bolsonaro Ernesto Araújo como assessor internacional em outubro de 2023 e anunciou a contratação, pondo um quadro brasileiro na folha de pagamento da fundação de um partido espanhol, e não o contrário</w:t>
      </w:r>
      <w:r>
        <w:rPr>
          <w:rStyle w:val="FootnoteReference"/>
        </w:rPr>
        <w:footnoteReference w:id="482"/>
      </w:r>
      <w:r>
        <w:rPr>
          <w:rStyle w:val="FootnoteReference"/>
        </w:rPr>
        <w:footnoteReference w:id="483"/>
      </w:r>
      <w:r>
        <w:t xml:space="preserve">. O veículo dos Acordos de Isaac, a American Friends of the Isaac Accords, é uma nova entidade sem fins lucrativos lançada com US$ 1 milhão da Genesis Prize Foundation</w:t>
      </w:r>
      <w:r>
        <w:rPr>
          <w:rStyle w:val="FootnoteReference"/>
        </w:rPr>
        <w:footnoteReference w:id="484"/>
      </w:r>
      <w:r>
        <w:t xml:space="preserve">. Em junho de 2026, parlamentares de catorze países latino-americanos assinavam os seus princípios em Buenos Aires</w:t>
      </w:r>
      <w:r>
        <w:rPr>
          <w:rStyle w:val="FootnoteReference"/>
        </w:rPr>
        <w:footnoteReference w:id="485"/>
      </w:r>
      <w:r>
        <w:rPr>
          <w:rStyle w:val="FootnoteReference"/>
        </w:rPr>
        <w:footnoteReference w:id="486"/>
      </w:r>
      <w:r>
        <w:t xml:space="preserve">. Aqui quem paga é a fundação de um partido e a fundação de um prêmio. O custo de reputação do segredo é maior do que o custo de publicar, e por isso tudo é publicado, inclusive o nome do brasileiro que a fundação anuncia como assessor</w:t>
      </w:r>
      <w:r>
        <w:rPr>
          <w:rStyle w:val="FootnoteReference"/>
        </w:rPr>
        <w:footnoteReference w:id="487"/>
      </w:r>
      <w:r>
        <w:t xml:space="preserve">. A Latino Wall Street, empreendimento comandado por Gabriela Berrospi e Tony Delgado, vende lugares em jantares de gala em Mar-a-Lago e em Washington por valores entre US$ 10 mil e mais de US$ 100 mil e, em fevereiro deste ano, deu o seu prêmio de consultor do ano a Fernando Cerimedo, hoje detido.</w:t>
      </w:r>
      <w:r>
        <w:rPr>
          <w:rStyle w:val="FootnoteReference"/>
        </w:rPr>
        <w:footnoteReference w:id="488"/>
      </w:r>
    </w:p>
    <w:p>
      <w:pPr>
        <w:pStyle w:val="Heading2"/>
      </w:pPr>
      <w:r>
        <w:t xml:space="preserve">Conclusão</w:t>
      </w:r>
    </w:p>
    <w:p>
      <w:pPr>
        <w:pStyle w:val="BodyText"/>
      </w:pPr>
      <w:r>
        <w:t xml:space="preserve">O circuito não é uma sociedade entre iguais. É uma hierarquia organizada em torno de quem pode ser nomeado. O dinheiro de partido e o de uma entidade do agro podem ser nomeados; as fachadas de um fraudador, um banco liquidado e um fundo soberano não podem, e a estrutura é construída a partir dessa restrição. O que o circuito compra é transferibilidade: lealdade convertida em contrato de patrocínio, contrato de filme, empréstimo ou consultoria, ativos que sobrevivem ao ocupante do cargo que os gerou. O que ele não compra é consentimento. Nada neste circuito explica por que um bloco exportador cujo lucro passa por Pequim apoia um programa construído contra os sistemas chineses. Esse é o problema do próximo capítulo.</w:t>
      </w:r>
    </w:p>
    <w:p>
      <w:pPr>
        <w:pStyle w:val="Heading1"/>
      </w:pPr>
      <w:r>
        <w:t xml:space="preserve">Capítulo 04: O que está em jogo materialmente: os pagamentos, as terras raras e o enclave estadual</w:t>
      </w:r>
    </w:p>
    <w:p>
      <w:pPr>
        <w:pStyle w:val="BodyText"/>
      </w:pPr>
      <w:r>
        <w:t xml:space="preserve">Três rendas atravessam a campanha de 2026, e nenhuma delas é um programa de governo no sentido comum. Renda, aqui, é o ganho que vem do controle de um recurso ou de uma posição (uma rede de pagamentos, uma jazida, um serviço público sem concorrente), e não de produzir mais ou melhor. A primeira é o pedágio cobrado sobre os pagamentos do varejo, que um sistema público de liquidação do Banco Central tornou dispensável e que o documento examinado no capítulo anterior se ofereceu para restaurar. A segunda é a renda da terra sobre as terras raras pesadas do Brasil, cuja produção da primeira fase está vendida antecipadamente, por quinze anos, a uma empresa de propósito específico capitalizada por agências do governo dos Estados Unidos e por investidores privados</w:t>
      </w:r>
      <w:r>
        <w:rPr>
          <w:rStyle w:val="FootnoteReference"/>
        </w:rPr>
        <w:footnoteReference w:id="492"/>
      </w:r>
      <w:r>
        <w:t xml:space="preserve">. A terceira é a renda de monopólio de uma empresa de saneamento privatizada no plano estadual, uma venda que nenhum filtro federal alcança. As duas primeiras são questões federais. A terceira não é, e esse é o argumento deste capítulo: a base material do realinhamento de 2026 está sendo montada no plano dos estados, por um governador que não está na cédula nacional e por uma campanha ao Senado que está.</w:t>
      </w:r>
    </w:p>
    <w:p>
      <w:pPr>
        <w:pStyle w:val="Heading2"/>
      </w:pPr>
      <w:r>
        <w:t xml:space="preserve">O pedágio sobre os pagamentos</w:t>
      </w:r>
    </w:p>
    <w:p>
      <w:pPr>
        <w:pStyle w:val="BodyText"/>
      </w:pPr>
      <w:r>
        <w:t xml:space="preserve">O Pix (o sistema de pagamento instantâneo e gratuito do Banco Central) é um sistema de liquidação operado pelo Banco Central, e o que ele significa nesta disputa não é uma questão de tecnologia. Liquidação é o momento em que o dinheiro de fato sai de uma conta e entra em outra. No cartão, cada venda paga uma tarifa ao longo da cadeia: o lojista paga uma taxa à empresa da maquininha (a credenciadora), e parte dela, a tarifa de intercâmbio, vai ao banco que emitiu o cartão, enquanto a bandeira (Visa, Mastercard, Elo) cobra pelo uso da sua rede. Onde um sistema público liquida o pagamento sem custo para quem paga, esse pedágio deixa de ter o que vender. A proposta noticiada em julho de 2026, de que um futuro governo aprovaria uma lei para que o Pix não se conectasse a sistemas de pagamento internacionais</w:t>
      </w:r>
      <w:r>
        <w:t xml:space="preserve"> </w:t>
      </w:r>
      <w:r>
        <w:t xml:space="preserve">“não ocidentais”</w:t>
      </w:r>
      <w:r>
        <w:t xml:space="preserve">, é uma proposta sobre quais sistemas de liquidação podem conversar entre si</w:t>
      </w:r>
      <w:r>
        <w:rPr>
          <w:rStyle w:val="FootnoteReference"/>
        </w:rPr>
        <w:footnoteReference w:id="493"/>
      </w:r>
      <w:r>
        <w:t xml:space="preserve">. O pedido está na página 11 do documento de 86 páginas que Flávio Bolsonaro protocolou no processo USTR-2026-0331, publicado na íntegra pelo Poder360</w:t>
      </w:r>
      <w:r>
        <w:rPr>
          <w:rStyle w:val="FootnoteReference"/>
        </w:rPr>
        <w:footnoteReference w:id="494"/>
      </w:r>
      <w:r>
        <w:t xml:space="preserve">. Seu destinatário não é o regulador brasileiro</w:t>
      </w:r>
      <w:r>
        <w:rPr>
          <w:rStyle w:val="FootnoteReference"/>
        </w:rPr>
        <w:footnoteReference w:id="495"/>
      </w:r>
      <w:r>
        <w:t xml:space="preserve">. A oferta foi feita a uma autoridade comercial estrangeira porque o que se quer proteger não é uma fatia de mercado dentro do Brasil; é a arquitetura que decide se um sistema público pode crescer além do país que o construiu.</w:t>
      </w:r>
    </w:p>
    <w:p>
      <w:pPr>
        <w:pStyle w:val="BodyText"/>
      </w:pPr>
      <w:r>
        <w:t xml:space="preserve">O peso do Pix na vida cotidiana explica o interesse. No segundo semestre de 2025, ele respondeu por 54,7% das transações de pagamento no país, e os cartões, somados crédito, débito e pré-pago, por 30,4%</w:t>
      </w:r>
      <w:r>
        <w:rPr>
          <w:rStyle w:val="FootnoteReference"/>
        </w:rPr>
        <w:footnoteReference w:id="496"/>
      </w:r>
      <w:r>
        <w:t xml:space="preserve">. Quem mais perdeu foi o débito: sua fatia no número de transações caiu de cerca de 26%, antes do Pix, para cerca de 10%; a do crédito caiu de cerca de 20% para cerca de 15%</w:t>
      </w:r>
      <w:r>
        <w:rPr>
          <w:rStyle w:val="FootnoteReference"/>
        </w:rPr>
        <w:footnoteReference w:id="497"/>
      </w:r>
      <w:r>
        <w:t xml:space="preserve">. A diferença de custo para o comércio é grande. O Banco de Compensações Internacionais (BIS, o banco dos bancos centrais) estimou o custo médio do Pix para o lojista em 0,22% do valor da venda</w:t>
      </w:r>
      <w:r>
        <w:rPr>
          <w:rStyle w:val="FootnoteReference"/>
        </w:rPr>
        <w:footnoteReference w:id="498"/>
      </w:r>
      <w:r>
        <w:t xml:space="preserve">. No cartão, a taxa média cobrada do lojista no primeiro semestre de 2025 foi de 1,08% no débito e de 2,16% no crédito</w:t>
      </w:r>
      <w:r>
        <w:rPr>
          <w:rStyle w:val="FootnoteReference"/>
        </w:rPr>
        <w:footnoteReference w:id="499"/>
      </w:r>
      <w:r>
        <w:t xml:space="preserve">.</w:t>
      </w:r>
    </w:p>
    <w:p>
      <w:pPr>
        <w:pStyle w:val="BodyText"/>
      </w:pPr>
      <w:r>
        <w:t xml:space="preserve">A consulta pública do USTR mostra quem, nos Estados Unidos, tinha interesse no Pix. Os críticos foram a Câmara de Comércio dos EUA e o ITI (Information Technology Industry Council), que pediram, entre outras coisas, separar dentro do Banco Central as funções de regulador e de operador do sistema</w:t>
      </w:r>
      <w:r>
        <w:rPr>
          <w:rStyle w:val="FootnoteReference"/>
        </w:rPr>
        <w:footnoteReference w:id="500"/>
      </w:r>
      <w:r>
        <w:t xml:space="preserve">. O ITI é a associação de Washington que reúne Visa, Mastercard e Meta e que, há vários anos, pede ao USTR condições iguais para seus membros no Brasil; Visa e Mastercard já avisaram seus investidores de que sistemas como o Pix podem ameaçar o negócio delas</w:t>
      </w:r>
      <w:r>
        <w:rPr>
          <w:rStyle w:val="FootnoteReference"/>
        </w:rPr>
        <w:footnoteReference w:id="501"/>
      </w:r>
      <w:r>
        <w:t xml:space="preserve">. Mesmo entre os críticos, o tom não foi o de pedir o fim do Pix: em 2026, a entidade empresarial USCIB escreveu que</w:t>
      </w:r>
      <w:r>
        <w:t xml:space="preserve"> </w:t>
      </w:r>
      <w:r>
        <w:t xml:space="preserve">“a indústria não se opõe ao sistema Pix”</w:t>
      </w:r>
      <w:r>
        <w:rPr>
          <w:rStyle w:val="FootnoteReference"/>
        </w:rPr>
        <w:footnoteReference w:id="502"/>
      </w:r>
      <w:r>
        <w:t xml:space="preserve">, e o NFTC, na sua própria contribuição, que a indústria</w:t>
      </w:r>
      <w:r>
        <w:t xml:space="preserve"> </w:t>
      </w:r>
      <w:r>
        <w:t xml:space="preserve">“apoia sistemas de pagamento em tempo real”</w:t>
      </w:r>
      <w:r>
        <w:t xml:space="preserve">, o Pix incluído</w:t>
      </w:r>
      <w:r>
        <w:rPr>
          <w:rStyle w:val="FootnoteReference"/>
        </w:rPr>
        <w:footnoteReference w:id="503"/>
      </w:r>
      <w:r>
        <w:t xml:space="preserve">. E houve quem o defendesse do lado americano: na audiência de 7 de julho de 2026, a Federação Nacional do Varejo dos EUA (NRF) disse que o Pix mostrou como sistemas alternativos podem</w:t>
      </w:r>
      <w:r>
        <w:t xml:space="preserve"> </w:t>
      </w:r>
      <w:r>
        <w:t xml:space="preserve">“baixar os custos de transação”</w:t>
      </w:r>
      <w:r>
        <w:t xml:space="preserve"> </w:t>
      </w:r>
      <w:r>
        <w:t xml:space="preserve">em mercados onde o comércio enfrenta</w:t>
      </w:r>
      <w:r>
        <w:t xml:space="preserve"> </w:t>
      </w:r>
      <w:r>
        <w:t xml:space="preserve">“tarifas altas de bandeiras de cartão dominantes”</w:t>
      </w:r>
      <w:r>
        <w:rPr>
          <w:rStyle w:val="FootnoteReference"/>
        </w:rPr>
        <w:footnoteReference w:id="504"/>
      </w:r>
      <w:r>
        <w:t xml:space="preserve">.</w:t>
      </w:r>
    </w:p>
    <w:p>
      <w:pPr>
        <w:pStyle w:val="BodyText"/>
      </w:pPr>
      <w:r>
        <w:t xml:space="preserve">Nenhum dos comentários empresariais localizados pede o que Flávio pediu: uma lei que impeça o Pix de se ligar a sistemas</w:t>
      </w:r>
      <w:r>
        <w:t xml:space="preserve"> </w:t>
      </w:r>
      <w:r>
        <w:t xml:space="preserve">“não ocidentais”</w:t>
      </w:r>
      <w:r>
        <w:rPr>
          <w:rStyle w:val="FootnoteReference"/>
        </w:rPr>
        <w:footnoteReference w:id="505"/>
      </w:r>
      <w:r>
        <w:t xml:space="preserve">. Esse pedido é dele e foi além do que a própria indústria americana pediu. Na data do documento, aliás, essa ligação não existia: a infraestrutura do Pix permite apenas transações domésticas, e o uso no exterior se faz por parcerias privadas que enviam o dinheiro pelos canais tradicionais</w:t>
      </w:r>
      <w:r>
        <w:rPr>
          <w:rStyle w:val="FootnoteReference"/>
        </w:rPr>
        <w:footnoteReference w:id="506"/>
      </w:r>
      <w:r>
        <w:t xml:space="preserve">. A única ligação desse tipo que apareceu depois foi um programa piloto da chinesa UnionPay, anunciado em agosto de 2026, que permite a aplicativos chineses pagar QR Codes do Pix em lojas brasileiras</w:t>
      </w:r>
      <w:r>
        <w:rPr>
          <w:rStyle w:val="FootnoteReference"/>
        </w:rPr>
        <w:footnoteReference w:id="507"/>
      </w:r>
      <w:r>
        <w:t xml:space="preserve">.</w:t>
      </w:r>
    </w:p>
    <w:p>
      <w:pPr>
        <w:pStyle w:val="BodyText"/>
      </w:pPr>
      <w:r>
        <w:t xml:space="preserve">Esta é, em forma clássica, a contradição entre o capital financeiro e as necessidades produtivas da economia: uma cobrança sobre o produto social que só se sustenta enquanto a alternativa não existe tecnicamente. Um sistema que liquida pagamentos domésticos a custo quase zero é um objeto diferente de outro que precisa passar por um banco correspondente, e a diferença entre os dois não é só de preço; é de quem controla a passagem.</w:t>
      </w:r>
    </w:p>
    <w:p>
      <w:pPr>
        <w:pStyle w:val="BodyText"/>
      </w:pPr>
      <w:r>
        <w:t xml:space="preserve">A simetria merece ser nomeada. Na audiência comercial de julho, o candidato argumentou contra a nova tarifa de 25% sobre produtos brasileiros</w:t>
      </w:r>
      <w:r>
        <w:rPr>
          <w:rStyle w:val="FootnoteReference"/>
        </w:rPr>
        <w:footnoteReference w:id="508"/>
      </w:r>
      <w:r>
        <w:t xml:space="preserve">. A decisão final aplicou 25% sobre um conjunto de produtos que, segundo o ministro Márcio Elias Rosa, correspondia a cerca de 18% das exportações brasileiras aos EUA, cerca de US$ 7,4 bilhões</w:t>
      </w:r>
      <w:r>
        <w:rPr>
          <w:rStyle w:val="FootnoteReference"/>
        </w:rPr>
        <w:footnoteReference w:id="509"/>
      </w:r>
      <w:r>
        <w:rPr>
          <w:rStyle w:val="FootnoteReference"/>
        </w:rPr>
        <w:footnoteReference w:id="510"/>
      </w:r>
      <w:r>
        <w:t xml:space="preserve">. A troca proposta fica legível: alívio no preço das exportações em troca de uma arquitetura de pagamentos. O que se compra com uma mão é uma renda com a outra.</w:t>
      </w:r>
    </w:p>
    <w:p>
      <w:pPr>
        <w:pStyle w:val="Heading2"/>
      </w:pPr>
      <w:r>
        <w:t xml:space="preserve">Tarifa das bandeiras não é juro dos bancos</w:t>
      </w:r>
    </w:p>
    <w:p>
      <w:pPr>
        <w:pStyle w:val="BodyText"/>
      </w:pPr>
      <w:r>
        <w:t xml:space="preserve">Para entender quem ganha e quem paga, é preciso separar duas coisas que o debate costuma misturar. As bandeiras e as credenciadoras ganham com tarifas cobradas a cada venda</w:t>
      </w:r>
      <w:r>
        <w:rPr>
          <w:rStyle w:val="FootnoteReference"/>
        </w:rPr>
        <w:footnoteReference w:id="512"/>
      </w:r>
      <w:r>
        <w:t xml:space="preserve">. Os juros do cartão vão para os bancos que emitem os cartões, em sua maioria brasileiros</w:t>
      </w:r>
      <w:r>
        <w:rPr>
          <w:rStyle w:val="FootnoteReference"/>
        </w:rPr>
        <w:footnoteReference w:id="513"/>
      </w:r>
      <w:r>
        <w:t xml:space="preserve">. O documento de Flávio pede aliviar a</w:t>
      </w:r>
      <w:r>
        <w:t xml:space="preserve"> </w:t>
      </w:r>
      <w:r>
        <w:t xml:space="preserve">“carga regulatória e tributária”</w:t>
      </w:r>
      <w:r>
        <w:t xml:space="preserve"> </w:t>
      </w:r>
      <w:r>
        <w:t xml:space="preserve">das bandeiras e credenciadoras (p. 11); não fala dos juros</w:t>
      </w:r>
      <w:r>
        <w:rPr>
          <w:rStyle w:val="FootnoteReference"/>
        </w:rPr>
        <w:footnoteReference w:id="514"/>
      </w:r>
      <w:r>
        <w:t xml:space="preserve">.</w:t>
      </w:r>
    </w:p>
    <w:p>
      <w:pPr>
        <w:pStyle w:val="BodyText"/>
      </w:pPr>
      <w:r>
        <w:t xml:space="preserve">E são os juros que pesam sobre as famílias. Em fevereiro de 2026, o rotativo do cartão cobrava 435,9% ao ano, e o parcelado, 200,2%</w:t>
      </w:r>
      <w:r>
        <w:rPr>
          <w:rStyle w:val="FootnoteReference"/>
        </w:rPr>
        <w:footnoteReference w:id="515"/>
      </w:r>
      <w:r>
        <w:t xml:space="preserve">. A Lei 14.690, de 2023, determinou que juros e encargos do rotativo e do parcelamento do cartão não podem passar do valor original da dívida; limitou o total cobrado, não a taxa</w:t>
      </w:r>
      <w:r>
        <w:rPr>
          <w:rStyle w:val="FootnoteReference"/>
        </w:rPr>
        <w:footnoteReference w:id="516"/>
      </w:r>
      <w:r>
        <w:t xml:space="preserve">. Em julho de 2026, 82% das famílias tinham dívidas, o maior nível já registrado, e o cartão de crédito aparecia em 85,3% desses casos</w:t>
      </w:r>
      <w:r>
        <w:rPr>
          <w:rStyle w:val="FootnoteReference"/>
        </w:rPr>
        <w:footnoteReference w:id="517"/>
      </w:r>
      <w:r>
        <w:t xml:space="preserve">. O peso é desigual: em agosto, 38,8% das famílias com renda de até três salários mínimos tinham contas em atraso, contra 14,9% das que ganham mais de dez</w:t>
      </w:r>
      <w:r>
        <w:rPr>
          <w:rStyle w:val="FootnoteReference"/>
        </w:rPr>
        <w:footnoteReference w:id="518"/>
      </w:r>
      <w:r>
        <w:t xml:space="preserve">.</w:t>
      </w:r>
    </w:p>
    <w:p>
      <w:pPr>
        <w:pStyle w:val="BodyText"/>
      </w:pPr>
      <w:r>
        <w:t xml:space="preserve">A leitura deste relatório é que o pedido a Washington serve às bandeiras e às empresas de maquininha, que perderam para o Pix parte das tarifas que cobravam. Se o Pix perde espaço, quem paga mais é o comerciante, sobretudo o pequeno, que troca um custo médio de cerca de 0,2% da venda no Pix por uma tarifa média de cerca de 1,1% no débito e de 2,2% no crédito</w:t>
      </w:r>
      <w:r>
        <w:rPr>
          <w:rStyle w:val="FootnoteReference"/>
        </w:rPr>
        <w:footnoteReference w:id="519"/>
      </w:r>
      <w:r>
        <w:rPr>
          <w:rStyle w:val="FootnoteReference"/>
        </w:rPr>
        <w:footnoteReference w:id="520"/>
      </w:r>
      <w:r>
        <w:t xml:space="preserve">, e o consumidor, para quem esse custo volta embutido no preço. O comentário pede a Washington que alivie a</w:t>
      </w:r>
      <w:r>
        <w:t xml:space="preserve"> </w:t>
      </w:r>
      <w:r>
        <w:t xml:space="preserve">“carga regulatória e tributária”</w:t>
      </w:r>
      <w:r>
        <w:t xml:space="preserve"> </w:t>
      </w:r>
      <w:r>
        <w:t xml:space="preserve">sobre cartões e credenciadoras e não diz nada sobre os juros que esses cartões cobram: o juro do rotativo fica onde está.</w:t>
      </w:r>
      <w:r>
        <w:rPr>
          <w:rStyle w:val="FootnoteReference"/>
        </w:rPr>
        <w:footnoteReference w:id="521"/>
      </w:r>
    </w:p>
    <w:p>
      <w:pPr>
        <w:pStyle w:val="Heading2"/>
      </w:pPr>
      <w:r>
        <w:t xml:space="preserve">A concessão</w:t>
      </w:r>
    </w:p>
    <w:p>
      <w:pPr>
        <w:pStyle w:val="BodyText"/>
      </w:pPr>
      <w:r>
        <w:t xml:space="preserve">A USA Rare Earth acertou em abril de 2026 a compra da mina de terras raras da Serra Verde, em Minaçu, no estado de Goiás, por US$ 2,8 bilhões</w:t>
      </w:r>
      <w:r>
        <w:rPr>
          <w:rStyle w:val="FootnoteReference"/>
        </w:rPr>
        <w:footnoteReference w:id="523"/>
      </w:r>
      <w:r>
        <w:t xml:space="preserve">. Terras raras são um grupo de minerais usados nos ímãs de motores elétricos, turbinas, celulares e armamentos, e a China domina hoje a sua produção</w:t>
      </w:r>
      <w:r>
        <w:rPr>
          <w:rStyle w:val="FootnoteReference"/>
        </w:rPr>
        <w:footnoteReference w:id="524"/>
      </w:r>
      <w:r>
        <w:t xml:space="preserve">. O governo dos EUA aportou mais R$ 1,2 bilhão para fechar a compra</w:t>
      </w:r>
      <w:r>
        <w:rPr>
          <w:rStyle w:val="FootnoteReference"/>
        </w:rPr>
        <w:footnoteReference w:id="525"/>
      </w:r>
      <w:r>
        <w:t xml:space="preserve">. A compradora já tinha um acordo separado de US$ 1,6 bilhão com o Departamento de Comércio dos EUA, anunciado em janeiro de 2026, pelo qual o governo federal americano ficaria com uma participação de 10% na USA Rare Earth; em julho de 2026, três senadores e um deputado americanos abriram uma investigação sobre esse acordo, apontando preocupações de conflito de interesses com o papel da Cantor Fitzgerald, dirigida pelos filhos do secretário de Comércio, Howard Lutnick, como agente de colocação</w:t>
      </w:r>
      <w:r>
        <w:rPr>
          <w:rStyle w:val="FootnoteReference"/>
        </w:rPr>
        <w:footnoteReference w:id="526"/>
      </w:r>
      <w:r>
        <w:t xml:space="preserve">.</w:t>
      </w:r>
    </w:p>
    <w:p>
      <w:pPr>
        <w:pStyle w:val="BodyText"/>
      </w:pPr>
      <w:r>
        <w:t xml:space="preserve">A dependência americana explica o esforço. Os EUA importam 67% dos compostos e metais de terras raras que consomem, e 71% dessas importações vêm da China</w:t>
      </w:r>
      <w:r>
        <w:rPr>
          <w:rStyle w:val="FootnoteReference"/>
        </w:rPr>
        <w:footnoteReference w:id="527"/>
      </w:r>
      <w:r>
        <w:t xml:space="preserve">. No nióbio, metal usado em aços especiais, os EUA importam tudo o que consomem, e 67% vem do Brasil</w:t>
      </w:r>
      <w:r>
        <w:rPr>
          <w:rStyle w:val="FootnoteReference"/>
        </w:rPr>
        <w:footnoteReference w:id="528"/>
      </w:r>
      <w:r>
        <w:t xml:space="preserve">. O Brasil tem a segunda maior reserva de terras raras do mundo, 11 milhões de toneladas segundo o mesmo levantamento, embora tenha extraído só 2.000 toneladas em 2025</w:t>
      </w:r>
      <w:r>
        <w:rPr>
          <w:rStyle w:val="FootnoteReference"/>
        </w:rPr>
        <w:footnoteReference w:id="529"/>
      </w:r>
      <w:r>
        <w:t xml:space="preserve">.</w:t>
      </w:r>
    </w:p>
    <w:p>
      <w:pPr>
        <w:pStyle w:val="BodyText"/>
      </w:pPr>
      <w:r>
        <w:t xml:space="preserve">A estrutura montada em volta da mina transforma uma aquisição comercial em instrumento de Estado. Os documentos da empresa registram um contrato de compra antecipada da produção (um</w:t>
      </w:r>
      <w:r>
        <w:t xml:space="preserve"> </w:t>
      </w:r>
      <w:r>
        <w:rPr>
          <w:i/>
          <w:iCs/>
        </w:rPr>
        <w:t xml:space="preserve">offtake</w:t>
      </w:r>
      <w:r>
        <w:t xml:space="preserve">) de quinze anos para abastecer uma empresa de propósito específico capitalizada por agências do governo americano e por capital privado</w:t>
      </w:r>
      <w:r>
        <w:rPr>
          <w:rStyle w:val="FootnoteReference"/>
        </w:rPr>
        <w:footnoteReference w:id="530"/>
      </w:r>
      <w:r>
        <w:t xml:space="preserve">, cobrindo 100% da produção da primeira fase, com preço mínimo garantido para as terras raras magnéticas</w:t>
      </w:r>
      <w:r>
        <w:rPr>
          <w:rStyle w:val="FootnoteReference"/>
        </w:rPr>
        <w:footnoteReference w:id="531"/>
      </w:r>
      <w:r>
        <w:t xml:space="preserve">. Um segundo anexo registra o compromisso do Departamento de Guerra (o novo nome do Pentágono) de US$ 750 milhões com essa empresa, US$ 250 milhões a mais que os US$ 500 milhões previstos de início</w:t>
      </w:r>
      <w:r>
        <w:rPr>
          <w:rStyle w:val="FootnoteReference"/>
        </w:rPr>
        <w:footnoteReference w:id="532"/>
      </w:r>
      <w:r>
        <w:t xml:space="preserve">. A DFC, a agência americana de financiamento ao desenvolvimento (US International Development Finance Corporation), aparece no prospecto de revenda como acionista vendedora, com 15.221.917 ações, e como credora com direito a indicar um diretor no conselho da empresa adquirida</w:t>
      </w:r>
      <w:r>
        <w:rPr>
          <w:rStyle w:val="FootnoteReference"/>
        </w:rPr>
        <w:footnoteReference w:id="533"/>
      </w:r>
      <w:r>
        <w:t xml:space="preserve">; em fevereiro de 2026, ela já havia assinado um empréstimo de US$ 565 milhões para ampliar a mina</w:t>
      </w:r>
      <w:r>
        <w:rPr>
          <w:rStyle w:val="FootnoteReference"/>
        </w:rPr>
        <w:footnoteReference w:id="534"/>
      </w:r>
      <w:r>
        <w:t xml:space="preserve">.</w:t>
      </w:r>
    </w:p>
    <w:p>
      <w:pPr>
        <w:pStyle w:val="BodyText"/>
      </w:pPr>
      <w:r>
        <w:t xml:space="preserve">Uma cadeia mais discreta liga o mesmo capital ao litoral sul da Bahia. A Energy Fuels, outra empresa americana, entrou nas areias de minerais pesados da Bahia justamente pela monazita, que contém as terras raras leves e pesadas que a sua usina de White Mesa, em Utah, pretende separar.</w:t>
      </w:r>
      <w:r>
        <w:rPr>
          <w:rStyle w:val="FootnoteReference"/>
        </w:rPr>
        <w:footnoteReference w:id="535"/>
      </w:r>
      <w:r>
        <w:t xml:space="preserve"> </w:t>
      </w:r>
      <w:r>
        <w:t xml:space="preserve">A empresa tem dezenove processos ativos na Agência Nacional de Mineração em Alcobaça, Caravelas e Prado</w:t>
      </w:r>
      <w:r>
        <w:rPr>
          <w:rStyle w:val="FootnoteReference"/>
        </w:rPr>
        <w:footnoteReference w:id="536"/>
      </w:r>
      <w:r>
        <w:t xml:space="preserve">. Em agosto de 2025, acertou com a Vulcan Elements o fornecimento de óxidos de terras raras separados para um fabricante de ímãs</w:t>
      </w:r>
      <w:r>
        <w:rPr>
          <w:rStyle w:val="FootnoteReference"/>
        </w:rPr>
        <w:footnoteReference w:id="537"/>
      </w:r>
      <w:r>
        <w:t xml:space="preserve">. A Vulcan havia anunciado uma rodada de investimento de US$ 65 milhões</w:t>
      </w:r>
      <w:r>
        <w:rPr>
          <w:rStyle w:val="FootnoteReference"/>
        </w:rPr>
        <w:footnoteReference w:id="538"/>
      </w:r>
      <w:r>
        <w:t xml:space="preserve">. O fundo de capital de risco que tem Donald Trump Jr. entre os sócios investiu na Vulcan, e o empréstimo de US$ 620 milhões do Pentágono à empresa foi puxado por um assessor graduado da Casa Branca: entre dezenas de empresas iniciantes em análise, foi a única cujo pedido subiu a esse nível</w:t>
      </w:r>
      <w:r>
        <w:rPr>
          <w:rStyle w:val="FootnoteReference"/>
        </w:rPr>
        <w:footnoteReference w:id="539"/>
      </w:r>
      <w:r>
        <w:t xml:space="preserve">. Senadores democratas escreveram ao Departamento de Defesa sobre o caso, que é a forma comum pela qual um arranjo desse tipo se torna um fato público.</w:t>
      </w:r>
    </w:p>
    <w:p>
      <w:pPr>
        <w:pStyle w:val="BodyText"/>
      </w:pPr>
      <w:r>
        <w:t xml:space="preserve">O interesse americano também chegou por escrito à mesa de negociação</w:t>
      </w:r>
      <w:r>
        <w:rPr>
          <w:rStyle w:val="FootnoteReference"/>
        </w:rPr>
        <w:footnoteReference w:id="540"/>
      </w:r>
      <w:r>
        <w:t xml:space="preserve">. Entre as 21 exigências que o governo Trump apresentou ao Brasil para negociar a tarifa, numa minuta de outubro de 2025 revelada em setembro de 2026, estavam itens sobre minerais críticos, como abrir espaço para investimento de empresas americanas no setor; uma segunda proposta, apresentada em janeiro de 2026, acrescentou a</w:t>
      </w:r>
      <w:r>
        <w:t xml:space="preserve"> </w:t>
      </w:r>
      <w:r>
        <w:t xml:space="preserve">“revisão”</w:t>
      </w:r>
      <w:r>
        <w:t xml:space="preserve"> </w:t>
      </w:r>
      <w:r>
        <w:t xml:space="preserve">da venda das operações de níquel da Anglo American</w:t>
      </w:r>
      <w:r>
        <w:rPr>
          <w:rStyle w:val="FootnoteReference"/>
        </w:rPr>
        <w:footnoteReference w:id="541"/>
      </w:r>
      <w:r>
        <w:t xml:space="preserve">. A compradora dessas operações é a MMG, uma estatal chinesa, que acertou pagar até US$ 500 milhões pelas minas de ferroníquel de Barro Alto e Niquelândia, em Goiás</w:t>
      </w:r>
      <w:r>
        <w:rPr>
          <w:rStyle w:val="FootnoteReference"/>
        </w:rPr>
        <w:footnoteReference w:id="542"/>
      </w:r>
      <w:r>
        <w:t xml:space="preserve">; a venda passou a ser examinada também pela Comissão Europeia</w:t>
      </w:r>
      <w:r>
        <w:rPr>
          <w:rStyle w:val="FootnoteReference"/>
        </w:rPr>
        <w:footnoteReference w:id="543"/>
      </w:r>
      <w:r>
        <w:rPr>
          <w:rStyle w:val="FootnoteReference"/>
        </w:rPr>
        <w:footnoteReference w:id="544"/>
      </w:r>
      <w:r>
        <w:rPr>
          <w:rStyle w:val="FootnoteReference"/>
        </w:rPr>
        <w:footnoteReference w:id="545"/>
      </w:r>
      <w:r>
        <w:t xml:space="preserve">. Washington, portanto, não pede apenas para entrar no subsolo brasileiro; pede para tirar Pequim dele. E a China já está lá: em 2025 investiu um recorde de US$ 1,76 bilhão na mineração brasileira, 29% de tudo o que investiu no país, mais que o triplo do ano anterior</w:t>
      </w:r>
      <w:r>
        <w:rPr>
          <w:rStyle w:val="FootnoteReference"/>
        </w:rPr>
        <w:footnoteReference w:id="546"/>
      </w:r>
      <w:r>
        <w:t xml:space="preserve">, e mineradoras chinesas já respondiam por cerca de 30% da extração de nióbio e de estanho no Brasil</w:t>
      </w:r>
      <w:r>
        <w:rPr>
          <w:rStyle w:val="FootnoteReference"/>
        </w:rPr>
        <w:footnoteReference w:id="547"/>
      </w:r>
      <w:r>
        <w:t xml:space="preserve">. Enquanto isso, a retaliação chinesa contra produtos americanos tornou a soja brasileira mais competitiva no mercado chinês, e as exportações brasileiras de soja bateram recordes com os Estados Unidos fora desse mercado.</w:t>
      </w:r>
      <w:r>
        <w:rPr>
          <w:rStyle w:val="FootnoteReference"/>
        </w:rPr>
        <w:footnoteReference w:id="548"/>
      </w:r>
      <w:r>
        <w:rPr>
          <w:rStyle w:val="FootnoteReference"/>
        </w:rPr>
        <w:footnoteReference w:id="549"/>
      </w:r>
    </w:p>
    <w:p>
      <w:pPr>
        <w:pStyle w:val="Heading2"/>
      </w:pPr>
      <w:r>
        <w:t xml:space="preserve">A resposta brasileira e o que a lei alcança</w:t>
      </w:r>
    </w:p>
    <w:p>
      <w:pPr>
        <w:pStyle w:val="BodyText"/>
      </w:pPr>
      <w:r>
        <w:t xml:space="preserve">A resposta brasileira veio em setembro de 2026, depois de fechada a aquisição</w:t>
      </w:r>
      <w:r>
        <w:rPr>
          <w:rStyle w:val="FootnoteReference"/>
        </w:rPr>
        <w:footnoteReference w:id="551"/>
      </w:r>
      <w:r>
        <w:t xml:space="preserve">. O presidente Lula sancionou a lei que cria a política nacional de minerais críticos e estratégicos, com R$ 5 bilhões em créditos tributários e um conselho com poder de decidir sobre a participação estrangeira no setor</w:t>
      </w:r>
      <w:r>
        <w:rPr>
          <w:rStyle w:val="FootnoteReference"/>
        </w:rPr>
        <w:footnoteReference w:id="552"/>
      </w:r>
      <w:r>
        <w:t xml:space="preserve">. É a Lei 15.506, de 16 de setembro de 2026, regulamentada no mesmo dia pelo Decreto 13.118</w:t>
      </w:r>
      <w:r>
        <w:rPr>
          <w:rStyle w:val="FootnoteReference"/>
        </w:rPr>
        <w:footnoteReference w:id="553"/>
      </w:r>
      <w:r>
        <w:t xml:space="preserve">. O conselho, junto com a agência de mineração, homologa (ou seja, aprova, aprova com condições ou veta) quatro tipos de operação: a troca de controle de empresas com direitos sobre minerais críticos; a participação relevante de estrangeiros ou o acesso deles a dados geológicos estratégicos; os contratos internacionais de fornecimento, os</w:t>
      </w:r>
      <w:r>
        <w:t xml:space="preserve"> </w:t>
      </w:r>
      <w:r>
        <w:rPr>
          <w:i/>
          <w:iCs/>
        </w:rPr>
        <w:t xml:space="preserve">offtakes</w:t>
      </w:r>
      <w:r>
        <w:t xml:space="preserve">; e a venda ou a oneração dos títulos minerários</w:t>
      </w:r>
      <w:r>
        <w:rPr>
          <w:rStyle w:val="FootnoteReference"/>
        </w:rPr>
        <w:footnoteReference w:id="554"/>
      </w:r>
      <w:r>
        <w:t xml:space="preserve">. A lei não tem cláusula que a faça valer para trás. Como a compra da Serra Verde fechou antes da sanção, ela não passou pelo conselho; o que fica sujeito ao filtro são as próximas trocas de controle, os próximos contratos de venda antecipada e cada concessão ainda por dar, o que transforma cada contrato futuro de transação de mercado em decisão administrativa. Contra uma renda vendida de antemão, o contrapeso é um poder de veto.</w:t>
      </w:r>
    </w:p>
    <w:p>
      <w:pPr>
        <w:pStyle w:val="BodyText"/>
      </w:pPr>
      <w:r>
        <w:t xml:space="preserve">Um dado contraria a ideia de que a direita resistiu a esse veto. Na Câmara dos Deputados, o projeto passou em votação simbólica em 6 de maio de 2026, com apoio do governo e de parte da oposição; só a Federação PSOL/Rede, que achou o texto fraco, e o Novo discursaram contra</w:t>
      </w:r>
      <w:r>
        <w:rPr>
          <w:rStyle w:val="FootnoteReference"/>
        </w:rPr>
        <w:footnoteReference w:id="555"/>
      </w:r>
      <w:r>
        <w:rPr>
          <w:rStyle w:val="FootnoteReference"/>
        </w:rPr>
        <w:footnoteReference w:id="556"/>
      </w:r>
      <w:r>
        <w:t xml:space="preserve">. No Senado, em 2 de setembro de 2026, o senador Wilder Morais (PL-GO; o PL é o Partido Liberal de Bolsonaro) foi relator do texto numa das comissões, Marcos Pontes (PL-SP) elogiou o projeto, Carlos Portinho (PL-RJ) apresentou e depois retirou um destaque, e Izalci Lucas (PL-DF) registrou preocupação com o papel do conselho</w:t>
      </w:r>
      <w:r>
        <w:rPr>
          <w:rStyle w:val="FootnoteReference"/>
        </w:rPr>
        <w:footnoteReference w:id="557"/>
      </w:r>
      <w:r>
        <w:t xml:space="preserve">. O PL não votou contra.</w:t>
      </w:r>
    </w:p>
    <w:p>
      <w:pPr>
        <w:pStyle w:val="Heading2"/>
      </w:pPr>
      <w:r>
        <w:t xml:space="preserve">A campanha fala de um jeito para cada público</w:t>
      </w:r>
    </w:p>
    <w:p>
      <w:pPr>
        <w:pStyle w:val="BodyText"/>
      </w:pPr>
      <w:r>
        <w:t xml:space="preserve">O lado da campanha nessa história é feito de documentos e de endereços. Um documento preparado para um futuro governo propunha alinhar o Brasil aos Estados Unidos na construção de um sistema paralelo de fornecimento de minerais críticos</w:t>
      </w:r>
      <w:r>
        <w:rPr>
          <w:rStyle w:val="FootnoteReference"/>
        </w:rPr>
        <w:footnoteReference w:id="559"/>
      </w:r>
      <w:r>
        <w:t xml:space="preserve">. No programa registrado no TSE (o Tribunal Superior Eleitoral), porém, Flávio promete um</w:t>
      </w:r>
      <w:r>
        <w:t xml:space="preserve"> </w:t>
      </w:r>
      <w:r>
        <w:t xml:space="preserve">“Estado regulador, não empresário”</w:t>
      </w:r>
      <w:r>
        <w:t xml:space="preserve">, capital estrangeiro e licenças ambientais mais rápidas, citando os Estados Unidos e a China, mas não o novo conselho</w:t>
      </w:r>
      <w:r>
        <w:rPr>
          <w:rStyle w:val="FootnoteReference"/>
        </w:rPr>
        <w:footnoteReference w:id="560"/>
      </w:r>
      <w:r>
        <w:rPr>
          <w:rStyle w:val="FootnoteReference"/>
        </w:rPr>
        <w:footnoteReference w:id="561"/>
      </w:r>
      <w:r>
        <w:t xml:space="preserve">. Aos americanos, o tom foi outro. Na CPAC do Texas, em 28 de março de 2026, ele disse que</w:t>
      </w:r>
      <w:r>
        <w:t xml:space="preserve"> </w:t>
      </w:r>
      <w:r>
        <w:t xml:space="preserve">“o Brasil é a solução da América para quebrar a dependência da China em minerais críticos, especialmente terras raras”</w:t>
      </w:r>
      <w:r>
        <w:rPr>
          <w:rStyle w:val="FootnoteReference"/>
        </w:rPr>
        <w:footnoteReference w:id="562"/>
      </w:r>
      <w:r>
        <w:t xml:space="preserve">. Depois do encontro com Trump no Salão Oval, em 26 de maio de 2026, ele próprio contou que falaram de terras raras e minerais críticos</w:t>
      </w:r>
      <w:r>
        <w:rPr>
          <w:rStyle w:val="FootnoteReference"/>
        </w:rPr>
        <w:footnoteReference w:id="563"/>
      </w:r>
      <w:r>
        <w:t xml:space="preserve">. E no anexo do documento entregue ao USTR, a recusa de Lula a uma aliança com os EUA sobre terras raras aparece listada como ato de hostilidade aos americanos (p. 36 e 38)</w:t>
      </w:r>
      <w:r>
        <w:rPr>
          <w:rStyle w:val="FootnoteReference"/>
        </w:rPr>
        <w:footnoteReference w:id="564"/>
      </w:r>
      <w:r>
        <w:t xml:space="preserve">.</w:t>
      </w:r>
    </w:p>
    <w:p>
      <w:pPr>
        <w:pStyle w:val="BodyText"/>
      </w:pPr>
      <w:r>
        <w:t xml:space="preserve">Depois da sanção da lei, a direção ficou mais clara. Segundo a CNN Brasil, que ouviu integrantes da campanha sob condição de anonimato, o núcleo próximo de Flávio discute rever as atribuições do conselho</w:t>
      </w:r>
      <w:r>
        <w:t xml:space="preserve"> </w:t>
      </w:r>
      <w:r>
        <w:t xml:space="preserve">“ou a sua própria existência”</w:t>
      </w:r>
      <w:r>
        <w:t xml:space="preserve">, por entender que o modelo abre a porta a decisões discricionárias</w:t>
      </w:r>
      <w:r>
        <w:rPr>
          <w:rStyle w:val="FootnoteReference"/>
        </w:rPr>
        <w:footnoteReference w:id="565"/>
      </w:r>
      <w:r>
        <w:t xml:space="preserve">. Como o conselho foi criado por lei, extingui-lo dependeria do Congresso</w:t>
      </w:r>
      <w:r>
        <w:rPr>
          <w:rStyle w:val="FootnoteReference"/>
        </w:rPr>
        <w:footnoteReference w:id="566"/>
      </w:r>
      <w:r>
        <w:t xml:space="preserve">. As 21 exigências americanas pediam outro filtro: aviso prévio a Washington sobre transferências de ativos no setor, abertura a investidores americanos e limites ao investimento de entidades estrangeiras</w:t>
      </w:r>
      <w:r>
        <w:t xml:space="preserve"> </w:t>
      </w:r>
      <w:r>
        <w:t xml:space="preserve">“preocupantes”</w:t>
      </w:r>
      <w:r>
        <w:rPr>
          <w:rStyle w:val="FootnoteReference"/>
        </w:rPr>
        <w:footnoteReference w:id="567"/>
      </w:r>
      <w:r>
        <w:t xml:space="preserve">.</w:t>
      </w:r>
    </w:p>
    <w:p>
      <w:pPr>
        <w:pStyle w:val="BodyText"/>
      </w:pPr>
      <w:r>
        <w:rPr>
          <w:b/>
          <w:bCs/>
        </w:rPr>
        <w:t xml:space="preserve">O que é a Rockbridge Network</w:t>
      </w:r>
    </w:p>
    <w:p>
      <w:pPr>
        <w:pStyle w:val="BodyText"/>
      </w:pPr>
      <w:r>
        <w:t xml:space="preserve">A Rockbridge Network é uma rede fechada de grandes doadores da direita americana, criada em 2019 por JD Vance, hoje vice-presidente dos EUA, e pelo investidor Chris Buskirk</w:t>
      </w:r>
      <w:r>
        <w:rPr>
          <w:rStyle w:val="FootnoteReference"/>
        </w:rPr>
        <w:footnoteReference w:id="568"/>
      </w:r>
      <w:r>
        <w:t xml:space="preserve">. Seus membros pagam cotas anuais para financiar a infraestrutura do movimento trumpista: veículos de mídia, organizações de mobilização de eleitores e pesquisas</w:t>
      </w:r>
      <w:r>
        <w:rPr>
          <w:rStyle w:val="FootnoteReference"/>
        </w:rPr>
        <w:footnoteReference w:id="569"/>
      </w:r>
      <w:r>
        <w:t xml:space="preserve">. Buskirk também cofundou com Omeed Malik, em 2022, a 1789 Capital, fundo de investimentos de Palm Beach, e Donald Trump Jr. entrou nele como sócio; o fundo investe em empresas alinhadas à direita, do Polymarket a fornecedores do Pentágono, e as reportagens sobre a sua carteira registram que ele investe em empresas que receberam dinheiro federal.</w:t>
      </w:r>
      <w:r>
        <w:rPr>
          <w:rStyle w:val="FootnoteReference"/>
        </w:rPr>
        <w:footnoteReference w:id="570"/>
      </w:r>
      <w:r>
        <w:rPr>
          <w:rStyle w:val="FootnoteReference"/>
        </w:rPr>
        <w:footnoteReference w:id="571"/>
      </w:r>
    </w:p>
    <w:p>
      <w:pPr>
        <w:pStyle w:val="BodyText"/>
      </w:pPr>
      <w:r>
        <w:t xml:space="preserve">A empresa Rockbridge Brazil LLC foi registrada no estado de Wyoming em 12 de maio de 2026</w:t>
      </w:r>
      <w:r>
        <w:rPr>
          <w:rStyle w:val="FootnoteReference"/>
        </w:rPr>
        <w:footnoteReference w:id="572"/>
      </w:r>
      <w:r>
        <w:t xml:space="preserve">. LLC é um tipo de empresa americana de registro simples, e Wyoming é um dos estados que dispensam a declaração dos donos</w:t>
      </w:r>
      <w:r>
        <w:rPr>
          <w:rStyle w:val="FootnoteReference"/>
        </w:rPr>
        <w:footnoteReference w:id="573"/>
      </w:r>
      <w:r>
        <w:t xml:space="preserve">. Quem constituiu a empresa foi Chris Applegate, arrecadador republicano que trabalhou diretamente com Vance e que o documento de abertura identifica como</w:t>
      </w:r>
      <w:r>
        <w:t xml:space="preserve"> </w:t>
      </w:r>
      <w:r>
        <w:rPr>
          <w:i/>
          <w:iCs/>
        </w:rPr>
        <w:t xml:space="preserve">organizer</w:t>
      </w:r>
      <w:r>
        <w:t xml:space="preserve">, o responsável pela constituição formal, o que não equivale necessariamente a dono ou administrador</w:t>
      </w:r>
      <w:r>
        <w:rPr>
          <w:rStyle w:val="FootnoteReference"/>
        </w:rPr>
        <w:footnoteReference w:id="574"/>
      </w:r>
      <w:r>
        <w:t xml:space="preserve">. A petição da coligação de Lula ao TSE registra que a abertura dessa empresa confirma que a Rockbridge avaliava, até maio de 2026, criar um braço brasileiro</w:t>
      </w:r>
      <w:r>
        <w:rPr>
          <w:rStyle w:val="FootnoteReference"/>
        </w:rPr>
        <w:footnoteReference w:id="575"/>
      </w:r>
      <w:r>
        <w:t xml:space="preserve">.</w:t>
      </w:r>
    </w:p>
    <w:p>
      <w:pPr>
        <w:pStyle w:val="BodyText"/>
      </w:pPr>
      <w:r>
        <w:t xml:space="preserve">O articulador desse braço tem nome. O empresário carioca Pedro Sang apresentava-se no comitê de Flávio em São Paulo, na avenida República do Líbano, como</w:t>
      </w:r>
      <w:r>
        <w:t xml:space="preserve"> </w:t>
      </w:r>
      <w:r>
        <w:t xml:space="preserve">“Pedro da Rockbridge”</w:t>
      </w:r>
      <w:r>
        <w:t xml:space="preserve"> </w:t>
      </w:r>
      <w:r>
        <w:t xml:space="preserve">e despachava de uma sala no segundo andar do imóvel, segundo pessoas da campanha ouvidas sob anonimato pelo Amado Mundo</w:t>
      </w:r>
      <w:r>
        <w:rPr>
          <w:rStyle w:val="FootnoteReference"/>
        </w:rPr>
        <w:footnoteReference w:id="576"/>
      </w:r>
      <w:r>
        <w:t xml:space="preserve">. Em março de 2026, André Marinho, candidato ao governo do Rio de Janeiro, escreveu em inglês um memorando com a linha de capa</w:t>
      </w:r>
      <w:r>
        <w:t xml:space="preserve"> </w:t>
      </w:r>
      <w:r>
        <w:t xml:space="preserve">“Flávio Bolsonaro | 2026 Campaign”</w:t>
      </w:r>
      <w:r>
        <w:t xml:space="preserve">, que propunha um</w:t>
      </w:r>
      <w:r>
        <w:t xml:space="preserve"> </w:t>
      </w:r>
      <w:r>
        <w:t xml:space="preserve">“sistema paralelo de fornecimento”</w:t>
      </w:r>
      <w:r>
        <w:t xml:space="preserve"> </w:t>
      </w:r>
      <w:r>
        <w:t xml:space="preserve">de minerais críticos e terras raras; os ganhos alegados para o Brasil eram o avanço na cadeia de valor, capital ocidental de longo prazo, emprego industrial qualificado e influência geopolítica; Marinho confirma que o escreveu.</w:t>
      </w:r>
      <w:r>
        <w:rPr>
          <w:rStyle w:val="FootnoteReference"/>
        </w:rPr>
        <w:footnoteReference w:id="577"/>
      </w:r>
      <w:r>
        <w:t xml:space="preserve"> </w:t>
      </w:r>
      <w:r>
        <w:t xml:space="preserve">Renan Santos, candidato na disputa presidencial de 2026, disse ter documentos que mostram que a Rockbridge financiou a campanha; ele não os apresentou, e a petição da coligação de Lula à Justiça Eleitoral alega, separadamente, financiamento estrangeiro da campanha, uma alegação feita por uma parte num processo e registrada aqui como tal.</w:t>
      </w:r>
      <w:r>
        <w:rPr>
          <w:rStyle w:val="FootnoteReference"/>
        </w:rPr>
        <w:footnoteReference w:id="578"/>
      </w:r>
      <w:r>
        <w:t xml:space="preserve"> </w:t>
      </w:r>
      <w:r>
        <w:t xml:space="preserve">Em 1º de outubro de 2026, a Folha de S.Paulo, com base em seis pessoas próximas à campanha, entre elas integrantes da equipe eleitoral, mostrou que Sang, apresentado como CEO da Rockbridge Brasil, elaborou relatórios de monitoramento, participou de reuniões e ajudou a encontrar o imóvel que sedia a campanha; ele e o empresário Tallis Gomes negam interesse em explorar terras raras brasileiras, e a campanha afirma não ter recebido verba nem estrutura estrangeira</w:t>
      </w:r>
      <w:r>
        <w:rPr>
          <w:rStyle w:val="FootnoteReference"/>
        </w:rPr>
        <w:footnoteReference w:id="579"/>
      </w:r>
      <w:r>
        <w:t xml:space="preserve">. A versão da própria rede é que o projeto brasileiro foi abandonado antes de qualquer dinheiro circular</w:t>
      </w:r>
      <w:r>
        <w:rPr>
          <w:rStyle w:val="FootnoteReference"/>
        </w:rPr>
        <w:footnoteReference w:id="580"/>
      </w:r>
      <w:r>
        <w:t xml:space="preserve">.</w:t>
      </w:r>
    </w:p>
    <w:p>
      <w:pPr>
        <w:pStyle w:val="Heading2"/>
      </w:pPr>
      <w:r>
        <w:t xml:space="preserve">O território</w:t>
      </w:r>
    </w:p>
    <w:p>
      <w:pPr>
        <w:pStyle w:val="BodyText"/>
      </w:pPr>
      <w:r>
        <w:t xml:space="preserve">Quem paga no lugar onde a mina se instala é outra gente. Minaçu, a cidade da Serra Verde, tem cerca de 27 mil habitantes</w:t>
      </w:r>
      <w:r>
        <w:rPr>
          <w:rStyle w:val="FootnoteReference"/>
        </w:rPr>
        <w:footnoteReference w:id="582"/>
      </w:r>
      <w:r>
        <w:t xml:space="preserve">. Entre 2010 e 2021, os royalties da mineração (a CFEM) equivaleram em média a 5% do orçamento municipal, e, entre 2014 e 2020, esse dinheiro não reduziu o número de famílias inscritas no CadÚnico, o cadastro federal de pessoas de baixa renda, segundo pesquisa da geógrafa Agnes Serrano</w:t>
      </w:r>
      <w:r>
        <w:rPr>
          <w:rStyle w:val="FootnoteReference"/>
        </w:rPr>
        <w:footnoteReference w:id="583"/>
      </w:r>
      <w:r>
        <w:t xml:space="preserve">. Duas famílias contaram à Agência Pública que dois riachos que nascem na área da mina ficaram com aspecto avermelhado, e um pequeno agricultor relatou abortos em série entre suas vacas, que bebem dessa água; a empresa coletou amostras e não deu resposta aos moradores</w:t>
      </w:r>
      <w:r>
        <w:rPr>
          <w:rStyle w:val="FootnoteReference"/>
        </w:rPr>
        <w:footnoteReference w:id="584"/>
      </w:r>
      <w:r>
        <w:t xml:space="preserve">. O relatório de impacto ambiental da mina, publicado pela DFC, inclui um assentamento da reforma agrária de Minaçu entre as comunidades da área estudada</w:t>
      </w:r>
      <w:r>
        <w:rPr>
          <w:rStyle w:val="FootnoteReference"/>
        </w:rPr>
        <w:footnoteReference w:id="585"/>
      </w:r>
      <w:r>
        <w:t xml:space="preserve">.</w:t>
      </w:r>
    </w:p>
    <w:p>
      <w:pPr>
        <w:pStyle w:val="BodyText"/>
      </w:pPr>
      <w:r>
        <w:t xml:space="preserve">No sul da Bahia, 10 dos 19 processos da Energy Fuels se sobrepõem à zona de amortecimento (a faixa de proteção em volta) da Reserva Extrativista Marinha de Cassurubá, numa área de 1.500 hectares, e uma organização ambiental local aponta impactos sobre o povo Pataxó da Terra Indígena Comexatibá, que, segundo ela, não foi consultado</w:t>
      </w:r>
      <w:r>
        <w:rPr>
          <w:rStyle w:val="FootnoteReference"/>
        </w:rPr>
        <w:footnoteReference w:id="586"/>
      </w:r>
      <w:r>
        <w:t xml:space="preserve">. A nova lei não dá assento no conselho a comunidades atingidas.</w:t>
      </w:r>
    </w:p>
    <w:p>
      <w:pPr>
        <w:pStyle w:val="Heading2"/>
      </w:pPr>
      <w:r>
        <w:t xml:space="preserve">O enclave estadual</w:t>
      </w:r>
    </w:p>
    <w:p>
      <w:pPr>
        <w:pStyle w:val="BodyText"/>
      </w:pPr>
      <w:r>
        <w:t xml:space="preserve">A Sabesp foi vendida em julho de 2024 por R$ 14,8 bilhões, a maior oferta de saneamento da história do Brasil</w:t>
      </w:r>
      <w:r>
        <w:rPr>
          <w:rStyle w:val="FootnoteReference"/>
        </w:rPr>
        <w:footnoteReference w:id="588"/>
      </w:r>
      <w:r>
        <w:t xml:space="preserve">. O governo do estado manteve uma participação na empresa que acabara de vender. A revista VEJA registrou que a operação rendeu dividendos econômicos e políticos ao governador que a executou</w:t>
      </w:r>
      <w:r>
        <w:rPr>
          <w:rStyle w:val="FootnoteReference"/>
        </w:rPr>
        <w:footnoteReference w:id="589"/>
      </w:r>
      <w:r>
        <w:t xml:space="preserve">.</w:t>
      </w:r>
    </w:p>
    <w:p>
      <w:pPr>
        <w:pStyle w:val="BodyText"/>
      </w:pPr>
      <w:r>
        <w:t xml:space="preserve">Água e esgoto são um monopólio natural: numa cidade, não faz sentido ter duas redes concorrentes. A venda, portanto, não introduz concorrência; transfere uma receita cativa, e o estado guarda ações suficientes para reivindicar o mérito dos investimentos, enquanto a regulação continua com o governo que vendeu. Nenhum filtro federal se aplica a ela: a lei dos minerais de 2026 alcança direitos minerários, participações estrangeiras em mineradoras e compras da produção mineral, não a venda de uma empresa de saneamento.</w:t>
      </w:r>
    </w:p>
    <w:p>
      <w:pPr>
        <w:pStyle w:val="BodyText"/>
      </w:pPr>
      <w:r>
        <w:t xml:space="preserve">O retorno político aparece nos resultados do mesmo estado. Guilherme Derrite foi tenente da Rota, a tropa de elite da Polícia Militar paulista, entre 2010 e 2013, e tornou-se o senador mais votado de São Paulo em outubro de 2026</w:t>
      </w:r>
      <w:r>
        <w:rPr>
          <w:rStyle w:val="FootnoteReference"/>
        </w:rPr>
        <w:footnoteReference w:id="590"/>
      </w:r>
      <w:r>
        <w:t xml:space="preserve">. Em 7 de setembro de 2026, o governador de São Paulo e candidato à reeleição, Tarcísio de Freitas, subiu ao palanque do ato na avenida Paulista e disse que as últimas revelações sobre a relação entre o ministro do Supremo Alexandre de Moraes e o banqueiro Daniel Vorcaro</w:t>
      </w:r>
      <w:r>
        <w:t xml:space="preserve"> </w:t>
      </w:r>
      <w:r>
        <w:t xml:space="preserve">“precisam de respostas”</w:t>
      </w:r>
      <w:r>
        <w:rPr>
          <w:rStyle w:val="FootnoteReference"/>
        </w:rPr>
        <w:footnoteReference w:id="591"/>
      </w:r>
      <w:r>
        <w:rPr>
          <w:rStyle w:val="FootnoteReference"/>
        </w:rPr>
        <w:footnoteReference w:id="592"/>
      </w:r>
      <w:r>
        <w:t xml:space="preserve">. O plano estadual junta três coisas que o programa nacional não consegue fornecer sozinho: o dinheiro de um patrimônio público vendido, o aparato de segurança que produz o tema central da campanha e a máquina eleitoral que entrega a cadeira.</w:t>
      </w:r>
    </w:p>
    <w:p>
      <w:pPr>
        <w:pStyle w:val="Heading2"/>
      </w:pPr>
      <w:r>
        <w:t xml:space="preserve">A renda que complica o quadro</w:t>
      </w:r>
    </w:p>
    <w:p>
      <w:pPr>
        <w:pStyle w:val="BodyText"/>
      </w:pPr>
      <w:r>
        <w:t xml:space="preserve">A fração agrária que apoiou a chapa não participa de nenhuma dessas três rendas, e a renda dela é de outro tipo. Em Mato Grosso, o tesouro estadual arrecada, junto com o Fethab (uma contribuição por tonelada criada para financiar estradas e habitação, que a secretaria de Fazenda do estado não classifica como tributo), uma segunda contribuição por tonelada sobre a soja e a repassa, com base numa lei estadual de 2019 e num convênio assinado com essa secretaria, a um instituto ligado à associação dos produtores de soja; os repasses chegaram a R$ 138 milhões</w:t>
      </w:r>
      <w:r>
        <w:rPr>
          <w:rStyle w:val="FootnoteReference"/>
        </w:rPr>
        <w:footnoteReference w:id="594"/>
      </w:r>
      <w:r>
        <w:rPr>
          <w:rStyle w:val="FootnoteReference"/>
        </w:rPr>
        <w:footnoteReference w:id="595"/>
      </w:r>
      <w:r>
        <w:t xml:space="preserve">. Em setembro de 2021, a Polícia Federal fez buscas na associação, e a Justiça bloqueou suas contas num inquérito sobre o financiamento de atos antidemocráticos</w:t>
      </w:r>
      <w:r>
        <w:rPr>
          <w:rStyle w:val="FootnoteReference"/>
        </w:rPr>
        <w:footnoteReference w:id="596"/>
      </w:r>
      <w:r>
        <w:t xml:space="preserve">.</w:t>
      </w:r>
    </w:p>
    <w:p>
      <w:pPr>
        <w:pStyle w:val="BodyText"/>
      </w:pPr>
      <w:r>
        <w:t xml:space="preserve">Um estudo identificou 142 empresários do agronegócio entre os envolvidos na tentativa de golpe</w:t>
      </w:r>
      <w:r>
        <w:rPr>
          <w:rStyle w:val="FootnoteReference"/>
        </w:rPr>
        <w:footnoteReference w:id="597"/>
      </w:r>
      <w:r>
        <w:t xml:space="preserve">. Dos dezesseis financiadores apontados pela CPMI (a comissão parlamentar mista de inquérito) do 8 de janeiro, treze são fazendeiros</w:t>
      </w:r>
      <w:r>
        <w:rPr>
          <w:rStyle w:val="FootnoteReference"/>
        </w:rPr>
        <w:footnoteReference w:id="598"/>
      </w:r>
      <w:r>
        <w:t xml:space="preserve">. O relatório final da CPMI pediu o indiciamento de Lucas Costa Beber, então vice-presidente da Aprosoja de Mato Grosso</w:t>
      </w:r>
      <w:r>
        <w:rPr>
          <w:rStyle w:val="FootnoteReference"/>
        </w:rPr>
        <w:footnoteReference w:id="599"/>
      </w:r>
      <w:r>
        <w:t xml:space="preserve">, que em junho de 2026 assumiu interinamente a presidência da Aprosoja Brasil</w:t>
      </w:r>
      <w:r>
        <w:rPr>
          <w:rStyle w:val="FootnoteReference"/>
        </w:rPr>
        <w:footnoteReference w:id="600"/>
      </w:r>
      <w:r>
        <w:t xml:space="preserve">.</w:t>
      </w:r>
    </w:p>
    <w:p>
      <w:pPr>
        <w:pStyle w:val="BodyText"/>
      </w:pPr>
      <w:r>
        <w:t xml:space="preserve">Trata-se de uma renda capturada por meio do aparato de arrecadação do Estado, garantida pela terra e convertida em dinheiro por meio de um único comprador estrangeiro principal. Isso explica a posição, à primeira vista incoerente, que o setor ocupa. Uma fração cuja receita depende de uma contribuição estadual repassada a um instituto privado ligado a ela, e da carteira de pedidos chinesa, pode apoiar um candidato cujo programa diplomático se volta contra os sistemas chineses sem precisar nem do sistema de pagamentos nem da concessão mineral, porque não disputa nenhum dos dois. Na hipótese de um governo Flávio Bolsonaro, disse uma senadora do setor, será preciso equilíbrio nas negociações do agro com a China e com os Estados Unidos</w:t>
      </w:r>
      <w:r>
        <w:rPr>
          <w:rStyle w:val="FootnoteReference"/>
        </w:rPr>
        <w:footnoteReference w:id="601"/>
      </w:r>
      <w:r>
        <w:t xml:space="preserve">. A coalizão se sustenta porque esses interesses correm em trilhos separados.</w:t>
      </w:r>
    </w:p>
    <w:p>
      <w:pPr>
        <w:pStyle w:val="Heading2"/>
      </w:pPr>
      <w:r>
        <w:t xml:space="preserve">Conclusão</w:t>
      </w:r>
    </w:p>
    <w:p>
      <w:pPr>
        <w:pStyle w:val="BodyText"/>
      </w:pPr>
      <w:r>
        <w:t xml:space="preserve">Três rendas, três frações: as bandeiras de cartão e as credenciadoras que operam no Brasil; a empresa de minerais de defesa e o fundo de capital de risco que pegou carona nela; e o bloco estadual que vende empresas públicas e promove carreiras policiais ao mesmo tempo. A fração agrária fica fora das três, com sua renda guardada numa contribuição estadual repassada a um instituto privado e numa carteira de pedidos estrangeira. Os registros sustentam ler o realinhamento de 2026 como um alinhamento transnacional de capital ao longo da cadeia dos minerais apenas em parte, porque esse alinhamento convive com uma fração cujos interesses ele não atende; a dimensão partidária transnacional da política externa brasileira está documentada, mas não fornece a coesão que falta</w:t>
      </w:r>
      <w:r>
        <w:rPr>
          <w:rStyle w:val="FootnoteReference"/>
        </w:rPr>
        <w:footnoteReference w:id="603"/>
      </w:r>
      <w:r>
        <w:t xml:space="preserve">. O que fica sem explicação não é quem ganha, mas por meio de que forma política quatro rendas incompatíveis se mantêm dentro de uma só candidatura. Essa é a pergunta seguinte.</w:t>
      </w:r>
    </w:p>
    <w:p>
      <w:pPr>
        <w:pStyle w:val="Heading1"/>
      </w:pPr>
      <w:r>
        <w:t xml:space="preserve">Capítulo 05: A contradição China: o agro financia o bolsonarismo e depende de Pequim</w:t>
      </w:r>
    </w:p>
    <w:p>
      <w:pPr>
        <w:pStyle w:val="BodyText"/>
      </w:pPr>
      <w:r>
        <w:t xml:space="preserve">O bloco que financia o bolsonarismo e o bloco que paga as contas do Brasil não são o mesmo, e a distância entre eles se mede numa mercadoria. O agronegócio fornece o dinheiro, a bancada parlamentar e a máquina de mobilização; a China fornece o comprador. Cerca de quatro quintos da soja exportada pelo Brasil vão para um único destino, e o candidato que a bancada ruralista apoiou levou a Washington um programa construído contra os sistemas de pagamento desse destino. A dependência não apenas limita o programa anti-China. Ela fixa o preço pelo qual o agro aceita esse programa e o ponto em que deixa de aceitá-lo. Três coisas tornam isso visível: a transformação de uma secretaria estadual de Fazenda em tesouraria da própria associação de produtores, o canal eleitoral construído em cima dela e o apoio que veio com uma condição.</w:t>
      </w:r>
    </w:p>
    <w:p>
      <w:pPr>
        <w:pStyle w:val="BodyText"/>
      </w:pPr>
      <w:r>
        <w:rPr>
          <w:b/>
          <w:bCs/>
        </w:rPr>
        <w:t xml:space="preserve">O que é a Aprosoja</w:t>
      </w:r>
    </w:p>
    <w:p>
      <w:pPr>
        <w:pStyle w:val="BodyText"/>
      </w:pPr>
      <w:r>
        <w:t xml:space="preserve">A Aprosoja de Mato Grosso é a associação dos produtores de soja e milho do estado que mais produz soja no Brasil</w:t>
      </w:r>
      <w:r>
        <w:rPr>
          <w:rStyle w:val="FootnoteReference"/>
        </w:rPr>
        <w:footnoteReference w:id="606"/>
      </w:r>
      <w:r>
        <w:t xml:space="preserve">. Existe também a Aprosoja Brasil, que reúne as associações estaduais</w:t>
      </w:r>
      <w:r>
        <w:rPr>
          <w:rStyle w:val="FootnoteReference"/>
        </w:rPr>
        <w:footnoteReference w:id="607"/>
      </w:r>
      <w:r>
        <w:t xml:space="preserve">. A entidade mato-grossense recebe parte de contribuições públicas de um fundo estadual de transporte e habitação, o Fethab, por meio de um instituto ligado a ela</w:t>
      </w:r>
      <w:r>
        <w:rPr>
          <w:rStyle w:val="FootnoteReference"/>
        </w:rPr>
        <w:footnoteReference w:id="608"/>
      </w:r>
      <w:r>
        <w:t xml:space="preserve">. Nos últimos anos, tornou-se uma das vozes do agro mais alinhadas ao bolsonarismo e é parceira de longa data do instituto de Eduardo Bolsonaro</w:t>
      </w:r>
      <w:r>
        <w:rPr>
          <w:rStyle w:val="FootnoteReference"/>
        </w:rPr>
        <w:footnoteReference w:id="609"/>
      </w:r>
      <w:r>
        <w:t xml:space="preserve">. Desde junho de 2026, as duas entidades têm o mesmo presidente, Lucas Costa Beber</w:t>
      </w:r>
      <w:r>
        <w:rPr>
          <w:rStyle w:val="FootnoteReference"/>
        </w:rPr>
        <w:footnoteReference w:id="610"/>
      </w:r>
      <w:r>
        <w:t xml:space="preserve">.</w:t>
      </w:r>
    </w:p>
    <w:p>
      <w:pPr>
        <w:pStyle w:val="Heading2"/>
      </w:pPr>
      <w:r>
        <w:t xml:space="preserve">Do tesouro estadual ao caixa político</w:t>
      </w:r>
    </w:p>
    <w:p>
      <w:pPr>
        <w:pStyle w:val="BodyText"/>
      </w:pPr>
      <w:r>
        <w:t xml:space="preserve">O repasse que sustentou a autonomia política da Aprosoja-MT é um arranjo de R$ 138 milhões que passava por uma secretaria estadual de Fazenda</w:t>
      </w:r>
      <w:r>
        <w:rPr>
          <w:rStyle w:val="FootnoteReference"/>
        </w:rPr>
        <w:footnoteReference w:id="611"/>
      </w:r>
      <w:r>
        <w:t xml:space="preserve">. Uma reconstrução feita a partir das publicações mensais do Diário Oficial entre fevereiro de 2019 e julho de 2021 registra o tesouro de Mato Grosso repassando ao Instituto Mato-Grossense do Agronegócio (Iagro), entidade ligada à associação, uma contribuição por tonelada sobre a soja arrecadada junto com o Fethab, que a secretaria de Fazenda do estado não classifica como tributo: R$ 138 milhões no total, com um recorde de R$ 51,3 milhões nos sete primeiros meses de 2021</w:t>
      </w:r>
      <w:r>
        <w:rPr>
          <w:rStyle w:val="FootnoteReference"/>
        </w:rPr>
        <w:footnoteReference w:id="612"/>
      </w:r>
      <w:r>
        <w:rPr>
          <w:rStyle w:val="FootnoteReference"/>
        </w:rPr>
        <w:footnoteReference w:id="613"/>
      </w:r>
      <w:r>
        <w:t xml:space="preserve">. A contribuição foi criada por uma lei estadual de janeiro de 2019, que a tornou condição para o diferimento do ICMS (o imposto estadual sobre circulação de mercadorias) e permitiu a sua arrecadação por meio de um convênio com a secretaria de Fazenda</w:t>
      </w:r>
      <w:r>
        <w:rPr>
          <w:rStyle w:val="FootnoteReference"/>
        </w:rPr>
        <w:footnoteReference w:id="614"/>
      </w:r>
      <w:r>
        <w:t xml:space="preserve">. O instrumento foi um convênio, isto é, um acordo formal entre o governo e uma entidade, assinado em 9 de agosto de 2019 por Antônio Galvan, então presidente da Aprosoja-MT e do instituto, e pelo secretário de Fazenda do estado, Rogério Luiz Gallo, que também liberou os valores arrecadados desde a entrada em vigor da lei</w:t>
      </w:r>
      <w:r>
        <w:rPr>
          <w:rStyle w:val="FootnoteReference"/>
        </w:rPr>
        <w:footnoteReference w:id="615"/>
      </w:r>
      <w:r>
        <w:rPr>
          <w:rStyle w:val="FootnoteReference"/>
        </w:rPr>
        <w:footnoteReference w:id="616"/>
      </w:r>
      <w:r>
        <w:t xml:space="preserve">. Por meio dele, o aparato público de arrecadação, fiscais e nota fiscal eletrônica incluídos, recolhia junto com os tributos comuns uma contribuição de 1,15% da unidade padrão fiscal do estado (UPF/MT) por tonelada de soja transportada, e o dinheiro ia para o instituto privado</w:t>
      </w:r>
      <w:r>
        <w:rPr>
          <w:rStyle w:val="FootnoteReference"/>
        </w:rPr>
        <w:footnoteReference w:id="617"/>
      </w:r>
      <w:r>
        <w:t xml:space="preserve">.</w:t>
      </w:r>
    </w:p>
    <w:p>
      <w:pPr>
        <w:pStyle w:val="BodyText"/>
      </w:pPr>
      <w:r>
        <w:t xml:space="preserve">O procurador-geral de Justiça de Mato Grosso, José Antônio Borges Pereira, levou o convênio ao tribunal estadual como inconstitucional, com o argumento de que uma máquina de finanças públicas tinha sido convertida em agência de cobrança de uma associação empresarial</w:t>
      </w:r>
      <w:r>
        <w:rPr>
          <w:rStyle w:val="FootnoteReference"/>
        </w:rPr>
        <w:footnoteReference w:id="618"/>
      </w:r>
      <w:r>
        <w:t xml:space="preserve">. O argumento é, em forma jurídica, a premissa deste capítulo: o que o Estado recolhia não era imposto, e o que financiava não era função pública.</w:t>
      </w:r>
    </w:p>
    <w:p>
      <w:pPr>
        <w:pStyle w:val="BodyText"/>
      </w:pPr>
      <w:r>
        <w:t xml:space="preserve">A resposta judicial veio em seguida. Em setembro de 2021, a Polícia Federal (PF) cumpriu mandados de busca e apreensão na sede da Aprosoja em Mato Grosso, e o ministro do Supremo Tribunal Federal (STF) que conduzia o inquérito sobre o financiamento de atos antidemocráticos mandou bloquear as contas da associação para rastrear se aquele dinheiro havia pago mobilização política</w:t>
      </w:r>
      <w:r>
        <w:rPr>
          <w:rStyle w:val="FootnoteReference"/>
        </w:rPr>
        <w:footnoteReference w:id="619"/>
      </w:r>
      <w:r>
        <w:t xml:space="preserve">. A ordem foi expedida para congelar as contas, ou seja, a capacidade da associação de financiar qualquer coisa tinha virado assunto da Justiça</w:t>
      </w:r>
      <w:r>
        <w:rPr>
          <w:rStyle w:val="FootnoteReference"/>
        </w:rPr>
        <w:footnoteReference w:id="620"/>
      </w:r>
      <w:r>
        <w:t xml:space="preserve">. Essa operação contra a associação foi distinta de uma anterior contra o seu dirigente. Em 20 de agosto de 2021, segundo autos judiciais consultados pela Reuters, Antônio Galvan, então presidente da associação dos produtores de soja Aprosoja, era uma das dez pessoas investigadas por suspeita de conspiração contra instituições, entre elas o Supremo; naquele dia, a Polícia Federal fez buscas em sua casa, em Sinop, e a Reuters noticiou que o ministro Alexandre de Moraes havia proibido os investigados de se aproximarem a menos de um quilômetro do prédio do tribunal, na Praça dos Três Poderes.</w:t>
      </w:r>
      <w:r>
        <w:rPr>
          <w:rStyle w:val="FootnoteReference"/>
        </w:rPr>
        <w:footnoteReference w:id="621"/>
      </w:r>
      <w:r>
        <w:rPr>
          <w:rStyle w:val="FootnoteReference"/>
        </w:rPr>
        <w:footnoteReference w:id="622"/>
      </w:r>
      <w:r>
        <w:t xml:space="preserve"> </w:t>
      </w:r>
      <w:r>
        <w:t xml:space="preserve">Vinte dias depois da busca, o Ministério da Agricultura ampliou a janela de plantio da soja, medida que beneficiou Galvan e dezenas de produtores que vinham pressionando contra um calendário defendido pelo Ministério Público estadual e por outras treze instituições, entre elas a Embrapa.</w:t>
      </w:r>
      <w:r>
        <w:rPr>
          <w:rStyle w:val="FootnoteReference"/>
        </w:rPr>
        <w:footnoteReference w:id="623"/>
      </w:r>
      <w:r>
        <w:t xml:space="preserve"> </w:t>
      </w:r>
      <w:r>
        <w:t xml:space="preserve">Em setembro de 2022, a Agência Pública noticiou que a restrição ainda mantinha Galvan a um quilômetro da Praça dos Três Poderes.</w:t>
      </w:r>
      <w:r>
        <w:rPr>
          <w:rStyle w:val="FootnoteReference"/>
        </w:rPr>
        <w:footnoteReference w:id="624"/>
      </w:r>
    </w:p>
    <w:p>
      <w:pPr>
        <w:pStyle w:val="Heading2"/>
      </w:pPr>
      <w:r>
        <w:t xml:space="preserve">O canal eleitoral</w:t>
      </w:r>
    </w:p>
    <w:p>
      <w:pPr>
        <w:pStyle w:val="BodyText"/>
      </w:pPr>
      <w:r>
        <w:t xml:space="preserve">A linha que liga esse tesouro ao circuito eleitoral não é metafórica. Em 2022, empresários do agronegócio lideraram as doações à campanha de Jair Bolsonaro</w:t>
      </w:r>
      <w:r>
        <w:rPr>
          <w:rStyle w:val="FootnoteReference"/>
        </w:rPr>
        <w:footnoteReference w:id="626"/>
      </w:r>
      <w:r>
        <w:t xml:space="preserve">. Mauro Cid, ex-ajudante de ordens de Jair Bolsonaro, afirmou em seu acordo de delação premiada que o general Walter Braga Netto lhe entregou dinheiro vivo numa sacola de vinho lacrada, para ser repassado ao major Rafael de Oliveira, e que o dinheiro tinha sido arrecadado com</w:t>
      </w:r>
      <w:r>
        <w:t xml:space="preserve"> </w:t>
      </w:r>
      <w:r>
        <w:t xml:space="preserve">“o pessoal do agronegócio”</w:t>
      </w:r>
      <w:r>
        <w:t xml:space="preserve">. Cid disse não saber o valor; os R$ 100 mil do caso são a quantia que Oliveira havia pedido para cobrir hotéis, transporte e passagens aéreas de manifestantes levados a Brasília. Braga Netto nega ter entregado qualquer dinheiro.</w:t>
      </w:r>
      <w:r>
        <w:rPr>
          <w:rStyle w:val="FootnoteReference"/>
        </w:rPr>
        <w:footnoteReference w:id="627"/>
      </w:r>
      <w:r>
        <w:rPr>
          <w:rStyle w:val="FootnoteReference"/>
        </w:rPr>
        <w:footnoteReference w:id="628"/>
      </w:r>
      <w:r>
        <w:rPr>
          <w:rStyle w:val="FootnoteReference"/>
        </w:rPr>
        <w:footnoteReference w:id="629"/>
      </w:r>
      <w:r>
        <w:rPr>
          <w:rStyle w:val="FootnoteReference"/>
        </w:rPr>
        <w:footnoteReference w:id="630"/>
      </w:r>
      <w:r>
        <w:t xml:space="preserve"> </w:t>
      </w:r>
      <w:r>
        <w:t xml:space="preserve">Oito dos dez maiores doadores individuais da campanha do então presidente vinham do setor agropecuário, com o ex-piloto de corridas Nelson Piquet entre os nomes desse grupo</w:t>
      </w:r>
      <w:r>
        <w:rPr>
          <w:rStyle w:val="FootnoteReference"/>
        </w:rPr>
        <w:footnoteReference w:id="631"/>
      </w:r>
      <w:r>
        <w:rPr>
          <w:rStyle w:val="FootnoteReference"/>
        </w:rPr>
        <w:footnoteReference w:id="632"/>
      </w:r>
      <w:r>
        <w:t xml:space="preserve">. No segundo turno, repasses puxados pelo setor levaram as doações da campanha nessa etapa a cerca de R$ 24 milhões</w:t>
      </w:r>
      <w:r>
        <w:rPr>
          <w:rStyle w:val="FootnoteReference"/>
        </w:rPr>
        <w:footnoteReference w:id="633"/>
      </w:r>
      <w:r>
        <w:t xml:space="preserve">. Das 83 pessoas que haviam doado a Bolsonaro até o fim de agosto de 2022, 16, ou 19,6%, tinham multa ativa do Ibama, o órgão ambiental federal, por desmatamento, supressão de vegetação ou uso de fogo</w:t>
      </w:r>
      <w:r>
        <w:rPr>
          <w:rStyle w:val="FootnoteReference"/>
        </w:rPr>
        <w:footnoteReference w:id="634"/>
      </w:r>
      <w:r>
        <w:rPr>
          <w:rStyle w:val="FootnoteReference"/>
        </w:rPr>
        <w:footnoteReference w:id="635"/>
      </w:r>
      <w:r>
        <w:t xml:space="preserve">.</w:t>
      </w:r>
    </w:p>
    <w:p>
      <w:pPr>
        <w:pStyle w:val="BodyText"/>
      </w:pPr>
      <w:r>
        <w:t xml:space="preserve">Nada em 2026 estreitou esse canal. Flávio Bolsonaro recebeu R$ 20 milhões em doações privadas no segundo turno, 29 vezes o que Lula arrecadou</w:t>
      </w:r>
      <w:r>
        <w:rPr>
          <w:rStyle w:val="FootnoteReference"/>
        </w:rPr>
        <w:footnoteReference w:id="636"/>
      </w:r>
      <w:r>
        <w:t xml:space="preserve">. Entre os cem maiores doadores do ciclo, 42 deram diretamente a candidatos do PL (o Partido Liberal, de Bolsonaro), e não a um comitê central</w:t>
      </w:r>
      <w:r>
        <w:rPr>
          <w:rStyle w:val="FootnoteReference"/>
        </w:rPr>
        <w:footnoteReference w:id="637"/>
      </w:r>
      <w:r>
        <w:t xml:space="preserve">. Nem toda doação indicava adesão: Erasmo Carlos Battistella, fundador da produtora de biodiesel Be8, dividiu R$ 1 milhão entre as duas campanhas presidenciais, R$ 500 mil a Flávio e o mesmo valor a Lula, que é o que faz um grupo empresarial quando compra acesso a qualquer resultado</w:t>
      </w:r>
      <w:r>
        <w:rPr>
          <w:rStyle w:val="FootnoteReference"/>
        </w:rPr>
        <w:footnoteReference w:id="638"/>
      </w:r>
      <w:r>
        <w:rPr>
          <w:rStyle w:val="FootnoteReference"/>
        </w:rPr>
        <w:footnoteReference w:id="639"/>
      </w:r>
      <w:r>
        <w:t xml:space="preserve">. Entre os outros grandes doadores de Flávio, integrantes da família Verdi, acionistas do grupo Rodobens, enviaram-lhe R$ 300 mil no total,</w:t>
      </w:r>
      <w:r>
        <w:rPr>
          <w:rStyle w:val="FootnoteReference"/>
        </w:rPr>
        <w:footnoteReference w:id="640"/>
      </w:r>
      <w:r>
        <w:t xml:space="preserve"> </w:t>
      </w:r>
      <w:r>
        <w:t xml:space="preserve">e Hugo de Carvalho Ribeiro, ligado ao grupo Amaggi, deu R$ 650 mil a candidatos do PL.</w:t>
      </w:r>
      <w:r>
        <w:rPr>
          <w:rStyle w:val="FootnoteReference"/>
        </w:rPr>
        <w:footnoteReference w:id="641"/>
      </w:r>
    </w:p>
    <w:p>
      <w:pPr>
        <w:pStyle w:val="BodyText"/>
      </w:pPr>
      <w:r>
        <w:t xml:space="preserve">O dinheiro da associação foi além das doações. A Aprosoja-MT patrocinou a CPAC Brasil quando a conferência se reuniu em Balneário Camboriú, em julho de 2024, e declarou publicamente não ver caráter partidário no evento</w:t>
      </w:r>
      <w:r>
        <w:rPr>
          <w:rStyle w:val="FootnoteReference"/>
        </w:rPr>
        <w:footnoteReference w:id="642"/>
      </w:r>
      <w:r>
        <w:t xml:space="preserve">. O encontro foi noticiado como a consolidação da aliança do bolsonarismo com a direita internacional, na mesma temporada em que a fundação do PL pagou R$ 250 mil para patrocinar a conferência</w:t>
      </w:r>
      <w:r>
        <w:rPr>
          <w:rStyle w:val="FootnoteReference"/>
        </w:rPr>
        <w:footnoteReference w:id="643"/>
      </w:r>
      <w:r>
        <w:rPr>
          <w:rStyle w:val="FootnoteReference"/>
        </w:rPr>
        <w:footnoteReference w:id="644"/>
      </w:r>
      <w:r>
        <w:rPr>
          <w:rStyle w:val="FootnoteReference"/>
        </w:rPr>
        <w:footnoteReference w:id="645"/>
      </w:r>
      <w:r>
        <w:t xml:space="preserve">.</w:t>
      </w:r>
    </w:p>
    <w:p>
      <w:pPr>
        <w:pStyle w:val="Heading2"/>
      </w:pPr>
      <w:r>
        <w:t xml:space="preserve">Os palcos do interior: o Brasil Profundo</w:t>
      </w:r>
    </w:p>
    <w:p>
      <w:pPr>
        <w:pStyle w:val="BodyText"/>
      </w:pPr>
      <w:r>
        <w:t xml:space="preserve">Antes da CPAC de Balneário Camboriú, a Aprosoja-MT já havia ajudado a pagar outro palco. Entre dezembro de 2021 e abril de 2022, o Instituto Conservador-Liberal, de Eduardo Bolsonaro e do advogado Sérgio Sant’Ana, levou ao interior uma série de congressos chamados Brasil Profundo</w:t>
      </w:r>
      <w:r>
        <w:rPr>
          <w:rStyle w:val="FootnoteReference"/>
        </w:rPr>
        <w:footnoteReference w:id="647"/>
      </w:r>
      <w:r>
        <w:t xml:space="preserve">. Foram três edições: Várzea Grande (MT), na região metropolitana de Cuiabá, em 10 de dezembro de 2021</w:t>
      </w:r>
      <w:r>
        <w:rPr>
          <w:rStyle w:val="FootnoteReference"/>
        </w:rPr>
        <w:footnoteReference w:id="648"/>
      </w:r>
      <w:r>
        <w:t xml:space="preserve">; Londrina (PR), em 12 de março de 2022; e Camaquã (RS), em abril de 2022</w:t>
      </w:r>
      <w:r>
        <w:rPr>
          <w:rStyle w:val="FootnoteReference"/>
        </w:rPr>
        <w:footnoteReference w:id="649"/>
      </w:r>
      <w:r>
        <w:t xml:space="preserve">.</w:t>
      </w:r>
    </w:p>
    <w:p>
      <w:pPr>
        <w:pStyle w:val="BodyText"/>
      </w:pPr>
      <w:r>
        <w:t xml:space="preserve">A primeira edição foi organizada com o deputado estadual Gilberto Cattani</w:t>
      </w:r>
      <w:r>
        <w:rPr>
          <w:rStyle w:val="FootnoteReference"/>
        </w:rPr>
        <w:footnoteReference w:id="650"/>
      </w:r>
      <w:r>
        <w:t xml:space="preserve">. Além de Eduardo, Ricardo Salles, Magno Malta e Nikolas Ferreira, o palco teve dois estrangeiros, ambos do partido espanhol de extrema direita Vox: seu presidente, Santiago Abascal, e o eurodeputado Hermann Tertsch, que participou de um debate com Eduardo antes do discurso de Abascal</w:t>
      </w:r>
      <w:r>
        <w:rPr>
          <w:rStyle w:val="FootnoteReference"/>
        </w:rPr>
        <w:footnoteReference w:id="651"/>
      </w:r>
      <w:r>
        <w:rPr>
          <w:rStyle w:val="FootnoteReference"/>
        </w:rPr>
        <w:footnoteReference w:id="652"/>
      </w:r>
      <w:r>
        <w:rPr>
          <w:rStyle w:val="FootnoteReference"/>
        </w:rPr>
        <w:footnoteReference w:id="653"/>
      </w:r>
      <w:r>
        <w:t xml:space="preserve">. A edição de Londrina reuniu cerca de mil pessoas sob o tema</w:t>
      </w:r>
      <w:r>
        <w:t xml:space="preserve"> </w:t>
      </w:r>
      <w:r>
        <w:t xml:space="preserve">“A redescoberta de quem somos”</w:t>
      </w:r>
      <w:r>
        <w:t xml:space="preserve"> </w:t>
      </w:r>
      <w:r>
        <w:t xml:space="preserve">e serviu de vitrine para pré-candidatos da direita paranaense</w:t>
      </w:r>
      <w:r>
        <w:rPr>
          <w:rStyle w:val="FootnoteReference"/>
        </w:rPr>
        <w:footnoteReference w:id="654"/>
      </w:r>
      <w:r>
        <w:t xml:space="preserve">. Entre os oradores estavam os deputados federais Eduardo Bolsonaro, Carla Zambelli e Daniel Silveira, o vereador de Belo Horizonte Nikolas Ferreira e o próprio Sérgio Sant’Ana, e Jair Bolsonaro participou de forma remota.</w:t>
      </w:r>
      <w:r>
        <w:rPr>
          <w:rStyle w:val="FootnoteReference"/>
        </w:rPr>
        <w:footnoteReference w:id="655"/>
      </w:r>
    </w:p>
    <w:p>
      <w:pPr>
        <w:pStyle w:val="BodyText"/>
      </w:pPr>
      <w:r>
        <w:t xml:space="preserve">Os congressos tiveram dois patrocinadores conhecidos. Um foi a Gettr, rede social criada por um ex-assessor de Trump: em entrevista à Rádio Brado, em 5 de abril de 2022, Eduardo saudou os ouvintes</w:t>
      </w:r>
      <w:r>
        <w:t xml:space="preserve"> </w:t>
      </w:r>
      <w:r>
        <w:t xml:space="preserve">“principalmente através do Gettr, que também é um patrocinador do Brasil Profundo”</w:t>
      </w:r>
      <w:r>
        <w:rPr>
          <w:rStyle w:val="FootnoteReference"/>
        </w:rPr>
        <w:footnoteReference w:id="656"/>
      </w:r>
      <w:r>
        <w:t xml:space="preserve">. O outro foi a Aprosoja-MT</w:t>
      </w:r>
      <w:r>
        <w:rPr>
          <w:rStyle w:val="FootnoteReference"/>
        </w:rPr>
        <w:footnoteReference w:id="657"/>
      </w:r>
      <w:r>
        <w:t xml:space="preserve">. Nenhum dos dois, nem o instituto, revelou quanto pagou</w:t>
      </w:r>
      <w:r>
        <w:rPr>
          <w:rStyle w:val="FootnoteReference"/>
        </w:rPr>
        <w:footnoteReference w:id="658"/>
      </w:r>
      <w:r>
        <w:t xml:space="preserve">. Seis dias antes da primeira edição, um relatório da consultoria de Paulo Figueiredo para a Gettr, anexado depois a um processo nos Estados Unidos, já listava o Brasil Profundo entre os eventos bolsonaristas a patrocinar</w:t>
      </w:r>
      <w:r>
        <w:rPr>
          <w:rStyle w:val="FootnoteReference"/>
        </w:rPr>
        <w:footnoteReference w:id="659"/>
      </w:r>
      <w:r>
        <w:t xml:space="preserve">. Dois especialistas em direito eleitoral ouvidos pela Agência Pública, Isabela Damasceno, da OAB de Minas Gerais, e Marcelo Weick, da Academia Brasileira de Direito Eleitoral e Político, viram no patrocínio de uma empresa estrangeira a eventos de pré-campanha uma irregularidade que pode configurar abuso de poder econômico</w:t>
      </w:r>
      <w:r>
        <w:rPr>
          <w:rStyle w:val="FootnoteReference"/>
        </w:rPr>
        <w:footnoteReference w:id="660"/>
      </w:r>
      <w:r>
        <w:t xml:space="preserve">.</w:t>
      </w:r>
    </w:p>
    <w:p>
      <w:pPr>
        <w:pStyle w:val="Heading2"/>
      </w:pPr>
      <w:r>
        <w:t xml:space="preserve">O agro não é um bloco só</w:t>
      </w:r>
    </w:p>
    <w:p>
      <w:pPr>
        <w:pStyle w:val="BodyText"/>
      </w:pPr>
      <w:r>
        <w:t xml:space="preserve">Falar do</w:t>
      </w:r>
      <w:r>
        <w:t xml:space="preserve"> </w:t>
      </w:r>
      <w:r>
        <w:t xml:space="preserve">“agro”</w:t>
      </w:r>
      <w:r>
        <w:t xml:space="preserve"> </w:t>
      </w:r>
      <w:r>
        <w:t xml:space="preserve">como se fosse um ator único esconde o principal. As frações do setor (os grupos com interesses próprios dentro dele) se posicionam de modos diferentes diante de Washington e de Pequim, e o que as separa é para onde vendem e quem as tarifa.</w:t>
      </w:r>
    </w:p>
    <w:p>
      <w:pPr>
        <w:pStyle w:val="BodyText"/>
      </w:pPr>
      <w:r>
        <w:t xml:space="preserve">Os produtores de grãos de Mato Grosso são a base da Aprosoja e da bancada ruralista, e a soja brasileira vai em sua imensa maioria para a China: em 2025, 79% da soja exportada pelo Brasil foi para lá</w:t>
      </w:r>
      <w:r>
        <w:rPr>
          <w:rStyle w:val="FootnoteReference"/>
        </w:rPr>
        <w:footnoteReference w:id="662"/>
      </w:r>
      <w:r>
        <w:t xml:space="preserve">. Mas o produtor não vende à China; vende às tradings, as grandes empresas que compram, armazenam e exportam grãos. Por isso a tarifa americana não o atinge, e o alinhamento dele com Washington vem da ideologia e da agenda da terra. As tradings são pragmáticas, e entre elas está uma estatal chinesa, a COFCO</w:t>
      </w:r>
      <w:r>
        <w:rPr>
          <w:rStyle w:val="FootnoteReference"/>
        </w:rPr>
        <w:footnoteReference w:id="663"/>
      </w:r>
      <w:r>
        <w:t xml:space="preserve">. Quando Mato Grosso passou a negar incentivos fiscais às empresas que aderissem à moratória da soja (o pacto pelo qual as empresas se comprometem a não comprar soja de áreas desmatadas na Amazônia depois de 2008), a Abiove, que reúne ADM, Bunge, Cargill, COFCO e Louis Dreyfus, anunciou que deixaria o pacto</w:t>
      </w:r>
      <w:r>
        <w:rPr>
          <w:rStyle w:val="FootnoteReference"/>
        </w:rPr>
        <w:footnoteReference w:id="664"/>
      </w:r>
      <w:r>
        <w:rPr>
          <w:rStyle w:val="FootnoteReference"/>
        </w:rPr>
        <w:footnoteReference w:id="665"/>
      </w:r>
      <w:r>
        <w:t xml:space="preserve">. Só a COFCO havia recebido R$ 661 milhões desses incentivos entre 2019 e 2024</w:t>
      </w:r>
      <w:r>
        <w:rPr>
          <w:rStyle w:val="FootnoteReference"/>
        </w:rPr>
        <w:footnoteReference w:id="666"/>
      </w:r>
      <w:r>
        <w:t xml:space="preserve">. O capital chinês, nesse ponto, cedeu à agenda da Aprosoja-MT.</w:t>
      </w:r>
    </w:p>
    <w:p>
      <w:pPr>
        <w:pStyle w:val="BodyText"/>
      </w:pPr>
      <w:r>
        <w:t xml:space="preserve">A carne bovina mostra o outro lado. Em 2025, a China levou 48,3% do volume exportado, e para 2026 impôs uma salvaguarda (uma barreira temporária de proteção ao seu mercado): uma cota para o Brasil, com tarifa de 12% dentro dela e de 67% fora</w:t>
      </w:r>
      <w:r>
        <w:rPr>
          <w:rStyle w:val="FootnoteReference"/>
        </w:rPr>
        <w:footnoteReference w:id="667"/>
      </w:r>
      <w:r>
        <w:t xml:space="preserve">. Com a cota esgotada, a tarifa de 67% passou a valer em outubro</w:t>
      </w:r>
      <w:r>
        <w:rPr>
          <w:rStyle w:val="FootnoteReference"/>
        </w:rPr>
        <w:footnoteReference w:id="668"/>
      </w:r>
      <w:r>
        <w:t xml:space="preserve">. A salvaguarda já havia cortado fundo antes disso: os embarques de carne bovina brasileira para a China caíram 88,2% em volume em agosto de 2026 na comparação com agosto de 2025,</w:t>
      </w:r>
      <w:r>
        <w:rPr>
          <w:rStyle w:val="FootnoteReference"/>
        </w:rPr>
        <w:footnoteReference w:id="669"/>
      </w:r>
      <w:r>
        <w:t xml:space="preserve"> </w:t>
      </w:r>
      <w:r>
        <w:t xml:space="preserve">e 93,2% em setembro, enquanto os embarques para os Estados Unidos subiram 389% naquele mês.</w:t>
      </w:r>
      <w:r>
        <w:rPr>
          <w:rStyle w:val="FootnoteReference"/>
        </w:rPr>
        <w:footnoteReference w:id="670"/>
      </w:r>
      <w:r>
        <w:t xml:space="preserve"> </w:t>
      </w:r>
      <w:r>
        <w:t xml:space="preserve">Os frigoríficos foram buscar o mercado americano por outra porta: em 20 de agosto de 2026, Joesley Batista, da JBS, esteve com Trump no Salão Oval para discutir como mais carne brasileira poderia baixar os preços nos Estados Unidos</w:t>
      </w:r>
      <w:r>
        <w:rPr>
          <w:rStyle w:val="FootnoteReference"/>
        </w:rPr>
        <w:footnoteReference w:id="671"/>
      </w:r>
      <w:r>
        <w:t xml:space="preserve">. É lobby de empresa, não adesão eleitoral.</w:t>
      </w:r>
    </w:p>
    <w:p>
      <w:pPr>
        <w:pStyle w:val="BodyText"/>
      </w:pPr>
      <w:r>
        <w:t xml:space="preserve">Café, suco de laranja e celulose dependem mais dos Estados Unidos: em 2025, os americanos compraram US$ 1,91 bilhão em café verde e US$ 1,32 bilhão em celulose do Brasil</w:t>
      </w:r>
      <w:r>
        <w:rPr>
          <w:rStyle w:val="FootnoteReference"/>
        </w:rPr>
        <w:footnoteReference w:id="672"/>
      </w:r>
      <w:r>
        <w:t xml:space="preserve">, e os Estados Unidos ficam com cerca de 37% do suco exportado</w:t>
      </w:r>
      <w:r>
        <w:rPr>
          <w:rStyle w:val="FootnoteReference"/>
        </w:rPr>
        <w:footnoteReference w:id="673"/>
      </w:r>
      <w:r>
        <w:t xml:space="preserve">. Essas frações atuaram de modo técnico, pelas isenções, sem posição eleitoral visível. O açúcar e o etanol são a fração que perde com a agenda de Flávio em Washington, como se verá adiante. Os usineiros do Centro-Sul, porém, doam aos dois lados: Rubens Ometto, da Cosan, doou R$ 6,1 milhões, sobretudo ao diretório nacional do MDB</w:t>
      </w:r>
      <w:r>
        <w:rPr>
          <w:rStyle w:val="FootnoteReference"/>
        </w:rPr>
        <w:footnoteReference w:id="674"/>
      </w:r>
      <w:r>
        <w:t xml:space="preserve">, e Carlos Ubiratan Garms, presidente do conselho da Unica, a entidade dos produtores de açúcar e etanol, doou ao PL e ao PT</w:t>
      </w:r>
      <w:r>
        <w:rPr>
          <w:rStyle w:val="FootnoteReference"/>
        </w:rPr>
        <w:footnoteReference w:id="675"/>
      </w:r>
      <w:r>
        <w:t xml:space="preserve">. A CNA, a confederação nacional que representa o conjunto do setor, se limitou a calcular o estrago: cerca de 36,5% das exportações do agro aos Estados Unidos seriam atingidas pela tarifa de 2026</w:t>
      </w:r>
      <w:r>
        <w:rPr>
          <w:rStyle w:val="FootnoteReference"/>
        </w:rPr>
        <w:footnoteReference w:id="676"/>
      </w:r>
      <w:r>
        <w:t xml:space="preserve">. A bancada ruralista, a FPA, ficou com Flávio</w:t>
      </w:r>
      <w:r>
        <w:rPr>
          <w:rStyle w:val="FootnoteReference"/>
        </w:rPr>
        <w:footnoteReference w:id="677"/>
      </w:r>
      <w:r>
        <w:t xml:space="preserve">.</w:t>
      </w:r>
    </w:p>
    <w:tbl>
      <w:tblPr>
        <w:tblStyle w:val="Table"/>
        <w:tblW w:type="pct" w:w="4957"/>
        <w:tblLayout w:type="fixed"/>
        <w:tblLook w:firstRow="1" w:lastRow="0" w:firstColumn="0" w:lastColumn="0" w:noHBand="0" w:noVBand="0" w:val="0020"/>
      </w:tblPr>
      <w:tblGrid>
        <w:gridCol w:w="1851"/>
        <w:gridCol w:w="1920"/>
        <w:gridCol w:w="1920"/>
        <w:gridCol w:w="2160"/>
      </w:tblGrid>
      <w:tr>
        <w:trPr>
          <w:tblHeader w:val="on"/>
        </w:trPr>
        <w:tc>
          <w:tcPr/>
          <w:p>
            <w:pPr>
              <w:pStyle w:val="BodyText"/>
              <w:spacing w:before="0" w:after="0"/>
              <w:jc w:val="left"/>
            </w:pPr>
            <w:r>
              <w:t xml:space="preserve">Fração</w:t>
            </w:r>
          </w:p>
        </w:tc>
        <w:tc>
          <w:tcPr/>
          <w:p>
            <w:pPr>
              <w:pStyle w:val="BodyText"/>
              <w:spacing w:before="0" w:after="0"/>
              <w:jc w:val="left"/>
            </w:pPr>
            <w:r>
              <w:t xml:space="preserve">Onde vende</w:t>
            </w:r>
          </w:p>
        </w:tc>
        <w:tc>
          <w:tcPr/>
          <w:p>
            <w:pPr>
              <w:pStyle w:val="BodyText"/>
              <w:spacing w:before="0" w:after="0"/>
              <w:jc w:val="left"/>
            </w:pPr>
            <w:r>
              <w:t xml:space="preserve">Tarifa americana de 2026</w:t>
            </w:r>
          </w:p>
        </w:tc>
        <w:tc>
          <w:tcPr/>
          <w:p>
            <w:pPr>
              <w:pStyle w:val="BodyText"/>
              <w:spacing w:before="0" w:after="0"/>
              <w:jc w:val="left"/>
            </w:pPr>
            <w:r>
              <w:t xml:space="preserve">Posição</w:t>
            </w:r>
          </w:p>
        </w:tc>
      </w:tr>
      <w:tr>
        <w:tc>
          <w:tcPr/>
          <w:p>
            <w:pPr>
              <w:pStyle w:val="BodyText"/>
              <w:spacing w:before="0" w:after="0"/>
              <w:jc w:val="left"/>
            </w:pPr>
            <w:r>
              <w:t xml:space="preserve">Grãos de Mato Grosso (Aprosoja)</w:t>
            </w:r>
          </w:p>
        </w:tc>
        <w:tc>
          <w:tcPr/>
          <w:p>
            <w:pPr>
              <w:pStyle w:val="BodyText"/>
              <w:spacing w:before="0" w:after="0"/>
              <w:jc w:val="left"/>
            </w:pPr>
            <w:r>
              <w:t xml:space="preserve">Soja do Brasil: cerca de 79% à China, via tradings</w:t>
            </w:r>
          </w:p>
        </w:tc>
        <w:tc>
          <w:tcPr/>
          <w:p>
            <w:pPr>
              <w:pStyle w:val="BodyText"/>
              <w:spacing w:before="0" w:after="0"/>
              <w:jc w:val="left"/>
            </w:pPr>
            <w:r>
              <w:t xml:space="preserve">Não atingidos</w:t>
            </w:r>
          </w:p>
        </w:tc>
        <w:tc>
          <w:tcPr/>
          <w:p>
            <w:pPr>
              <w:pStyle w:val="BodyText"/>
              <w:spacing w:before="0" w:after="0"/>
              <w:jc w:val="left"/>
            </w:pPr>
            <w:r>
              <w:t xml:space="preserve">Alinhados a Washington pela ideologia e pela agenda da terra</w:t>
            </w:r>
          </w:p>
        </w:tc>
      </w:tr>
      <w:tr>
        <w:tc>
          <w:tcPr/>
          <w:p>
            <w:pPr>
              <w:pStyle w:val="BodyText"/>
              <w:spacing w:before="0" w:after="0"/>
              <w:jc w:val="left"/>
            </w:pPr>
            <w:r>
              <w:t xml:space="preserve">adings (ADM, Bunge, Cargill, COFCO, Amaggi) Co</w:t>
            </w:r>
          </w:p>
        </w:tc>
        <w:tc>
          <w:tcPr/>
          <w:p>
            <w:pPr>
              <w:pStyle w:val="BodyText"/>
              <w:spacing w:before="0" w:after="0"/>
              <w:jc w:val="left"/>
            </w:pPr>
            <w:r>
              <w:t xml:space="preserve">mpram dos produtores e revendem, sobretudo à China Nã</w:t>
            </w:r>
          </w:p>
        </w:tc>
        <w:tc>
          <w:tcPr/>
          <w:p>
            <w:pPr>
              <w:pStyle w:val="BodyText"/>
              <w:spacing w:before="0" w:after="0"/>
              <w:jc w:val="left"/>
            </w:pPr>
            <w:r>
              <w:t xml:space="preserve">o atingidas Pr</w:t>
            </w:r>
          </w:p>
        </w:tc>
        <w:tc>
          <w:tcPr/>
          <w:p>
            <w:pPr>
              <w:pStyle w:val="BodyText"/>
              <w:spacing w:before="0" w:after="0"/>
              <w:jc w:val="left"/>
            </w:pPr>
            <w:r>
              <w:t xml:space="preserve">agmáticas; deixaram a moratória da soja</w:t>
            </w:r>
          </w:p>
        </w:tc>
      </w:tr>
      <w:tr>
        <w:tc>
          <w:tcPr/>
          <w:p>
            <w:pPr>
              <w:pStyle w:val="BodyText"/>
              <w:spacing w:before="0" w:after="0"/>
              <w:jc w:val="left"/>
            </w:pPr>
            <w:r>
              <w:t xml:space="preserve">rne bovina (JBS, ABIEC) Ch</w:t>
            </w:r>
          </w:p>
        </w:tc>
        <w:tc>
          <w:tcPr/>
          <w:p>
            <w:pPr>
              <w:pStyle w:val="BodyText"/>
              <w:spacing w:before="0" w:after="0"/>
              <w:jc w:val="left"/>
            </w:pPr>
            <w:r>
              <w:t xml:space="preserve">ina, que impôs 67% fora da cota; EUA em alta Is</w:t>
            </w:r>
          </w:p>
        </w:tc>
        <w:tc>
          <w:tcPr/>
          <w:p>
            <w:pPr>
              <w:pStyle w:val="BodyText"/>
              <w:spacing w:before="0" w:after="0"/>
              <w:jc w:val="left"/>
            </w:pPr>
            <w:r>
              <w:t xml:space="preserve">enta Lo</w:t>
            </w:r>
          </w:p>
        </w:tc>
        <w:tc>
          <w:tcPr/>
          <w:p>
            <w:pPr>
              <w:pStyle w:val="BodyText"/>
              <w:spacing w:before="0" w:after="0"/>
              <w:jc w:val="left"/>
            </w:pPr>
            <w:r>
              <w:t xml:space="preserve">bby dos dois lados</w:t>
            </w:r>
          </w:p>
        </w:tc>
      </w:tr>
      <w:tr>
        <w:tc>
          <w:tcPr/>
          <w:p>
            <w:pPr>
              <w:pStyle w:val="BodyText"/>
              <w:spacing w:before="0" w:after="0"/>
              <w:jc w:val="left"/>
            </w:pPr>
            <w:r>
              <w:t xml:space="preserve">fé, suco, celulose EU</w:t>
            </w:r>
          </w:p>
        </w:tc>
        <w:tc>
          <w:tcPr/>
          <w:p>
            <w:pPr>
              <w:pStyle w:val="BodyText"/>
              <w:spacing w:before="0" w:after="0"/>
              <w:jc w:val="left"/>
            </w:pPr>
            <w:r>
              <w:t xml:space="preserve">A têm peso decisivo Ca</w:t>
            </w:r>
          </w:p>
        </w:tc>
        <w:tc>
          <w:tcPr/>
          <w:p>
            <w:pPr>
              <w:pStyle w:val="BodyText"/>
              <w:spacing w:before="0" w:after="0"/>
              <w:jc w:val="left"/>
            </w:pPr>
            <w:r>
              <w:t xml:space="preserve">fé e suco isentos; parte de celulose e papel taxada Té</w:t>
            </w:r>
          </w:p>
        </w:tc>
        <w:tc>
          <w:tcPr/>
          <w:p>
            <w:pPr>
              <w:pStyle w:val="BodyText"/>
              <w:spacing w:before="0" w:after="0"/>
              <w:jc w:val="left"/>
            </w:pPr>
            <w:r>
              <w:t xml:space="preserve">cnicas, sem voz eleitoral</w:t>
            </w:r>
          </w:p>
        </w:tc>
      </w:tr>
      <w:tr>
        <w:tc>
          <w:tcPr/>
          <w:p>
            <w:pPr>
              <w:pStyle w:val="BodyText"/>
              <w:spacing w:before="0" w:after="0"/>
              <w:jc w:val="left"/>
            </w:pPr>
            <w:r>
              <w:t xml:space="preserve">úcar e etanol do Centro-Sul (Unica) Ex</w:t>
            </w:r>
          </w:p>
        </w:tc>
        <w:tc>
          <w:tcPr/>
          <w:p>
            <w:pPr>
              <w:pStyle w:val="BodyText"/>
              <w:spacing w:before="0" w:after="0"/>
              <w:jc w:val="left"/>
            </w:pPr>
            <w:r>
              <w:t xml:space="preserve">portação e mercado interno Ta</w:t>
            </w:r>
          </w:p>
        </w:tc>
        <w:tc>
          <w:tcPr/>
          <w:p>
            <w:pPr>
              <w:pStyle w:val="BodyText"/>
              <w:spacing w:before="0" w:after="0"/>
              <w:jc w:val="left"/>
            </w:pPr>
            <w:r>
              <w:t xml:space="preserve">xados Do</w:t>
            </w:r>
          </w:p>
        </w:tc>
        <w:tc>
          <w:tcPr/>
          <w:p>
            <w:pPr>
              <w:pStyle w:val="BodyText"/>
              <w:spacing w:before="0" w:after="0"/>
              <w:jc w:val="left"/>
            </w:pPr>
            <w:r>
              <w:t xml:space="preserve">am aos dois lados</w:t>
            </w:r>
          </w:p>
        </w:tc>
      </w:tr>
      <w:tr>
        <w:tc>
          <w:tcPr/>
          <w:p>
            <w:pPr>
              <w:pStyle w:val="BodyText"/>
              <w:spacing w:before="0" w:after="0"/>
              <w:jc w:val="left"/>
            </w:pPr>
            <w:r>
              <w:t xml:space="preserve">úcar e etanol do Nordeste Me</w:t>
            </w:r>
          </w:p>
        </w:tc>
        <w:tc>
          <w:tcPr/>
          <w:p>
            <w:pPr>
              <w:pStyle w:val="BodyText"/>
              <w:spacing w:before="0" w:after="0"/>
              <w:jc w:val="left"/>
            </w:pPr>
            <w:r>
              <w:t xml:space="preserve">rcado interno; concorrem com o etanol dos EUA Ta</w:t>
            </w:r>
          </w:p>
        </w:tc>
        <w:tc>
          <w:tcPr/>
          <w:p>
            <w:pPr>
              <w:pStyle w:val="BodyText"/>
              <w:spacing w:before="0" w:after="0"/>
              <w:jc w:val="left"/>
            </w:pPr>
            <w:r>
              <w:t xml:space="preserve">xados Co</w:t>
            </w:r>
          </w:p>
        </w:tc>
        <w:tc>
          <w:tcPr/>
          <w:p>
            <w:pPr>
              <w:pStyle w:val="BodyText"/>
              <w:spacing w:before="0" w:after="0"/>
              <w:jc w:val="left"/>
            </w:pPr>
            <w:r>
              <w:t xml:space="preserve">ntra o</w:t>
            </w:r>
            <w:r>
              <w:t xml:space="preserve"> </w:t>
            </w:r>
            <w:r>
              <w:t xml:space="preserve">“zero por zero”</w:t>
            </w:r>
            <w:r>
              <w:t xml:space="preserve"> </w:t>
            </w:r>
            <w:r>
              <w:t xml:space="preserve">de Flávio</w:t>
            </w:r>
          </w:p>
        </w:tc>
      </w:tr>
      <w:tr>
        <w:tc>
          <w:tcPr/>
          <w:p>
            <w:pPr>
              <w:pStyle w:val="BodyText"/>
              <w:spacing w:before="0" w:after="0"/>
              <w:jc w:val="left"/>
            </w:pPr>
            <w:r>
              <w:t xml:space="preserve">A e FPA O</w:t>
            </w:r>
          </w:p>
        </w:tc>
        <w:tc>
          <w:tcPr/>
          <w:p>
            <w:pPr>
              <w:pStyle w:val="BodyText"/>
              <w:spacing w:before="0" w:after="0"/>
              <w:jc w:val="left"/>
            </w:pPr>
            <w:r>
              <w:t xml:space="preserve">setor inteiro Ce</w:t>
            </w:r>
          </w:p>
        </w:tc>
        <w:tc>
          <w:tcPr/>
          <w:p>
            <w:pPr>
              <w:pStyle w:val="BodyText"/>
              <w:spacing w:before="0" w:after="0"/>
              <w:jc w:val="left"/>
            </w:pPr>
            <w:r>
              <w:t xml:space="preserve">rca de 36,5% das exportações agro aos EUA atingidas CN</w:t>
            </w:r>
          </w:p>
        </w:tc>
        <w:tc>
          <w:tcPr/>
          <w:p>
            <w:pPr>
              <w:pStyle w:val="BodyText"/>
              <w:spacing w:before="0" w:after="0"/>
              <w:jc w:val="left"/>
            </w:pPr>
            <w:r>
              <w:t xml:space="preserve">A técnica; FPA com Flávio</w:t>
            </w:r>
          </w:p>
        </w:tc>
      </w:tr>
    </w:tbl>
    <w:p>
      <w:pPr>
        <w:pStyle w:val="Heading2"/>
      </w:pPr>
      <w:r>
        <w:t xml:space="preserve">A carteira de pedidos</w:t>
      </w:r>
    </w:p>
    <w:p>
      <w:pPr>
        <w:pStyle w:val="BodyText"/>
      </w:pPr>
      <w:r>
        <w:t xml:space="preserve">A outra metade do arranjo é mais difícil de contestar. Quando Pequim impôs tarifa de 34% sobre produtos agrícolas americanos, em abril de 2025, a soja brasileira ganhou vantagem de preço no mercado que absorve a grande maioria dela</w:t>
      </w:r>
      <w:r>
        <w:rPr>
          <w:rStyle w:val="FootnoteReference"/>
        </w:rPr>
        <w:footnoteReference w:id="679"/>
      </w:r>
      <w:r>
        <w:rPr>
          <w:rStyle w:val="FootnoteReference"/>
        </w:rPr>
        <w:footnoteReference w:id="680"/>
      </w:r>
      <w:r>
        <w:t xml:space="preserve">. Em 2025, o Brasil exportou 108,6 milhões de toneladas de soja, das quais 87,1 milhões,</w:t>
      </w:r>
      <w:r>
        <w:t xml:space="preserve"> </w:t>
      </w:r>
      <w:r>
        <w:t xml:space="preserve">“cerca de 80%”</w:t>
      </w:r>
      <w:r>
        <w:t xml:space="preserve"> </w:t>
      </w:r>
      <w:r>
        <w:t xml:space="preserve">na conta da associação dos exportadores, foram para a China</w:t>
      </w:r>
      <w:r>
        <w:rPr>
          <w:rStyle w:val="FootnoteReference"/>
        </w:rPr>
        <w:footnoteReference w:id="681"/>
      </w:r>
      <w:r>
        <w:t xml:space="preserve">. A própria contagem do Valor põe a fatia chinesa em 78,7% dos embarques</w:t>
      </w:r>
      <w:r>
        <w:rPr>
          <w:rStyle w:val="FootnoteReference"/>
        </w:rPr>
        <w:footnoteReference w:id="682"/>
      </w:r>
      <w:r>
        <w:t xml:space="preserve">. No conjunto do agronegócio, a China comprou US$ 55,3 bilhões em produtos brasileiros em 2025, 32,7% da receita de exportação do setor, contra US$ 11,4 bilhões, ou 6,7%, dos Estados Unidos.</w:t>
      </w:r>
      <w:r>
        <w:rPr>
          <w:rStyle w:val="FootnoteReference"/>
        </w:rPr>
        <w:footnoteReference w:id="683"/>
      </w:r>
    </w:p>
    <w:p>
      <w:pPr>
        <w:pStyle w:val="BodyText"/>
      </w:pPr>
      <w:r>
        <w:t xml:space="preserve">Em poucos dias, a assessoria de comunicação da Aprosoja viu uma oportunidade estratégica no mercado que a guerra tarifária poderia abrir para a soja brasileira</w:t>
      </w:r>
      <w:r>
        <w:rPr>
          <w:rStyle w:val="FootnoteReference"/>
        </w:rPr>
        <w:footnoteReference w:id="684"/>
      </w:r>
      <w:r>
        <w:t xml:space="preserve">. A avaliação do Financial Times, reproduzida pelo serviço brasileiro da BBC, chamou a guerra tarifária de</w:t>
      </w:r>
      <w:r>
        <w:t xml:space="preserve"> </w:t>
      </w:r>
      <w:r>
        <w:t xml:space="preserve">“uma bênção”</w:t>
      </w:r>
      <w:r>
        <w:t xml:space="preserve"> </w:t>
      </w:r>
      <w:r>
        <w:t xml:space="preserve">para a agricultura brasileira</w:t>
      </w:r>
      <w:r>
        <w:rPr>
          <w:rStyle w:val="FootnoteReference"/>
        </w:rPr>
        <w:footnoteReference w:id="685"/>
      </w:r>
      <w:r>
        <w:t xml:space="preserve">. Um setor cuja receita cresce quando Washington e Pequim brigam apoia um candidato cujo programa diplomático se constrói do lado de Washington nessa briga.</w:t>
      </w:r>
    </w:p>
    <w:p>
      <w:pPr>
        <w:pStyle w:val="BodyText"/>
      </w:pPr>
      <w:r>
        <w:t xml:space="preserve">A figura mais graduada do setor disse isso com todas as letras. Em 10 de setembro de 2026, num painel do Bradesco BBI Agro Summit, Blairo Maggi, ex-governador de Mato Grosso, ex-ministro da Agricultura e dono do grupo Amaggi, foi direto:</w:t>
      </w:r>
      <w:r>
        <w:t xml:space="preserve"> </w:t>
      </w:r>
      <w:r>
        <w:t xml:space="preserve">“o Bolsonaro errou”</w:t>
      </w:r>
      <w:r>
        <w:t xml:space="preserve">, e a chancelaria brasileira também errou</w:t>
      </w:r>
      <w:r>
        <w:t xml:space="preserve"> </w:t>
      </w:r>
      <w:r>
        <w:t xml:space="preserve">“ao fazer aquele enfrentamento com a China para agradar os Estados Unidos”</w:t>
      </w:r>
      <w:r>
        <w:rPr>
          <w:rStyle w:val="FootnoteReference"/>
        </w:rPr>
        <w:footnoteReference w:id="686"/>
      </w:r>
      <w:r>
        <w:t xml:space="preserve">.</w:t>
      </w:r>
    </w:p>
    <w:p>
      <w:pPr>
        <w:pStyle w:val="Heading2"/>
      </w:pPr>
      <w:r>
        <w:t xml:space="preserve">A tarifa que não mordeu, e a que mordeu</w:t>
      </w:r>
    </w:p>
    <w:p>
      <w:pPr>
        <w:pStyle w:val="BodyText"/>
      </w:pPr>
      <w:r>
        <w:t xml:space="preserve">A escalada de Washington em julho de 2025 encontrou a mesma estrutura pelo lado oposto</w:t>
      </w:r>
      <w:r>
        <w:rPr>
          <w:rStyle w:val="FootnoteReference"/>
        </w:rPr>
        <w:footnoteReference w:id="688"/>
      </w:r>
      <w:r>
        <w:t xml:space="preserve">. Quando a tarifa de 50% foi anunciada, o presidente da Aprosoja-MT disse que ela não afetaria a agricultura, mas advertiu que novas sanções poderiam afetar</w:t>
      </w:r>
      <w:r>
        <w:rPr>
          <w:rStyle w:val="FootnoteReference"/>
        </w:rPr>
        <w:footnoteReference w:id="689"/>
      </w:r>
      <w:r>
        <w:t xml:space="preserve">. É uma afirmação sobre o instrumento: uma tarifa dirigida à política brasileira era absorvida por um comércio que passa por outro porto. Onde mordeu, na carne, no café, no cacau e nas frutas tropicais, mordeu os compradores americanos, e em 20 de novembro de 2025 esses produtos foram isentos, e as tarifas já pagas passaram a ser restituíveis</w:t>
      </w:r>
      <w:r>
        <w:rPr>
          <w:rStyle w:val="FootnoteReference"/>
        </w:rPr>
        <w:footnoteReference w:id="690"/>
      </w:r>
      <w:r>
        <w:t xml:space="preserve">. A leitura da Folha sobre essa sequência foi que o fator Bolsonaro havia posto o agronegócio numa encruzilhada nas negociações, o que é um jeito educado de dizer que o setor descobriu que sua força de pressão apontava para Washington, e não para Brasília</w:t>
      </w:r>
      <w:r>
        <w:rPr>
          <w:rStyle w:val="FootnoteReference"/>
        </w:rPr>
        <w:footnoteReference w:id="691"/>
      </w:r>
      <w:r>
        <w:rPr>
          <w:rStyle w:val="FootnoteReference"/>
        </w:rPr>
        <w:footnoteReference w:id="692"/>
      </w:r>
      <w:r>
        <w:t xml:space="preserve">.</w:t>
      </w:r>
    </w:p>
    <w:p>
      <w:pPr>
        <w:pStyle w:val="BodyText"/>
      </w:pPr>
      <w:r>
        <w:t xml:space="preserve">O reflexo tem precedente. Em agosto de 2019, com as queimadas na Amazônia dominando a imprensa internacional, Maggi alertou publicamente para o risco de boicote aos produtos agrícolas brasileiros</w:t>
      </w:r>
      <w:r>
        <w:rPr>
          <w:rStyle w:val="FootnoteReference"/>
        </w:rPr>
        <w:footnoteReference w:id="693"/>
      </w:r>
      <w:r>
        <w:t xml:space="preserve">. Naquela época como agora, a resposta proposta foi reparar a imagem, não mudar de alinhamento geopolítico.</w:t>
      </w:r>
    </w:p>
    <w:p>
      <w:pPr>
        <w:pStyle w:val="BodyText"/>
      </w:pPr>
      <w:r>
        <w:t xml:space="preserve">Em 2026, a tarifa voltou por outro caminho e mordeu outra fração</w:t>
      </w:r>
      <w:r>
        <w:rPr>
          <w:rStyle w:val="FootnoteReference"/>
        </w:rPr>
        <w:footnoteReference w:id="694"/>
      </w:r>
      <w:r>
        <w:t xml:space="preserve">. A tarifa de 50% havia se apoiado em poderes econômicos de emergência que a Suprema Corte americana derrubou em fevereiro; a nova, decidida no processo da Seção 301, foi de 25% a partir de 22 de julho de 2026, atingiu cerca de 18% das exportações brasileiras aos Estados Unidos e incluiu o açúcar e o etanol</w:t>
      </w:r>
      <w:r>
        <w:rPr>
          <w:rStyle w:val="FootnoteReference"/>
        </w:rPr>
        <w:footnoteReference w:id="695"/>
      </w:r>
      <w:r>
        <w:t xml:space="preserve">. A decisão final do USTR registra que os produtores americanos de etanol apoiaram os 25% por considerá-los adequados e capazes de</w:t>
      </w:r>
      <w:r>
        <w:t xml:space="preserve"> </w:t>
      </w:r>
      <w:r>
        <w:t xml:space="preserve">“recuperar o valor de mercado”</w:t>
      </w:r>
      <w:r>
        <w:t xml:space="preserve"> </w:t>
      </w:r>
      <w:r>
        <w:t xml:space="preserve">que diziam ter perdido com a tarifa brasileira sobre o etanol.</w:t>
      </w:r>
      <w:r>
        <w:rPr>
          <w:rStyle w:val="FootnoteReference"/>
        </w:rPr>
        <w:footnoteReference w:id="696"/>
      </w:r>
      <w:r>
        <w:t xml:space="preserve">.</w:t>
      </w:r>
    </w:p>
    <w:p>
      <w:pPr>
        <w:pStyle w:val="BodyText"/>
      </w:pPr>
      <w:r>
        <w:t xml:space="preserve">Há uma ironia mais funda. Para justificar a nova tarifa, o USTR citou a decisão de Mato Grosso de acabar com os incentivos às empresas da moratória da soja como sinal de que o Brasil falha na proteção ambiental</w:t>
      </w:r>
      <w:r>
        <w:rPr>
          <w:rStyle w:val="FootnoteReference"/>
        </w:rPr>
        <w:footnoteReference w:id="697"/>
      </w:r>
      <w:r>
        <w:t xml:space="preserve">. O fim da moratória era bandeira da Aprosoja-MT</w:t>
      </w:r>
      <w:r>
        <w:rPr>
          <w:rStyle w:val="FootnoteReference"/>
        </w:rPr>
        <w:footnoteReference w:id="698"/>
      </w:r>
      <w:r>
        <w:t xml:space="preserve">. A leitura deste relatório é que essa é a contradição central do bloco: a fração que mais financiou os palcos bolsonaristas viu sua própria vitória ser usada por Washington como argumento contra o Brasil.</w:t>
      </w:r>
    </w:p>
    <w:p>
      <w:pPr>
        <w:pStyle w:val="Heading2"/>
      </w:pPr>
      <w:r>
        <w:t xml:space="preserve">Quem paga com o etanol</w:t>
      </w:r>
    </w:p>
    <w:p>
      <w:pPr>
        <w:pStyle w:val="BodyText"/>
      </w:pPr>
      <w:r>
        <w:t xml:space="preserve">O documento que Flávio entregou ao USTR pede um acordo de</w:t>
      </w:r>
      <w:r>
        <w:t xml:space="preserve"> </w:t>
      </w:r>
      <w:r>
        <w:t xml:space="preserve">“zero por zero”</w:t>
      </w:r>
      <w:r>
        <w:t xml:space="preserve"> </w:t>
      </w:r>
      <w:r>
        <w:t xml:space="preserve">para o etanol e o açúcar, comparando a tarifa brasileira de 18% sobre o etanol importado com a americana, de 2,5%</w:t>
      </w:r>
      <w:r>
        <w:rPr>
          <w:rStyle w:val="FootnoteReference"/>
        </w:rPr>
        <w:footnoteReference w:id="700"/>
      </w:r>
      <w:r>
        <w:t xml:space="preserve">. O ministro Márcio Elias Rosa respondeu</w:t>
      </w:r>
      <w:r>
        <w:t xml:space="preserve"> </w:t>
      </w:r>
      <w:r>
        <w:t xml:space="preserve">“nunca”</w:t>
      </w:r>
      <w:r>
        <w:t xml:space="preserve">, dizendo que isso prejudicaria o Nordeste, e a Unica lembrou que os 18% são a Tarifa Externa Comum do Mercosul, que vale para todos os países de fora do bloco, e que os Estados Unidos limitam o açúcar brasileiro a cerca de 1% do que o país exporta</w:t>
      </w:r>
      <w:r>
        <w:rPr>
          <w:rStyle w:val="FootnoteReference"/>
        </w:rPr>
        <w:footnoteReference w:id="701"/>
      </w:r>
      <w:r>
        <w:t xml:space="preserve">.</w:t>
      </w:r>
    </w:p>
    <w:p>
      <w:pPr>
        <w:pStyle w:val="BodyText"/>
      </w:pPr>
      <w:r>
        <w:t xml:space="preserve">O custo de abrir esse mercado cai sobre uma região e uma classe. O etanol de milho americano entra no Brasil sobretudo pelo Nordeste: segundo a Feplana, a federação dos plantadores de cana, de 60% a 70% do que foi importado chegou pelo Maranhão, por causa de benefícios fiscais, e de lá pressiona o preço do etanol nordestino</w:t>
      </w:r>
      <w:r>
        <w:rPr>
          <w:rStyle w:val="FootnoteReference"/>
        </w:rPr>
        <w:footnoteReference w:id="702"/>
      </w:r>
      <w:r>
        <w:t xml:space="preserve">. A mesma entidade calcula que o setor emprega 280 mil trabalhadores no Nordeste durante a moagem e chamou a abertura de</w:t>
      </w:r>
      <w:r>
        <w:t xml:space="preserve"> </w:t>
      </w:r>
      <w:r>
        <w:t xml:space="preserve">“tiro de morte”</w:t>
      </w:r>
      <w:r>
        <w:rPr>
          <w:rStyle w:val="FootnoteReference"/>
        </w:rPr>
        <w:footnoteReference w:id="703"/>
      </w:r>
      <w:r>
        <w:t xml:space="preserve">. Só em Pernambuco há 13 usinas em atividade, e cerca de 65 mil pessoas trabalham na safra da cana, com efeito sobre o comércio da Zona da Mata</w:t>
      </w:r>
      <w:r>
        <w:rPr>
          <w:rStyle w:val="FootnoteReference"/>
        </w:rPr>
        <w:footnoteReference w:id="704"/>
      </w:r>
      <w:r>
        <w:t xml:space="preserve">. É um setor pequeno no total nacional, mas que ainda colhe sobretudo à mão, ao contrário do Centro-Sul, em grande parte mecanizado</w:t>
      </w:r>
      <w:r>
        <w:rPr>
          <w:rStyle w:val="FootnoteReference"/>
        </w:rPr>
        <w:footnoteReference w:id="705"/>
      </w:r>
      <w:r>
        <w:t xml:space="preserve">.</w:t>
      </w:r>
    </w:p>
    <w:p>
      <w:pPr>
        <w:pStyle w:val="BodyText"/>
      </w:pPr>
      <w:r>
        <w:t xml:space="preserve">A ameaça já se materializou antes. Entre 2017 e 2020, o Brasil manteve uma cota de etanol importado sem tarifa: 600 milhões de litros por ano a partir de 2017, ampliada para 750 milhões em agosto de 2019; segundo o Sindaçúcar de Pernambuco, a cota ampliada equivalia a mais de 30% do etanol produzido no Nordeste</w:t>
      </w:r>
      <w:r>
        <w:rPr>
          <w:rStyle w:val="FootnoteReference"/>
        </w:rPr>
        <w:footnoteReference w:id="706"/>
      </w:r>
      <w:r>
        <w:t xml:space="preserve">. Em setembro de 2020, ela foi prorrogada por mais três meses</w:t>
      </w:r>
      <w:r>
        <w:rPr>
          <w:rStyle w:val="FootnoteReference"/>
        </w:rPr>
        <w:footnoteReference w:id="707"/>
      </w:r>
      <w:r>
        <w:t xml:space="preserve">.</w:t>
      </w:r>
    </w:p>
    <w:p>
      <w:pPr>
        <w:pStyle w:val="BodyText"/>
      </w:pPr>
      <w:r>
        <w:t xml:space="preserve">O risco não vem de um lado só. Em junho de 2026, a própria Feplana dirigiu suas críticas ao governo Lula, que estudava flexibilizar a tarifa nas negociações com Washington</w:t>
      </w:r>
      <w:r>
        <w:rPr>
          <w:rStyle w:val="FootnoteReference"/>
        </w:rPr>
        <w:footnoteReference w:id="708"/>
      </w:r>
      <w:r>
        <w:t xml:space="preserve">. A diferença documentada é que o governo recusou publicamente a proposta e que Flávio a pôs por escrito diante do USTR</w:t>
      </w:r>
      <w:r>
        <w:rPr>
          <w:rStyle w:val="FootnoteReference"/>
        </w:rPr>
        <w:footnoteReference w:id="709"/>
      </w:r>
      <w:r>
        <w:t xml:space="preserve">.</w:t>
      </w:r>
    </w:p>
    <w:p>
      <w:pPr>
        <w:pStyle w:val="Heading2"/>
      </w:pPr>
      <w:r>
        <w:t xml:space="preserve">O custo da mobilização</w:t>
      </w:r>
    </w:p>
    <w:p>
      <w:pPr>
        <w:pStyle w:val="BodyText"/>
      </w:pPr>
      <w:r>
        <w:t xml:space="preserve">Nada disso faz da associação um simples escritório de lobby, e o registro do que seu investimento político custou mostra por quê. O relatório final da CPMI (comissão parlamentar mista de inquérito) do 8 de janeiro pediu indiciamentos em Mato Grosso, entre eles o de Lucas Costa Beber, então vice-presidente da Aprosoja-MT</w:t>
      </w:r>
      <w:r>
        <w:rPr>
          <w:rStyle w:val="FootnoteReference"/>
        </w:rPr>
        <w:footnoteReference w:id="711"/>
      </w:r>
      <w:r>
        <w:t xml:space="preserve">. Treze dos dezesseis financiadores do golpe apontados pela CPMI eram fazendeiros</w:t>
      </w:r>
      <w:r>
        <w:rPr>
          <w:rStyle w:val="FootnoteReference"/>
        </w:rPr>
        <w:footnoteReference w:id="712"/>
      </w:r>
      <w:r>
        <w:t xml:space="preserve">. Um estudo do De Olho nos Ruralistas identificou 142 proprietários rurais, executivos e sócios de empresas do agro que financiaram bloqueios, logística, alimentação e transporte para os acampamentos golpistas: 74 deles em Mato Grosso, 17 em Goiás e 13 na Bahia</w:t>
      </w:r>
      <w:r>
        <w:rPr>
          <w:rStyle w:val="FootnoteReference"/>
        </w:rPr>
        <w:footnoteReference w:id="713"/>
      </w:r>
      <w:r>
        <w:t xml:space="preserve">. O observatório chegou a essa lista cruzando mais de 1.400 nomes de financiadores dos acampamentos, réus do 8 de janeiro e indiciados pela Polícia Federal com os cadastros de imóveis rurais, e constatou que 56 dos 234 caminhões vistoriados no acampamento diante do quartel-general do Exército, em Brasília, vinham de Sorriso (MT), a maior região produtora de soja do mundo, 28 deles pertencentes a duas famílias unidas por casamento</w:t>
      </w:r>
      <w:r>
        <w:rPr>
          <w:rStyle w:val="FootnoteReference"/>
        </w:rPr>
        <w:footnoteReference w:id="714"/>
      </w:r>
      <w:r>
        <w:rPr>
          <w:rStyle w:val="FootnoteReference"/>
        </w:rPr>
        <w:footnoteReference w:id="715"/>
      </w:r>
      <w:r>
        <w:t xml:space="preserve">. Os tratores que entraram no desfile do Bicentenário em Brasília, em 7 de setembro de 2022, foram pagos por produtores e associações identificados pelo nome</w:t>
      </w:r>
      <w:r>
        <w:rPr>
          <w:rStyle w:val="FootnoteReference"/>
        </w:rPr>
        <w:footnoteReference w:id="716"/>
      </w:r>
      <w:r>
        <w:t xml:space="preserve">. O financiamento está documentado pelos mesmos veículos que nomearam quem pagou</w:t>
      </w:r>
      <w:r>
        <w:rPr>
          <w:rStyle w:val="FootnoteReference"/>
        </w:rPr>
        <w:footnoteReference w:id="717"/>
      </w:r>
      <w:r>
        <w:t xml:space="preserve">.</w:t>
      </w:r>
    </w:p>
    <w:p>
      <w:pPr>
        <w:pStyle w:val="BodyText"/>
      </w:pPr>
      <w:r>
        <w:t xml:space="preserve">A resposta da associação à recomendação da CPMI também está registrada. Em junho de 2026, a Aprosoja fez de Lucas Costa Beber presidente interino da Aprosoja Brasil</w:t>
      </w:r>
      <w:r>
        <w:rPr>
          <w:rStyle w:val="FootnoteReference"/>
        </w:rPr>
        <w:footnoteReference w:id="718"/>
      </w:r>
      <w:r>
        <w:t xml:space="preserve">. O setor não se afastou do acusado. Promoveu-o.</w:t>
      </w:r>
    </w:p>
    <w:p>
      <w:pPr>
        <w:pStyle w:val="Heading2"/>
      </w:pPr>
      <w:r>
        <w:t xml:space="preserve">O apoio com condição</w:t>
      </w:r>
    </w:p>
    <w:p>
      <w:pPr>
        <w:pStyle w:val="BodyText"/>
      </w:pPr>
      <w:r>
        <w:t xml:space="preserve">A Frente Parlamentar da Agropecuária (a bancada ruralista) formalizou o apoio a Flávio Bolsonaro antes do primeiro turno</w:t>
      </w:r>
      <w:r>
        <w:rPr>
          <w:rStyle w:val="FootnoteReference"/>
        </w:rPr>
        <w:footnoteReference w:id="720"/>
      </w:r>
      <w:r>
        <w:t xml:space="preserve">. Seu presidente, o deputado Pedro Lupion, explicou a decisão por</w:t>
      </w:r>
      <w:r>
        <w:t xml:space="preserve"> </w:t>
      </w:r>
      <w:r>
        <w:t xml:space="preserve">“um motivo muito claro e que está demonstrado em todas as questões econômicas do país”</w:t>
      </w:r>
      <w:r>
        <w:rPr>
          <w:rStyle w:val="FootnoteReference"/>
        </w:rPr>
        <w:footnoteReference w:id="721"/>
      </w:r>
      <w:r>
        <w:t xml:space="preserve">. A formulação posterior de Lupion foi menos cautelosa:</w:t>
      </w:r>
      <w:r>
        <w:t xml:space="preserve"> </w:t>
      </w:r>
      <w:r>
        <w:t xml:space="preserve">“não vejo outro caminho senão todo mundo entrar de cabeça nessa campanha”</w:t>
      </w:r>
      <w:r>
        <w:rPr>
          <w:rStyle w:val="FootnoteReference"/>
        </w:rPr>
        <w:footnoteReference w:id="722"/>
      </w:r>
      <w:r>
        <w:t xml:space="preserve">. Depois do primeiro turno, a bancada ruralista anunciou o apoio para o segundo</w:t>
      </w:r>
      <w:r>
        <w:rPr>
          <w:rStyle w:val="FootnoteReference"/>
        </w:rPr>
        <w:footnoteReference w:id="723"/>
      </w:r>
      <w:r>
        <w:t xml:space="preserve">. A aproximação tinha passado pelas feiras agropecuárias. Na Agrishow, em Ribeirão Preto, entre o fim de abril e o início de maio de 2026, Flávio apareceu ao lado do governador de São Paulo, Tarcísio de Freitas, com críticas diretas a Lula; em 23 de junho, na abertura da Feicorte, a feira da cadeia da carne bovina, em Presidente Prudente, de novo com Tarcísio, prometeu ir aos Estados Unidos em 6 de julho</w:t>
      </w:r>
      <w:r>
        <w:t xml:space="preserve"> </w:t>
      </w:r>
      <w:r>
        <w:t xml:space="preserve">“defender as empresas brasileiras”</w:t>
      </w:r>
      <w:r>
        <w:t xml:space="preserve"> </w:t>
      </w:r>
      <w:r>
        <w:t xml:space="preserve">contra uma nova tarifa de 25% sobre as exportações brasileiras.</w:t>
      </w:r>
      <w:r>
        <w:rPr>
          <w:rStyle w:val="FootnoteReference"/>
        </w:rPr>
        <w:footnoteReference w:id="724"/>
      </w:r>
    </w:p>
    <w:p>
      <w:pPr>
        <w:pStyle w:val="BodyText"/>
      </w:pPr>
      <w:r>
        <w:t xml:space="preserve">A condição veio junto com o apoio. Uma senadora da mesma bancada disse que um governo Flávio Bolsonaro teria de encontrar equilíbrio nas negociações do agro entre os Estados Unidos e a China</w:t>
      </w:r>
      <w:r>
        <w:rPr>
          <w:rStyle w:val="FootnoteReference"/>
        </w:rPr>
        <w:footnoteReference w:id="725"/>
      </w:r>
      <w:r>
        <w:t xml:space="preserve">. A aposta foi paga nas urnas: Flávio liderou o primeiro turno com 47,03% dos votos válidos</w:t>
      </w:r>
      <w:r>
        <w:rPr>
          <w:rStyle w:val="FootnoteReference"/>
        </w:rPr>
        <w:footnoteReference w:id="726"/>
      </w:r>
      <w:r>
        <w:t xml:space="preserve">. A condição não é modéstia retórica. É o termo mínimo pelo qual uma renda guardada numa carteira de pedidos estrangeira pode conviver com um programa que pede a Washington que feche o sistema de pagamentos e abra o subsolo.</w:t>
      </w:r>
    </w:p>
    <w:p>
      <w:pPr>
        <w:pStyle w:val="Heading2"/>
      </w:pPr>
      <w:r>
        <w:t xml:space="preserve">Para que serve, de fato, a rede</w:t>
      </w:r>
    </w:p>
    <w:p>
      <w:pPr>
        <w:pStyle w:val="BodyText"/>
      </w:pPr>
      <w:r>
        <w:t xml:space="preserve">A contradição é suportável para o setor porque o programa não está apontado para ele. As rendas em torno das quais a campanha se monta, como mostrou o capítulo anterior, passam pelo pedágio sobre os pagamentos do varejo, pelas terras raras pesadas de Minaçu vendidas de antemão e por uma empresa de saneamento privatizada no plano estadual: finanças, minerais de defesa e venda de patrimônio estatal. A renda própria do agro fica numa contribuição estadual repassada a um instituto privado e numa carteira de pedidos estrangeira, e uma coalizão pode carregar um programa que não prejudica nenhuma das duas.</w:t>
      </w:r>
    </w:p>
    <w:p>
      <w:pPr>
        <w:pStyle w:val="BodyText"/>
      </w:pPr>
      <w:r>
        <w:t xml:space="preserve">O que a rede traz também não foi feito para a renda do agro. Quando posts patrocinados a favor de Flávio apareceram no X em setembro de 2026, eles foram publicados por meio da plataforma de apostas Polymarket e da UHN Plus, de Javier Negre</w:t>
      </w:r>
      <w:r>
        <w:rPr>
          <w:rStyle w:val="FootnoteReference"/>
        </w:rPr>
        <w:footnoteReference w:id="728"/>
      </w:r>
      <w:r>
        <w:t xml:space="preserve">. O compromisso político do Polymarket não é produto do lobby rural: a 1789 Capital, fundo cofundado por Chris Buskirk, fez um investimento estratégico na empresa em agosto de 2025, e Donald Trump Jr. entrou no conselho consultivo do Polymarket ao mesmo tempo</w:t>
      </w:r>
      <w:r>
        <w:rPr>
          <w:rStyle w:val="FootnoteReference"/>
        </w:rPr>
        <w:footnoteReference w:id="729"/>
      </w:r>
      <w:r>
        <w:t xml:space="preserve">.</w:t>
      </w:r>
    </w:p>
    <w:p>
      <w:pPr>
        <w:pStyle w:val="BodyText"/>
      </w:pPr>
      <w:r>
        <w:t xml:space="preserve">A geografia não é a de Brasília. Ela passa pelas fundações de Madri e de Buenos Aires que recebem os mesmos palestrantes e pelos veículos em espanhol que promovem os mesmos candidatos: a Fundación Disenso anunciou Ernesto Araújo como seu assessor internacional em outubro de 2023, e o perfil polonês Visegrád 24 teve sua equipe, seu dinheiro e suas ligações políticas mapeados em detalhe</w:t>
      </w:r>
      <w:r>
        <w:rPr>
          <w:rStyle w:val="FootnoteReference"/>
        </w:rPr>
        <w:footnoteReference w:id="730"/>
      </w:r>
      <w:r>
        <w:rPr>
          <w:rStyle w:val="FootnoteReference"/>
        </w:rPr>
        <w:footnoteReference w:id="731"/>
      </w:r>
      <w:r>
        <w:rPr>
          <w:rStyle w:val="FootnoteReference"/>
        </w:rPr>
        <w:footnoteReference w:id="732"/>
      </w:r>
      <w:r>
        <w:t xml:space="preserve">. A narrativa de fraude que tratou a eleição de 2022 como ilegítima foi lançada no podcast de Steve Bannon depois do primeiro turno de 2 de outubro de 2022, com Matthew Tyrmand, do Project Veritas, e Darren Beattie, ex-redator de discursos de Trump</w:t>
      </w:r>
      <w:r>
        <w:rPr>
          <w:rStyle w:val="FootnoteReference"/>
        </w:rPr>
        <w:footnoteReference w:id="733"/>
      </w:r>
      <w:r>
        <w:t xml:space="preserve">. Eduardo Bolsonaro, então deputado federal, encontrou-se repetidamente com as figuras continentais da rede; a Agência Pública contou 125 reuniões com integrantes da extrema direita da região</w:t>
      </w:r>
      <w:r>
        <w:rPr>
          <w:rStyle w:val="FootnoteReference"/>
        </w:rPr>
        <w:footnoteReference w:id="734"/>
      </w:r>
      <w:r>
        <w:rPr>
          <w:rStyle w:val="FootnoteReference"/>
        </w:rPr>
        <w:footnoteReference w:id="735"/>
      </w:r>
      <w:r>
        <w:t xml:space="preserve">. O estrategista argentino Fernando Cerimedo recebeu das mãos de Eduardo Bolsonaro, no palco de Mar-a-Lago, em fevereiro de 2026, o prêmio de consultor do ano do Latino Wall Street</w:t>
      </w:r>
      <w:r>
        <w:rPr>
          <w:rStyle w:val="FootnoteReference"/>
        </w:rPr>
        <w:footnoteReference w:id="736"/>
      </w:r>
      <w:r>
        <w:rPr>
          <w:rStyle w:val="FootnoteReference"/>
        </w:rPr>
        <w:footnoteReference w:id="737"/>
      </w:r>
      <w:r>
        <w:rPr>
          <w:rStyle w:val="FootnoteReference"/>
        </w:rPr>
        <w:footnoteReference w:id="738"/>
      </w:r>
      <w:r>
        <w:t xml:space="preserve">. Em agosto de 2026, foi preso em Santa Cruz de la Sierra, na Bolívia, acusado por investigadores bolivianos de planejar um ataque contra a ex-companheira, acusação que sua defesa contesta</w:t>
      </w:r>
      <w:r>
        <w:rPr>
          <w:rStyle w:val="FootnoteReference"/>
        </w:rPr>
        <w:footnoteReference w:id="739"/>
      </w:r>
      <w:r>
        <w:t xml:space="preserve">.</w:t>
      </w:r>
    </w:p>
    <w:p>
      <w:pPr>
        <w:pStyle w:val="BodyText"/>
      </w:pPr>
      <w:r>
        <w:t xml:space="preserve">O mesmo circuito esbarrou no Estado brasileiro. Quando o Polymarket continuou a oferecer apostas sobre a eleição brasileira apesar da proibição, a proibição da Justiça Eleitoral continuou sendo o fato que valia</w:t>
      </w:r>
      <w:r>
        <w:rPr>
          <w:rStyle w:val="FootnoteReference"/>
        </w:rPr>
        <w:footnoteReference w:id="740"/>
      </w:r>
      <w:r>
        <w:t xml:space="preserve">. O Supremo já havia bloqueado as contas da Aprosoja em 2021</w:t>
      </w:r>
      <w:r>
        <w:rPr>
          <w:rStyle w:val="FootnoteReference"/>
        </w:rPr>
        <w:footnoteReference w:id="741"/>
      </w:r>
      <w:r>
        <w:t xml:space="preserve">. Eduardo Bolsonaro foi condenado por coação em junho de 2026</w:t>
      </w:r>
      <w:r>
        <w:rPr>
          <w:rStyle w:val="FootnoteReference"/>
        </w:rPr>
        <w:footnoteReference w:id="742"/>
      </w:r>
      <w:r>
        <w:t xml:space="preserve">. A rede conseguiu penetrar a campanha e seu financiamento. Não conseguiu desligar o tribunal.</w:t>
      </w:r>
    </w:p>
    <w:p>
      <w:pPr>
        <w:pStyle w:val="Heading2"/>
      </w:pPr>
      <w:r>
        <w:t xml:space="preserve">A máscara ideológica</w:t>
      </w:r>
    </w:p>
    <w:p>
      <w:pPr>
        <w:pStyle w:val="BodyText"/>
      </w:pPr>
      <w:r>
        <w:t xml:space="preserve">O que mantém quatro coisas incompatíveis dentro de uma candidatura é uma construção ideológica, não econômica. O congresso regional anunciado para Várzea Grande em dezembro de 2021, a primeira edição do Brasil Profundo, com Eduardo Bolsonaro, Magno Malta e Ricardo Salles no palco e ingressos de até R$ 1.000, é um exemplo de um aparato que faz o trabalho que a coalizão material não consegue fazer sozinha</w:t>
      </w:r>
      <w:r>
        <w:rPr>
          <w:rStyle w:val="FootnoteReference"/>
        </w:rPr>
        <w:footnoteReference w:id="744"/>
      </w:r>
      <w:r>
        <w:t xml:space="preserve">. Ele apresenta um enclave exportador financeirizado como fronteira da agricultura familiar, e um programa diplomático alinhado a uma potência estrangeira como soberania nacional. Essas duas imagens não podem ser ditas às claras na mesma sala, e a ocultação documentada antes neste relatório é o que impede que sejam postas lado a lado.</w:t>
      </w:r>
    </w:p>
    <w:p>
      <w:pPr>
        <w:pStyle w:val="BodyText"/>
      </w:pPr>
      <w:r>
        <w:t xml:space="preserve">O aparato não é enfeite. O agronegócio fornece a tesouraria, a bancada, a mobilização e o dinheiro eleitoral; a rede fornece a marca, a mídia paga e a cobertura política transnacional. Nenhum dos dois entrega sem o outro. Mas a marca e a mídia funcionam com compromissos de programa (sistemas de pagamento, minerais, subsolo) que servem a outras rendas. A posição do agro dentro da coalizão é, portanto, real e de segunda ordem: ele fornece a base de massa, recebe a retórica e só exerce seu veto quando um compromisso ameaça a carteira de pedidos chinesa.</w:t>
      </w:r>
    </w:p>
    <w:p>
      <w:pPr>
        <w:pStyle w:val="Heading2"/>
      </w:pPr>
      <w:r>
        <w:t xml:space="preserve">Conclusão</w:t>
      </w:r>
    </w:p>
    <w:p>
      <w:pPr>
        <w:pStyle w:val="BodyText"/>
      </w:pPr>
      <w:r>
        <w:t xml:space="preserve">A dependência produz uma coalizão que segura quatro coisas incompatíveis ao mesmo tempo: uma base cuja renda depende de Pequim, um candidato cujo programa se volta contra os sistemas chineses, uma bancada que só o apoia com uma ressalva sobre equilíbrio e um circuito de doadores cujo retorno está nos sistemas de pagamento e nas terras raras, e não na soja. Cada uma pode ser defendida separadamente, na sua própria linguagem. Juntas, exigem que a pergunta sobre para que serve a candidatura nunca seja feita duas vezes da mesma forma. Isso é uma forma política, não um conteúdo econômico, e é dessa forma política que tratam os capítulos seguintes.</w:t>
      </w:r>
    </w:p>
    <w:p>
      <w:pPr>
        <w:pStyle w:val="Heading1"/>
      </w:pPr>
      <w:r>
        <w:t xml:space="preserve">Capítulo 06: A coerção como lawfare ao contrário: tarifas, Magnitsky e a barganha de 2025</w:t>
      </w:r>
    </w:p>
    <w:p>
      <w:pPr>
        <w:pStyle w:val="BodyText"/>
      </w:pPr>
      <w:r>
        <w:t xml:space="preserve">A oferta que a campanha de Flávio Bolsonaro levou a Washington foi recebida por um instrumento feito para garantir que ela fosse aceita. Entre 30 de julho de 2025 e 2 de outubro de 2026, os Estados Unidos montaram três mecanismos com um único objetivo: a suspensão dos processos brasileiros contra Jair Bolsonaro e a eleição de um governo que não contestasse os termos da integração dependente. Os mecanismos foram uma tarifa decretada com base em poderes econômicos de emergência, uma sanção contra o ministro do Supremo Tribunal Federal (STF) que conduzia os processos e um aparato de verbas e vistos voltado contra os tribunais que os sustentavam</w:t>
      </w:r>
      <w:r>
        <w:rPr>
          <w:rStyle w:val="FootnoteReference"/>
        </w:rPr>
        <w:footnoteReference w:id="748"/>
      </w:r>
      <w:r>
        <w:t xml:space="preserve">.</w:t>
      </w:r>
      <w:r>
        <w:t xml:space="preserve"> </w:t>
      </w:r>
      <w:r>
        <w:rPr>
          <w:i/>
          <w:iCs/>
        </w:rPr>
        <w:t xml:space="preserve">Lawfare</w:t>
      </w:r>
      <w:r>
        <w:t xml:space="preserve"> </w:t>
      </w:r>
      <w:r>
        <w:t xml:space="preserve">é o uso de processos judiciais e de instrumentos legais como arma política, para desgastar ou neutralizar um adversário. Este capítulo sustenta que o instrumento americano foi um</w:t>
      </w:r>
      <w:r>
        <w:t xml:space="preserve"> </w:t>
      </w:r>
      <w:r>
        <w:rPr>
          <w:i/>
          <w:iCs/>
        </w:rPr>
        <w:t xml:space="preserve">lawfare</w:t>
      </w:r>
      <w:r>
        <w:t xml:space="preserve"> </w:t>
      </w:r>
      <w:r>
        <w:t xml:space="preserve">ao contrário, uma coerção aplicada sobre um Judiciário estrangeiro, e não por meio dele, e que a própria estrutura de custos desse instrumento obrigou a desmontá-lo em parte. Os recuos aconteceram onde a coerção atingiu os preços americanos, não onde atingiu a soberania brasileira. Essa assimetria é a prova.</w:t>
      </w:r>
    </w:p>
    <w:p>
      <w:pPr>
        <w:pStyle w:val="Heading2"/>
      </w:pPr>
      <w:r>
        <w:t xml:space="preserve">Antes da tarifa: da tese da fraude ao pedido de sanções</w:t>
      </w:r>
    </w:p>
    <w:p>
      <w:pPr>
        <w:pStyle w:val="BodyText"/>
      </w:pPr>
      <w:r>
        <w:t xml:space="preserve">O instrumento de 2025 tem uma pré-história, e ela passa por Eduardo Bolsonaro. Ele estava em Washington na época da invasão do Capitólio, em janeiro de 2021, e era descrito como a cola entre o bolsonarismo e o círculo de Trump</w:t>
      </w:r>
      <w:r>
        <w:rPr>
          <w:rStyle w:val="FootnoteReference"/>
        </w:rPr>
        <w:footnoteReference w:id="749"/>
      </w:r>
      <w:r>
        <w:t xml:space="preserve">. Em agosto de 2021, falou sobre as urnas eletrônicas brasileiras no</w:t>
      </w:r>
      <w:r>
        <w:t xml:space="preserve"> </w:t>
      </w:r>
      <w:r>
        <w:t xml:space="preserve">“simpósio cibernético”</w:t>
      </w:r>
      <w:r>
        <w:t xml:space="preserve"> </w:t>
      </w:r>
      <w:r>
        <w:t xml:space="preserve">que Mike Lindell, empresário trumpista que espalhava a tese de que a eleição tinha sido roubada de Trump, promoveu em Dakota do Sul; Steve Bannon contou depois que Eduardo fez</w:t>
      </w:r>
      <w:r>
        <w:t xml:space="preserve"> </w:t>
      </w:r>
      <w:r>
        <w:t xml:space="preserve">“uma das melhores apresentações”</w:t>
      </w:r>
      <w:r>
        <w:t xml:space="preserve"> </w:t>
      </w:r>
      <w:r>
        <w:t xml:space="preserve">do encontro</w:t>
      </w:r>
      <w:r>
        <w:rPr>
          <w:rStyle w:val="FootnoteReference"/>
        </w:rPr>
        <w:footnoteReference w:id="750"/>
      </w:r>
      <w:r>
        <w:rPr>
          <w:rStyle w:val="FootnoteReference"/>
        </w:rPr>
        <w:footnoteReference w:id="751"/>
      </w:r>
      <w:r>
        <w:t xml:space="preserve">. Depois do primeiro turno de 2022, a suspeita sobre as urnas foi levada ao</w:t>
      </w:r>
      <w:r>
        <w:t xml:space="preserve"> </w:t>
      </w:r>
      <w:r>
        <w:rPr>
          <w:i/>
          <w:iCs/>
        </w:rPr>
        <w:t xml:space="preserve">War Room</w:t>
      </w:r>
      <w:r>
        <w:t xml:space="preserve">, o programa de Bannon, por Matthew Tyrmand e Darren Beattie</w:t>
      </w:r>
      <w:r>
        <w:rPr>
          <w:rStyle w:val="FootnoteReference"/>
        </w:rPr>
        <w:footnoteReference w:id="752"/>
      </w:r>
      <w:r>
        <w:t xml:space="preserve">. Em 10 de novembro de 2022, logo após a vitória de Lula, Eduardo foi aos Estados Unidos, encontrou-se com Trump em Mar-a-Lago e almoçou no sul da Flórida com Jason Miller, então presidente da Gettr</w:t>
      </w:r>
      <w:r>
        <w:rPr>
          <w:rStyle w:val="FootnoteReference"/>
        </w:rPr>
        <w:footnoteReference w:id="753"/>
      </w:r>
      <w:r>
        <w:t xml:space="preserve">. Depois do ataque às sedes dos três Poderes em Brasília, em 8 de janeiro de 2023, Bannon escreveu repetidas vezes na Gettr que Lula tinha roubado a eleição e chamou de</w:t>
      </w:r>
      <w:r>
        <w:t xml:space="preserve"> </w:t>
      </w:r>
      <w:r>
        <w:t xml:space="preserve">“Freedom Fighters”</w:t>
      </w:r>
      <w:r>
        <w:t xml:space="preserve"> </w:t>
      </w:r>
      <w:r>
        <w:t xml:space="preserve">(combatentes da liberdade) as pessoas que invadiram os prédios.</w:t>
      </w:r>
      <w:r>
        <w:rPr>
          <w:rStyle w:val="FootnoteReference"/>
        </w:rPr>
        <w:footnoteReference w:id="754"/>
      </w:r>
    </w:p>
    <w:p>
      <w:pPr>
        <w:pStyle w:val="BodyText"/>
      </w:pPr>
      <w:r>
        <w:t xml:space="preserve">A ideia de punir autoridades brasileiras a partir de Washington foi levada ao Congresso americano dois anos antes de virar política de governo</w:t>
      </w:r>
      <w:r>
        <w:rPr>
          <w:rStyle w:val="FootnoteReference"/>
        </w:rPr>
        <w:footnoteReference w:id="755"/>
      </w:r>
      <w:r>
        <w:t xml:space="preserve">. No início de março de 2024, uma comitiva de deputados federais bolsonaristas chefiada por Eduardo passou cerca de uma semana em Washington defendendo que os Estados Unidos aprovassem uma lei para penalizar autoridades brasileiras e impusessem sanções ao país</w:t>
      </w:r>
      <w:r>
        <w:rPr>
          <w:rStyle w:val="FootnoteReference"/>
        </w:rPr>
        <w:footnoteReference w:id="756"/>
      </w:r>
      <w:r>
        <w:t xml:space="preserve">. O grupo visitou a Heritage Foundation, o principal centro de pensamento conservador americano, e, em 12 de março de 2024, deu uma entrevista coletiva diante do Capitólio ao lado do deputado republicano Chris Smith, que prometeu apresentar um projeto de lei sobre</w:t>
      </w:r>
      <w:r>
        <w:t xml:space="preserve"> </w:t>
      </w:r>
      <w:r>
        <w:t xml:space="preserve">“democracia, liberdade e direitos humanos”</w:t>
      </w:r>
      <w:r>
        <w:t xml:space="preserve"> </w:t>
      </w:r>
      <w:r>
        <w:t xml:space="preserve">no Brasil</w:t>
      </w:r>
      <w:r>
        <w:rPr>
          <w:rStyle w:val="FootnoteReference"/>
        </w:rPr>
        <w:footnoteReference w:id="757"/>
      </w:r>
      <w:r>
        <w:t xml:space="preserve">. Paulo Figueiredo, que acompanhava a comitiva, mostrou em seu canal no YouTube um texto que apresentou como</w:t>
      </w:r>
      <w:r>
        <w:t xml:space="preserve"> </w:t>
      </w:r>
      <w:r>
        <w:t xml:space="preserve">“o que a gente está desenhando como resolução para o Brasil”</w:t>
      </w:r>
      <w:r>
        <w:t xml:space="preserve">; era o H.R. 6954, projeto do próprio Smith que trata da Nicarágua, o que o vídeo não mencionou</w:t>
      </w:r>
      <w:r>
        <w:rPr>
          <w:rStyle w:val="FootnoteReference"/>
        </w:rPr>
        <w:footnoteReference w:id="758"/>
      </w:r>
      <w:r>
        <w:t xml:space="preserve">.</w:t>
      </w:r>
    </w:p>
    <w:p>
      <w:pPr>
        <w:pStyle w:val="Heading2"/>
      </w:pPr>
      <w:r>
        <w:t xml:space="preserve">O desenho</w:t>
      </w:r>
    </w:p>
    <w:p>
      <w:pPr>
        <w:pStyle w:val="BodyText"/>
      </w:pPr>
      <w:r>
        <w:t xml:space="preserve">Em 30 de julho de 2025, a Casa Branca publicou uma ordem executiva que acrescentava uma tarifa de 40% sobre o Brasil, elevando o total para 50%, com o argumento de que as políticas do governo brasileiro constituíam</w:t>
      </w:r>
      <w:r>
        <w:t xml:space="preserve"> </w:t>
      </w:r>
      <w:r>
        <w:t xml:space="preserve">“uma ameaça incomum e extraordinária à segurança nacional, à política externa e à economia dos Estados Unidos”</w:t>
      </w:r>
      <w:r>
        <w:rPr>
          <w:rStyle w:val="FootnoteReference"/>
        </w:rPr>
        <w:footnoteReference w:id="760"/>
      </w:r>
      <w:r>
        <w:t xml:space="preserve">. No mesmo dia, o Escritório de Controle de Ativos Estrangeiros (OFAC) do Tesouro, que administra as sanções, incluiu o ministro Alexandre de Moraes no programa Global Magnitsky, que permite aos Estados Unidos congelar bens de estrangeiros acusados de corrupção ou de violações de direitos humanos; a medida bloqueou bens sujeitos à jurisdição americana e avisou às instituições financeiras que processar pagamentos para ele as expunha a punições</w:t>
      </w:r>
      <w:r>
        <w:rPr>
          <w:rStyle w:val="FootnoteReference"/>
        </w:rPr>
        <w:footnoteReference w:id="761"/>
      </w:r>
      <w:r>
        <w:t xml:space="preserve">.</w:t>
      </w:r>
    </w:p>
    <w:p>
      <w:pPr>
        <w:pStyle w:val="BodyText"/>
      </w:pPr>
      <w:r>
        <w:t xml:space="preserve">Marcar as duas medidas para o mesmo dia foi uma escolha sobre o recado, e os fundamentos declarados confirmam o destinatário. O Tesouro acusou Moraes de liderar uma</w:t>
      </w:r>
      <w:r>
        <w:t xml:space="preserve"> </w:t>
      </w:r>
      <w:r>
        <w:t xml:space="preserve">“campanha opressiva de censura”</w:t>
      </w:r>
      <w:r>
        <w:t xml:space="preserve"> </w:t>
      </w:r>
      <w:r>
        <w:t xml:space="preserve">e</w:t>
      </w:r>
      <w:r>
        <w:t xml:space="preserve"> </w:t>
      </w:r>
      <w:r>
        <w:t xml:space="preserve">“processos politizados”</w:t>
      </w:r>
      <w:r>
        <w:t xml:space="preserve">, inclusive contra o ex-presidente Jair Bolsonaro</w:t>
      </w:r>
      <w:r>
        <w:rPr>
          <w:rStyle w:val="FootnoteReference"/>
        </w:rPr>
        <w:footnoteReference w:id="762"/>
      </w:r>
      <w:r>
        <w:t xml:space="preserve">. A agência Associated Press, ao noticiar as medidas, chamou-as de politicamente motivadas e descreveu o desgaste que causavam na relação entre velhos aliados</w:t>
      </w:r>
      <w:r>
        <w:rPr>
          <w:rStyle w:val="FootnoteReference"/>
        </w:rPr>
        <w:footnoteReference w:id="763"/>
      </w:r>
      <w:r>
        <w:t xml:space="preserve">. Nada nos registros ancora as medidas numa queixa comercial independente dos processos. A sanção, aliás, não foi consensual dentro do próprio governo americano: segundo o Washington Post, a proposta de ordem contra Moraes encontrou de início resistência no Departamento do Tesouro, e o escritório de sanções hesitou diante dela nas semanas anteriores</w:t>
      </w:r>
      <w:r>
        <w:rPr>
          <w:rStyle w:val="FootnoteReference"/>
        </w:rPr>
        <w:footnoteReference w:id="764"/>
      </w:r>
      <w:r>
        <w:t xml:space="preserve">.</w:t>
      </w:r>
    </w:p>
    <w:p>
      <w:pPr>
        <w:pStyle w:val="BodyText"/>
      </w:pPr>
      <w:r>
        <w:t xml:space="preserve">A autoria está documentada pelas duas pontas. Em julho de 2025, Eduardo Bolsonaro publicou em seu próprio canal no YouTube um vídeo em que assumia o crédito pelas tarifas, e a cobertura em volta pôs a afirmação dele no título:</w:t>
      </w:r>
      <w:r>
        <w:t xml:space="preserve"> </w:t>
      </w:r>
      <w:r>
        <w:t xml:space="preserve">“Filho de Bolsonaro: eu convenci Trump a impor tarifas ao Brasil”</w:t>
      </w:r>
      <w:r>
        <w:rPr>
          <w:rStyle w:val="FootnoteReference"/>
        </w:rPr>
        <w:footnoteReference w:id="765"/>
      </w:r>
      <w:r>
        <w:t xml:space="preserve">. A reconstituição da decisão feita pelo New York Times, que também noticiou o relato do próprio Eduardo sobre seu lobby em Washington, chegou à mesma conclusão:</w:t>
      </w:r>
      <w:r>
        <w:t xml:space="preserve"> </w:t>
      </w:r>
      <w:r>
        <w:t xml:space="preserve">“Por trás da decisão de Trump de taxar o Brasil para salvar Bolsonaro”</w:t>
      </w:r>
      <w:r>
        <w:rPr>
          <w:rStyle w:val="FootnoteReference"/>
        </w:rPr>
        <w:footnoteReference w:id="766"/>
      </w:r>
      <w:r>
        <w:t xml:space="preserve">.</w:t>
      </w:r>
    </w:p>
    <w:p>
      <w:pPr>
        <w:pStyle w:val="Heading2"/>
      </w:pPr>
      <w:r>
        <w:t xml:space="preserve">O que se exigia</w:t>
      </w:r>
    </w:p>
    <w:p>
      <w:pPr>
        <w:pStyle w:val="BodyText"/>
      </w:pPr>
      <w:r>
        <w:t xml:space="preserve">O conjunto de exigências ia além de um réu. A cobertura das negociações identificou 21 exigências transmitidas a Brasília, entre elas a eleição de 2026, o tratamento dos</w:t>
      </w:r>
      <w:r>
        <w:t xml:space="preserve"> </w:t>
      </w:r>
      <w:r>
        <w:t xml:space="preserve">“dissidentes políticos”</w:t>
      </w:r>
      <w:r>
        <w:t xml:space="preserve"> </w:t>
      </w:r>
      <w:r>
        <w:t xml:space="preserve">e os minerais</w:t>
      </w:r>
      <w:r>
        <w:rPr>
          <w:rStyle w:val="FootnoteReference"/>
        </w:rPr>
        <w:footnoteReference w:id="768"/>
      </w:r>
      <w:r>
        <w:t xml:space="preserve">. Uma lista que nomeia uma eleição, uma categoria de presos e o subsolo não é uma agenda comercial com enfeites políticos; é um programa político com uma tarifa acoplada.</w:t>
      </w:r>
    </w:p>
    <w:p>
      <w:pPr>
        <w:pStyle w:val="BodyText"/>
      </w:pPr>
      <w:r>
        <w:t xml:space="preserve">Nem todo item era negociável nos dois sentidos. Quando a negociação começou, a redução da tarifa brasileira sobre o etanol americano foi apresentada como fora de discussão</w:t>
      </w:r>
      <w:r>
        <w:rPr>
          <w:rStyle w:val="FootnoteReference"/>
        </w:rPr>
        <w:footnoteReference w:id="769"/>
      </w:r>
      <w:r>
        <w:t xml:space="preserve">. A assimetria é instrutiva. O capítulo 1 mostrou um senador brasileiro oferecendo fechar um sistema de pagamentos em troca de alívio para as exportações brasileiras</w:t>
      </w:r>
      <w:r>
        <w:rPr>
          <w:rStyle w:val="FootnoteReference"/>
        </w:rPr>
        <w:footnoteReference w:id="770"/>
      </w:r>
      <w:r>
        <w:t xml:space="preserve">. O lado americano, por sua vez, registrou em sua própria decisão final que os produtores americanos de etanol apoiaram a tarifa de 25% como forma de</w:t>
      </w:r>
      <w:r>
        <w:t xml:space="preserve"> </w:t>
      </w:r>
      <w:r>
        <w:t xml:space="preserve">“recuperar o valor de mercado”</w:t>
      </w:r>
      <w:r>
        <w:t xml:space="preserve"> </w:t>
      </w:r>
      <w:r>
        <w:t xml:space="preserve">que diziam ter perdido.</w:t>
      </w:r>
      <w:r>
        <w:rPr>
          <w:rStyle w:val="FootnoteReference"/>
        </w:rPr>
        <w:footnoteReference w:id="771"/>
      </w:r>
    </w:p>
    <w:p>
      <w:pPr>
        <w:pStyle w:val="Heading2"/>
      </w:pPr>
      <w:r>
        <w:t xml:space="preserve">Os termos da barganha</w:t>
      </w:r>
    </w:p>
    <w:p>
      <w:pPr>
        <w:pStyle w:val="BodyText"/>
      </w:pPr>
      <w:r>
        <w:t xml:space="preserve">A troca foi posta por escrito dos dois lados. Na carta de 2 de junho de 2026 ao secretário de Estado Marco Rubio, Flávio escreveu que estava preparado para</w:t>
      </w:r>
      <w:r>
        <w:t xml:space="preserve"> </w:t>
      </w:r>
      <w:r>
        <w:t xml:space="preserve">“colocar imediatamente minha equipe de transição à disposição de seu governo”</w:t>
      </w:r>
      <w:r>
        <w:t xml:space="preserve"> </w:t>
      </w:r>
      <w:r>
        <w:t xml:space="preserve">e se disse</w:t>
      </w:r>
      <w:r>
        <w:t xml:space="preserve"> </w:t>
      </w:r>
      <w:r>
        <w:t xml:space="preserve">“especialmente grato”</w:t>
      </w:r>
      <w:r>
        <w:t xml:space="preserve"> </w:t>
      </w:r>
      <w:r>
        <w:t xml:space="preserve">pela decisão americana de classificar o Comando Vermelho e o Primeiro Comando da Capital como organizações terroristas</w:t>
      </w:r>
      <w:r>
        <w:rPr>
          <w:rStyle w:val="FootnoteReference"/>
        </w:rPr>
        <w:footnoteReference w:id="773"/>
      </w:r>
      <w:r>
        <w:t xml:space="preserve">. Na resposta, de 23 de junho de 2026, Rubio não agradeceu a oferta; tomou nota dela, reconhecendo o</w:t>
      </w:r>
      <w:r>
        <w:t xml:space="preserve"> </w:t>
      </w:r>
      <w:r>
        <w:t xml:space="preserve">“otimismo”</w:t>
      </w:r>
      <w:r>
        <w:t xml:space="preserve"> </w:t>
      </w:r>
      <w:r>
        <w:t xml:space="preserve">de Flávio e sua</w:t>
      </w:r>
      <w:r>
        <w:t xml:space="preserve"> </w:t>
      </w:r>
      <w:r>
        <w:t xml:space="preserve">“generosa oferta”</w:t>
      </w:r>
      <w:r>
        <w:t xml:space="preserve"> </w:t>
      </w:r>
      <w:r>
        <w:t xml:space="preserve">de uma equipe de transição</w:t>
      </w:r>
      <w:r>
        <w:rPr>
          <w:rStyle w:val="FootnoteReference"/>
        </w:rPr>
        <w:footnoteReference w:id="774"/>
      </w:r>
      <w:r>
        <w:rPr>
          <w:rStyle w:val="FootnoteReference"/>
        </w:rPr>
        <w:footnoteReference w:id="775"/>
      </w:r>
      <w:r>
        <w:rPr>
          <w:rStyle w:val="FootnoteReference"/>
        </w:rPr>
        <w:footnoteReference w:id="776"/>
      </w:r>
      <w:r>
        <w:t xml:space="preserve">. O agradecimento da carta foi por outra coisa: segundo o Times Brasil, Rubio agradeceu a Flávio o apoio à classificação do PCC e do CV, as maiores organizações criminosas do Brasil, como organizações terroristas</w:t>
      </w:r>
      <w:r>
        <w:rPr>
          <w:rStyle w:val="FootnoteReference"/>
        </w:rPr>
        <w:footnoteReference w:id="777"/>
      </w:r>
      <w:r>
        <w:rPr>
          <w:rStyle w:val="FootnoteReference"/>
        </w:rPr>
        <w:footnoteReference w:id="778"/>
      </w:r>
      <w:r>
        <w:rPr>
          <w:rStyle w:val="FootnoteReference"/>
        </w:rPr>
        <w:footnoteReference w:id="779"/>
      </w:r>
      <w:r>
        <w:t xml:space="preserve">. Um secretário de Estado que responde a um pré-candidato estrangeiro tomando nota da oferta de uma equipe de transição mantém aberto um canal de governo com quem ainda não governa.</w:t>
      </w:r>
    </w:p>
    <w:p>
      <w:pPr>
        <w:pStyle w:val="BodyText"/>
      </w:pPr>
      <w:r>
        <w:t xml:space="preserve">A cronologia em volta é pública. Flávio Bolsonaro foi recebido pelo presidente Trump no Salão Oval em 26 de maio de 2026, num ano em que viajou seis vezes aos Estados Unidos</w:t>
      </w:r>
      <w:r>
        <w:rPr>
          <w:rStyle w:val="FootnoteReference"/>
        </w:rPr>
        <w:footnoteReference w:id="780"/>
      </w:r>
      <w:r>
        <w:t xml:space="preserve">. A petição da coligação de Lula ao Tribunal Superior Eleitoral (TSE) afirma que a classificação como terroristas saiu em 28 de maio, um dia depois de Flávio se encontrar com o secretário de Estado; a data é afirmação de uma parte no processo, ao passo que a classificação em si e o agradecimento que ela rendeu na carta de Rubio constam de registros independentes da petição</w:t>
      </w:r>
      <w:r>
        <w:rPr>
          <w:rStyle w:val="FootnoteReference"/>
        </w:rPr>
        <w:footnoteReference w:id="781"/>
      </w:r>
      <w:r>
        <w:rPr>
          <w:rStyle w:val="FootnoteReference"/>
        </w:rPr>
        <w:footnoteReference w:id="782"/>
      </w:r>
      <w:r>
        <w:t xml:space="preserve">. Em 27 de maio, véspera da classificação, ele se reuniu com o vice-presidente JD Vance e, no Departamento de Estado, com o vice-secretário Christopher Landau e com Beattie (o secretário de Estado não esteve nessa reunião), acompanhado de Eduardo Bolsonaro e Paulo Figueiredo.</w:t>
      </w:r>
      <w:r>
        <w:rPr>
          <w:rStyle w:val="FootnoteReference"/>
        </w:rPr>
        <w:footnoteReference w:id="783"/>
      </w:r>
    </w:p>
    <w:p>
      <w:pPr>
        <w:pStyle w:val="Heading2"/>
      </w:pPr>
      <w:r>
        <w:t xml:space="preserve">A conta do próprio instrumento</w:t>
      </w:r>
    </w:p>
    <w:p>
      <w:pPr>
        <w:pStyle w:val="BodyText"/>
      </w:pPr>
      <w:r>
        <w:t xml:space="preserve">Em 20 de novembro de 2025, o presidente americano assinou uma ordem que retirava a tarifa adicional da carne bovina, do café, do cacau e das frutas brasileiras, com efeito retroativo a 13 de novembro e com a possibilidade de exigir a devolução das tarifas já cobradas</w:t>
      </w:r>
      <w:r>
        <w:rPr>
          <w:rStyle w:val="FootnoteReference"/>
        </w:rPr>
        <w:footnoteReference w:id="785"/>
      </w:r>
      <w:r>
        <w:rPr>
          <w:rStyle w:val="FootnoteReference"/>
        </w:rPr>
        <w:footnoteReference w:id="786"/>
      </w:r>
      <w:r>
        <w:t xml:space="preserve">. O capítulo 1 registrou a isenção como fato; o que ela mostra é onde a tarifa estava caindo. Na decisão final, oito meses depois, essa lógica deixou de ser implícita.</w:t>
      </w:r>
    </w:p>
    <w:p>
      <w:pPr>
        <w:pStyle w:val="BodyText"/>
      </w:pPr>
      <w:r>
        <w:t xml:space="preserve">A tarifa de 50% tinha sido baseada em poderes econômicos de emergência, e a Suprema Corte americana derrubou esse tipo de tarifa em fevereiro de 2026</w:t>
      </w:r>
      <w:r>
        <w:rPr>
          <w:rStyle w:val="FootnoteReference"/>
        </w:rPr>
        <w:footnoteReference w:id="787"/>
      </w:r>
      <w:r>
        <w:t xml:space="preserve">. A substituta veio pelo processo da Seção 301</w:t>
      </w:r>
      <w:r>
        <w:rPr>
          <w:rStyle w:val="FootnoteReference"/>
        </w:rPr>
        <w:footnoteReference w:id="788"/>
      </w:r>
      <w:r>
        <w:t xml:space="preserve">. O aviso formal do Representante Comercial impôs 25% sobre</w:t>
      </w:r>
      <w:r>
        <w:t xml:space="preserve"> </w:t>
      </w:r>
      <w:r>
        <w:t xml:space="preserve">“todas as importações do Brasil, com certas isenções”</w:t>
      </w:r>
      <w:r>
        <w:t xml:space="preserve">, e especificou os critérios dessas isenções: matérias-primas cuja taxação poderia tornar indisponível o abastecimento interno, produtos capazes de causar perturbação em toda a economia, bens que os Estados Unidos não produzem em quantidade suficiente e artigos cuja taxação não ajudaria a remover as práticas investigadas</w:t>
      </w:r>
      <w:r>
        <w:rPr>
          <w:rStyle w:val="FootnoteReference"/>
        </w:rPr>
        <w:footnoteReference w:id="789"/>
      </w:r>
      <w:r>
        <w:t xml:space="preserve">. O comunicado do próprio Representante Comercial descreveu a medida como uma tarifa de 25%</w:t>
      </w:r>
      <w:r>
        <w:t xml:space="preserve"> </w:t>
      </w:r>
      <w:r>
        <w:t xml:space="preserve">“sobre certos bens do Brasil”</w:t>
      </w:r>
      <w:r>
        <w:rPr>
          <w:rStyle w:val="FootnoteReference"/>
        </w:rPr>
        <w:footnoteReference w:id="790"/>
      </w:r>
      <w:r>
        <w:t xml:space="preserve">. Na prática, segundo o ministro brasileiro Márcio Elias Rosa, os 25% atingiram cerca de 18% das exportações brasileiras aos Estados Unidos, cerca de US$ 7,4 bilhões: ficaram de fora a carne bovina, o café e o suco de laranja, e foram taxados o açúcar, o etanol, as máquinas agrícolas, os calçados e o papel</w:t>
      </w:r>
      <w:r>
        <w:rPr>
          <w:rStyle w:val="FootnoteReference"/>
        </w:rPr>
        <w:footnoteReference w:id="791"/>
      </w:r>
      <w:r>
        <w:rPr>
          <w:rStyle w:val="FootnoteReference"/>
        </w:rPr>
        <w:footnoteReference w:id="792"/>
      </w:r>
      <w:r>
        <w:rPr>
          <w:rStyle w:val="FootnoteReference"/>
        </w:rPr>
        <w:footnoteReference w:id="793"/>
      </w:r>
      <w:r>
        <w:t xml:space="preserve">. Um instrumento apontado para um Judiciário estrangeiro tinha sido reescrito em função dos custos de insumo americanos. O limite da coerção não foi a resistência brasileira, mas o preço doméstico dos bens que ela taxava.</w:t>
      </w:r>
    </w:p>
    <w:p>
      <w:pPr>
        <w:pStyle w:val="BodyText"/>
      </w:pPr>
      <w:r>
        <w:t xml:space="preserve">As sanções seguiram a mesma curva. Em 12 de dezembro de 2025, o Tesouro retirou da lista o registro de Moraes, um segundo registro em nome de Viviane Barci de Moraes e o instituto Lex</w:t>
      </w:r>
      <w:r>
        <w:rPr>
          <w:rStyle w:val="FootnoteReference"/>
        </w:rPr>
        <w:footnoteReference w:id="794"/>
      </w:r>
      <w:r>
        <w:t xml:space="preserve">. A Reuters noticiou a retirada no mesmo dia</w:t>
      </w:r>
      <w:r>
        <w:rPr>
          <w:rStyle w:val="FootnoteReference"/>
        </w:rPr>
        <w:footnoteReference w:id="795"/>
      </w:r>
      <w:r>
        <w:t xml:space="preserve">. A sanção tinha durado quatro meses e meio.</w:t>
      </w:r>
    </w:p>
    <w:p>
      <w:pPr>
        <w:pStyle w:val="Heading2"/>
      </w:pPr>
      <w:r>
        <w:t xml:space="preserve">Para onde a pressão foi</w:t>
      </w:r>
    </w:p>
    <w:p>
      <w:pPr>
        <w:pStyle w:val="BodyText"/>
      </w:pPr>
      <w:r>
        <w:t xml:space="preserve">As tarifas recuaram; o aparato, não.</w:t>
      </w:r>
    </w:p>
    <w:p>
      <w:pPr>
        <w:pStyle w:val="BodyText"/>
      </w:pPr>
      <w:r>
        <w:t xml:space="preserve">No início do ano eleitoral, o Departamento de Estado nomeou Darren Beattie conselheiro sênior para a política em relação ao Brasil, fato registrado na petição da coligação de Lula, que o descreve como apoiador declarado da causa dos réus, atribuição que é da própria petição</w:t>
      </w:r>
      <w:r>
        <w:rPr>
          <w:rStyle w:val="FootnoteReference"/>
        </w:rPr>
        <w:footnoteReference w:id="797"/>
      </w:r>
      <w:r>
        <w:t xml:space="preserve">. Era o mesmo Beattie que, em 2022, havia levantado suspeitas sobre as urnas brasileiras no</w:t>
      </w:r>
      <w:r>
        <w:t xml:space="preserve"> </w:t>
      </w:r>
      <w:r>
        <w:rPr>
          <w:i/>
          <w:iCs/>
        </w:rPr>
        <w:t xml:space="preserve">War Room</w:t>
      </w:r>
      <w:r>
        <w:t xml:space="preserve"> </w:t>
      </w:r>
      <w:r>
        <w:t xml:space="preserve">de Bannon</w:t>
      </w:r>
      <w:r>
        <w:rPr>
          <w:rStyle w:val="FootnoteReference"/>
        </w:rPr>
        <w:footnoteReference w:id="798"/>
      </w:r>
      <w:r>
        <w:t xml:space="preserve">. Em março de 2026, o ministro Moraes negou o pedido de Beattie para visitar Jair Bolsonaro na prisão, e o governo brasileiro revogou o visto do diplomata americano</w:t>
      </w:r>
      <w:r>
        <w:rPr>
          <w:rStyle w:val="FootnoteReference"/>
        </w:rPr>
        <w:footnoteReference w:id="799"/>
      </w:r>
      <w:r>
        <w:t xml:space="preserve">. Em agosto, Washington respondeu no mesmo plano: revogou o visto da embaixadora do Brasil nos Estados Unidos, Maria Luiza Viotti, em resposta à demora do Brasil em aprovar o novo embaixador americano e à recusa de entrada a outros diplomatas americanos; o Departamento de Estado descreveu a medida como recíproca</w:t>
      </w:r>
      <w:r>
        <w:rPr>
          <w:rStyle w:val="FootnoteReference"/>
        </w:rPr>
        <w:footnoteReference w:id="800"/>
      </w:r>
      <w:r>
        <w:t xml:space="preserve">. Em 2 de outubro de 2026, Washington suspendeu o atendimento consular no Brasil citando razões de segurança, e a Polícia Federal (PF) disse não ter encontrado risco</w:t>
      </w:r>
      <w:r>
        <w:rPr>
          <w:rStyle w:val="FootnoteReference"/>
        </w:rPr>
        <w:footnoteReference w:id="801"/>
      </w:r>
      <w:r>
        <w:t xml:space="preserve">.</w:t>
      </w:r>
    </w:p>
    <w:p>
      <w:pPr>
        <w:pStyle w:val="BodyText"/>
      </w:pPr>
      <w:r>
        <w:t xml:space="preserve">A máquina de verbas importa mais, porque não aparece em nenhuma estatística de preços. Os senadores Jeanne Shaheen, Tim Kaine e Peter Welch tinham escrito a Rubio em 28 de setembro de 2026 pedindo que o governo parasse de interferir nas eleições brasileiras e reconhecesse o resultado certificado</w:t>
      </w:r>
      <w:r>
        <w:rPr>
          <w:rStyle w:val="FootnoteReference"/>
        </w:rPr>
        <w:footnoteReference w:id="802"/>
      </w:r>
      <w:r>
        <w:t xml:space="preserve">. Dois dias depois, nas últimas horas do ano fiscal, o Departamento de Estado empenhou uma verba de US$ 1 milhão intitulada</w:t>
      </w:r>
      <w:r>
        <w:t xml:space="preserve"> </w:t>
      </w:r>
      <w:r>
        <w:t xml:space="preserve">“Combate ao</w:t>
      </w:r>
      <w:r>
        <w:t xml:space="preserve"> </w:t>
      </w:r>
      <w:r>
        <w:rPr>
          <w:i/>
          <w:iCs/>
        </w:rPr>
        <w:t xml:space="preserve">lawfare</w:t>
      </w:r>
      <w:r>
        <w:t xml:space="preserve"> </w:t>
      </w:r>
      <w:r>
        <w:t xml:space="preserve">e à censura no Brasil”</w:t>
      </w:r>
      <w:r>
        <w:t xml:space="preserve">, destinada a financiar grupos que se opõem ao que chamou de excessos judiciais e censura do Supremo; um assessor democrata no Congresso disse que Shaheen mantinha dez bloqueios sobre US$ 22 milhões em verbas que abrangiam o Brasil, entre outros países, e que Rubio assinou pessoalmente um memorando mandando ignorá-los</w:t>
      </w:r>
      <w:r>
        <w:rPr>
          <w:rStyle w:val="FootnoteReference"/>
        </w:rPr>
        <w:footnoteReference w:id="803"/>
      </w:r>
      <w:r>
        <w:t xml:space="preserve">. Entre as verbas bloqueadas estava uma contra supostos excessos judiciais e censura no Brasil</w:t>
      </w:r>
      <w:r>
        <w:rPr>
          <w:rStyle w:val="FootnoteReference"/>
        </w:rPr>
        <w:footnoteReference w:id="804"/>
      </w:r>
      <w:r>
        <w:t xml:space="preserve">.</w:t>
      </w:r>
    </w:p>
    <w:p>
      <w:pPr>
        <w:pStyle w:val="Heading2"/>
      </w:pPr>
      <w:r>
        <w:t xml:space="preserve">Os tribunais que não cederam</w:t>
      </w:r>
    </w:p>
    <w:p>
      <w:pPr>
        <w:pStyle w:val="BodyText"/>
      </w:pPr>
      <w:r>
        <w:t xml:space="preserve">O instrumento também esbarrou num Judiciário que não tratou uma lista de sanções estrangeira como motivo para parar. Jair Bolsonaro foi condenado a 27 anos e 3 meses de prisão em setembro de 2025</w:t>
      </w:r>
      <w:r>
        <w:rPr>
          <w:rStyle w:val="FootnoteReference"/>
        </w:rPr>
        <w:footnoteReference w:id="806"/>
      </w:r>
      <w:r>
        <w:t xml:space="preserve">. Eduardo Bolsonaro foi condenado por coação em junho de 2026</w:t>
      </w:r>
      <w:r>
        <w:rPr>
          <w:rStyle w:val="FootnoteReference"/>
        </w:rPr>
        <w:footnoteReference w:id="807"/>
      </w:r>
      <w:r>
        <w:t xml:space="preserve">. A verba de setembro de 2026 foi, portanto, dirigida a um tribunal que já havia condenado os dois, o que mostra para que servia a máquina de verbas: não para mudar um veredito, mas para tirar a legitimidade da instituição que o proferiu.</w:t>
      </w:r>
    </w:p>
    <w:p>
      <w:pPr>
        <w:pStyle w:val="Heading2"/>
      </w:pPr>
      <w:r>
        <w:t xml:space="preserve">O filtro dentro do Brasil</w:t>
      </w:r>
    </w:p>
    <w:p>
      <w:pPr>
        <w:pStyle w:val="BodyText"/>
      </w:pPr>
      <w:r>
        <w:t xml:space="preserve">Nada disso entrou na política brasileira sem mediação, e é na mediação que aparece a lógica de classe.</w:t>
      </w:r>
    </w:p>
    <w:p>
      <w:pPr>
        <w:pStyle w:val="BodyText"/>
      </w:pPr>
      <w:r>
        <w:t xml:space="preserve">Ciro Nogueira, presidente do Progressistas e senador pelo Piauí, atacou de frente o lobby em Washington, dizendo em outubro de 2025 que a conduta de Eduardo Bolsonaro nos Estados Unidos tinha causado um</w:t>
      </w:r>
      <w:r>
        <w:t xml:space="preserve"> </w:t>
      </w:r>
      <w:r>
        <w:t xml:space="preserve">“prejuízo muito grande”</w:t>
      </w:r>
      <w:r>
        <w:t xml:space="preserve"> </w:t>
      </w:r>
      <w:r>
        <w:t xml:space="preserve">às chances da direita em 2026</w:t>
      </w:r>
      <w:r>
        <w:rPr>
          <w:rStyle w:val="FootnoteReference"/>
        </w:rPr>
        <w:footnoteReference w:id="809"/>
      </w:r>
      <w:r>
        <w:t xml:space="preserve">. A objeção dele era ao custo, não ao alinhamento. Ele próprio havia comandado a Casa Civil de Bolsonaro, de modo que a crítica veio de dentro do aparato de governo, e não de seus adversários</w:t>
      </w:r>
      <w:r>
        <w:rPr>
          <w:rStyle w:val="FootnoteReference"/>
        </w:rPr>
        <w:footnoteReference w:id="810"/>
      </w:r>
      <w:r>
        <w:t xml:space="preserve">. A tarifa ameaçava uma coalizão financiada por um capital exportador cuja acumulação passa por Pequim, e o autor visível da tarifa era um membro da família morando no Texas.</w:t>
      </w:r>
    </w:p>
    <w:p>
      <w:pPr>
        <w:pStyle w:val="BodyText"/>
      </w:pPr>
      <w:r>
        <w:t xml:space="preserve">Diante da coerção em si, a postura dele foi pragmática em três tons. Em 9 de julho de 2025, dia em que a tarifa de 50% foi anunciada, criticou Lula por escolher, nas palavras dele, ataques infantis em vez de diplomacia com um país mais poderoso que o Brasil</w:t>
      </w:r>
      <w:r>
        <w:rPr>
          <w:rStyle w:val="FootnoteReference"/>
        </w:rPr>
        <w:footnoteReference w:id="811"/>
      </w:r>
      <w:r>
        <w:t xml:space="preserve">. Em 28 de julho, pediu ao presidente que telefonasse a Trump, argumentando que</w:t>
      </w:r>
      <w:r>
        <w:t xml:space="preserve"> </w:t>
      </w:r>
      <w:r>
        <w:t xml:space="preserve">“não é humilhação ligar para o presidente dos EUA”</w:t>
      </w:r>
      <w:r>
        <w:rPr>
          <w:rStyle w:val="FootnoteReference"/>
        </w:rPr>
        <w:footnoteReference w:id="812"/>
      </w:r>
      <w:r>
        <w:t xml:space="preserve">. Em janeiro de 2025, já havia rejeitado a afirmação de Trump de que os Estados Unidos não precisavam do Brasil:</w:t>
      </w:r>
      <w:r>
        <w:t xml:space="preserve"> </w:t>
      </w:r>
      <w:r>
        <w:t xml:space="preserve">“Brasil não é um país sem eira nem beira”</w:t>
      </w:r>
      <w:r>
        <w:rPr>
          <w:rStyle w:val="FootnoteReference"/>
        </w:rPr>
        <w:footnoteReference w:id="813"/>
      </w:r>
      <w:r>
        <w:t xml:space="preserve">.</w:t>
      </w:r>
    </w:p>
    <w:p>
      <w:pPr>
        <w:pStyle w:val="BodyText"/>
      </w:pPr>
      <w:r>
        <w:t xml:space="preserve">Nenhuma humilhação em negociar, nenhuma subserviência na resposta, nenhuma paciência com a estratégia da família em Washington: é a postura de um articulador cuja coalizão precisa do mercado americano aberto e do eleitorado americano fora da conversa. A coerção não unificou a direita brasileira. Dividiu-a sobre quem pagaria a conta.</w:t>
      </w:r>
    </w:p>
    <w:p>
      <w:pPr>
        <w:pStyle w:val="Heading2"/>
      </w:pPr>
      <w:r>
        <w:t xml:space="preserve">Conclusão</w:t>
      </w:r>
    </w:p>
    <w:p>
      <w:pPr>
        <w:pStyle w:val="BodyText"/>
      </w:pPr>
      <w:r>
        <w:t xml:space="preserve">A coerção de 2025 e 2026 foi real, e seu alvo estava nomeado nos documentos que a impuseram. Ela comprou um documento protocolado, uma participação em audiência, uma fotografia no Salão Oval e a oferta de uma equipe de transição. Não comprou a suspensão dos processos, e foi retirada nos dois pontos em que começou a custar a quem a aplicava: a isenção da carne bovina e do café em novembro de 2025 e a retirada do ministro da lista de sanções em dezembro</w:t>
      </w:r>
      <w:r>
        <w:rPr>
          <w:rStyle w:val="FootnoteReference"/>
        </w:rPr>
        <w:footnoteReference w:id="815"/>
      </w:r>
      <w:r>
        <w:t xml:space="preserve">. O que sobra é a máquina que nenhuma estatística de preços registra: os vistos, a suspensão consular e a verba empenhada horas antes do fim do ano fiscal. A pergunta que essa máquina responde não é o que Washington queria, o que já está documentado, mas o que estava comprando: um resultado eleitoral e o aparato dentro do Brasil montado para produzi-lo. O capítulo 8 trata da máquina interna que deveria entregá-lo.</w:t>
      </w:r>
    </w:p>
    <w:p>
      <w:pPr>
        <w:pStyle w:val="Heading1"/>
      </w:pPr>
      <w:r>
        <w:t xml:space="preserve">Capítulo 07: Israel, o Golfo e a Iberosfera: os polos secundários do bloco transnacional</w:t>
      </w:r>
    </w:p>
    <w:p>
      <w:pPr>
        <w:pStyle w:val="BodyText"/>
      </w:pPr>
      <w:r>
        <w:t xml:space="preserve">A rede que sustenta a candidatura de 2026 tem um centro nos Estados Unidos (a franquia, o circuito do dinheiro e o instrumento de coerção seguidos nos capítulos anteriores) e três polos secundários. Chama-se aqui de “polo secundário” um ponto da rede que contribui com algo específico, que o centro americano não consegue oferecer, sem dar ordens ao centro nem receber ordens dele. Israel fornece um canal legislativo e um aparato de mensagem pago por um ministério das Relações Exteriores. O Golfo fornece capital soberano, isto é, dinheiro de Estado, cuja propriedade fica opaca pela própria forma como a jurisdição que o recebe foi construída. A Iberosfera, nome que o partido espanhol Vox dá ao conjunto de países de língua espanhola e portuguesa, fornece um aparato ideológico com uma base de financiamento que nunca passa por um doador americano. Cada contribuição é real, e o interesse material de cada polo se afasta do centro num ponto que pode ser identificado. Uma coalizão montada com três fornecedores que não se substituem é um instrumento mais fraco do que supõem seus defensores e seus adversários, e é nesses pontos de afastamento que a fraqueza aparece.</w:t>
      </w:r>
    </w:p>
    <w:p>
      <w:pPr>
        <w:pStyle w:val="Heading2"/>
      </w:pPr>
      <w:r>
        <w:t xml:space="preserve">O polo israelense: um canal e um contrato</w:t>
      </w:r>
    </w:p>
    <w:p>
      <w:pPr>
        <w:pStyle w:val="BodyText"/>
      </w:pPr>
      <w:r>
        <w:t xml:space="preserve">O lado da mensagem é contratado, e o contrato está arquivado no próprio cadastro de agentes estrangeiros dos Estados Unidos</w:t>
      </w:r>
      <w:r>
        <w:rPr>
          <w:rStyle w:val="FootnoteReference"/>
        </w:rPr>
        <w:footnoteReference w:id="818"/>
      </w:r>
      <w:r>
        <w:t xml:space="preserve">. Em setembro de 2025, a Clock Tower X LLC, empresa de Brad Parscale, ex-chefe de campanha de Donald Trump, registrou-se sob a lei americana de registro de agentes estrangeiros (FARA), com o número de registro 7649, como agente da Havas Media Network, agência global de mídia contratada pelo governo de Israel: o registro declara que a Havas é</w:t>
      </w:r>
      <w:r>
        <w:t xml:space="preserve"> </w:t>
      </w:r>
      <w:r>
        <w:t xml:space="preserve">“supervisionada”</w:t>
      </w:r>
      <w:r>
        <w:t xml:space="preserve"> </w:t>
      </w:r>
      <w:r>
        <w:t xml:space="preserve">pelo Estado de Israel e descreve o trabalho como apoio à</w:t>
      </w:r>
      <w:r>
        <w:t xml:space="preserve"> </w:t>
      </w:r>
      <w:r>
        <w:t xml:space="preserve">“contratação da Havas pelo Estado de Israel”</w:t>
      </w:r>
      <w:r>
        <w:t xml:space="preserve"> </w:t>
      </w:r>
      <w:r>
        <w:t xml:space="preserve">para conduzir uma campanha nacional nos Estados Unidos, por meio de um contrato com a Havas Media Germany GmbH.</w:t>
      </w:r>
      <w:r>
        <w:rPr>
          <w:rStyle w:val="FootnoteReference"/>
        </w:rPr>
        <w:footnoteReference w:id="819"/>
      </w:r>
      <w:r>
        <w:t xml:space="preserve"> </w:t>
      </w:r>
      <w:r>
        <w:t xml:space="preserve">O Quincy Institute estima que a Clock Tower X recebeu US$ 28,5 milhões entre setembro de 2025 e junho de 2026, dentro de um contrato previsto de US$ 46,5 milhões.</w:t>
      </w:r>
      <w:r>
        <w:rPr>
          <w:rStyle w:val="FootnoteReference"/>
        </w:rPr>
        <w:footnoteReference w:id="820"/>
      </w:r>
      <w:r>
        <w:t xml:space="preserve"> </w:t>
      </w:r>
      <w:r>
        <w:t xml:space="preserve">Entre as entregas descritas estão conteúdos feitos para influenciar a forma como os modelos de inteligência artificial generativa tratam Israel e a inserção numa rede de rádios cristãs conservadoras dos Estados Unidos.</w:t>
      </w:r>
      <w:r>
        <w:rPr>
          <w:rStyle w:val="FootnoteReference"/>
        </w:rPr>
        <w:footnoteReference w:id="821"/>
      </w:r>
      <w:r>
        <w:t xml:space="preserve"> </w:t>
      </w:r>
      <w:r>
        <w:t xml:space="preserve">O que esse dinheiro compra é um trilho: um Estado paga para estar presente dentro do ecossistema de mídia conservadora de outro país, e as pessoas que tocam campanhas na América Latina são as mesmas que tocam as americanas. Fernando Cerimedo foi anunciado como representante latino-americano de duas empresas ligadas à infraestrutura da campanha de Trump,</w:t>
      </w:r>
      <w:r>
        <w:rPr>
          <w:rStyle w:val="FootnoteReference"/>
        </w:rPr>
        <w:footnoteReference w:id="822"/>
      </w:r>
      <w:r>
        <w:t xml:space="preserve"> </w:t>
      </w:r>
      <w:r>
        <w:t xml:space="preserve">e a própria família Bolsonaro admitiu o papel dele na campanha de 2022.</w:t>
      </w:r>
      <w:r>
        <w:rPr>
          <w:rStyle w:val="FootnoteReference"/>
        </w:rPr>
        <w:footnoteReference w:id="823"/>
      </w:r>
      <w:r>
        <w:t xml:space="preserve"> </w:t>
      </w:r>
      <w:r>
        <w:t xml:space="preserve">O endereço declarado da empresa é o mesmo endereço da Medina Road, em Ohio, usado pela Campaign Nucleus, a empresa de tecnologia de campanha que Parscale fundou e cujo representante latino-americano passou a ser Fernando Cerimedo.</w:t>
      </w:r>
      <w:r>
        <w:rPr>
          <w:rStyle w:val="FootnoteReference"/>
        </w:rPr>
        <w:footnoteReference w:id="824"/>
      </w:r>
    </w:p>
    <w:p>
      <w:pPr>
        <w:pStyle w:val="BodyText"/>
      </w:pPr>
      <w:r>
        <w:t xml:space="preserve">O bem que Israel oferece é jurisdicional, ou seja, diz respeito a quem tem o poder de julgar. Quando a Fundação Hind Rajab apresentou no Brasil uma denúncia de crimes de guerra contra um soldado israelense que havia se filmado participando da demolição de casas em Gaza, a denúncia pôs em risco as férias dele,</w:t>
      </w:r>
      <w:r>
        <w:rPr>
          <w:rStyle w:val="FootnoteReference"/>
        </w:rPr>
        <w:footnoteReference w:id="825"/>
      </w:r>
      <w:r>
        <w:t xml:space="preserve"> </w:t>
      </w:r>
      <w:r>
        <w:t xml:space="preserve">e, em janeiro de 2025, o ministro israelense da Diáspora, Amichai Chikli, escreveu diretamente ao deputado federal Eduardo Bolsonaro pedindo que se manifestasse em favor do soldado e pedindo apoio em relação ao inquérito da Polícia Federal (PF), atacando o governo brasileiro na mesma carta.</w:t>
      </w:r>
      <w:r>
        <w:rPr>
          <w:rStyle w:val="FootnoteReference"/>
        </w:rPr>
        <w:footnoteReference w:id="826"/>
      </w:r>
      <w:r>
        <w:rPr>
          <w:rStyle w:val="FootnoteReference"/>
        </w:rPr>
        <w:footnoteReference w:id="827"/>
      </w:r>
      <w:r>
        <w:t xml:space="preserve"> </w:t>
      </w:r>
      <w:r>
        <w:t xml:space="preserve">Os canais institucionais não dependem da família: R$ 134 milhões em contratos com uma empresa israelense para suporte a aviões e drones,</w:t>
      </w:r>
      <w:r>
        <w:rPr>
          <w:rStyle w:val="FootnoteReference"/>
        </w:rPr>
        <w:footnoteReference w:id="828"/>
      </w:r>
      <w:r>
        <w:t xml:space="preserve"> </w:t>
      </w:r>
      <w:r>
        <w:t xml:space="preserve">R$ 21,7 milhões por um sistema antidrones comprado pela Polícia Federal,</w:t>
      </w:r>
      <w:r>
        <w:rPr>
          <w:rStyle w:val="FootnoteReference"/>
        </w:rPr>
        <w:footnoteReference w:id="829"/>
      </w:r>
      <w:r>
        <w:t xml:space="preserve"> </w:t>
      </w:r>
      <w:r>
        <w:t xml:space="preserve">viagens a Israel pagas a prefeitos brasileiros</w:t>
      </w:r>
      <w:r>
        <w:rPr>
          <w:rStyle w:val="FootnoteReference"/>
        </w:rPr>
        <w:footnoteReference w:id="830"/>
      </w:r>
      <w:r>
        <w:t xml:space="preserve"> </w:t>
      </w:r>
      <w:r>
        <w:t xml:space="preserve">e uma frente parlamentar Brasil-Israel criada no Congresso em abril de 2026.</w:t>
      </w:r>
      <w:r>
        <w:rPr>
          <w:rStyle w:val="FootnoteReference"/>
        </w:rPr>
        <w:footnoteReference w:id="831"/>
      </w:r>
      <w:r>
        <w:t xml:space="preserve"> </w:t>
      </w:r>
      <w:r>
        <w:t xml:space="preserve">O relato israelense do episódio gira em torno do funcionário que retirou o soldado do país e de sua indiferença aos alertas recebidos.</w:t>
      </w:r>
      <w:r>
        <w:rPr>
          <w:rStyle w:val="FootnoteReference"/>
        </w:rPr>
        <w:footnoteReference w:id="832"/>
      </w:r>
      <w:r>
        <w:t xml:space="preserve"> </w:t>
      </w:r>
      <w:r>
        <w:t xml:space="preserve">O compromisso registrado do próprio Flávio foi mais estreito que a arquitetura: ele disse a representantes da comunidade judaica de São Paulo que pretendia visitar Israel no início de um eventual governo,</w:t>
      </w:r>
      <w:r>
        <w:rPr>
          <w:rStyle w:val="FootnoteReference"/>
        </w:rPr>
        <w:footnoteReference w:id="833"/>
      </w:r>
      <w:r>
        <w:t xml:space="preserve"> </w:t>
      </w:r>
      <w:r>
        <w:t xml:space="preserve">e, numa entrevista a um jornal israelense, associou a transferência da embaixada a um ataque ao Foro de São Paulo.</w:t>
      </w:r>
      <w:r>
        <w:rPr>
          <w:rStyle w:val="FootnoteReference"/>
        </w:rPr>
        <w:footnoteReference w:id="834"/>
      </w:r>
      <w:r>
        <w:t xml:space="preserve"> </w:t>
      </w:r>
      <w:r>
        <w:t xml:space="preserve">Um ministro que escreve a um parlamentar sobre um inquérito policial em andamento entra pelo Legislativo, contornando o Itamaraty e as Forças Armadas. Essa via é o bem, e mantê-la é a função do polo.</w:t>
      </w:r>
    </w:p>
    <w:p>
      <w:pPr>
        <w:pStyle w:val="BodyText"/>
      </w:pPr>
      <w:r>
        <w:t xml:space="preserve">O preço é pago em promessas. Flávio Bolsonaro participou em janeiro de 2026 da Conferência Internacional de Combate ao Antissemitismo, em Jerusalém, convocada pelo Ministério da Diáspora de Chikli, ao lado de parlamentares da extrema direita europeia como Geert Wilders e Jimmie Åkesson, dos Democratas Suecos.</w:t>
      </w:r>
      <w:r>
        <w:rPr>
          <w:rStyle w:val="FootnoteReference"/>
        </w:rPr>
        <w:footnoteReference w:id="835"/>
      </w:r>
      <w:r>
        <w:rPr>
          <w:rStyle w:val="FootnoteReference"/>
        </w:rPr>
        <w:footnoteReference w:id="836"/>
      </w:r>
      <w:r>
        <w:t xml:space="preserve"> </w:t>
      </w:r>
      <w:r>
        <w:t xml:space="preserve">Quando abriu sua campanha presidencial em São Paulo, em julho de 2026, uma mensagem gravada de Benjamin Netanyahu foi exibida acima do palco.</w:t>
      </w:r>
      <w:r>
        <w:rPr>
          <w:rStyle w:val="FootnoteReference"/>
        </w:rPr>
        <w:footnoteReference w:id="837"/>
      </w:r>
      <w:r>
        <w:t xml:space="preserve"> </w:t>
      </w:r>
      <w:r>
        <w:t xml:space="preserve">Os compromissos que trouxe da visita de janeiro de 2026, feita com o irmão, incluem a transferência da embaixada de Tel Aviv para Jerusalém, a adesão aos Acordos de Isaac e a volta à Aliança Internacional para a Memória do Holocausto,</w:t>
      </w:r>
      <w:r>
        <w:rPr>
          <w:rStyle w:val="FootnoteReference"/>
        </w:rPr>
        <w:footnoteReference w:id="838"/>
      </w:r>
      <w:r>
        <w:t xml:space="preserve"> </w:t>
      </w:r>
      <w:r>
        <w:t xml:space="preserve">e era para isso que a visita servia.</w:t>
      </w:r>
      <w:r>
        <w:rPr>
          <w:rStyle w:val="FootnoteReference"/>
        </w:rPr>
        <w:footnoteReference w:id="839"/>
      </w:r>
      <w:r>
        <w:t xml:space="preserve"> </w:t>
      </w:r>
      <w:r>
        <w:t xml:space="preserve">O quadro a que esses compromissos se prendem foi assinado por Javier Milei e Netanyahu em abril de 2026,</w:t>
      </w:r>
      <w:r>
        <w:rPr>
          <w:rStyle w:val="FootnoteReference"/>
        </w:rPr>
        <w:footnoteReference w:id="840"/>
      </w:r>
      <w:r>
        <w:t xml:space="preserve"> </w:t>
      </w:r>
      <w:r>
        <w:t xml:space="preserve">recebeu US$ 1 milhão da Fundação do Prêmio Genesis para um veículo sem fins lucrativos em Nova York</w:t>
      </w:r>
      <w:r>
        <w:rPr>
          <w:rStyle w:val="FootnoteReference"/>
        </w:rPr>
        <w:footnoteReference w:id="841"/>
      </w:r>
      <w:r>
        <w:t xml:space="preserve"> </w:t>
      </w:r>
      <w:r>
        <w:t xml:space="preserve">e foi levado a Buenos Aires em junho de 2026 por parlamentares de 14 países.</w:t>
      </w:r>
      <w:r>
        <w:rPr>
          <w:rStyle w:val="FootnoteReference"/>
        </w:rPr>
        <w:footnoteReference w:id="842"/>
      </w:r>
      <w:r>
        <w:t xml:space="preserve"> </w:t>
      </w:r>
      <w:r>
        <w:t xml:space="preserve">Nessa viagem, os irmãos Bolsonaro se reuniram com Netanyahu, com o presidente do Knesset, Amir Ohana, e com Chikli, e percorreram a Samaria com o líder dos colonos Yossi Dagan; não se reuniram com figuras da oposição.</w:t>
      </w:r>
      <w:r>
        <w:rPr>
          <w:rStyle w:val="FootnoteReference"/>
        </w:rPr>
        <w:footnoteReference w:id="843"/>
      </w:r>
    </w:p>
    <w:p>
      <w:pPr>
        <w:pStyle w:val="BodyText"/>
      </w:pPr>
      <w:r>
        <w:t xml:space="preserve">O ponto de afastamento está naquilo com que o polo pode ser pago. Seu interesse é diplomático: um voto, uma embaixada, uma definição escrita em lei. Nada disso custa divisas ao Tesouro brasileiro nem toca o sistema de pagamentos ou o subsolo. A promessa da embaixada colide, sim, com o mercado de exportação halal (carne abatida segundo o rito islâmico) de que depende a fração agrária, mas esse é um problema da fração agrária, não de Israel</w:t>
      </w:r>
      <w:r>
        <w:rPr>
          <w:rStyle w:val="FootnoteReference"/>
        </w:rPr>
        <w:footnoteReference w:id="844"/>
      </w:r>
      <w:r>
        <w:t xml:space="preserve">. Depois que Lula comparou Gaza ao Holocausto, em fevereiro de 2024, Israel o declarou persona non grata e a relação foi rebaixada,</w:t>
      </w:r>
      <w:r>
        <w:rPr>
          <w:rStyle w:val="FootnoteReference"/>
        </w:rPr>
        <w:footnoteReference w:id="845"/>
      </w:r>
      <w:r>
        <w:rPr>
          <w:rStyle w:val="FootnoteReference"/>
        </w:rPr>
        <w:footnoteReference w:id="846"/>
      </w:r>
      <w:r>
        <w:t xml:space="preserve"> </w:t>
      </w:r>
      <w:r>
        <w:t xml:space="preserve">o que define a aposta como eleitoral: o gasto só se paga se o governo mudar.</w:t>
      </w:r>
    </w:p>
    <w:p>
      <w:pPr>
        <w:pStyle w:val="Heading2"/>
      </w:pPr>
      <w:r>
        <w:t xml:space="preserve">O polo ibérico: um aparato com base própria</w:t>
      </w:r>
    </w:p>
    <w:p>
      <w:pPr>
        <w:pStyle w:val="BodyText"/>
      </w:pPr>
      <w:r>
        <w:t xml:space="preserve">O polo ibérico é o mais antigo da rede e o mais pobre em dinheiro, e essa pobreza é o que faz dele um polo e não uma filial. A Fundación Disenso, centro de estudos do Vox presidido por Santiago Abascal, contratou Ernesto Araújo como assessor internacional em outubro de 2023 e apresentou a contratação como parte de um plano para ampliar sua presença internacional e continuar tecendo uma rede de trabalho entre os países da Iberosfera, Brasil e Portugal incluídos; sua área internacional, e com ela o Foro de Madri, é dirigida por Eduardo Cader.</w:t>
      </w:r>
      <w:r>
        <w:rPr>
          <w:rStyle w:val="FootnoteReference"/>
        </w:rPr>
        <w:footnoteReference w:id="848"/>
      </w:r>
      <w:r>
        <w:rPr>
          <w:rStyle w:val="FootnoteReference"/>
        </w:rPr>
        <w:footnoteReference w:id="849"/>
      </w:r>
      <w:r>
        <w:t xml:space="preserve"> </w:t>
      </w:r>
      <w:r>
        <w:t xml:space="preserve">O balanço de Araújo sobre os três primeiros anos da fundação descreve a função do polo com as palavras dele: em apenas três anos, disse ele, a fundação havia se tornado</w:t>
      </w:r>
      <w:r>
        <w:t xml:space="preserve"> </w:t>
      </w:r>
      <w:r>
        <w:t xml:space="preserve">“la principal oposición al Foro de São Paulo, el Grupo de Puebla y sus satélites criminales en Iberoamérica”</w:t>
      </w:r>
      <w:r>
        <w:t xml:space="preserve">, a principal oposição ao Foro de São Paulo, ao Grupo de Puebla e a seus satélites criminosos na Ibero-América.</w:t>
      </w:r>
      <w:r>
        <w:rPr>
          <w:rStyle w:val="FootnoteReference"/>
        </w:rPr>
        <w:footnoteReference w:id="850"/>
      </w:r>
      <w:r>
        <w:rPr>
          <w:rStyle w:val="FootnoteReference"/>
        </w:rPr>
        <w:footnoteReference w:id="851"/>
      </w:r>
    </w:p>
    <w:p>
      <w:pPr>
        <w:pStyle w:val="BodyText"/>
      </w:pPr>
      <w:r>
        <w:rPr>
          <w:b/>
          <w:bCs/>
        </w:rPr>
        <w:t xml:space="preserve">O que é o Foro de Madri</w:t>
      </w:r>
    </w:p>
    <w:p>
      <w:pPr>
        <w:pStyle w:val="BodyText"/>
      </w:pPr>
      <w:r>
        <w:t xml:space="preserve">O Foro de Madri é uma articulação da direita radical da Espanha e da América Latina criada pela Fundación Disenso, o centro de estudos do partido espanhol Vox, liderado por Santiago Abascal</w:t>
      </w:r>
      <w:r>
        <w:rPr>
          <w:rStyle w:val="FootnoteReference"/>
        </w:rPr>
        <w:footnoteReference w:id="852"/>
      </w:r>
      <w:r>
        <w:t xml:space="preserve">. Seu documento de fundação, a Carta de Madri, de 26 de outubro de 2020, se apresenta como resposta ao Foro de São Paulo, que reúne partidos de esquerda da região</w:t>
      </w:r>
      <w:r>
        <w:rPr>
          <w:rStyle w:val="FootnoteReference"/>
        </w:rPr>
        <w:footnoteReference w:id="853"/>
      </w:r>
      <w:r>
        <w:t xml:space="preserve">. O Vox chama de “Iberosfera” o conjunto de países de língua espanhola e portuguesa</w:t>
      </w:r>
      <w:r>
        <w:rPr>
          <w:rStyle w:val="FootnoteReference"/>
        </w:rPr>
        <w:footnoteReference w:id="854"/>
      </w:r>
      <w:r>
        <w:t xml:space="preserve">. O fórum faz encontros regionais (Bogotá em 2022, Lima em 2023, Buenos Aires em 2024, Assunção em 2025) e publica notas sobre a política dos países da região</w:t>
      </w:r>
      <w:r>
        <w:rPr>
          <w:rStyle w:val="FootnoteReference"/>
        </w:rPr>
        <w:footnoteReference w:id="855"/>
      </w:r>
      <w:r>
        <w:t xml:space="preserve">.</w:t>
      </w:r>
    </w:p>
    <w:p>
      <w:pPr>
        <w:pStyle w:val="BodyText"/>
      </w:pPr>
      <w:r>
        <w:t xml:space="preserve">A ligação brasileira com o fórum está no documento de fundação. Na lista oficial de quem assinou a Carta de Madri há dois brasileiros, Eduardo Bolsonaro e a deputada federal Bia Kicis, ao lado de Javier Milei, do chileno José Antonio Kast, da venezuelana María Corina Machado e da italiana Giorgia Meloni.</w:t>
      </w:r>
      <w:r>
        <w:rPr>
          <w:rStyle w:val="FootnoteReference"/>
        </w:rPr>
        <w:footnoteReference w:id="856"/>
      </w:r>
      <w:r>
        <w:t xml:space="preserve"> </w:t>
      </w:r>
      <w:r>
        <w:t xml:space="preserve">No mesmo dia da publicação, Eduardo apresentou o fórum como “contraponto ao Foro de São Paulo”.</w:t>
      </w:r>
      <w:r>
        <w:rPr>
          <w:rStyle w:val="FootnoteReference"/>
        </w:rPr>
        <w:footnoteReference w:id="857"/>
      </w:r>
      <w:r>
        <w:t xml:space="preserve"> </w:t>
      </w:r>
      <w:r>
        <w:t xml:space="preserve">Em abril de 2024, a Disenso levou Eduardo, Bia Kicis e Gustavo Gayer a reuniões com a bancada conservadora do Parlamento Europeu para denunciar a “deriva autoritária” de Lula.</w:t>
      </w:r>
      <w:r>
        <w:rPr>
          <w:rStyle w:val="FootnoteReference"/>
        </w:rPr>
        <w:footnoteReference w:id="858"/>
      </w:r>
      <w:r>
        <w:rPr>
          <w:rStyle w:val="FootnoteReference"/>
        </w:rPr>
        <w:footnoteReference w:id="859"/>
      </w:r>
      <w:r>
        <w:t xml:space="preserve"> </w:t>
      </w:r>
      <w:r>
        <w:t xml:space="preserve">Entre 2023 e 2025, o fórum publicou uma série de notas contra o governo brasileiro: contra a visita de Lula à Espanha (abril de 2023), contra um suposto “Estado autoritário” de Moraes e Lula (fevereiro de 2024), contra o bloqueio do X (setembro de 2024) e contra a “caçada política” a Jair Bolsonaro (julho e agosto de 2025).</w:t>
      </w:r>
      <w:r>
        <w:rPr>
          <w:rStyle w:val="FootnoteReference"/>
        </w:rPr>
        <w:footnoteReference w:id="860"/>
      </w:r>
      <w:r>
        <w:t xml:space="preserve"> </w:t>
      </w:r>
      <w:r>
        <w:t xml:space="preserve">Em março de 2025, quando Eduardo se licenciou do mandato e foi morar nos Estados Unidos, o fórum divulgou uma carta de apoio a ele, dizendo que o “regime de Lula e Moraes” o ameaçava.</w:t>
      </w:r>
      <w:r>
        <w:rPr>
          <w:rStyle w:val="FootnoteReference"/>
        </w:rPr>
        <w:footnoteReference w:id="861"/>
      </w:r>
      <w:r>
        <w:t xml:space="preserve"> </w:t>
      </w:r>
      <w:r>
        <w:t xml:space="preserve">Milei parabenizou Flávio por liderar o primeiro turno,</w:t>
      </w:r>
      <w:r>
        <w:rPr>
          <w:rStyle w:val="FootnoteReference"/>
        </w:rPr>
        <w:footnoteReference w:id="862"/>
      </w:r>
      <w:r>
        <w:t xml:space="preserve"> </w:t>
      </w:r>
      <w:r>
        <w:t xml:space="preserve">e o líder do Chega, de Portugal, declarou apoio a ele e disse que o lugar de Lula era na prisão.</w:t>
      </w:r>
      <w:r>
        <w:rPr>
          <w:rStyle w:val="FootnoteReference"/>
        </w:rPr>
        <w:footnoteReference w:id="863"/>
      </w:r>
      <w:r>
        <w:t xml:space="preserve"> </w:t>
      </w:r>
      <w:r>
        <w:t xml:space="preserve">É a mesma linguagem da “perseguição” que reaparece em 2026.</w:t>
      </w:r>
    </w:p>
    <w:p>
      <w:pPr>
        <w:pStyle w:val="BodyText"/>
      </w:pPr>
      <w:r>
        <w:t xml:space="preserve">O aparato funciona com palcos e pessoas, não com doações. O primeiro encontro regional do Foro de Madri reuniu-se em Bogotá, em fevereiro de 2022, sob o lema “Pela democracia e pelas liberdades”.</w:t>
      </w:r>
      <w:r>
        <w:rPr>
          <w:rStyle w:val="FootnoteReference"/>
        </w:rPr>
        <w:footnoteReference w:id="864"/>
      </w:r>
      <w:r>
        <w:t xml:space="preserve"> </w:t>
      </w:r>
      <w:r>
        <w:t xml:space="preserve">Em dezembro de 2021, o Instituto Conservador-Liberal, com um deputado estadual, organizou em Várzea Grande um congresso em que Abascal e o eurodeputado do Vox Hermann Tertsch falaram ao lado de Eduardo Bolsonaro, Ricardo Salles e Magno Malta.</w:t>
      </w:r>
      <w:r>
        <w:rPr>
          <w:rStyle w:val="FootnoteReference"/>
        </w:rPr>
        <w:footnoteReference w:id="865"/>
      </w:r>
      <w:r>
        <w:rPr>
          <w:rStyle w:val="FootnoteReference"/>
        </w:rPr>
        <w:footnoteReference w:id="866"/>
      </w:r>
      <w:r>
        <w:t xml:space="preserve"> </w:t>
      </w:r>
      <w:r>
        <w:t xml:space="preserve">O objetivo declarado de Abascal na época era uma aliança com Bolsonaro para defender a democracia contra o que chamou de ameaça globalista e comunista.</w:t>
      </w:r>
      <w:r>
        <w:rPr>
          <w:rStyle w:val="FootnoteReference"/>
        </w:rPr>
        <w:footnoteReference w:id="867"/>
      </w:r>
    </w:p>
    <w:p>
      <w:pPr>
        <w:pStyle w:val="BodyText"/>
      </w:pPr>
      <w:r>
        <w:t xml:space="preserve">Os palcos têm uso prático. A primeira edição argentina da Conferência de Ação Política Conservadora (CPAC) reuniu-se em Buenos Aires, num hotel em Puerto Madero, em dezembro de 2024, com oradores dos Estados Unidos, do Brasil, do México, da Espanha e da Hungria, entre eles Lara Trump, Ben Shapiro, Santiago Abascal, um membro da Assembleia Nacional da Hungria e Eduardo Bolsonaro.</w:t>
      </w:r>
      <w:r>
        <w:rPr>
          <w:rStyle w:val="FootnoteReference"/>
        </w:rPr>
        <w:footnoteReference w:id="868"/>
      </w:r>
      <w:r>
        <w:rPr>
          <w:rStyle w:val="FootnoteReference"/>
        </w:rPr>
        <w:footnoteReference w:id="869"/>
      </w:r>
      <w:r>
        <w:t xml:space="preserve"> </w:t>
      </w:r>
      <w:r>
        <w:t xml:space="preserve">Eduardo Bolsonaro viajou para o evento e, segundo a imprensa argentina, também para se informar sobre a situação dos refugiados presos a pedido da Justiça brasileira.</w:t>
      </w:r>
      <w:r>
        <w:rPr>
          <w:rStyle w:val="FootnoteReference"/>
        </w:rPr>
        <w:footnoteReference w:id="870"/>
      </w:r>
      <w:r>
        <w:t xml:space="preserve"> </w:t>
      </w:r>
      <w:r>
        <w:t xml:space="preserve">Uma conferência que serve, ao mesmo tempo, de canal com o governo que abriga esses foragidos faz um trabalho que nenhum comunicado faz.</w:t>
      </w:r>
    </w:p>
    <w:p>
      <w:pPr>
        <w:pStyle w:val="Heading2"/>
      </w:pPr>
      <w:r>
        <w:t xml:space="preserve">Budapeste, Berlim, Lisboa e Roma</w:t>
      </w:r>
    </w:p>
    <w:p>
      <w:pPr>
        <w:pStyle w:val="BodyText"/>
      </w:pPr>
      <w:r>
        <w:t xml:space="preserve">A Europa forneceu bens da mesma ordem, e a relação mais antiga é com Viktor Orbán, então primeiro-ministro da Hungria</w:t>
      </w:r>
      <w:r>
        <w:rPr>
          <w:rStyle w:val="FootnoteReference"/>
        </w:rPr>
        <w:footnoteReference w:id="872"/>
      </w:r>
      <w:r>
        <w:t xml:space="preserve">. Orbán esteve na posse de Jair Bolsonaro, em janeiro de 2019, e em abril do mesmo ano recebeu Eduardo em Budapeste.</w:t>
      </w:r>
      <w:r>
        <w:rPr>
          <w:rStyle w:val="FootnoteReference"/>
        </w:rPr>
        <w:footnoteReference w:id="873"/>
      </w:r>
      <w:r>
        <w:t xml:space="preserve"> </w:t>
      </w:r>
      <w:r>
        <w:t xml:space="preserve">Na eleição de 2022, gravou um vídeo dirigido aos brasileiros pedindo a reeleição de Bolsonaro.</w:t>
      </w:r>
      <w:r>
        <w:rPr>
          <w:rStyle w:val="FootnoteReference"/>
        </w:rPr>
        <w:footnoteReference w:id="874"/>
      </w:r>
      <w:r>
        <w:t xml:space="preserve"> </w:t>
      </w:r>
      <w:r>
        <w:t xml:space="preserve">Na posse de Milei, em dezembro de 2023, voltou a encontrar Jair e o chamou de “herói”, e em abril de 2024 voltou a receber Eduardo em Budapeste, durante a CPAC Hungria.</w:t>
      </w:r>
      <w:r>
        <w:rPr>
          <w:rStyle w:val="FootnoteReference"/>
        </w:rPr>
        <w:footnoteReference w:id="875"/>
      </w:r>
      <w:r>
        <w:t xml:space="preserve"> </w:t>
      </w:r>
      <w:r>
        <w:t xml:space="preserve">Miklós Szanthó abriu a CPAC Hungria de 2026, depois do que Orbán discursou, e entre os oradores estavam Milei, que viajou para o evento, ao lado de Abascal, André Ventura, Alice Weidel, Geert Wilders e Tom Van Grieken; Donald Trump falou a distância.</w:t>
      </w:r>
      <w:r>
        <w:rPr>
          <w:rStyle w:val="FootnoteReference"/>
        </w:rPr>
        <w:footnoteReference w:id="876"/>
      </w:r>
      <w:r>
        <w:t xml:space="preserve"> </w:t>
      </w:r>
      <w:r>
        <w:t xml:space="preserve">A Hungria forneceu o bem mais concreto da rede: depois da operação da Polícia Federal de fevereiro de 2024, Jair Bolsonaro passou duas noites na embaixada húngara em Brasília,</w:t>
      </w:r>
      <w:r>
        <w:rPr>
          <w:rStyle w:val="FootnoteReference"/>
        </w:rPr>
        <w:footnoteReference w:id="877"/>
      </w:r>
      <w:r>
        <w:rPr>
          <w:rStyle w:val="FootnoteReference"/>
        </w:rPr>
        <w:footnoteReference w:id="878"/>
      </w:r>
      <w:r>
        <w:t xml:space="preserve"> </w:t>
      </w:r>
      <w:r>
        <w:t xml:space="preserve">sob o teto diplomático de outro Estado enquanto a Justiça de seu país agia contra ele. Segundo documentos noticiados, em julho de 2022, em plena campanha, o chanceler húngaro, Péter Szijjártó, perguntou em Londres à então ministra brasileira da Mulher, da Família e dos Direitos Humanos, Cristiane Britto, se havia algo que o governo húngaro pudesse fazer para ajudar a reeleger o presidente Bolsonaro.</w:t>
      </w:r>
      <w:r>
        <w:rPr>
          <w:rStyle w:val="FootnoteReference"/>
        </w:rPr>
        <w:footnoteReference w:id="879"/>
      </w:r>
      <w:r>
        <w:rPr>
          <w:rStyle w:val="FootnoteReference"/>
        </w:rPr>
        <w:footnoteReference w:id="880"/>
      </w:r>
    </w:p>
    <w:p>
      <w:pPr>
        <w:pStyle w:val="BodyText"/>
      </w:pPr>
      <w:r>
        <w:t xml:space="preserve">Com a Alternativa para a Alemanha (AfD), partido da extrema direita alemã, o vínculo passa pela deputada Beatrix von Storch</w:t>
      </w:r>
      <w:r>
        <w:rPr>
          <w:rStyle w:val="FootnoteReference"/>
        </w:rPr>
        <w:footnoteReference w:id="881"/>
      </w:r>
      <w:r>
        <w:t xml:space="preserve">. Ela veio a Brasília em julho de 2021 para construir uma aliança conservadora internacional, visitou Eduardo Bolsonaro na cidade</w:t>
      </w:r>
      <w:r>
        <w:rPr>
          <w:rStyle w:val="FootnoteReference"/>
        </w:rPr>
        <w:footnoteReference w:id="882"/>
      </w:r>
      <w:r>
        <w:t xml:space="preserve"> </w:t>
      </w:r>
      <w:r>
        <w:t xml:space="preserve">e publicou sua própria descrição de Jair Bolsonaro como humilde, gentil e bem-humorado, em contraste com o que dizia a imprensa.</w:t>
      </w:r>
      <w:r>
        <w:rPr>
          <w:rStyle w:val="FootnoteReference"/>
        </w:rPr>
        <w:footnoteReference w:id="883"/>
      </w:r>
      <w:r>
        <w:t xml:space="preserve"> </w:t>
      </w:r>
      <w:r>
        <w:t xml:space="preserve">Voltou ao Brasil em 2023 e chamou o ministro Alexandre de Moraes de “o maior criminoso do Brasil”; o governo brasileiro convocou o embaixador alemão para expressar seu descontentamento, e ela acabou se afastando do grupo parlamentar teuto-brasileiro.</w:t>
      </w:r>
      <w:r>
        <w:rPr>
          <w:rStyle w:val="FootnoteReference"/>
        </w:rPr>
        <w:footnoteReference w:id="884"/>
      </w:r>
      <w:r>
        <w:t xml:space="preserve"> </w:t>
      </w:r>
      <w:r>
        <w:t xml:space="preserve">Em abril de 2024, Eduardo foi ao Bundestag, o parlamento alemão, posou ao lado dela e escreveu que os “tempos estranhos atuais no Brasil” lembravam o incêndio do Reichstag de 1933, episódio que Hitler usou como pretexto para perseguir seus opositores.</w:t>
      </w:r>
      <w:r>
        <w:rPr>
          <w:rStyle w:val="FootnoteReference"/>
        </w:rPr>
        <w:footnoteReference w:id="885"/>
      </w:r>
      <w:r>
        <w:t xml:space="preserve"> </w:t>
      </w:r>
      <w:r>
        <w:t xml:space="preserve">Beatrix von Storch, deputada do Bundestag e da Alternative für Deutschland, e neta do ministro das Finanças de Hitler, veio a Brasília em julho de 2021 dizendo que estava ali</w:t>
      </w:r>
      <w:r>
        <w:t xml:space="preserve"> </w:t>
      </w:r>
      <w:r>
        <w:t xml:space="preserve">“para conquistar aliados para o AfD”</w:t>
      </w:r>
      <w:r>
        <w:t xml:space="preserve">.</w:t>
      </w:r>
      <w:r>
        <w:rPr>
          <w:rStyle w:val="FootnoteReference"/>
        </w:rPr>
        <w:footnoteReference w:id="886"/>
      </w:r>
    </w:p>
    <w:p>
      <w:pPr>
        <w:pStyle w:val="BodyText"/>
      </w:pPr>
      <w:r>
        <w:t xml:space="preserve">Na península ibérica, o fio passa também pelo Chega, o partido português de extrema direita</w:t>
      </w:r>
      <w:r>
        <w:rPr>
          <w:rStyle w:val="FootnoteReference"/>
        </w:rPr>
        <w:footnoteReference w:id="887"/>
      </w:r>
      <w:r>
        <w:t xml:space="preserve">. Em setembro de 2021, Eduardo tinha encontro marcado em Lisboa com André Ventura, líder do Chega, e com Abascal, no encerramento da campanha municipal do Chega; testou positivo para Covid-19 e não compareceu, enquanto Abascal compareceu.</w:t>
      </w:r>
      <w:r>
        <w:rPr>
          <w:rStyle w:val="FootnoteReference"/>
        </w:rPr>
        <w:footnoteReference w:id="888"/>
      </w:r>
      <w:r>
        <w:rPr>
          <w:rStyle w:val="FootnoteReference"/>
        </w:rPr>
        <w:footnoteReference w:id="889"/>
      </w:r>
      <w:r>
        <w:t xml:space="preserve"> </w:t>
      </w:r>
      <w:r>
        <w:t xml:space="preserve">Em abril de 2023, Ventura anunciou Jair Bolsonaro e Matteo Salvini como convidados de um evento do partido em Lisboa.</w:t>
      </w:r>
      <w:r>
        <w:rPr>
          <w:rStyle w:val="FootnoteReference"/>
        </w:rPr>
        <w:footnoteReference w:id="890"/>
      </w:r>
      <w:r>
        <w:t xml:space="preserve"> </w:t>
      </w:r>
      <w:r>
        <w:t xml:space="preserve">Na Itália, a relação é com Salvini, líder da Liga, que já havia se reunido em Roma com Eduardo e que recebeu Jair em Pistoia em novembro de 2021.</w:t>
      </w:r>
      <w:r>
        <w:rPr>
          <w:rStyle w:val="FootnoteReference"/>
        </w:rPr>
        <w:footnoteReference w:id="891"/>
      </w:r>
      <w:r>
        <w:t xml:space="preserve"> </w:t>
      </w:r>
      <w:r>
        <w:t xml:space="preserve">Flávio quase não aparece nesse circuito antes de 2025. Ele tinha sido um dos primeiros políticos brasileiros a abrir conta no Gettr, em julho de 2021, recebido na plataforma por seu fundador, Jason Miller,</w:t>
      </w:r>
      <w:r>
        <w:rPr>
          <w:rStyle w:val="FootnoteReference"/>
        </w:rPr>
        <w:footnoteReference w:id="892"/>
      </w:r>
      <w:r>
        <w:t xml:space="preserve"> </w:t>
      </w:r>
      <w:r>
        <w:t xml:space="preserve">e seu único apelo documentado a Roma veio em julho de 2025, quando pediu publicamente a Giorgia Meloni e Matteo Salvini que apoiassem a deputada Carla Zambelli, que havia fugido para a Itália depois de ser condenada pelo Supremo Tribunal Federal a dez anos de prisão.</w:t>
      </w:r>
      <w:r>
        <w:rPr>
          <w:rStyle w:val="FootnoteReference"/>
        </w:rPr>
        <w:footnoteReference w:id="893"/>
      </w:r>
      <w:r>
        <w:t xml:space="preserve"> </w:t>
      </w:r>
      <w:r>
        <w:t xml:space="preserve">Nenhum encontro dos irmãos Bolsonaro com Meloni, Marine Le Pen ou os Patriotas pela Europa antes de 2025 aparece nas fontes reunidas para este relatório. Quando o Vox levou Le Pen e Milei a Madri para o Europa Viva 24, em maio de 2024, com Orbán e Meloni aparecendo por vídeo, entre os outros convidados noticiados estavam Amichai Chikli, André Ventura e José Antonio Kast, mas nenhum Bolsonaro;</w:t>
      </w:r>
      <w:r>
        <w:rPr>
          <w:rStyle w:val="FootnoteReference"/>
        </w:rPr>
        <w:footnoteReference w:id="894"/>
      </w:r>
      <w:r>
        <w:t xml:space="preserve"> </w:t>
      </w:r>
      <w:r>
        <w:t xml:space="preserve">o comício dos Patriotas pela Europa em Madri, em fevereiro de 2025, recebeu Kevin Roberts, da Heritage Foundation, e exibiu mensagens em vídeo de María Corina Machado e Javier Milei, de novo sem nenhum Bolsonaro entre eles.</w:t>
      </w:r>
      <w:r>
        <w:rPr>
          <w:rStyle w:val="FootnoteReference"/>
        </w:rPr>
        <w:footnoteReference w:id="895"/>
      </w:r>
    </w:p>
    <w:p>
      <w:pPr>
        <w:pStyle w:val="BodyText"/>
      </w:pPr>
      <w:r>
        <w:t xml:space="preserve">O ponto de afastamento, aqui, é que a moeda é simbólica e o orçamento é o de uma fundação partidária. O Vox e o Fidesz, partido de Orbán, não têm interesse nenhum na tabela de tarifas americana nem nas terras raras brasileiras; negociam definições, homenagens e resoluções parlamentares, e nada disso sofre com um programa que fecha um sistema de pagamentos ou vende antecipadamente a produção de uma mina. O que o polo recebe em troca é presença, o bem mais barato da rede. Sua capacidade institucional se resume ao orçamento de uma fundação e ao piso de uma embaixada.</w:t>
      </w:r>
    </w:p>
    <w:p>
      <w:pPr>
        <w:pStyle w:val="Heading2"/>
      </w:pPr>
      <w:r>
        <w:t xml:space="preserve">O polo do Golfo: um capital que não recebe ordens</w:t>
      </w:r>
    </w:p>
    <w:p>
      <w:pPr>
        <w:pStyle w:val="BodyText"/>
      </w:pPr>
      <w:r>
        <w:t xml:space="preserve">O polo do Golfo não pode ser dirigido de forma nenhuma, porque seu capital é soberano. A cadeia que levou mais de US$ 12 milhões de um banco liquidado até um fundo em Dallas, passando por um conglomerado de pagamentos, foi seguida no capítulo 3; o que importa aqui é sua propriedade estrutural. Fundos com essa construção podem esconder quem são seus cotistas,</w:t>
      </w:r>
      <w:r>
        <w:rPr>
          <w:rStyle w:val="FootnoteReference"/>
        </w:rPr>
        <w:footnoteReference w:id="897"/>
      </w:r>
      <w:r>
        <w:t xml:space="preserve"> </w:t>
      </w:r>
      <w:r>
        <w:t xml:space="preserve">e os Estados Unidos nunca aderiram ao padrão internacional de troca automática de informações fiscais, de modo que os investigadores brasileiros dependem de pedidos de cooperação por tratado.</w:t>
      </w:r>
      <w:r>
        <w:rPr>
          <w:rStyle w:val="FootnoteReference"/>
        </w:rPr>
        <w:footnoteReference w:id="898"/>
      </w:r>
      <w:r>
        <w:t xml:space="preserve"> </w:t>
      </w:r>
      <w:r>
        <w:t xml:space="preserve">Nenhum fornecedor americano oferece isso a preço nenhum.</w:t>
      </w:r>
    </w:p>
    <w:p>
      <w:pPr>
        <w:pStyle w:val="BodyText"/>
      </w:pPr>
      <w:r>
        <w:rPr>
          <w:b/>
          <w:bCs/>
        </w:rPr>
        <w:t xml:space="preserve">O que é a International Holding Company</w:t>
      </w:r>
    </w:p>
    <w:p>
      <w:pPr>
        <w:pStyle w:val="BodyText"/>
      </w:pPr>
      <w:r>
        <w:t xml:space="preserve">A International Holding Company, conhecida pela sigla IHC, é um dos maiores conglomerados de Abu Dhabi, capital dos Emirados Árabes Unidos, com empresas em várias áreas, inclusive tecnologia</w:t>
      </w:r>
      <w:r>
        <w:rPr>
          <w:rStyle w:val="FootnoteReference"/>
        </w:rPr>
        <w:footnoteReference w:id="899"/>
      </w:r>
      <w:r>
        <w:t xml:space="preserve">. É presidida pelo xeque Tahnoon bin Zayed, irmão do presidente dos Emirados, vice-governante de Abu Dhabi e conselheiro de segurança nacional do país</w:t>
      </w:r>
      <w:r>
        <w:rPr>
          <w:rStyle w:val="FootnoteReference"/>
        </w:rPr>
        <w:footnoteReference w:id="900"/>
      </w:r>
      <w:r>
        <w:t xml:space="preserve">. Tahnoon é um elo direto com Trump: esteve no Salão Oval em março de 2025, quando os Emirados anunciaram um plano de US$ 1,4 trilhão em investimentos nos Estados Unidos, e investidores ligados a ele compraram 49% da World Liberty Financial, a empresa de criptomoedas da família Trump</w:t>
      </w:r>
      <w:r>
        <w:rPr>
          <w:rStyle w:val="FootnoteReference"/>
        </w:rPr>
        <w:footnoteReference w:id="901"/>
      </w:r>
      <w:r>
        <w:t xml:space="preserve">.</w:t>
      </w:r>
    </w:p>
    <w:p>
      <w:pPr>
        <w:pStyle w:val="BodyText"/>
      </w:pPr>
      <w:r>
        <w:t xml:space="preserve">A ponta de origem passa por Abu Dhabi, e a ponte da família Bolsonaro com os Emirados tem nome. Em dezembro de 2019, Eduardo visitou, em missão oficial da Câmara dos Deputados, o então príncipe herdeiro Mohammed bin Zayed, hoje presidente do país.</w:t>
      </w:r>
      <w:r>
        <w:rPr>
          <w:rStyle w:val="FootnoteReference"/>
        </w:rPr>
        <w:footnoteReference w:id="902"/>
      </w:r>
      <w:r>
        <w:rPr>
          <w:rStyle w:val="FootnoteReference"/>
        </w:rPr>
        <w:footnoteReference w:id="903"/>
      </w:r>
      <w:r>
        <w:t xml:space="preserve"> </w:t>
      </w:r>
      <w:r>
        <w:t xml:space="preserve">Em maio de 2022, voltou, numa viagem pelo Golfo com o lutador Renzo Gracie, professor de jiu-jitsu do xeque Tahnoon, teve com Mohammed bin Zayed um encontro de três horas que incluiu uma videochamada com Jair, encontrou anfitriões que incluíam também Nasser bin Hamad al-Khalifa, do Bahrein, e agradeceu publicamente a Gracie por ter aberto as portas dos palácios; a imprensa brasileira tratou os encontros resultantes como um escândalo por si sós.</w:t>
      </w:r>
      <w:r>
        <w:rPr>
          <w:rStyle w:val="FootnoteReference"/>
        </w:rPr>
        <w:footnoteReference w:id="904"/>
      </w:r>
      <w:r>
        <w:rPr>
          <w:rStyle w:val="FootnoteReference"/>
        </w:rPr>
        <w:footnoteReference w:id="905"/>
      </w:r>
      <w:r>
        <w:t xml:space="preserve"> </w:t>
      </w:r>
      <w:r>
        <w:t xml:space="preserve">Em novembro de 2021, na esteira da viagem de Jair ao Golfo, o instituto de Eduardo, o Instituto Conservador-Liberal, consolidou um memorando de cooperação com o Emirates Policy Center, centro de estudos de Abu Dhabi formalmente independente mas com ligação política estreita com os governantes do país; Eduardo e o diretor do instituto, Sergio Sant’Ana, participaram de um seminário da entidade e assinaram o acordo, que prevê troca de informações e realização de eventos conjuntos.</w:t>
      </w:r>
      <w:r>
        <w:rPr>
          <w:rStyle w:val="FootnoteReference"/>
        </w:rPr>
        <w:footnoteReference w:id="906"/>
      </w:r>
      <w:r>
        <w:t xml:space="preserve"> </w:t>
      </w:r>
      <w:r>
        <w:t xml:space="preserve">Um segundo Gracie fez a apresentação americana: Royce Gracie, o primeiro campeão do UFC, depois convertido em lobista da indústria de armas dos Estados Unidos, apresentou Eduardo em Las Vegas, em 2017, a dois nomes de destaque da National Rifle Association.</w:t>
      </w:r>
      <w:r>
        <w:rPr>
          <w:rStyle w:val="FootnoteReference"/>
        </w:rPr>
        <w:footnoteReference w:id="907"/>
      </w:r>
    </w:p>
    <w:p>
      <w:pPr>
        <w:pStyle w:val="BodyText"/>
      </w:pPr>
      <w:r>
        <w:t xml:space="preserve">O mesmo Gracie reaparece nos negócios</w:t>
      </w:r>
      <w:r>
        <w:rPr>
          <w:rStyle w:val="FootnoteReference"/>
        </w:rPr>
        <w:footnoteReference w:id="908"/>
      </w:r>
      <w:r>
        <w:t xml:space="preserve">. A Lerco Consulting está registrada em Abu Dhabi e pertence, em participações semelhantes de aproximadamente 33% cada, a Renzo Gracie, ao francês Eric Leandri e a Ludgero de Sousa; a Lerco intermediou a proposta da Fictor e da Royal Capital pelo Banco Master, e como um contrato brasileiro precisa ser firmado com um número de inscrição de pessoa física (CPF), Leandri o assinou com o CPF de Gracie.</w:t>
      </w:r>
      <w:r>
        <w:rPr>
          <w:rStyle w:val="FootnoteReference"/>
        </w:rPr>
        <w:footnoteReference w:id="909"/>
      </w:r>
      <w:r>
        <w:t xml:space="preserve"> </w:t>
      </w:r>
      <w:r>
        <w:t xml:space="preserve">A versão posterior de Gracie é a de que aconselhou os investidores de Abu Dhabi a desistir; foi dada depois da liquidação do banco e o coloca dentro da transação da qual ele se distanciava</w:t>
      </w:r>
      <w:r>
        <w:rPr>
          <w:rStyle w:val="FootnoteReference"/>
        </w:rPr>
        <w:footnoteReference w:id="910"/>
      </w:r>
      <w:r>
        <w:t xml:space="preserve">.</w:t>
      </w:r>
    </w:p>
    <w:p>
      <w:pPr>
        <w:pStyle w:val="BodyText"/>
      </w:pPr>
      <w:r>
        <w:t xml:space="preserve">A camada empresarial aparece em seus próprios registros, e ela leva ao topo da cadeia. Leandri dirige a Aleria, empresa de inteligência artificial que o jornal The National, de Abu Dhabi, descreve como “afiliada da International Holding Company presidida pelo xeque Tahnoon bin Zayed”.</w:t>
      </w:r>
      <w:r>
        <w:rPr>
          <w:rStyle w:val="FootnoteReference"/>
        </w:rPr>
        <w:footnoteReference w:id="911"/>
      </w:r>
      <w:r>
        <w:t xml:space="preserve"> </w:t>
      </w:r>
      <w:r>
        <w:t xml:space="preserve">A Aleria anunciou uma parceria com a IFZA, grupo de abertura de empresas, que a apresenta também como afiliada do grupo IHC,</w:t>
      </w:r>
      <w:r>
        <w:rPr>
          <w:rStyle w:val="FootnoteReference"/>
        </w:rPr>
        <w:footnoteReference w:id="912"/>
      </w:r>
      <w:r>
        <w:t xml:space="preserve"> </w:t>
      </w:r>
      <w:r>
        <w:t xml:space="preserve">e uma integração com a e&amp;, a operadora de telecomunicações emiradense.</w:t>
      </w:r>
      <w:r>
        <w:rPr>
          <w:rStyle w:val="FootnoteReference"/>
        </w:rPr>
        <w:footnoteReference w:id="913"/>
      </w:r>
      <w:r>
        <w:t xml:space="preserve"> </w:t>
      </w:r>
      <w:r>
        <w:t xml:space="preserve">Num memorando com a Nexumous e o REACH Group, empresa adquirida pelo grupo IHC, a Aleria se comprometeu a atender “empresas do Grupo IHC” com inteligência artificial e robótica.</w:t>
      </w:r>
      <w:r>
        <w:rPr>
          <w:rStyle w:val="FootnoteReference"/>
        </w:rPr>
        <w:footnoteReference w:id="914"/>
      </w:r>
      <w:r>
        <w:t xml:space="preserve"> </w:t>
      </w:r>
      <w:r>
        <w:t xml:space="preserve">A IHC é presidida por Tahnoon,</w:t>
      </w:r>
      <w:r>
        <w:rPr>
          <w:rStyle w:val="FootnoteReference"/>
        </w:rPr>
        <w:footnoteReference w:id="915"/>
      </w:r>
      <w:r>
        <w:t xml:space="preserve"> </w:t>
      </w:r>
      <w:r>
        <w:t xml:space="preserve">e Ludgero de Sousa, sócio de Leandri e Gracie na Lerco, se apresentava como executivo da Elytron para Europa, Oriente Médio e África; hoje a Elytron o descreve como parceiro comissionado.</w:t>
      </w:r>
      <w:r>
        <w:rPr>
          <w:rStyle w:val="FootnoteReference"/>
        </w:rPr>
        <w:footnoteReference w:id="916"/>
      </w:r>
      <w:r>
        <w:t xml:space="preserve"> </w:t>
      </w:r>
      <w:r>
        <w:t xml:space="preserve">A Elytron Cybersecurity, empresa brasileira cuja filial no Algarve tinha dois funcionários em 2022, segundo seu diretor-executivo, João Lucas Brasio,</w:t>
      </w:r>
      <w:r>
        <w:rPr>
          <w:rStyle w:val="FootnoteReference"/>
        </w:rPr>
        <w:footnoteReference w:id="917"/>
      </w:r>
      <w:r>
        <w:t xml:space="preserve"> </w:t>
      </w:r>
      <w:r>
        <w:t xml:space="preserve">à qual a campanha de Flávio Bolsonaro declarou R$ 600 mil em pagamentos, lançados como consultoria de tecnologia da informação,</w:t>
      </w:r>
      <w:r>
        <w:rPr>
          <w:rStyle w:val="FootnoteReference"/>
        </w:rPr>
        <w:footnoteReference w:id="918"/>
      </w:r>
      <w:r>
        <w:t xml:space="preserve"> </w:t>
      </w:r>
      <w:r>
        <w:t xml:space="preserve">tem uma entidade portuguesa da qual Jorge Remígio detém 25%, que também se apresentava como responsável por Europa, Oriente Médio e África e que a empresa hoje igualmente descreve como parceiro comissionado; Sousa é também diretor de negócios da Aleria, fundada e presidida por Eric Leandri.</w:t>
      </w:r>
      <w:r>
        <w:rPr>
          <w:rStyle w:val="FootnoteReference"/>
        </w:rPr>
        <w:footnoteReference w:id="919"/>
      </w:r>
    </w:p>
    <w:p>
      <w:pPr>
        <w:pStyle w:val="BodyText"/>
      </w:pPr>
      <w:r>
        <w:t xml:space="preserve">A cadeia completa, em registros públicos, fica assim: Tahnoon preside a IHC; a IHC tem a Aleria como afiliada; Leandri dirige a Aleria e é sócio da Lerco; Sousa é sócio da mesma Lerco e era executivo da Elytron; e a Elytron é fornecedora declarada da campanha de Flávio. Que a empresa tenha tentado vender no exterior um sistema de influência baseado em inteligência artificial é algo que depende do relato de um único consultor americano, é negado pela empresa e pela campanha, e o elemento desse relato que podia ser conferido num registro público não se sustentou. A cadeia societária não depende desse relato.</w:t>
      </w:r>
    </w:p>
    <w:p>
      <w:pPr>
        <w:pStyle w:val="BodyText"/>
      </w:pPr>
      <w:r>
        <w:t xml:space="preserve">O topo da cadeia é também um elo direto com Trump. Em março de 2025, Trump recebeu Tahnoon, como conselheiro de segurança nacional dos Emirados, no Salão Oval, e em seguida os Emirados anunciaram um plano de investimentos de US$ 1,4 trilhão em dez anos nos Estados Unidos.</w:t>
      </w:r>
      <w:r>
        <w:rPr>
          <w:rStyle w:val="FootnoteReference"/>
        </w:rPr>
        <w:footnoteReference w:id="920"/>
      </w:r>
      <w:r>
        <w:t xml:space="preserve"> </w:t>
      </w:r>
      <w:r>
        <w:t xml:space="preserve">Em janeiro de 2025, Tahnoon e outros investidores puseram US$ 500 milhões na World Liberty Financial, a empresa de criptomoedas apoiada pela família Trump, em troca de 49% dela, e em 2026 o capital soberano ligado a ele passou a estar por trás de 49% do banco de criptomoedas da mesma família.</w:t>
      </w:r>
      <w:r>
        <w:rPr>
          <w:rStyle w:val="FootnoteReference"/>
        </w:rPr>
        <w:footnoteReference w:id="921"/>
      </w:r>
    </w:p>
    <w:p>
      <w:pPr>
        <w:pStyle w:val="BodyText"/>
      </w:pPr>
      <w:r>
        <w:t xml:space="preserve">O afastamento do Golfo é de posição. Seu interesse é ser o ponto por onde os dois lados passam: tem parcerias tecnológicas com os Estados Unidos e comércio com a China ao mesmo tempo, e não está subordinado ao centro americano como está uma fração compradora (a parte da burguesia local que lucra intermediando o capital estrangeiro). A participação tem preço e pode ser retirada, e uma contribuição que pode ser retirada é um instrumento diferente de uma que está embutida na acumulação de uma fração.</w:t>
      </w:r>
    </w:p>
    <w:p>
      <w:pPr>
        <w:pStyle w:val="Heading2"/>
      </w:pPr>
      <w:r>
        <w:t xml:space="preserve">Onde a aliança não se sustenta</w:t>
      </w:r>
    </w:p>
    <w:p>
      <w:pPr>
        <w:pStyle w:val="BodyText"/>
      </w:pPr>
      <w:r>
        <w:t xml:space="preserve">O núcleo material do realinhamento de 2026 não passa por nenhum dos três polos. Passa pelo capital de defesa americano e pelo subsolo brasileiro: o compromisso de US$ 750 milhões do Pentágono com o veículo que detém o contrato de compra, por 15 anos, de toda a produção de terras raras magnéticas da primeira fase da Serra Verde;</w:t>
      </w:r>
      <w:r>
        <w:rPr>
          <w:rStyle w:val="FootnoteReference"/>
        </w:rPr>
        <w:footnoteReference w:id="923"/>
      </w:r>
      <w:r>
        <w:t xml:space="preserve"> </w:t>
      </w:r>
      <w:r>
        <w:t xml:space="preserve">a agência americana de financiamento ao desenvolvimento aparecendo no prospecto de revenda como acionista vendedora com 15.221.917 ações;</w:t>
      </w:r>
      <w:r>
        <w:rPr>
          <w:rStyle w:val="FootnoteReference"/>
        </w:rPr>
        <w:footnoteReference w:id="924"/>
      </w:r>
      <w:r>
        <w:t xml:space="preserve"> </w:t>
      </w:r>
      <w:r>
        <w:t xml:space="preserve">os 19 processos ativos da Energy Fuels na agência nacional de mineração sobre as areias monazíticas de Prado, Caravelas e Alcobaça, no litoral da Bahia;</w:t>
      </w:r>
      <w:r>
        <w:rPr>
          <w:rStyle w:val="FootnoteReference"/>
        </w:rPr>
        <w:footnoteReference w:id="925"/>
      </w:r>
      <w:r>
        <w:rPr>
          <w:rStyle w:val="FootnoteReference"/>
        </w:rPr>
        <w:footnoteReference w:id="926"/>
      </w:r>
      <w:r>
        <w:t xml:space="preserve"> </w:t>
      </w:r>
      <w:r>
        <w:t xml:space="preserve">e o empréstimo de US$ 620 milhões do Pentágono a um fabricante de ímãs, que um assessor da Casa Branca interveio para fazer avançar, no qual tem participação um fundo de investimento que conta Donald Trump Jr. entre os sócios e ao qual a Energy Fuels acertou fornecer óxidos separados.</w:t>
      </w:r>
      <w:r>
        <w:rPr>
          <w:rStyle w:val="FootnoteReference"/>
        </w:rPr>
        <w:footnoteReference w:id="927"/>
      </w:r>
      <w:r>
        <w:rPr>
          <w:rStyle w:val="FootnoteReference"/>
        </w:rPr>
        <w:footnoteReference w:id="928"/>
      </w:r>
      <w:r>
        <w:t xml:space="preserve"> </w:t>
      </w:r>
      <w:r>
        <w:t xml:space="preserve">A reação brasileira de setembro de 2026, que deu ao Executivo o poder de aprovar a participação estrangeira, mirou essa cadeia, e não qualquer coisa que os três polos façam.</w:t>
      </w:r>
      <w:r>
        <w:rPr>
          <w:rStyle w:val="FootnoteReference"/>
        </w:rPr>
        <w:footnoteReference w:id="929"/>
      </w:r>
    </w:p>
    <w:p>
      <w:pPr>
        <w:pStyle w:val="BodyText"/>
      </w:pPr>
      <w:r>
        <w:t xml:space="preserve">O bloco também se divide quanto ao instrumento que o montou. O ataque mais duro ao aumento das tarifas veio de dentro da coalizão: Ciro Nogueira, presidente do Progressistas e senador, disse que a conduta de Eduardo Bolsonaro nos Estados Unidos causou um dano muito grande às perspectivas da direita em 2026.</w:t>
      </w:r>
      <w:r>
        <w:rPr>
          <w:rStyle w:val="FootnoteReference"/>
        </w:rPr>
        <w:footnoteReference w:id="930"/>
      </w:r>
      <w:r>
        <w:rPr>
          <w:rStyle w:val="FootnoteReference"/>
        </w:rPr>
        <w:footnoteReference w:id="931"/>
      </w:r>
      <w:r>
        <w:t xml:space="preserve"> </w:t>
      </w:r>
      <w:r>
        <w:t xml:space="preserve">A objeção era sobre o custo, não sobre o alinhamento. Um empresário do biodiesel dividiu R$ 1 milhão entre as duas campanhas presidenciais,</w:t>
      </w:r>
      <w:r>
        <w:rPr>
          <w:rStyle w:val="FootnoteReference"/>
        </w:rPr>
        <w:footnoteReference w:id="932"/>
      </w:r>
      <w:r>
        <w:t xml:space="preserve"> </w:t>
      </w:r>
      <w:r>
        <w:t xml:space="preserve">que é o que faz um grupo de capital quando compra acesso a qualquer resultado, e não a um governo.</w:t>
      </w:r>
    </w:p>
    <w:p>
      <w:pPr>
        <w:pStyle w:val="BodyText"/>
      </w:pPr>
      <w:r>
        <w:t xml:space="preserve">A assimetria de exposição judicial completa o quadro. Os operadores brasileiros carregam as condenações (Eduardo Bolsonaro foi condenado em junho de 2026 a quatro anos e dois meses de prisão e à inelegibilidade</w:t>
      </w:r>
      <w:r>
        <w:rPr>
          <w:rStyle w:val="FootnoteReference"/>
        </w:rPr>
        <w:footnoteReference w:id="933"/>
      </w:r>
      <w:r>
        <w:t xml:space="preserve">), enquanto nenhum polo e nenhum dirigente de polo responde a processo em lugar nenhum.</w:t>
      </w:r>
    </w:p>
    <w:p>
      <w:pPr>
        <w:pStyle w:val="BodyText"/>
      </w:pPr>
      <w:r>
        <w:t xml:space="preserve">A leitura que trata esses encontros como redes de afinidade, e não como um projeto de classe, não é desmentida pelos próprios encontros. É desmentida, quando é, pelas nomeações, pelas noites na embaixada e pelo contrato de compra da produção. O que o registro também mostra é que a participação tem preço: os lugares na Gala da Prosperidade Hispânica, em Mar-a-Lago, custavam de US$ 10 mil a mais de US$ 100 mil,</w:t>
      </w:r>
      <w:r>
        <w:rPr>
          <w:rStyle w:val="FootnoteReference"/>
        </w:rPr>
        <w:footnoteReference w:id="934"/>
      </w:r>
      <w:r>
        <w:t xml:space="preserve"> </w:t>
      </w:r>
      <w:r>
        <w:t xml:space="preserve">e o mesmo circuito deu a Cerimedo o prêmio de consultor do ano da Latino Wall Street em fevereiro de 2026, entregue a ele no palco por Eduardo Bolsonaro.</w:t>
      </w:r>
      <w:r>
        <w:rPr>
          <w:rStyle w:val="FootnoteReference"/>
        </w:rPr>
        <w:footnoteReference w:id="935"/>
      </w:r>
      <w:r>
        <w:rPr>
          <w:rStyle w:val="FootnoteReference"/>
        </w:rPr>
        <w:footnoteReference w:id="936"/>
      </w:r>
      <w:r>
        <w:t xml:space="preserve"> </w:t>
      </w:r>
      <w:r>
        <w:t xml:space="preserve">Cerimedo foi preso em Santa Cruz, na Bolívia, em agosto de 2026, suspeito de mandar atirar na ex-companheira, acusação que sua defesa contesta.</w:t>
      </w:r>
      <w:r>
        <w:rPr>
          <w:rStyle w:val="FootnoteReference"/>
        </w:rPr>
        <w:footnoteReference w:id="937"/>
      </w:r>
      <w:r>
        <w:t xml:space="preserve"> </w:t>
      </w:r>
      <w:r>
        <w:t xml:space="preserve">A entrada é comprada, e as reputações circulam. Esse é o comportamento de uma aliança com interesses materiais divergentes, e é por isso que a rede é mais bem descrita como aliança do que como um projeto de classe único com um agente latino-americano.</w:t>
      </w:r>
    </w:p>
    <w:p>
      <w:pPr>
        <w:pStyle w:val="Heading2"/>
      </w:pPr>
      <w:r>
        <w:t xml:space="preserve">Conclusão do capítulo</w:t>
      </w:r>
    </w:p>
    <w:p>
      <w:pPr>
        <w:pStyle w:val="BodyText"/>
      </w:pPr>
      <w:r>
        <w:t xml:space="preserve">Três polos secundários, três bens específicos, três pontos de afastamento. Israel é pago com uma embaixada e com uma definição escrita em lei. A Iberosfera gasta seu próprio capital político e recebe presença. O Golfo cobra sua participação como transação, chega a Trump pelo topo da mesma cadeia que leva ao fornecedor de Flávio e pode retirar o que oferece. Nenhum dos três recebe ordens de Washington, e nenhum dos três é prejudicado pelo programa que a campanha levou ao órgão de comércio dos Estados Unidos; essa ausência de prejuízo é a única coerência de que o bloco precisa. O que falta explicar não é quem ganha, mas por meio de que forma política quatro fontes de renda incompatíveis cabem numa só candidatura. Essa é a pergunta do capítulo seguinte.</w:t>
      </w:r>
    </w:p>
    <w:p>
      <w:pPr>
        <w:pStyle w:val="Heading1"/>
      </w:pPr>
      <w:r>
        <w:t xml:space="preserve">Capítulo 08: A máquina de informação: exportação, reimportação e a fabricação da inevitabilidade eleitoral</w:t>
      </w:r>
    </w:p>
    <w:p>
      <w:pPr>
        <w:pStyle w:val="BodyText"/>
      </w:pPr>
      <w:r>
        <w:t xml:space="preserve">Os capítulos anteriores seguiram o dinheiro, as rendas, a coerção e os polos secundários de um bloco transnacional. Nada disso explica como um programa que não pode ser apresentado em campanha vira uma candidatura em que se pode votar. Este capítulo sustenta que o aparato de ódio doméstico e seus amplificadores estrangeiros formam um só circuito, e não duas esferas separadas. O material produzido dentro do Brasil é exportado para plataformas e emissoras que a Justiça brasileira não alcança, é processado ali na linguagem de uma checagem independente e volta ao país como prova. Em 2022, a mercadoria exportada foi a tese de fraude nas urnas eletrônicas, levada para fora do país e devolvida como análise estrangeira</w:t>
      </w:r>
      <w:r>
        <w:rPr>
          <w:rStyle w:val="FootnoteReference"/>
        </w:rPr>
        <w:footnoteReference w:id="941"/>
      </w:r>
      <w:r>
        <w:t xml:space="preserve">. Em 2026, é uma porcentagem: as cotações de um site de apostas, carregadas em posts pagos no X, que chegam aos feeds brasileiros sem a informação de quem pagou por elas</w:t>
      </w:r>
      <w:r>
        <w:rPr>
          <w:rStyle w:val="FootnoteReference"/>
        </w:rPr>
        <w:footnoteReference w:id="942"/>
      </w:r>
      <w:r>
        <w:t xml:space="preserve">. O que o circuito fabrica não é consentimento, mas inevitabilidade (a sensação de que o resultado já está decidido), e a contagem do 1º turno é a única medida da sequência que tem um denominador, isto é, um universo conhecido de quem foi contado.</w:t>
      </w:r>
    </w:p>
    <w:p>
      <w:pPr>
        <w:pStyle w:val="Heading2"/>
      </w:pPr>
      <w:r>
        <w:t xml:space="preserve">O manual é declarado</w:t>
      </w:r>
    </w:p>
    <w:p>
      <w:pPr>
        <w:pStyle w:val="BodyText"/>
      </w:pPr>
      <w:r>
        <w:t xml:space="preserve">Os modelos não estão escondidos. A coordenadora econômica da campanha, Daniella Marques, disse que o plano de governo se inspira nas reformas que Javier Milei fez na Argentina, e a cobertura do plano o descreve como um programa de corte de gastos.</w:t>
      </w:r>
      <w:r>
        <w:rPr>
          <w:rStyle w:val="FootnoteReference"/>
        </w:rPr>
        <w:footnoteReference w:id="943"/>
      </w:r>
      <w:r>
        <w:t xml:space="preserve"> </w:t>
      </w:r>
      <w:r>
        <w:t xml:space="preserve">A principal bandeira do plano é</w:t>
      </w:r>
      <w:r>
        <w:t xml:space="preserve"> </w:t>
      </w:r>
      <w:r>
        <w:t xml:space="preserve">“um grande tesouraço”</w:t>
      </w:r>
      <w:r>
        <w:t xml:space="preserve">, um grande corte que a cobertura lê como referência à motosserra de Milei;</w:t>
      </w:r>
      <w:r>
        <w:rPr>
          <w:rStyle w:val="FootnoteReference"/>
        </w:rPr>
        <w:footnoteReference w:id="944"/>
      </w:r>
      <w:r>
        <w:t xml:space="preserve"> </w:t>
      </w:r>
      <w:r>
        <w:t xml:space="preserve">nas palavras do próprio Flávio,</w:t>
      </w:r>
      <w:r>
        <w:t xml:space="preserve"> </w:t>
      </w:r>
      <w:r>
        <w:t xml:space="preserve">“Se a Argentina teve a motosserra, o Brasil vai ter uma grande tesoura para impostos, burocracia e corrupção”</w:t>
      </w:r>
      <w:r>
        <w:t xml:space="preserve">.</w:t>
      </w:r>
      <w:r>
        <w:rPr>
          <w:rStyle w:val="FootnoteReference"/>
        </w:rPr>
        <w:footnoteReference w:id="945"/>
      </w:r>
      <w:r>
        <w:t xml:space="preserve"> </w:t>
      </w:r>
      <w:r>
        <w:t xml:space="preserve">O lançamento abriu com uma mensagem gravada de Benjamin Netanyahu, e Milei voou ao Brasil na véspera do evento e discursou pessoalmente.</w:t>
      </w:r>
      <w:r>
        <w:rPr>
          <w:rStyle w:val="FootnoteReference"/>
        </w:rPr>
        <w:footnoteReference w:id="946"/>
      </w:r>
      <w:r>
        <w:t xml:space="preserve"> </w:t>
      </w:r>
      <w:r>
        <w:t xml:space="preserve">O modelo salvadorenho foi cultivado à parte, quando Flávio e Eduardo Bolsonaro se encontraram com um ministro do governo de Nayib Bukele em San Salvador, em novembro de 2025.</w:t>
      </w:r>
      <w:r>
        <w:rPr>
          <w:rStyle w:val="FootnoteReference"/>
        </w:rPr>
        <w:footnoteReference w:id="947"/>
      </w:r>
      <w:r>
        <w:t xml:space="preserve"> </w:t>
      </w:r>
      <w:r>
        <w:t xml:space="preserve">O plano de segurança,</w:t>
      </w:r>
      <w:r>
        <w:t xml:space="preserve"> </w:t>
      </w:r>
      <w:r>
        <w:rPr>
          <w:i/>
          <w:iCs/>
        </w:rPr>
        <w:t xml:space="preserve">Brasil sem Medo</w:t>
      </w:r>
      <w:r>
        <w:t xml:space="preserve">, prevê cinco presídios de segurança máxima no modelo de El Salvador,</w:t>
      </w:r>
      <w:r>
        <w:rPr>
          <w:rStyle w:val="FootnoteReference"/>
        </w:rPr>
        <w:footnoteReference w:id="948"/>
      </w:r>
      <w:r>
        <w:t xml:space="preserve"> </w:t>
      </w:r>
      <w:r>
        <w:t xml:space="preserve">e, depois de se reunir em São Paulo, em 30 de agosto de 2026, com o ministro da Justiça de Bukele, Gustavo Villatoro, Flávio disse que tinha sido</w:t>
      </w:r>
      <w:r>
        <w:t xml:space="preserve"> </w:t>
      </w:r>
      <w:r>
        <w:t xml:space="preserve">“uma reunião que nos inspirou bastante”</w:t>
      </w:r>
      <w:r>
        <w:t xml:space="preserve">.</w:t>
      </w:r>
      <w:r>
        <w:rPr>
          <w:rStyle w:val="FootnoteReference"/>
        </w:rPr>
        <w:footnoteReference w:id="949"/>
      </w:r>
      <w:r>
        <w:t xml:space="preserve"> </w:t>
      </w:r>
      <w:r>
        <w:t xml:space="preserve">O modelo de Trump está registrado na forma do próprio palco: em março de 2026, Flávio falou do palco principal da conferência conservadora americana, com dezessete parlamentares brasileiros em exercício na plateia.</w:t>
      </w:r>
      <w:r>
        <w:rPr>
          <w:rStyle w:val="FootnoteReference"/>
        </w:rPr>
        <w:footnoteReference w:id="950"/>
      </w:r>
      <w:r>
        <w:t xml:space="preserve"> </w:t>
      </w:r>
      <w:r>
        <w:t xml:space="preserve">Um eleitor que lê o programa e assiste ao lançamento está sendo informado, às claras, de quais governos o candidato pretende imitar. O que não se informa é o sistema de pagamentos, a união aduaneira e o subsolo.</w:t>
      </w:r>
    </w:p>
    <w:p>
      <w:pPr>
        <w:pStyle w:val="BodyText"/>
      </w:pPr>
      <w:r>
        <w:t xml:space="preserve">Quem estudou o eleitorado, porém, foram brasileiros. Marcos Aurélio Carvalho, da agência AM4, que fez a campanha digital de Jair Bolsonaro em 2018, coordenou uma pesquisa qualitativa nacional com 68 grupos focais de eleitores, montou a estrutura de dados e de monitoramento digital da campanha e posicionou Flávio como uma versão</w:t>
      </w:r>
      <w:r>
        <w:t xml:space="preserve"> </w:t>
      </w:r>
      <w:r>
        <w:t xml:space="preserve">“mais moderada e familiar”</w:t>
      </w:r>
      <w:r>
        <w:t xml:space="preserve"> </w:t>
      </w:r>
      <w:r>
        <w:t xml:space="preserve">do pai, antes de deixar a pré-campanha em maio de 2026, quando, nas palavras dele, a fase de diagnóstico e posicionamento estava concluída.</w:t>
      </w:r>
      <w:r>
        <w:rPr>
          <w:rStyle w:val="FootnoteReference"/>
        </w:rPr>
        <w:footnoteReference w:id="951"/>
      </w:r>
      <w:r>
        <w:t xml:space="preserve"> </w:t>
      </w:r>
      <w:r>
        <w:t xml:space="preserve">O marqueteiro Duda Lima trabalhou com três discursos: o do herdeiro</w:t>
      </w:r>
      <w:r>
        <w:t xml:space="preserve"> </w:t>
      </w:r>
      <w:r>
        <w:t xml:space="preserve">“antissistema”</w:t>
      </w:r>
      <w:r>
        <w:t xml:space="preserve">, o do</w:t>
      </w:r>
      <w:r>
        <w:t xml:space="preserve"> </w:t>
      </w:r>
      <w:r>
        <w:t xml:space="preserve">“presidente de transição”</w:t>
      </w:r>
      <w:r>
        <w:t xml:space="preserve"> </w:t>
      </w:r>
      <w:r>
        <w:t xml:space="preserve">para um centro cansado do Partido dos Trabalhadores (PT) e o de um empate moral com Lula construído a partir do caso do INSS, o escândalo de fraudes no Instituto Nacional do Seguro Social.</w:t>
      </w:r>
      <w:r>
        <w:rPr>
          <w:rStyle w:val="FootnoteReference"/>
        </w:rPr>
        <w:footnoteReference w:id="952"/>
      </w:r>
      <w:r>
        <w:t xml:space="preserve"> </w:t>
      </w:r>
      <w:r>
        <w:t xml:space="preserve">Foi também Duda Lima quem idealizou a</w:t>
      </w:r>
      <w:r>
        <w:t xml:space="preserve"> </w:t>
      </w:r>
      <w:r>
        <w:t xml:space="preserve">“TV Celular”</w:t>
      </w:r>
      <w:r>
        <w:t xml:space="preserve">, canal de Flávio no YouTube com uma grade de transmissões ao vivo 24 horas por dia.</w:t>
      </w:r>
      <w:r>
        <w:rPr>
          <w:rStyle w:val="FootnoteReference"/>
        </w:rPr>
        <w:footnoteReference w:id="953"/>
      </w:r>
      <w:r>
        <w:t xml:space="preserve"> </w:t>
      </w:r>
      <w:r>
        <w:t xml:space="preserve">O método se parece com o pacote que consultores americanos vendem, mas os fornecedores são brasileiros; o que se vê é semelhança de método, não importação de serviço.</w:t>
      </w:r>
    </w:p>
    <w:p>
      <w:pPr>
        <w:pStyle w:val="BodyText"/>
      </w:pPr>
      <w:r>
        <w:t xml:space="preserve">A forma de organização é mais antiga que a candidatura. Em fevereiro de 2019, Eduardo Bolsonaro anunciou em comunicado que estava</w:t>
      </w:r>
      <w:r>
        <w:t xml:space="preserve"> </w:t>
      </w:r>
      <w:r>
        <w:t xml:space="preserve">“muito orgulhoso”</w:t>
      </w:r>
      <w:r>
        <w:t xml:space="preserve"> </w:t>
      </w:r>
      <w:r>
        <w:t xml:space="preserve">de se juntar a Steve Bannon como líder na América do Sul do The Movement, a rede internacional de Bannon.</w:t>
      </w:r>
      <w:r>
        <w:rPr>
          <w:rStyle w:val="FootnoteReference"/>
        </w:rPr>
        <w:footnoteReference w:id="954"/>
      </w:r>
      <w:r>
        <w:rPr>
          <w:rStyle w:val="FootnoteReference"/>
        </w:rPr>
        <w:footnoteReference w:id="955"/>
      </w:r>
      <w:r>
        <w:t xml:space="preserve"> </w:t>
      </w:r>
      <w:r>
        <w:t xml:space="preserve">Era uma licença concedida a uma pessoa, e portanto transferível de um jeito que um cargo não é. Eduardo havia conhecido Bannon pessoalmente no começo de agosto de 2018, às vésperas da campanha eleitoral daquele ano, e a associação se tornou pública a partir daí.</w:t>
      </w:r>
      <w:r>
        <w:rPr>
          <w:rStyle w:val="FootnoteReference"/>
        </w:rPr>
        <w:footnoteReference w:id="956"/>
      </w:r>
      <w:r>
        <w:t xml:space="preserve"> </w:t>
      </w:r>
      <w:r>
        <w:t xml:space="preserve">O encontro aconteceu em Nova York,</w:t>
      </w:r>
      <w:r>
        <w:rPr>
          <w:rStyle w:val="FootnoteReference"/>
        </w:rPr>
        <w:footnoteReference w:id="957"/>
      </w:r>
      <w:r>
        <w:t xml:space="preserve"> </w:t>
      </w:r>
      <w:r>
        <w:t xml:space="preserve">e a ponte com Bannon foi Gerald Brant, executivo do mercado financeiro em Nova York que a Veja descreveu como responsável pela ligação da família Bolsonaro com Bannon.</w:t>
      </w:r>
      <w:r>
        <w:rPr>
          <w:rStyle w:val="FootnoteReference"/>
        </w:rPr>
        <w:footnoteReference w:id="958"/>
      </w:r>
      <w:r>
        <w:t xml:space="preserve"> </w:t>
      </w:r>
      <w:r>
        <w:t xml:space="preserve">O canal por onde essa licença corria era uma plataforma: a Gettr financiou a CPAC Brasil e os eventos do</w:t>
      </w:r>
      <w:r>
        <w:t xml:space="preserve"> </w:t>
      </w:r>
      <w:r>
        <w:rPr>
          <w:i/>
          <w:iCs/>
        </w:rPr>
        <w:t xml:space="preserve">Brasil Profundo</w:t>
      </w:r>
      <w:r>
        <w:t xml:space="preserve">, que funcionaram como pré-campanha.</w:t>
      </w:r>
      <w:r>
        <w:rPr>
          <w:rStyle w:val="FootnoteReference"/>
        </w:rPr>
        <w:footnoteReference w:id="959"/>
      </w:r>
    </w:p>
    <w:p>
      <w:pPr>
        <w:pStyle w:val="BodyText"/>
      </w:pPr>
      <w:r>
        <w:t xml:space="preserve">O problema de fazer cumprir a lei é estrutural, não acidental. Quando um ministro do Supremo Tribunal Federal (STF) suspendeu o Telegram em março de 2022, a ordem atingiu um aplicativo que a imprensa descrevia como plataforma central de Bolsonaro; se a ordem de um tribunal brasileiro obriga um canal operado de fora do país é justamente a pergunta de que todo o circuito depende.</w:t>
      </w:r>
      <w:r>
        <w:rPr>
          <w:rStyle w:val="FootnoteReference"/>
        </w:rPr>
        <w:footnoteReference w:id="960"/>
      </w:r>
      <w:r>
        <w:t xml:space="preserve"> </w:t>
      </w:r>
      <w:r>
        <w:t xml:space="preserve">O valor do instrumento está menos no que ele diz do que no lugar de onde ele diz.</w:t>
      </w:r>
    </w:p>
    <w:p>
      <w:pPr>
        <w:pStyle w:val="Heading2"/>
      </w:pPr>
      <w:r>
        <w:t xml:space="preserve">O que a máquina doméstica produz</w:t>
      </w:r>
    </w:p>
    <w:p>
      <w:pPr>
        <w:pStyle w:val="BodyText"/>
      </w:pPr>
      <w:r>
        <w:t xml:space="preserve">O lado da produção está documentado no nível de autoridades e programas nomeados. O relatório final da Polícia Federal (PF) sobre a</w:t>
      </w:r>
      <w:r>
        <w:t xml:space="preserve"> </w:t>
      </w:r>
      <w:r>
        <w:t xml:space="preserve">“Abin paralela”</w:t>
      </w:r>
      <w:r>
        <w:t xml:space="preserve">, uma operação extraoficial de inteligência montada dentro da Agência Brasileira de Inteligência, apontou Carlos Bolsonaro como idealizador tanto do</w:t>
      </w:r>
      <w:r>
        <w:t xml:space="preserve"> </w:t>
      </w:r>
      <w:r>
        <w:t xml:space="preserve">“gabinete do ódio”</w:t>
      </w:r>
      <w:r>
        <w:t xml:space="preserve"> </w:t>
      </w:r>
      <w:r>
        <w:t xml:space="preserve">quanto do esquema paralelo de inteligência,</w:t>
      </w:r>
      <w:r>
        <w:rPr>
          <w:rStyle w:val="FootnoteReference"/>
        </w:rPr>
        <w:footnoteReference w:id="962"/>
      </w:r>
      <w:r>
        <w:t xml:space="preserve"> </w:t>
      </w:r>
      <w:r>
        <w:t xml:space="preserve">e concluiu que pai e filho definiam os alvos e as estratégias do esquema.</w:t>
      </w:r>
      <w:r>
        <w:rPr>
          <w:rStyle w:val="FootnoteReference"/>
        </w:rPr>
        <w:footnoteReference w:id="963"/>
      </w:r>
      <w:r>
        <w:t xml:space="preserve"> </w:t>
      </w:r>
      <w:r>
        <w:t xml:space="preserve">Em fevereiro de 2022, a delegada da Polícia Federal Denisse Ribeiro já havia informado ao Supremo Tribunal Federal que a milícia digital investigada agia por meio do autodenominado</w:t>
      </w:r>
      <w:r>
        <w:t xml:space="preserve"> </w:t>
      </w:r>
      <w:r>
        <w:t xml:space="preserve">“gabinete do ódio”</w:t>
      </w:r>
      <w:r>
        <w:t xml:space="preserve">, que produzia conteúdo para atacar alvos escolhidos previamente pelo grupo.</w:t>
      </w:r>
      <w:r>
        <w:rPr>
          <w:rStyle w:val="FootnoteReference"/>
        </w:rPr>
        <w:footnoteReference w:id="964"/>
      </w:r>
      <w:r>
        <w:t xml:space="preserve"> </w:t>
      </w:r>
      <w:r>
        <w:t xml:space="preserve">O Planalto sempre negou oficialmente a existência de um</w:t>
      </w:r>
      <w:r>
        <w:t xml:space="preserve"> </w:t>
      </w:r>
      <w:r>
        <w:t xml:space="preserve">“gabinete do ódio”</w:t>
      </w:r>
      <w:r>
        <w:t xml:space="preserve">.</w:t>
      </w:r>
      <w:r>
        <w:rPr>
          <w:rStyle w:val="FootnoteReference"/>
        </w:rPr>
        <w:footnoteReference w:id="965"/>
      </w:r>
      <w:r>
        <w:t xml:space="preserve"> </w:t>
      </w:r>
      <w:r>
        <w:t xml:space="preserve">O sistema israelense de geolocalização no centro do esquema, uma ferramenta fornecida pela empresa Cognyte e operada por meio de vulnerabilidades das redes de sinalização, foi usado em mais de 60 mil buscas de localização contra alvos que incluíam ministros do Supremo, o presidente da Câmara dos Deputados e jornalistas investigativos, como descreve a reportagem que refez a cadeia de ponta a ponta.</w:t>
      </w:r>
      <w:r>
        <w:rPr>
          <w:rStyle w:val="FootnoteReference"/>
        </w:rPr>
        <w:footnoteReference w:id="966"/>
      </w:r>
      <w:r>
        <w:rPr>
          <w:rStyle w:val="FootnoteReference"/>
        </w:rPr>
        <w:footnoteReference w:id="967"/>
      </w:r>
      <w:r>
        <w:t xml:space="preserve"> </w:t>
      </w:r>
      <w:r>
        <w:t xml:space="preserve">Em julho de 2020, o Facebook havia removido uma rede ligada a funcionários dos gabinetes de Jair, Eduardo e Flávio Bolsonaro, e a análise forense dessa rede descreveu comportamento inautêntico coordenado.</w:t>
      </w:r>
      <w:r>
        <w:rPr>
          <w:rStyle w:val="FootnoteReference"/>
        </w:rPr>
        <w:footnoteReference w:id="968"/>
      </w:r>
      <w:r>
        <w:t xml:space="preserve"> </w:t>
      </w:r>
      <w:r>
        <w:t xml:space="preserve">Segundo o Facebook, a rede reunia 35 contas no Facebook, 14 páginas, um grupo e 38 contas no Instagram.</w:t>
      </w:r>
      <w:r>
        <w:rPr>
          <w:rStyle w:val="FootnoteReference"/>
        </w:rPr>
        <w:footnoteReference w:id="969"/>
      </w:r>
      <w:r>
        <w:t xml:space="preserve"> </w:t>
      </w:r>
      <w:r>
        <w:t xml:space="preserve">Tércio Arnaud Tomaz saiu do círculo da família Bolsonaro para se tornar o operador conhecido na imprensa brasileira como o</w:t>
      </w:r>
      <w:r>
        <w:t xml:space="preserve"> </w:t>
      </w:r>
      <w:r>
        <w:t xml:space="preserve">“rapaz das redes”</w:t>
      </w:r>
      <w:r>
        <w:t xml:space="preserve">, trabalhando diretamente no Palácio do Planalto dentro do grupo que ficou conhecido como</w:t>
      </w:r>
      <w:r>
        <w:t xml:space="preserve"> </w:t>
      </w:r>
      <w:r>
        <w:rPr>
          <w:i/>
          <w:iCs/>
        </w:rPr>
        <w:t xml:space="preserve">gabinete do ódio</w:t>
      </w:r>
      <w:r>
        <w:t xml:space="preserve">.</w:t>
      </w:r>
      <w:r>
        <w:rPr>
          <w:rStyle w:val="FootnoteReference"/>
        </w:rPr>
        <w:footnoteReference w:id="970"/>
      </w:r>
      <w:r>
        <w:t xml:space="preserve"> </w:t>
      </w:r>
      <w:r>
        <w:t xml:space="preserve">Arnaud disse mais tarde à Polícia Federal que nenhuma estrutura desse tipo havia existido e que ele trabalhava apenas nas contas do presidente nas redes sociais.</w:t>
      </w:r>
      <w:r>
        <w:rPr>
          <w:rStyle w:val="FootnoteReference"/>
        </w:rPr>
        <w:footnoteReference w:id="971"/>
      </w:r>
      <w:r>
        <w:t xml:space="preserve"> </w:t>
      </w:r>
      <w:r>
        <w:t xml:space="preserve">A presença da Cognyte no Brasil não se limitou à agência: reportagens documentaram a mesma família de ferramentas em nove estados.</w:t>
      </w:r>
      <w:r>
        <w:rPr>
          <w:rStyle w:val="FootnoteReference"/>
        </w:rPr>
        <w:footnoteReference w:id="972"/>
      </w:r>
    </w:p>
    <w:p>
      <w:pPr>
        <w:pStyle w:val="BodyText"/>
      </w:pPr>
      <w:r>
        <w:t xml:space="preserve">A edição de 2026 é mais industrial. A plataforma do próprio partido, a</w:t>
      </w:r>
      <w:r>
        <w:t xml:space="preserve"> </w:t>
      </w:r>
      <w:r>
        <w:rPr>
          <w:i/>
          <w:iCs/>
        </w:rPr>
        <w:t xml:space="preserve">Direita Já</w:t>
      </w:r>
      <w:r>
        <w:t xml:space="preserve">, fornece de trinta a cinquenta peças de ataque novas por semana a uma rede declarada de influenciadores, foi construída pelo desenvolvedor que fez o</w:t>
      </w:r>
      <w:r>
        <w:t xml:space="preserve"> </w:t>
      </w:r>
      <w:r>
        <w:rPr>
          <w:i/>
          <w:iCs/>
        </w:rPr>
        <w:t xml:space="preserve">LulaFlix</w:t>
      </w:r>
      <w:r>
        <w:t xml:space="preserve"> </w:t>
      </w:r>
      <w:r>
        <w:t xml:space="preserve">em 2022 e foi multado por propaganda eleitoral irregular, e encaminha os cadastros de WhatsApp por uma empresa da qual a holding de Pablo Marçal se tornou sócia.</w:t>
      </w:r>
      <w:r>
        <w:rPr>
          <w:rStyle w:val="FootnoteReference"/>
        </w:rPr>
        <w:footnoteReference w:id="973"/>
      </w:r>
      <w:r>
        <w:t xml:space="preserve"> </w:t>
      </w:r>
      <w:r>
        <w:t xml:space="preserve">Esse desenvolvedor é uma agência brasileira, a Magic Beans, cujo dono havia sido multado pela Justiça Eleitoral em 2023 por causa do site anterior</w:t>
      </w:r>
      <w:r>
        <w:t xml:space="preserve"> </w:t>
      </w:r>
      <w:r>
        <w:rPr>
          <w:i/>
          <w:iCs/>
        </w:rPr>
        <w:t xml:space="preserve">LulaFlix</w:t>
      </w:r>
      <w:r>
        <w:t xml:space="preserve">.</w:t>
      </w:r>
      <w:r>
        <w:rPr>
          <w:rStyle w:val="FootnoteReference"/>
        </w:rPr>
        <w:footnoteReference w:id="974"/>
      </w:r>
      <w:r>
        <w:t xml:space="preserve"> </w:t>
      </w:r>
      <w:r>
        <w:t xml:space="preserve">Os números dão a escala. Em setembro, o site reunia mais de 600 peças divididas em 27 categorias.</w:t>
      </w:r>
      <w:r>
        <w:rPr>
          <w:rStyle w:val="FootnoteReference"/>
        </w:rPr>
        <w:footnoteReference w:id="975"/>
      </w:r>
      <w:r>
        <w:t xml:space="preserve"> </w:t>
      </w:r>
      <w:r>
        <w:t xml:space="preserve">Mais de 200 parceiros já recebiam orientações semanais e conteúdos exclusivos antes da liberação pública.</w:t>
      </w:r>
      <w:r>
        <w:rPr>
          <w:rStyle w:val="FootnoteReference"/>
        </w:rPr>
        <w:footnoteReference w:id="976"/>
      </w:r>
      <w:r>
        <w:t xml:space="preserve"> </w:t>
      </w:r>
      <w:r>
        <w:t xml:space="preserve">A plataforma criou pelo menos 900 grupos de WhatsApp para distribuir o material e enviou a eles ao menos dez conteúdos desinformativos contra Lula.</w:t>
      </w:r>
      <w:r>
        <w:rPr>
          <w:rStyle w:val="FootnoteReference"/>
        </w:rPr>
        <w:footnoteReference w:id="977"/>
      </w:r>
      <w:r>
        <w:t xml:space="preserve"> </w:t>
      </w:r>
      <w:r>
        <w:t xml:space="preserve">Das mais de 350 imagens disponíveis no site, cerca de quatro em cada dez foram feitas com inteligência artificial.</w:t>
      </w:r>
      <w:r>
        <w:rPr>
          <w:rStyle w:val="FootnoteReference"/>
        </w:rPr>
        <w:footnoteReference w:id="978"/>
      </w:r>
      <w:r>
        <w:t xml:space="preserve"> </w:t>
      </w:r>
      <w:r>
        <w:t xml:space="preserve">É uma cadeia de suprimento: produção, embalagem, distribuição e uma camada de mensagens que leva o produto para além da moderação das plataformas.</w:t>
      </w:r>
    </w:p>
    <w:p>
      <w:pPr>
        <w:pStyle w:val="Heading2"/>
      </w:pPr>
      <w:r>
        <w:t xml:space="preserve">A exportação</w:t>
      </w:r>
    </w:p>
    <w:p>
      <w:pPr>
        <w:pStyle w:val="BodyText"/>
      </w:pPr>
      <w:r>
        <w:t xml:space="preserve">O que sai do país não é o material, mas o argumento. O caminho foi aberto antes de 2022. Segundo o próprio Bannon, em entrevista à BBC, Eduardo foi ao</w:t>
      </w:r>
      <w:r>
        <w:t xml:space="preserve"> </w:t>
      </w:r>
      <w:r>
        <w:t xml:space="preserve">“simpósio cibernético”</w:t>
      </w:r>
      <w:r>
        <w:t xml:space="preserve"> </w:t>
      </w:r>
      <w:r>
        <w:t xml:space="preserve">que Mike Lindell, empresário que espalhava a tese de fraude contra a derrota de Trump, promoveu em Dakota do Sul em agosto de 2021, e ali apresentou as preocupações do bolsonarismo com as urnas eletrônicas.</w:t>
      </w:r>
      <w:r>
        <w:rPr>
          <w:rStyle w:val="FootnoteReference"/>
        </w:rPr>
        <w:footnoteReference w:id="980"/>
      </w:r>
      <w:r>
        <w:rPr>
          <w:rStyle w:val="FootnoteReference"/>
        </w:rPr>
        <w:footnoteReference w:id="981"/>
      </w:r>
      <w:r>
        <w:t xml:space="preserve"> </w:t>
      </w:r>
      <w:r>
        <w:t xml:space="preserve">Em 3 de outubro de 2022, horas depois do 1º turno, o</w:t>
      </w:r>
      <w:r>
        <w:t xml:space="preserve"> </w:t>
      </w:r>
      <w:r>
        <w:rPr>
          <w:i/>
          <w:iCs/>
        </w:rPr>
        <w:t xml:space="preserve">War Room</w:t>
      </w:r>
      <w:r>
        <w:t xml:space="preserve"> </w:t>
      </w:r>
      <w:r>
        <w:t xml:space="preserve">de Bannon pôs em circulação a tese da fraude nas urnas eletrônicas, com a participação de Matthew Tyrmand e Darren Beattie, e Bannon afirmou que uma derrota de Bolsonaro era</w:t>
      </w:r>
      <w:r>
        <w:t xml:space="preserve"> </w:t>
      </w:r>
      <w:r>
        <w:t xml:space="preserve">“matematicamente impossível”</w:t>
      </w:r>
      <w:r>
        <w:t xml:space="preserve"> </w:t>
      </w:r>
      <w:r>
        <w:t xml:space="preserve">porque o partido dele havia conquistado oito cadeiras na eleição simultânea para o Senado e se tornado a maior bancada.</w:t>
      </w:r>
      <w:r>
        <w:rPr>
          <w:rStyle w:val="FootnoteReference"/>
        </w:rPr>
        <w:footnoteReference w:id="982"/>
      </w:r>
      <w:r>
        <w:t xml:space="preserve"> </w:t>
      </w:r>
      <w:r>
        <w:t xml:space="preserve">A escolha do lugar é o mecanismo. Uma afirmação feita num canal brasileiro está sujeita à Justiça Eleitoral; uma afirmação feita num podcast americano não está, e pode ser recortada, traduzida e repostada em grupos brasileiros de Telegram como se viesse de fora da disputa. As palavras de ordem que saíram desse circuito,</w:t>
      </w:r>
      <w:r>
        <w:t xml:space="preserve"> </w:t>
      </w:r>
      <w:r>
        <w:t xml:space="preserve">“Brazil Was Stolen”</w:t>
      </w:r>
      <w:r>
        <w:t xml:space="preserve"> </w:t>
      </w:r>
      <w:r>
        <w:t xml:space="preserve">(</w:t>
      </w:r>
      <w:r>
        <w:t xml:space="preserve">“o Brasil foi roubado”</w:t>
      </w:r>
      <w:r>
        <w:t xml:space="preserve">) e</w:t>
      </w:r>
      <w:r>
        <w:t xml:space="preserve"> </w:t>
      </w:r>
      <w:r>
        <w:t xml:space="preserve">“Brazilian Spring”</w:t>
      </w:r>
      <w:r>
        <w:t xml:space="preserve"> </w:t>
      </w:r>
      <w:r>
        <w:t xml:space="preserve">(</w:t>
      </w:r>
      <w:r>
        <w:t xml:space="preserve">“primavera brasileira”</w:t>
      </w:r>
      <w:r>
        <w:t xml:space="preserve">), foram cunhadas por uma iniciativa transnacional, e o material circulou em canais do Telegram, em parte como forma de contornar as restrições da Justiça Eleitoral aos brasileiros que o promoviam no país.</w:t>
      </w:r>
      <w:r>
        <w:rPr>
          <w:rStyle w:val="FootnoteReference"/>
        </w:rPr>
        <w:footnoteReference w:id="983"/>
      </w:r>
    </w:p>
    <w:p>
      <w:pPr>
        <w:pStyle w:val="BodyText"/>
      </w:pPr>
      <w:r>
        <w:t xml:space="preserve">A figura que faz essa tradução é o operador que formou o público original para ela. Allan dos Santos, descrito pela imprensa americana como o chefão das notícias falsas do ecossistema bolsonarista, que escreve e transmite dos Estados Unidos desde que a Justiça brasileira agiu contra ele, é o ponto por onde a tese exportada volta como produto nacional.</w:t>
      </w:r>
      <w:r>
        <w:rPr>
          <w:rStyle w:val="FootnoteReference"/>
        </w:rPr>
        <w:footnoteReference w:id="984"/>
      </w:r>
      <w:r>
        <w:t xml:space="preserve"> </w:t>
      </w:r>
      <w:r>
        <w:t xml:space="preserve">O circuito não é uma metáfora: a mesma pessoa que abastece o público interno abastece a reimportação, e o passaporte entre as duas pontas é uma jurisdição que a ordem judicial não alcança.</w:t>
      </w:r>
    </w:p>
    <w:p>
      <w:pPr>
        <w:pStyle w:val="BodyText"/>
      </w:pPr>
      <w:r>
        <w:t xml:space="preserve">O circuito tem precedente documentado fora do Brasil. A rede de mídia que Bannon montou com o bilionário chinês Guo Wengui, financiador da Gettr (capítulo 3), espalhava desinformação sobre fraude eleitoral nos Estados Unidos, sobre a Covid e sobre a teoria conspiratória QAnon, com conteúdo traduzido também para o português, entre outras línguas, segundo o estudo de referência sobre essa rede, publicado pela empresa de pesquisa Graphika em 2021.</w:t>
      </w:r>
      <w:r>
        <w:rPr>
          <w:rStyle w:val="FootnoteReference"/>
        </w:rPr>
        <w:footnoteReference w:id="985"/>
      </w:r>
      <w:r>
        <w:t xml:space="preserve"> </w:t>
      </w:r>
      <w:r>
        <w:t xml:space="preserve">Em julho de 2024, o governo de Singapura mandou as plataformas bloquearem 95 contas ligadas a Guo e a suas organizações, depois de uma campanha coordenada sobre a sucessão no governo do país, citando o mesmo estudo.</w:t>
      </w:r>
      <w:r>
        <w:rPr>
          <w:rStyle w:val="FootnoteReference"/>
        </w:rPr>
        <w:footnoteReference w:id="986"/>
      </w:r>
      <w:r>
        <w:t xml:space="preserve"> </w:t>
      </w:r>
      <w:r>
        <w:t xml:space="preserve">Sobre a atuação da Gettr no Brasil não há estudo publicado, apenas reportagens e autos judiciais.</w:t>
      </w:r>
    </w:p>
    <w:p>
      <w:pPr>
        <w:pStyle w:val="Heading2"/>
      </w:pPr>
      <w:r>
        <w:t xml:space="preserve">A rede no Telegram</w:t>
      </w:r>
    </w:p>
    <w:p>
      <w:pPr>
        <w:pStyle w:val="BodyText"/>
      </w:pPr>
      <w:r>
        <w:t xml:space="preserve">No Telegram, a família Bolsonaro tem uma presença grande e desigual. Em 19 de outubro de 2026, o canal de Jair tinha 1,04 milhão de inscritos, mas não publicava nada desde 17 de julho de 2025.</w:t>
      </w:r>
      <w:r>
        <w:rPr>
          <w:rStyle w:val="FootnoteReference"/>
        </w:rPr>
        <w:footnoteReference w:id="988"/>
      </w:r>
      <w:r>
        <w:t xml:space="preserve"> </w:t>
      </w:r>
      <w:r>
        <w:t xml:space="preserve">O maior canal bolsonarista em atividade é o de Nikolas Ferreira, com cerca de 245 mil inscritos, seguido pelos de Carlos, com 108 mil, Flávio, com 90 mil, e Eduardo, com 61 mil.</w:t>
      </w:r>
      <w:r>
        <w:rPr>
          <w:rStyle w:val="FootnoteReference"/>
        </w:rPr>
        <w:footnoteReference w:id="989"/>
      </w:r>
      <w:r>
        <w:rPr>
          <w:rStyle w:val="FootnoteReference"/>
        </w:rPr>
        <w:footnoteReference w:id="990"/>
      </w:r>
      <w:r>
        <w:rPr>
          <w:rStyle w:val="FootnoteReference"/>
        </w:rPr>
        <w:footnoteReference w:id="991"/>
      </w:r>
      <w:r>
        <w:rPr>
          <w:rStyle w:val="FootnoteReference"/>
        </w:rPr>
        <w:footnoteReference w:id="992"/>
      </w:r>
      <w:r>
        <w:t xml:space="preserve"> </w:t>
      </w:r>
      <w:r>
        <w:t xml:space="preserve">Quem distribui o conteúdo da família é Carlos: entre 6 e 18 de outubro de 2026, onze posts do seu canal remeteram ao de Flávio, seis deles pedindo abertamente que os leitores o seguissem, em geral junto com o de Eduardo e, em três posts de 15 a 17 de outubro, também com o de Jair; e, entre agosto e outubro, o canal pediu quatro vezes que os inscritos seguissem Carlos na Gettr.</w:t>
      </w:r>
      <w:r>
        <w:rPr>
          <w:rStyle w:val="FootnoteReference"/>
        </w:rPr>
        <w:footnoteReference w:id="993"/>
      </w:r>
      <w:r>
        <w:t xml:space="preserve"> </w:t>
      </w:r>
      <w:r>
        <w:t xml:space="preserve">Os canais de Flávio e de Eduardo, ao contrário, não encaminharam nenhum post de outros canais nos períodos registrados.</w:t>
      </w:r>
    </w:p>
    <w:p>
      <w:pPr>
        <w:pStyle w:val="BodyText"/>
      </w:pPr>
      <w:r>
        <w:t xml:space="preserve">A ponte mais visível com o exterior passa pelo canal do</w:t>
      </w:r>
      <w:r>
        <w:t xml:space="preserve"> </w:t>
      </w:r>
      <w:r>
        <w:rPr>
          <w:i/>
          <w:iCs/>
        </w:rPr>
        <w:t xml:space="preserve">War Room</w:t>
      </w:r>
      <w:r>
        <w:t xml:space="preserve">, de Bannon, com cerca de 51 mil inscritos, em inglês</w:t>
      </w:r>
      <w:r>
        <w:rPr>
          <w:rStyle w:val="FootnoteReference"/>
        </w:rPr>
        <w:footnoteReference w:id="994"/>
      </w:r>
      <w:r>
        <w:t xml:space="preserve">. Entre 3 e 18 de outubro de 2026, ele publicou pelo menos treze posts sobre o Brasil, a maioria deles hostil a Lula. Entre eles estavam trechos de Allan dos Santos chamando Lula de</w:t>
      </w:r>
      <w:r>
        <w:t xml:space="preserve"> </w:t>
      </w:r>
      <w:r>
        <w:t xml:space="preserve">“fantoche do Partido Comunista Chinês”</w:t>
      </w:r>
      <w:r>
        <w:t xml:space="preserve"> </w:t>
      </w:r>
      <w:r>
        <w:t xml:space="preserve">e dizendo, sem apresentar prova, que Lula e seu</w:t>
      </w:r>
      <w:r>
        <w:t xml:space="preserve"> </w:t>
      </w:r>
      <w:r>
        <w:t xml:space="preserve">“regime”</w:t>
      </w:r>
      <w:r>
        <w:t xml:space="preserve"> </w:t>
      </w:r>
      <w:r>
        <w:t xml:space="preserve">interferiram na eleição</w:t>
      </w:r>
      <w:r>
        <w:t xml:space="preserve"> </w:t>
      </w:r>
      <w:r>
        <w:t xml:space="preserve">“para impedir Bolsonaro de vencer já no primeiro turno”</w:t>
      </w:r>
      <w:r>
        <w:t xml:space="preserve"> </w:t>
      </w:r>
      <w:r>
        <w:t xml:space="preserve">e que</w:t>
      </w:r>
      <w:r>
        <w:t xml:space="preserve"> </w:t>
      </w:r>
      <w:r>
        <w:t xml:space="preserve">“a contagem de votos foi interrompida”</w:t>
      </w:r>
      <w:r>
        <w:t xml:space="preserve">; dois trechos de Paulo Figueiredo; e um post com o título</w:t>
      </w:r>
      <w:r>
        <w:t xml:space="preserve"> </w:t>
      </w:r>
      <w:r>
        <w:t xml:space="preserve">“Lula trabalha para roubar a eleição do Brasil”</w:t>
      </w:r>
      <w:r>
        <w:t xml:space="preserve">, com link para um post do Polymarket no X.</w:t>
      </w:r>
      <w:r>
        <w:rPr>
          <w:rStyle w:val="FootnoteReference"/>
        </w:rPr>
        <w:footnoteReference w:id="995"/>
      </w:r>
      <w:r>
        <w:t xml:space="preserve"> </w:t>
      </w:r>
      <w:r>
        <w:t xml:space="preserve">São brasileiros que vivem nos Estados Unidos falando ao público americano, e a tese da fraude volta ao Brasil depois de passar pelo canal de Bannon.</w:t>
      </w:r>
    </w:p>
    <w:p>
      <w:pPr>
        <w:pStyle w:val="BodyText"/>
      </w:pPr>
      <w:r>
        <w:t xml:space="preserve">O movimento repete o de 2022. Nas horas seguintes à derrota de Bolsonaro, Bannon cunhou a palavra de ordem #BrazilianSpring (</w:t>
      </w:r>
      <w:r>
        <w:t xml:space="preserve">“primavera brasileira”</w:t>
      </w:r>
      <w:r>
        <w:t xml:space="preserve">), que virou um dos gritos mais usados pelos apoiadores que planejaram abertamente, na internet, o ataque de 8 de janeiro.</w:t>
      </w:r>
      <w:r>
        <w:rPr>
          <w:rStyle w:val="FootnoteReference"/>
        </w:rPr>
        <w:footnoteReference w:id="996"/>
      </w:r>
      <w:r>
        <w:t xml:space="preserve"> </w:t>
      </w:r>
      <w:r>
        <w:t xml:space="preserve">O DFRLab, do Atlantic Council, encontrou no Telegram canais com</w:t>
      </w:r>
      <w:r>
        <w:t xml:space="preserve"> </w:t>
      </w:r>
      <w:r>
        <w:t xml:space="preserve">“BrazilWasStolen”</w:t>
      </w:r>
      <w:r>
        <w:t xml:space="preserve"> </w:t>
      </w:r>
      <w:r>
        <w:t xml:space="preserve">e</w:t>
      </w:r>
      <w:r>
        <w:t xml:space="preserve"> </w:t>
      </w:r>
      <w:r>
        <w:t xml:space="preserve">“Brazilianspring”</w:t>
      </w:r>
      <w:r>
        <w:t xml:space="preserve"> </w:t>
      </w:r>
      <w:r>
        <w:t xml:space="preserve">no nome, e cópias de uma transmissão de Fernando Cerimedo contra as urnas, tornada privada no YouTube, circularam pela plataforma.</w:t>
      </w:r>
      <w:r>
        <w:rPr>
          <w:rStyle w:val="FootnoteReference"/>
        </w:rPr>
        <w:footnoteReference w:id="997"/>
      </w:r>
      <w:r>
        <w:t xml:space="preserve"> </w:t>
      </w:r>
      <w:r>
        <w:t xml:space="preserve">A Justiça brasileira agiu sobre a plataforma: além da suspensão de março de 2022,</w:t>
      </w:r>
      <w:r>
        <w:rPr>
          <w:rStyle w:val="FootnoteReference"/>
        </w:rPr>
        <w:footnoteReference w:id="998"/>
      </w:r>
      <w:r>
        <w:t xml:space="preserve"> </w:t>
      </w:r>
      <w:r>
        <w:t xml:space="preserve">o Tribunal Superior Eleitoral (TSE) mandou o Telegram remover, às vésperas do 2º turno, grupos com ataques às urnas e mensagens sobre violência política.</w:t>
      </w:r>
      <w:r>
        <w:rPr>
          <w:rStyle w:val="FootnoteReference"/>
        </w:rPr>
        <w:footnoteReference w:id="999"/>
      </w:r>
      <w:r>
        <w:t xml:space="preserve"> </w:t>
      </w:r>
      <w:r>
        <w:t xml:space="preserve">Um estudo do NetLab, laboratório da Universidade Federal do Rio de Janeiro (UFRJ), para a Fundação Mozilla, acompanhou 864 grupos de Telegram ligados à política brasileira e concluiu que o canal mais conectado da amostra era um canal religioso conservador, o</w:t>
      </w:r>
      <w:r>
        <w:t xml:space="preserve"> </w:t>
      </w:r>
      <w:r>
        <w:t xml:space="preserve">“Foro Conservador Cristão do Brasil”</w:t>
      </w:r>
      <w:r>
        <w:t xml:space="preserve">, e que a maior parte dos canais com maior influência na rede era abertamente pró-Bolsonaro.</w:t>
      </w:r>
      <w:r>
        <w:rPr>
          <w:rStyle w:val="FootnoteReference"/>
        </w:rPr>
        <w:footnoteReference w:id="1000"/>
      </w:r>
    </w:p>
    <w:p>
      <w:pPr>
        <w:pStyle w:val="Heading2"/>
      </w:pPr>
      <w:r>
        <w:t xml:space="preserve">A reimportação</w:t>
      </w:r>
    </w:p>
    <w:p>
      <w:pPr>
        <w:pStyle w:val="BodyText"/>
      </w:pPr>
      <w:r>
        <w:t xml:space="preserve">Em 2026, o mesmo circuito funciona com números. O Polymarket recebeu um investimento estratégico da 1789 Capital e pôs Donald Trump Jr. em seu conselho consultivo,</w:t>
      </w:r>
      <w:r>
        <w:rPr>
          <w:rStyle w:val="FootnoteReference"/>
        </w:rPr>
        <w:footnoteReference w:id="1002"/>
      </w:r>
      <w:r>
        <w:t xml:space="preserve"> </w:t>
      </w:r>
      <w:r>
        <w:t xml:space="preserve">e as investigações federais que os promotores americanos e a Commodity Futures Trading Commission (CFTC), a agência que regula os mercados de derivativos, conduziam contra a plataforma foram arquivadas em julho de 2025.</w:t>
      </w:r>
      <w:r>
        <w:rPr>
          <w:rStyle w:val="FootnoteReference"/>
        </w:rPr>
        <w:footnoteReference w:id="1003"/>
      </w:r>
      <w:r>
        <w:rPr>
          <w:rStyle w:val="FootnoteReference"/>
        </w:rPr>
        <w:footnoteReference w:id="1004"/>
      </w:r>
      <w:r>
        <w:t xml:space="preserve"> </w:t>
      </w:r>
      <w:r>
        <w:t xml:space="preserve">Contas estrangeiras com o selo de</w:t>
      </w:r>
      <w:r>
        <w:t xml:space="preserve"> </w:t>
      </w:r>
      <w:r>
        <w:t xml:space="preserve">“parceria paga”</w:t>
      </w:r>
      <w:r>
        <w:t xml:space="preserve"> </w:t>
      </w:r>
      <w:r>
        <w:t xml:space="preserve">do X publicaram então as cotações do site sobre a eleição brasileira como prova de uma vantagem de Flávio Bolsonaro,</w:t>
      </w:r>
      <w:r>
        <w:rPr>
          <w:rStyle w:val="FootnoteReference"/>
        </w:rPr>
        <w:footnoteReference w:id="1005"/>
      </w:r>
      <w:r>
        <w:t xml:space="preserve"> </w:t>
      </w:r>
      <w:r>
        <w:t xml:space="preserve">e os posts foram ligados à mesma rede transnacional que carrega o resto da operação.</w:t>
      </w:r>
      <w:r>
        <w:rPr>
          <w:rStyle w:val="FootnoteReference"/>
        </w:rPr>
        <w:footnoteReference w:id="1006"/>
      </w:r>
      <w:r>
        <w:t xml:space="preserve"> </w:t>
      </w:r>
      <w:r>
        <w:t xml:space="preserve">O Ministério da Fazenda e a Agência Nacional de Telecomunicações (Anatel) agiram contra sites de apostas não autorizados em abril de 2026, e os posts promocionais, como nota a reportagem, não trazem link direto convidando o leitor a entrar na plataforma, o que torna o objeto portátil e a ordem de bloqueio irrelevante.</w:t>
      </w:r>
      <w:r>
        <w:rPr>
          <w:rStyle w:val="FootnoteReference"/>
        </w:rPr>
        <w:footnoteReference w:id="1007"/>
      </w:r>
    </w:p>
    <w:p>
      <w:pPr>
        <w:pStyle w:val="BodyText"/>
      </w:pPr>
      <w:r>
        <w:rPr>
          <w:b/>
          <w:bCs/>
        </w:rPr>
        <w:t xml:space="preserve">O que é o Polymarket</w:t>
      </w:r>
    </w:p>
    <w:p>
      <w:pPr>
        <w:pStyle w:val="BodyText"/>
      </w:pPr>
      <w:r>
        <w:t xml:space="preserve">O Polymarket é um site de apostas sobre fatos reais, como eleições, guerras e decisões de governo</w:t>
      </w:r>
      <w:r>
        <w:rPr>
          <w:rStyle w:val="FootnoteReference"/>
        </w:rPr>
        <w:footnoteReference w:id="1008"/>
      </w:r>
      <w:r>
        <w:t xml:space="preserve">. O preço de cada aposta funciona como uma estimativa da probabilidade de um resultado, e por isso o site é citado como se fosse pesquisa, embora não seja: reflete o dinheiro de quem aposta, não a opinião do eleitorado, e não informa amostra nem margem de erro. O fundo 1789 Capital, do qual Donald Trump Jr. é sócio, investiu na empresa, e Trump Jr. entrou em seu conselho consultivo</w:t>
      </w:r>
      <w:r>
        <w:rPr>
          <w:rStyle w:val="FootnoteReference"/>
        </w:rPr>
        <w:footnoteReference w:id="1009"/>
      </w:r>
      <w:r>
        <w:t xml:space="preserve">. No Brasil, o site está proibido desde abril de 2026</w:t>
      </w:r>
      <w:r>
        <w:rPr>
          <w:rStyle w:val="FootnoteReference"/>
        </w:rPr>
        <w:footnoteReference w:id="1010"/>
      </w:r>
      <w:r>
        <w:t xml:space="preserve">.</w:t>
      </w:r>
    </w:p>
    <w:p>
      <w:pPr>
        <w:pStyle w:val="BodyText"/>
      </w:pPr>
      <w:r>
        <w:t xml:space="preserve">A proibição não tirou o site da eleição. Até 24 de agosto, o perfil brasileiro do Polymarket no Instagram fez 103 publicações sobre a eleição, parte delas em colaboração com 15 perfis de fofoca, memes e futebol, nenhum dos quais informava se a publicação era paga, como a lei exige para publicidade.</w:t>
      </w:r>
      <w:r>
        <w:rPr>
          <w:rStyle w:val="FootnoteReference"/>
        </w:rPr>
        <w:footnoteReference w:id="1011"/>
      </w:r>
      <w:r>
        <w:t xml:space="preserve"> </w:t>
      </w:r>
      <w:r>
        <w:t xml:space="preserve">A agência de comunicação FSB, que passou a atender a empresa em 2026, confirmou que o perfil era do Polymarket e disse que a empresa</w:t>
      </w:r>
      <w:r>
        <w:t xml:space="preserve"> </w:t>
      </w:r>
      <w:r>
        <w:t xml:space="preserve">“não tem equipe no Brasil, apenas prestadores de serviços pontuais”</w:t>
      </w:r>
      <w:r>
        <w:t xml:space="preserve">; o parceiro mais frequente do perfil, Bruno Richards, do site Not Journal, apresentava-se no LinkedIn como funcionário do Polymarket e, num evento no Rio, como seu</w:t>
      </w:r>
      <w:r>
        <w:t xml:space="preserve"> </w:t>
      </w:r>
      <w:r>
        <w:t xml:space="preserve">“country manager”</w:t>
      </w:r>
      <w:r>
        <w:t xml:space="preserve">, o responsável pelas operações no país.</w:t>
      </w:r>
      <w:r>
        <w:rPr>
          <w:rStyle w:val="FootnoteReference"/>
        </w:rPr>
        <w:footnoteReference w:id="1012"/>
      </w:r>
      <w:r>
        <w:t xml:space="preserve"> </w:t>
      </w:r>
      <w:r>
        <w:t xml:space="preserve">Entre 18 e 21 de setembro, pelo menos onze contas estrangeiras publicaram no X posts com o rótulo de</w:t>
      </w:r>
      <w:r>
        <w:t xml:space="preserve"> </w:t>
      </w:r>
      <w:r>
        <w:t xml:space="preserve">“parceria paga”</w:t>
      </w:r>
      <w:r>
        <w:t xml:space="preserve"> </w:t>
      </w:r>
      <w:r>
        <w:t xml:space="preserve">sobre a vantagem de Flávio nas apostas, sem identificar quem pagou; entre elas estavam o ex-deputado republicano Matt Gaetz, a UHN Plus, que se apresenta como</w:t>
      </w:r>
      <w:r>
        <w:t xml:space="preserve"> </w:t>
      </w:r>
      <w:r>
        <w:t xml:space="preserve">“powered by Polymarket”</w:t>
      </w:r>
      <w:r>
        <w:t xml:space="preserve">, e o perfil Visegrád 24.</w:t>
      </w:r>
      <w:r>
        <w:rPr>
          <w:rStyle w:val="FootnoteReference"/>
        </w:rPr>
        <w:footnoteReference w:id="1013"/>
      </w:r>
      <w:r>
        <w:rPr>
          <w:rStyle w:val="FootnoteReference"/>
        </w:rPr>
        <w:footnoteReference w:id="1014"/>
      </w:r>
      <w:r>
        <w:rPr>
          <w:rStyle w:val="FootnoteReference"/>
        </w:rPr>
        <w:footnoteReference w:id="1015"/>
      </w:r>
      <w:r>
        <w:t xml:space="preserve"> </w:t>
      </w:r>
      <w:r>
        <w:t xml:space="preserve">Flávio e pelo menos nove candidatos aliados do PL (o Partido Liberal, de Bolsonaro) e do Novo divulgaram os gráficos das apostas como se fossem pesquisa eleitoral; o próprio Flávio republicou um deles num Story do Instagram em 21 de setembro.</w:t>
      </w:r>
      <w:r>
        <w:rPr>
          <w:rStyle w:val="FootnoteReference"/>
        </w:rPr>
        <w:footnoteReference w:id="1016"/>
      </w:r>
    </w:p>
    <w:p>
      <w:pPr>
        <w:pStyle w:val="BodyText"/>
      </w:pPr>
      <w:r>
        <w:t xml:space="preserve">Os perfis que espalharam as apostas têm donos e financiadores que se repetem. A DonorsTrust, fundo de doações para doadores conservadores dos Estados Unidos que permite doar sem aparecer, registrou em sua declaração fiscal um repasse de US$ 175 mil à Intermarium Foundation, organização sem fins lucrativos isenta de impostos registrada nos Estados Unidos e mantenedora do Visegrád 24, com a finalidade expressa de</w:t>
      </w:r>
      <w:r>
        <w:t xml:space="preserve"> </w:t>
      </w:r>
      <w:r>
        <w:t xml:space="preserve">“apoiar o Visegrad24”</w:t>
      </w:r>
      <w:r>
        <w:t xml:space="preserve">.</w:t>
      </w:r>
      <w:r>
        <w:rPr>
          <w:rStyle w:val="FootnoteReference"/>
        </w:rPr>
        <w:footnoteReference w:id="1017"/>
      </w:r>
      <w:r>
        <w:rPr>
          <w:rStyle w:val="FootnoteReference"/>
        </w:rPr>
        <w:footnoteReference w:id="1018"/>
      </w:r>
      <w:r>
        <w:rPr>
          <w:rStyle w:val="FootnoteReference"/>
        </w:rPr>
        <w:footnoteReference w:id="1019"/>
      </w:r>
      <w:r>
        <w:t xml:space="preserve"> </w:t>
      </w:r>
      <w:r>
        <w:t xml:space="preserve">O espanhol Javier Negre é coproprietário e vice-presidente da UHN Plus, coproprietário do La Derecha Diario e parceiro do Visegrád 24 na edição em espanhol do perfil, e foi sócio de Fernando Cerimedo.</w:t>
      </w:r>
      <w:r>
        <w:rPr>
          <w:rStyle w:val="FootnoteReference"/>
        </w:rPr>
        <w:footnoteReference w:id="1020"/>
      </w:r>
    </w:p>
    <w:p>
      <w:pPr>
        <w:pStyle w:val="BodyText"/>
      </w:pPr>
      <w:r>
        <w:t xml:space="preserve">O mecanismo pede precisão, porque a versão fácil da crítica está errada. Uma porcentagem produzida por apostadores não é uma mentira; é um objeto de natureza diferente de uma pesquisa. O que o post pago faz é tornar invisível a produção desse objeto. O leitor vê um número e um gráfico; não vê a nota fiscal, o rótulo, nem o fato de que o gráfico foi comprado. Uma pesquisa informa sua amostra e sua margem de erro; o preço de um contrato não informa nada, e é tratado como se informasse.</w:t>
      </w:r>
    </w:p>
    <w:p>
      <w:pPr>
        <w:pStyle w:val="Heading2"/>
      </w:pPr>
      <w:r>
        <w:t xml:space="preserve">Lido contra o voto</w:t>
      </w:r>
    </w:p>
    <w:p>
      <w:pPr>
        <w:pStyle w:val="BodyText"/>
      </w:pPr>
      <w:r>
        <w:t xml:space="preserve">Flávio Bolsonaro liderou o 1º turno com 47,03% dos votos válidos.</w:t>
      </w:r>
      <w:r>
        <w:rPr>
          <w:rStyle w:val="FootnoteReference"/>
        </w:rPr>
        <w:footnoteReference w:id="1022"/>
      </w:r>
      <w:r>
        <w:t xml:space="preserve"> </w:t>
      </w:r>
      <w:r>
        <w:t xml:space="preserve">As cotações, portanto, não erraram a direção do resultado, e qualquer argumento que dependa de elas terem errado deve ser descartado. O que elas fizeram foi mais estreito e mais importante: anteciparam o resultado, numa forma que não podia ser auditada, antes que acontecesse a única medida da sequência que tinha um denominador. A escala da operação doméstica por trás desse resultado está registrada: a campanha declarou cerca de R$ 65 milhões em gastos no 1º turno, e a imensa maioria de sua receita veio do diretório nacional do próprio partido, não de doadores estrangeiros.</w:t>
      </w:r>
      <w:r>
        <w:rPr>
          <w:rStyle w:val="FootnoteReference"/>
        </w:rPr>
        <w:footnoteReference w:id="1023"/>
      </w:r>
      <w:r>
        <w:t xml:space="preserve"> </w:t>
      </w:r>
      <w:r>
        <w:t xml:space="preserve">Os 47% são uma contagem de cédulas. Os 58%, número que o Polymarket anunciou para Flávio em 20 de setembro, duas semanas antes do 1º turno, eram um preço de mercado, lido como probabilidade.</w:t>
      </w:r>
      <w:r>
        <w:rPr>
          <w:rStyle w:val="FootnoteReference"/>
        </w:rPr>
        <w:footnoteReference w:id="1024"/>
      </w:r>
      <w:r>
        <w:rPr>
          <w:rStyle w:val="FootnoteReference"/>
        </w:rPr>
        <w:footnoteReference w:id="1025"/>
      </w:r>
      <w:r>
        <w:t xml:space="preserve"> </w:t>
      </w:r>
      <w:r>
        <w:t xml:space="preserve">A ordem em que os dois números chegaram ao público é todo o efeito político, e a distância entre eles mede quanto da</w:t>
      </w:r>
      <w:r>
        <w:t xml:space="preserve"> </w:t>
      </w:r>
      <w:r>
        <w:t xml:space="preserve">“inevitabilidade”</w:t>
      </w:r>
      <w:r>
        <w:t xml:space="preserve"> </w:t>
      </w:r>
      <w:r>
        <w:t xml:space="preserve">foi fabricado em vez de observado.</w:t>
      </w:r>
    </w:p>
    <w:p>
      <w:pPr>
        <w:pStyle w:val="Heading2"/>
      </w:pPr>
      <w:r>
        <w:t xml:space="preserve">O vendedor</w:t>
      </w:r>
    </w:p>
    <w:p>
      <w:pPr>
        <w:pStyle w:val="BodyText"/>
      </w:pPr>
      <w:r>
        <w:t xml:space="preserve">Quem vende a maquinaria é o ponto mais legível do circuito. Fernando Cerimedo anunciou que representaria na América Latina o Campaign Nucleus e as tecnologias EyesOver, de Brad Parscale,</w:t>
      </w:r>
      <w:r>
        <w:rPr>
          <w:rStyle w:val="FootnoteReference"/>
        </w:rPr>
        <w:footnoteReference w:id="1027"/>
      </w:r>
      <w:r>
        <w:t xml:space="preserve"> </w:t>
      </w:r>
      <w:r>
        <w:t xml:space="preserve">recebeu no palco de Mar-a-Lago, das mãos de Eduardo Bolsonaro, o prêmio de consultor do ano da Latino Wall Street e foi descrito por Eduardo, numa declaração gravada, como alguém que ajudou na tentativa de golpe.</w:t>
      </w:r>
      <w:r>
        <w:rPr>
          <w:rStyle w:val="FootnoteReference"/>
        </w:rPr>
        <w:footnoteReference w:id="1028"/>
      </w:r>
      <w:r>
        <w:t xml:space="preserve"> </w:t>
      </w:r>
      <w:r>
        <w:t xml:space="preserve">Parscale sustentou que as ferramentas do Campaign Nucleus e da EyesOver ajudaram seus clientes na Bolívia e em Honduras, e um consultor ligado às campanhas de Trump assessorou um candidato à presidência de Honduras em 2025.</w:t>
      </w:r>
      <w:r>
        <w:rPr>
          <w:rStyle w:val="FootnoteReference"/>
        </w:rPr>
        <w:footnoteReference w:id="1029"/>
      </w:r>
      <w:r>
        <w:t xml:space="preserve"> </w:t>
      </w:r>
      <w:r>
        <w:t xml:space="preserve">Em agosto de 2026, Cerimedo foi preso na Bolívia e acusado de ser o mandante da tentativa de assassinato da ex-companheira; a acusação é contestada e não é uma conclusão judicial.</w:t>
      </w:r>
      <w:r>
        <w:rPr>
          <w:rStyle w:val="FootnoteReference"/>
        </w:rPr>
        <w:footnoteReference w:id="1030"/>
      </w:r>
      <w:r>
        <w:rPr>
          <w:rStyle w:val="FootnoteReference"/>
        </w:rPr>
        <w:footnoteReference w:id="1031"/>
      </w:r>
      <w:r>
        <w:t xml:space="preserve"> </w:t>
      </w:r>
      <w:r>
        <w:t xml:space="preserve">O perfil publicado pela imprensa investigativa brasileira na época da prisão descreve quem ele é e em que consiste sua consultoria.</w:t>
      </w:r>
      <w:r>
        <w:rPr>
          <w:rStyle w:val="FootnoteReference"/>
        </w:rPr>
        <w:footnoteReference w:id="1032"/>
      </w:r>
    </w:p>
    <w:p>
      <w:pPr>
        <w:pStyle w:val="BodyText"/>
      </w:pPr>
      <w:r>
        <w:t xml:space="preserve">Esse registro sustenta uma leitura estrutural e, ao mesmo tempo, a limita. Um fornecedor que é também, segundo os promotores, protagonista de um crime violento sem relação com a campanha não é um instrumento disciplinado da política externa de ninguém. É um fornecedor que vende a compradores, e o poder dos compradores sobre ele é o preço do contrato.</w:t>
      </w:r>
    </w:p>
    <w:p>
      <w:pPr>
        <w:pStyle w:val="Heading2"/>
      </w:pPr>
      <w:r>
        <w:t xml:space="preserve">O que o circuito não explica</w:t>
      </w:r>
    </w:p>
    <w:p>
      <w:pPr>
        <w:pStyle w:val="BodyText"/>
      </w:pPr>
      <w:r>
        <w:t xml:space="preserve">Casarões e Belém Lopes tornaram a dimensão partidária transnacional da política externa brasileira um objeto de estudo próprio, tratando o canal internacional como estrutura, e não como enfeite.</w:t>
      </w:r>
      <w:r>
        <w:rPr>
          <w:rStyle w:val="FootnoteReference"/>
        </w:rPr>
        <w:footnoteReference w:id="1034"/>
      </w:r>
      <w:r>
        <w:t xml:space="preserve"> </w:t>
      </w:r>
      <w:r>
        <w:t xml:space="preserve">Isso explica bem o sistema de pagamentos, o memorando sobre minerais e a diplomacia tarifária dos capítulos anteriores. O que não explica é o voto. A literatura comparada sobre o alinhamento de extrema direita documenta sua consolidação e sua permanência para além da sorte eleitoral de seu fundador.</w:t>
      </w:r>
      <w:r>
        <w:rPr>
          <w:rStyle w:val="FootnoteReference"/>
        </w:rPr>
        <w:footnoteReference w:id="1035"/>
      </w:r>
      <w:r>
        <w:t xml:space="preserve"> </w:t>
      </w:r>
      <w:r>
        <w:t xml:space="preserve">O 1º turno de 2026 confirma o ponto pelo outro lado: os votos foram produzidos por uma máquina partidária financiada com recursos públicos de partido e por eleitores brasileiros, e não por nada comprado no exterior.</w:t>
      </w:r>
    </w:p>
    <w:p>
      <w:pPr>
        <w:pStyle w:val="BodyText"/>
      </w:pPr>
      <w:r>
        <w:t xml:space="preserve">A camada estrangeira, portanto, não comprou os votos. Forneceu algo que a máquina partidária não conseguia fabricar sozinha: a aparência de que o resultado já estava decidido em outro lugar e de que, portanto, resistir era inútil. É um efeito real, e mais fraco do que dar ordens.</w:t>
      </w:r>
    </w:p>
    <w:p>
      <w:pPr>
        <w:pStyle w:val="Heading2"/>
      </w:pPr>
      <w:r>
        <w:t xml:space="preserve">Conclusão do capítulo</w:t>
      </w:r>
    </w:p>
    <w:p>
      <w:pPr>
        <w:pStyle w:val="BodyText"/>
      </w:pPr>
      <w:r>
        <w:t xml:space="preserve">O circuito funciona porque cada uma de suas partes pode ser negada em seus próprios termos. Um patrocínio é um contrato comercial; um post pago é publicidade; um podcast é comentário; um site de apostas é um mercado. Só a sequência faz delas um instrumento, e a sequência não é visível de dentro de nenhuma transação isolada. O que isso produz não é uma maioria, mas a sensação de que uma maioria é inevitável, e a diferença entre as duas coisas é exatamente o espaço em que uma eleição se decide. Se uma candidatura montada sobre quatro fontes de renda incompatíveis e um manual importado consegue converter essa aparência em governo é a pergunta que o capítulo seguinte enfrenta.</w:t>
      </w:r>
    </w:p>
    <w:p>
      <w:pPr>
        <w:pStyle w:val="Heading1"/>
      </w:pPr>
      <w:r>
        <w:t xml:space="preserve">Capítulo 09: O que é a rede: aliança de classe, rol de processados e as fronteiras em aberto</w:t>
      </w:r>
    </w:p>
    <w:p>
      <w:pPr>
        <w:pStyle w:val="BodyText"/>
      </w:pPr>
      <w:r>
        <w:t xml:space="preserve">Os capítulos anteriores montaram um registro que pode ser lido de dois jeitos. Na primeira leitura, o bolsonarismo de 2026 é um populismo doméstico que toma emprestados símbolos estrangeiros (uma conferência, um estrategista, a mensagem gravada de um primeiro-ministro) para ganhar legitimidade, e o trânsito transnacional é enfeite. Na segunda, é uma aliança de classe com um conteúdo material definido: frações do capital brasileiro cuja acumulação passa pela intermediação estrangeira, organizadas politicamente por meio de uma franquia estrangeira e de um circuito de doadores estrangeiros. O registro sustenta a segunda leitura, numa forma específica. O que ele mostra não é uma conspiração de família nem uma cadeia de comando. É a expressão política de um bloco comprador e agrofinanceiro, mantido unido pelo fato de que o programa levado pela campanha a Washington não fere seriamente o interesse material de nenhum de seus membros, e limitado por um histórico judicial que condenou os operadores e parou antes dos membros da família que podiam ser postos perto do dinheiro, mas não dentro de um ato.</w:t>
      </w:r>
    </w:p>
    <w:p>
      <w:pPr>
        <w:pStyle w:val="BodyText"/>
      </w:pPr>
      <w:r>
        <w:t xml:space="preserve">Dois termos precisam de definição antes de seguir.</w:t>
      </w:r>
      <w:r>
        <w:t xml:space="preserve"> </w:t>
      </w:r>
      <w:r>
        <w:t xml:space="preserve">“Comprador”</w:t>
      </w:r>
      <w:r>
        <w:t xml:space="preserve"> </w:t>
      </w:r>
      <w:r>
        <w:t xml:space="preserve">é a fração da burguesia local que ganha dinheiro facilitando o controle estrangeiro sobre uma função doméstica, como um sistema de pagamentos ou uma mina.</w:t>
      </w:r>
      <w:r>
        <w:t xml:space="preserve"> </w:t>
      </w:r>
      <w:r>
        <w:t xml:space="preserve">“Agrofinanceiro”</w:t>
      </w:r>
      <w:r>
        <w:t xml:space="preserve"> </w:t>
      </w:r>
      <w:r>
        <w:t xml:space="preserve">designa o capital do agronegócio exportador e o capital financeiro que gira em torno dele.</w:t>
      </w:r>
      <w:r>
        <w:t xml:space="preserve"> </w:t>
      </w:r>
      <w:r>
        <w:t xml:space="preserve">“Bloco”</w:t>
      </w:r>
      <w:r>
        <w:t xml:space="preserve"> </w:t>
      </w:r>
      <w:r>
        <w:t xml:space="preserve">é uma aliança entre frações com interesses diferentes que, por um período, agem juntas.</w:t>
      </w:r>
    </w:p>
    <w:p>
      <w:pPr>
        <w:pStyle w:val="Heading2"/>
      </w:pPr>
      <w:r>
        <w:t xml:space="preserve">O que a literatura resolve e o que não resolve</w:t>
      </w:r>
    </w:p>
    <w:p>
      <w:pPr>
        <w:pStyle w:val="BodyText"/>
      </w:pPr>
      <w:r>
        <w:t xml:space="preserve">O enquadramento mais útil vem de um trabalho cujo próprio título junta os dois termos em jogo: política externa e partidarismo transnacional no Brasil.</w:t>
      </w:r>
      <w:r>
        <w:rPr>
          <w:rStyle w:val="FootnoteReference"/>
        </w:rPr>
        <w:footnoteReference w:id="1039"/>
      </w:r>
      <w:r>
        <w:t xml:space="preserve"> </w:t>
      </w:r>
      <w:r>
        <w:t xml:space="preserve">Um segundo conjunto de estudos põe a durabilidade no título, e não nos atores: o estudo do alinhamento de extrema direita se intitula</w:t>
      </w:r>
      <w:r>
        <w:t xml:space="preserve"> </w:t>
      </w:r>
      <w:r>
        <w:t xml:space="preserve">“para além da sorte eleitoral”</w:t>
      </w:r>
      <w:r>
        <w:t xml:space="preserve">, e sua tese é que esse alinhamento se consolidou como algo que sobrevive aos resultados de um candidato.</w:t>
      </w:r>
      <w:r>
        <w:rPr>
          <w:rStyle w:val="FootnoteReference"/>
        </w:rPr>
        <w:footnoteReference w:id="1040"/>
      </w:r>
      <w:r>
        <w:t xml:space="preserve"> </w:t>
      </w:r>
      <w:r>
        <w:t xml:space="preserve">Um livro inteiro leva o nome do movimento como título.</w:t>
      </w:r>
      <w:r>
        <w:rPr>
          <w:rStyle w:val="FootnoteReference"/>
        </w:rPr>
        <w:footnoteReference w:id="1041"/>
      </w:r>
      <w:r>
        <w:t xml:space="preserve"> </w:t>
      </w:r>
      <w:r>
        <w:t xml:space="preserve">Lidos juntos, esses trabalhos estabelecem que o fenômeno não é uma personalidade nem um ciclo eleitoral.</w:t>
      </w:r>
    </w:p>
    <w:p>
      <w:pPr>
        <w:pStyle w:val="BodyText"/>
      </w:pPr>
      <w:r>
        <w:t xml:space="preserve">A literatura acadêmica, no conjunto, chega a uma leitura parecida com a deste relatório. Casarões e Belém Lopes, na revista</w:t>
      </w:r>
      <w:r>
        <w:t xml:space="preserve"> </w:t>
      </w:r>
      <w:r>
        <w:rPr>
          <w:i/>
          <w:iCs/>
        </w:rPr>
        <w:t xml:space="preserve">Política y Sociedad</w:t>
      </w:r>
      <w:r>
        <w:t xml:space="preserve">, da Universidade Complutense de Madri, tratam a política externa de Bolsonaro como partidarismo além das fronteiras, com Eduardo no centro, do The Movement ao lobby no Congresso americano.</w:t>
      </w:r>
      <w:r>
        <w:rPr>
          <w:rStyle w:val="FootnoteReference"/>
        </w:rPr>
        <w:footnoteReference w:id="1042"/>
      </w:r>
      <w:r>
        <w:rPr>
          <w:rStyle w:val="FootnoteReference"/>
        </w:rPr>
        <w:footnoteReference w:id="1043"/>
      </w:r>
      <w:r>
        <w:t xml:space="preserve"> </w:t>
      </w:r>
      <w:r>
        <w:t xml:space="preserve">A CEBRI-Revista põe Bannon, a CPAC e o Foro de Madri no centro da fase atual das ligações internacionais da extrema direita brasileira.</w:t>
      </w:r>
      <w:r>
        <w:rPr>
          <w:rStyle w:val="FootnoteReference"/>
        </w:rPr>
        <w:footnoteReference w:id="1044"/>
      </w:r>
      <w:r>
        <w:t xml:space="preserve"> </w:t>
      </w:r>
      <w:r>
        <w:t xml:space="preserve">Vieira e Faria, na</w:t>
      </w:r>
      <w:r>
        <w:t xml:space="preserve"> </w:t>
      </w:r>
      <w:r>
        <w:rPr>
          <w:i/>
          <w:iCs/>
        </w:rPr>
        <w:t xml:space="preserve">Revista Tempo do Mundo</w:t>
      </w:r>
      <w:r>
        <w:t xml:space="preserve">, publicada pelo Ipea (Instituto de Pesquisa Econômica Aplicada, do governo federal), tratam Eduardo como principal organizador internacional da família e contam cinco CPACs realizadas no Brasil entre 2019 e 2024, num período em que, na América Latina, só o México e a Argentina receberam outras.</w:t>
      </w:r>
      <w:r>
        <w:rPr>
          <w:rStyle w:val="FootnoteReference"/>
        </w:rPr>
        <w:footnoteReference w:id="1045"/>
      </w:r>
      <w:r>
        <w:t xml:space="preserve"> </w:t>
      </w:r>
      <w:r>
        <w:t xml:space="preserve">Os dois autores são da Pontifícia Universidade Católica de Minas Gerais (PUC Minas), e a expressão do próprio artigo para Eduardo é</w:t>
      </w:r>
      <w:r>
        <w:t xml:space="preserve"> </w:t>
      </w:r>
      <w:r>
        <w:t xml:space="preserve">“principal articulador internacional do clã”</w:t>
      </w:r>
      <w:r>
        <w:t xml:space="preserve">.</w:t>
      </w:r>
      <w:r>
        <w:rPr>
          <w:rStyle w:val="FootnoteReference"/>
        </w:rPr>
        <w:footnoteReference w:id="1046"/>
      </w:r>
      <w:r>
        <w:t xml:space="preserve"> </w:t>
      </w:r>
      <w:r>
        <w:t xml:space="preserve">Silverman, no</w:t>
      </w:r>
      <w:r>
        <w:t xml:space="preserve"> </w:t>
      </w:r>
      <w:r>
        <w:rPr>
          <w:i/>
          <w:iCs/>
        </w:rPr>
        <w:t xml:space="preserve">Journal of Illiberalism Studies</w:t>
      </w:r>
      <w:r>
        <w:t xml:space="preserve">, mostra que as CPACs fora dos Estados Unidos dependem de parceiros locais e se tornam fonte de receita para a organização americana dona da marca.</w:t>
      </w:r>
      <w:r>
        <w:rPr>
          <w:rStyle w:val="FootnoteReference"/>
        </w:rPr>
        <w:footnoteReference w:id="1047"/>
      </w:r>
      <w:r>
        <w:t xml:space="preserve"> </w:t>
      </w:r>
      <w:r>
        <w:t xml:space="preserve">Sobre o Foro de Madri, Ballester Rodríguez e Perez Oliveira, na revista</w:t>
      </w:r>
      <w:r>
        <w:t xml:space="preserve"> </w:t>
      </w:r>
      <w:r>
        <w:rPr>
          <w:i/>
          <w:iCs/>
        </w:rPr>
        <w:t xml:space="preserve">Maracanan</w:t>
      </w:r>
      <w:r>
        <w:t xml:space="preserve">, da Universidade do Estado do Rio de Janeiro (UERJ),</w:t>
      </w:r>
      <w:r>
        <w:rPr>
          <w:rStyle w:val="FootnoteReference"/>
        </w:rPr>
        <w:footnoteReference w:id="1048"/>
      </w:r>
      <w:r>
        <w:t xml:space="preserve"> </w:t>
      </w:r>
      <w:r>
        <w:t xml:space="preserve">e Morales Martín e Álvarez Sepúlveda, na revista</w:t>
      </w:r>
      <w:r>
        <w:t xml:space="preserve"> </w:t>
      </w:r>
      <w:r>
        <w:rPr>
          <w:i/>
          <w:iCs/>
        </w:rPr>
        <w:t xml:space="preserve">e-l@tina</w:t>
      </w:r>
      <w:r>
        <w:t xml:space="preserve">, publicada pela Universidade de Buenos Aires,</w:t>
      </w:r>
      <w:r>
        <w:rPr>
          <w:rStyle w:val="FootnoteReference"/>
        </w:rPr>
        <w:footnoteReference w:id="1049"/>
      </w:r>
      <w:r>
        <w:t xml:space="preserve"> </w:t>
      </w:r>
      <w:r>
        <w:t xml:space="preserve">descrevem o fórum como palco da denúncia bolsonarista contra Lula, com Ernesto Araújo dentro da estrutura da Fundación Disenso. O livro de Fernando Brancoli,</w:t>
      </w:r>
      <w:r>
        <w:t xml:space="preserve"> </w:t>
      </w:r>
      <w:r>
        <w:rPr>
          <w:i/>
          <w:iCs/>
        </w:rPr>
        <w:t xml:space="preserve">Bolsonarismo: The Global Origins and Future of Brazil’s Far Right</w:t>
      </w:r>
      <w:r>
        <w:t xml:space="preserve">, publicado pela Rutgers University Press, refaz as origens internacionais do movimento.</w:t>
      </w:r>
      <w:r>
        <w:rPr>
          <w:rStyle w:val="FootnoteReference"/>
        </w:rPr>
        <w:footnoteReference w:id="1050"/>
      </w:r>
      <w:r>
        <w:t xml:space="preserve"> </w:t>
      </w:r>
      <w:r>
        <w:t xml:space="preserve">Sobre a máquina digital, há a análise do DFRLab de 2020 sobre a rede derrubada pelo Facebook</w:t>
      </w:r>
      <w:r>
        <w:rPr>
          <w:rStyle w:val="FootnoteReference"/>
        </w:rPr>
        <w:footnoteReference w:id="1051"/>
      </w:r>
      <w:r>
        <w:t xml:space="preserve"> </w:t>
      </w:r>
      <w:r>
        <w:t xml:space="preserve">e o estudo de Chrobak sobre a adoção precoce do Parler pela direita brasileira, entre outros.</w:t>
      </w:r>
      <w:r>
        <w:rPr>
          <w:rStyle w:val="FootnoteReference"/>
        </w:rPr>
        <w:footnoteReference w:id="1052"/>
      </w:r>
      <w:r>
        <w:t xml:space="preserve"> </w:t>
      </w:r>
      <w:r>
        <w:t xml:space="preserve">Sobre Guo Wengui, o material judicial americano é amplo, mas a pesquisa sobre sua rede de desinformação se apoia quase toda no relatório da Graphika de 2021, que mapeou a rede no Facebook, no Instagram, no YouTube, no Twitter, no Gab, no Telegram, no Parler e no Discord e continua sendo o relato mais detalhado que existe dessa estrutura,</w:t>
      </w:r>
      <w:r>
        <w:rPr>
          <w:rStyle w:val="FootnoteReference"/>
        </w:rPr>
        <w:footnoteReference w:id="1053"/>
      </w:r>
      <w:r>
        <w:rPr>
          <w:rStyle w:val="FootnoteReference"/>
        </w:rPr>
        <w:footnoteReference w:id="1054"/>
      </w:r>
      <w:r>
        <w:t xml:space="preserve"> </w:t>
      </w:r>
      <w:r>
        <w:t xml:space="preserve">e não há estudo sobre a Gettr no Brasil. As próprias declarações da organização americana descrevem uma turnê internacional que lançou uma edição na Polônia e, em março de 2025, levou seu presidente e um de seus pesquisadores seniores a Jerusalém para falar na Conferência Internacional de Combate ao Antissemitismo.</w:t>
      </w:r>
      <w:r>
        <w:rPr>
          <w:rStyle w:val="FootnoteReference"/>
        </w:rPr>
        <w:footnoteReference w:id="1055"/>
      </w:r>
    </w:p>
    <w:p>
      <w:pPr>
        <w:pStyle w:val="BodyText"/>
      </w:pPr>
      <w:r>
        <w:t xml:space="preserve">Esses estudos não respondem às perguntas que este registro levanta. Elas estão reunidas no fim do capítulo. Cada uma é uma transação documentada com uma contraparte não documentada: são os pontos em que a leitura da aliança de classe deixa de ser inferência e passa a ser constatação, e ainda não chegou lá.</w:t>
      </w:r>
    </w:p>
    <w:p>
      <w:pPr>
        <w:pStyle w:val="Heading2"/>
      </w:pPr>
      <w:r>
        <w:t xml:space="preserve">O rol de processados e a assimetria</w:t>
      </w:r>
    </w:p>
    <w:p>
      <w:pPr>
        <w:pStyle w:val="BodyText"/>
      </w:pPr>
      <w:r>
        <w:t xml:space="preserve">A lista das baixas judiciais é longa o bastante para funcionar como um conjunto de dados, e sua forma é o argumento. Eduardo Bolsonaro foi condenado pelo Supremo Tribunal Federal (STF) em junho de 2026 por coação no processo do golpe, a quatro anos e dois meses de prisão, e declarado inelegível;</w:t>
      </w:r>
      <w:r>
        <w:rPr>
          <w:rStyle w:val="FootnoteReference"/>
        </w:rPr>
        <w:footnoteReference w:id="1057"/>
      </w:r>
      <w:r>
        <w:t xml:space="preserve"> </w:t>
      </w:r>
      <w:r>
        <w:t xml:space="preserve">uma ordem de prisão veio em outubro, depois que a Câmara dos Deputados o havia cassado por abandono do mandato.</w:t>
      </w:r>
      <w:r>
        <w:rPr>
          <w:rStyle w:val="FootnoteReference"/>
        </w:rPr>
        <w:footnoteReference w:id="1058"/>
      </w:r>
      <w:r>
        <w:t xml:space="preserve"> </w:t>
      </w:r>
      <w:r>
        <w:t xml:space="preserve">Jair Bolsonaro cumpre pena de vinte e sete anos e três meses.</w:t>
      </w:r>
      <w:r>
        <w:rPr>
          <w:rStyle w:val="FootnoteReference"/>
        </w:rPr>
        <w:footnoteReference w:id="1059"/>
      </w:r>
      <w:r>
        <w:t xml:space="preserve"> </w:t>
      </w:r>
      <w:r>
        <w:t xml:space="preserve">Carlos Bolsonaro e Alexandre Ramagem foram indiciados em junho de 2025 pelo aparato paralelo de inteligência.</w:t>
      </w:r>
      <w:r>
        <w:rPr>
          <w:rStyle w:val="FootnoteReference"/>
        </w:rPr>
        <w:footnoteReference w:id="1060"/>
      </w:r>
    </w:p>
    <w:p>
      <w:pPr>
        <w:pStyle w:val="BodyText"/>
      </w:pPr>
      <w:r>
        <w:t xml:space="preserve">A cadeia vai além da família. O relatório final da CPMI (comissão parlamentar mista de inquérito) do 8 de janeiro propôs sessenta e um indiciamentos no total, dezesseis deles na categoria de financiadores, e treze desses dezesseis eram fazendeiros.</w:t>
      </w:r>
      <w:r>
        <w:rPr>
          <w:rStyle w:val="FootnoteReference"/>
        </w:rPr>
        <w:footnoteReference w:id="1061"/>
      </w:r>
      <w:r>
        <w:rPr>
          <w:rStyle w:val="FootnoteReference"/>
        </w:rPr>
        <w:footnoteReference w:id="1062"/>
      </w:r>
      <w:r>
        <w:t xml:space="preserve"> </w:t>
      </w:r>
      <w:r>
        <w:t xml:space="preserve">Paulo Figueiredo foi denunciado pela Procuradoria-Geral da República em setembro de 2025, junto com Eduardo,</w:t>
      </w:r>
      <w:r>
        <w:rPr>
          <w:rStyle w:val="FootnoteReference"/>
        </w:rPr>
        <w:footnoteReference w:id="1063"/>
      </w:r>
      <w:r>
        <w:t xml:space="preserve"> </w:t>
      </w:r>
      <w:r>
        <w:t xml:space="preserve">e nos Estados Unidos foi registrada revelia contra sua consultoria num processo sobre US$ 140 mil que ela recebeu de uma das empresas de fachada de Guo Wengui.</w:t>
      </w:r>
      <w:r>
        <w:rPr>
          <w:rStyle w:val="FootnoteReference"/>
        </w:rPr>
        <w:footnoteReference w:id="1064"/>
      </w:r>
    </w:p>
    <w:p>
      <w:pPr>
        <w:pStyle w:val="BodyText"/>
      </w:pPr>
      <w:r>
        <w:t xml:space="preserve">Depois vem a assimetria. Michelle Bolsonaro aparece nos arquivos mais comprometedores da rede e em nenhum dos indiciamentos. Os R$ 89 mil em cheques que Fabrício Queiroz e a mulher depositaram na conta pessoal dela contradiziam a explicação que o então presidente havia dado, como a imprensa brasileira documentou na época;</w:t>
      </w:r>
      <w:r>
        <w:rPr>
          <w:rStyle w:val="FootnoteReference"/>
        </w:rPr>
        <w:footnoteReference w:id="1065"/>
      </w:r>
      <w:r>
        <w:t xml:space="preserve"> </w:t>
      </w:r>
      <w:r>
        <w:t xml:space="preserve">o Supremo arquivou depois, por dez votos a um, o pedido para investigar os depósitos.</w:t>
      </w:r>
      <w:r>
        <w:rPr>
          <w:rStyle w:val="FootnoteReference"/>
        </w:rPr>
        <w:footnoteReference w:id="1066"/>
      </w:r>
      <w:r>
        <w:t xml:space="preserve"> </w:t>
      </w:r>
      <w:r>
        <w:t xml:space="preserve">No caso das joias sauditas, a PF (Polícia Federal) indiciou Jair Bolsonaro e Mauro Cid.</w:t>
      </w:r>
      <w:r>
        <w:rPr>
          <w:rStyle w:val="FootnoteReference"/>
        </w:rPr>
        <w:footnoteReference w:id="1067"/>
      </w:r>
      <w:r>
        <w:t xml:space="preserve"> </w:t>
      </w:r>
      <w:r>
        <w:t xml:space="preserve">No inquérito do golpe, o diretor-geral da Polícia Federal disse que ela não foi indiciada com o marido porque os investigadores não viram</w:t>
      </w:r>
      <w:r>
        <w:t xml:space="preserve"> </w:t>
      </w:r>
      <w:r>
        <w:t xml:space="preserve">“elementos suficientes”</w:t>
      </w:r>
      <w:r>
        <w:t xml:space="preserve"> </w:t>
      </w:r>
      <w:r>
        <w:t xml:space="preserve">para chegar a essa conclusão.</w:t>
      </w:r>
      <w:r>
        <w:rPr>
          <w:rStyle w:val="FootnoteReference"/>
        </w:rPr>
        <w:footnoteReference w:id="1068"/>
      </w:r>
    </w:p>
    <w:p>
      <w:pPr>
        <w:pStyle w:val="BodyText"/>
      </w:pPr>
      <w:r>
        <w:t xml:space="preserve">A leitura correta dessa assimetria não é a de isenção. É a de que o Estado brasileiro agiu contra os operadores cuja conduta podia ser provada, e não contra os membros da família que podiam ser situados perto do dinheiro, mas não dentro de um ato. É isso que o devido processo legal produz, e é por isso que o registro da ação do Estado não pode ser lido como uma história de família: o Supremo condenou o filho que fez o lobby; o comentarista que transmitia foi denunciado junto com ele pela Procuradoria-Geral da República e ainda não foi julgado.</w:t>
      </w:r>
      <w:r>
        <w:rPr>
          <w:rStyle w:val="FootnoteReference"/>
        </w:rPr>
        <w:footnoteReference w:id="1069"/>
      </w:r>
    </w:p>
    <w:p>
      <w:pPr>
        <w:pStyle w:val="BodyText"/>
      </w:pPr>
      <w:r>
        <w:t xml:space="preserve">A ação judicial também correu no sentido inverso, e isso pertence ao rol. Os Estados Unidos incluíram o ministro Alexandre de Moraes no programa Global Magnitsky de sanções em 30 de julho de 2025;</w:t>
      </w:r>
      <w:r>
        <w:rPr>
          <w:rStyle w:val="FootnoteReference"/>
        </w:rPr>
        <w:footnoteReference w:id="1070"/>
      </w:r>
      <w:r>
        <w:t xml:space="preserve"> </w:t>
      </w:r>
      <w:r>
        <w:t xml:space="preserve">a lista de sanções do Tesouro foi alterada para retirar o nome dele em 12 de dezembro de 2025.</w:t>
      </w:r>
      <w:r>
        <w:rPr>
          <w:rStyle w:val="FootnoteReference"/>
        </w:rPr>
        <w:footnoteReference w:id="1071"/>
      </w:r>
      <w:r>
        <w:t xml:space="preserve"> </w:t>
      </w:r>
      <w:r>
        <w:t xml:space="preserve">Um instrumento apontado contra um Judiciário estrangeiro foi retirado quatro meses e meio depois, o que por si só é uma evidência: a rede conseguiu alcançar quem aplicava a lei, mas não conseguiu segurá-lo.</w:t>
      </w:r>
    </w:p>
    <w:p>
      <w:pPr>
        <w:pStyle w:val="Heading2"/>
      </w:pPr>
      <w:r>
        <w:t xml:space="preserve">O conteúdo de classe</w:t>
      </w:r>
    </w:p>
    <w:p>
      <w:pPr>
        <w:pStyle w:val="BodyText"/>
      </w:pPr>
      <w:r>
        <w:t xml:space="preserve">Uma fração de classe não é um rótulo colado num grupo de pessoas; é a descrição de onde vem a renda de um grupo e de qual política, por isso, ele não sobrevive. Por esse critério, a coalizão de 2026 reúne pelo menos quatro posições distintas, e só algumas são compradoras, no sentido de acumular facilitando o controle externo de uma função doméstica.</w:t>
      </w:r>
    </w:p>
    <w:p>
      <w:pPr>
        <w:pStyle w:val="BodyText"/>
      </w:pPr>
      <w:r>
        <w:t xml:space="preserve">A fração dos pagamentos e dos minerais é o caso mais claro. Sua renda depende de levar capital estrangeiro à infraestrutura e ao subsolo brasileiros; o contrato de quinze anos com o governo dos Estados Unidos para a compra de cem por cento da produção da primeira fase da mina adquirida, com preços mínimos garantidos para as terras raras magnéticas, é o exemplo mais puro.</w:t>
      </w:r>
      <w:r>
        <w:rPr>
          <w:rStyle w:val="FootnoteReference"/>
        </w:rPr>
        <w:footnoteReference w:id="1073"/>
      </w:r>
      <w:r>
        <w:t xml:space="preserve"> </w:t>
      </w:r>
      <w:r>
        <w:t xml:space="preserve">O interesse dessa fração é atendido pelo documento de julho de 2026, que ofereceu a Washington um compromisso legislativo de manter o Pix (o sistema de pagamentos instantâneos gratuito do Banco Central) fechado a sistemas de liquidação</w:t>
      </w:r>
      <w:r>
        <w:t xml:space="preserve"> </w:t>
      </w:r>
      <w:r>
        <w:t xml:space="preserve">“não ocidentais”</w:t>
      </w:r>
      <w:r>
        <w:t xml:space="preserve"> </w:t>
      </w:r>
      <w:r>
        <w:t xml:space="preserve">em troca de alívio tarifário.</w:t>
      </w:r>
      <w:r>
        <w:rPr>
          <w:rStyle w:val="FootnoteReference"/>
        </w:rPr>
        <w:footnoteReference w:id="1074"/>
      </w:r>
    </w:p>
    <w:p>
      <w:pPr>
        <w:pStyle w:val="BodyText"/>
      </w:pPr>
      <w:r>
        <w:t xml:space="preserve">A fração agrária não é compradora. Sua renda se apoia numa contribuição estadual (em Mato Grosso, uma contribuição por tonelada cobrada pela Secretaria de Fazenda, que não a classifica como tributo, e repassada, por força de uma lei estadual de 2019 e de convênio, a um instituto ligado à associação dos produtores de soja, num total de R$ 138 milhões em repasses) e é realizada por meio de um único comprador estrangeiro.</w:t>
      </w:r>
      <w:r>
        <w:rPr>
          <w:rStyle w:val="FootnoteReference"/>
        </w:rPr>
        <w:footnoteReference w:id="1075"/>
      </w:r>
      <w:r>
        <w:t xml:space="preserve"> </w:t>
      </w:r>
      <w:r>
        <w:t xml:space="preserve">Esse comprador é a China, que levou cerca de oitenta por cento da soja exportada pelo Brasil em 2025.</w:t>
      </w:r>
      <w:r>
        <w:rPr>
          <w:rStyle w:val="FootnoteReference"/>
        </w:rPr>
        <w:footnoteReference w:id="1076"/>
      </w:r>
      <w:r>
        <w:t xml:space="preserve"> </w:t>
      </w:r>
      <w:r>
        <w:t xml:space="preserve">Um senador da bancada ruralista disse que um governo Flávio Bolsonaro precisaria de equilíbrio nas negociações do agro com os Estados Unidos e a China;</w:t>
      </w:r>
      <w:r>
        <w:rPr>
          <w:rStyle w:val="FootnoteReference"/>
        </w:rPr>
        <w:footnoteReference w:id="1077"/>
      </w:r>
      <w:r>
        <w:t xml:space="preserve"> </w:t>
      </w:r>
      <w:r>
        <w:t xml:space="preserve">Blairo Maggi disse, num encontro do agronegócio promovido pelo Bradesco BBI, que Bolsonaro, e a diplomacia brasileira com ele, errou ao enfrentar a China para agradar aos Estados Unidos.</w:t>
      </w:r>
      <w:r>
        <w:rPr>
          <w:rStyle w:val="FootnoteReference"/>
        </w:rPr>
        <w:footnoteReference w:id="1078"/>
      </w:r>
      <w:r>
        <w:rPr>
          <w:rStyle w:val="FootnoteReference"/>
        </w:rPr>
        <w:footnoteReference w:id="1079"/>
      </w:r>
      <w:r>
        <w:t xml:space="preserve"> </w:t>
      </w:r>
      <w:r>
        <w:t xml:space="preserve">Nenhuma dessas falas está ao alcance de uma fração cuja renda passa pela relação americana.</w:t>
      </w:r>
    </w:p>
    <w:p>
      <w:pPr>
        <w:pStyle w:val="BodyText"/>
      </w:pPr>
      <w:r>
        <w:t xml:space="preserve">O núcleo familiar é uma terceira posição, e a franquia, uma quarta. A família detém um capital político que se converte em contratos; o Fundo Partidário do PL (Partido Liberal, de Bolsonaro) pagou R$ 600 mil ao longo de 2024 ao operador do instituto que Eduardo Bolsonaro cofundou.</w:t>
      </w:r>
      <w:r>
        <w:rPr>
          <w:rStyle w:val="FootnoteReference"/>
        </w:rPr>
        <w:footnoteReference w:id="1080"/>
      </w:r>
      <w:r>
        <w:t xml:space="preserve"> </w:t>
      </w:r>
      <w:r>
        <w:t xml:space="preserve">O que está documentado é uma cadeia de apresentações: a viagem de Eduardo Bolsonaro ao Golfo em 2022 teve as portas abertas por Renzo Gracie e incluiu um encontro com o presidente-executivo do Edge Group, conglomerado estatal de tecnologia militar, Mansour Mohamed AlMulla.</w:t>
      </w:r>
      <w:r>
        <w:rPr>
          <w:rStyle w:val="FootnoteReference"/>
        </w:rPr>
        <w:footnoteReference w:id="1081"/>
      </w:r>
      <w:r>
        <w:t xml:space="preserve"> </w:t>
      </w:r>
      <w:r>
        <w:t xml:space="preserve">O que as quatro posições compartilham não é um modelo comum de acumulação, mas uma imunidade comum aos custos do programa. Fechar o sistema de pagamentos ou vender antecipadamente a produção da mina não fere o interesse material de nenhum membro, e essa ausência de prejuízo é a única coerência de que o bloco precisa.</w:t>
      </w:r>
    </w:p>
    <w:p>
      <w:pPr>
        <w:pStyle w:val="BodyText"/>
      </w:pPr>
      <w:r>
        <w:t xml:space="preserve">O nome da coalizão como um todo, portanto, não é</w:t>
      </w:r>
      <w:r>
        <w:t xml:space="preserve"> </w:t>
      </w:r>
      <w:r>
        <w:t xml:space="preserve">“a burguesia compradora”</w:t>
      </w:r>
      <w:r>
        <w:t xml:space="preserve">. É um bloco comprador e agrofinanceiro: uma aliança em que o projeto político dirigente pertence à fração compradora e a base eleitoral decisiva pertence a uma fração cujos interesses esse projeto não atende. É uma descrição instável, e deve ser. Vale para 2026 e para os setores nomeados (pagamentos, minerais de defesa, serviços públicos estaduais, agricultura de exportação). Não se estende ao capital brasileiro como um todo, e não deve ser tratada como permanente: a composição setorial da coalizão é a variável que vai decidir o que sobrevive a seu fundador.</w:t>
      </w:r>
    </w:p>
    <w:p>
      <w:pPr>
        <w:pStyle w:val="Heading2"/>
      </w:pPr>
      <w:r>
        <w:t xml:space="preserve">Quem paga a conta</w:t>
      </w:r>
    </w:p>
    <w:p>
      <w:pPr>
        <w:pStyle w:val="BodyText"/>
      </w:pPr>
      <w:r>
        <w:t xml:space="preserve">A imunidade dos membros do bloco tem uma contrapartida: alguém paga. Três promessas que a campanha fez a Washington têm custo para os trabalhadores, e nenhuma delas está no programa apresentado ao eleitor. O documento de Flávio ao órgão de comércio dos Estados Unidos foi publicado na íntegra, numa cópia de 86 páginas do comentário protocolado no processo USTR-2026-0331, e é dele que vêm as citações abaixo.</w:t>
      </w:r>
      <w:r>
        <w:rPr>
          <w:rStyle w:val="FootnoteReference"/>
        </w:rPr>
        <w:footnoteReference w:id="1083"/>
      </w:r>
    </w:p>
    <w:p>
      <w:pPr>
        <w:pStyle w:val="BodyText"/>
      </w:pPr>
      <w:r>
        <w:rPr>
          <w:b/>
          <w:bCs/>
        </w:rPr>
        <w:t xml:space="preserve">O cartão.</w:t>
      </w:r>
      <w:r>
        <w:t xml:space="preserve"> </w:t>
      </w:r>
      <w:r>
        <w:t xml:space="preserve">Ao órgão americano, Flávio pediu que se aliviasse o</w:t>
      </w:r>
      <w:r>
        <w:t xml:space="preserve"> </w:t>
      </w:r>
      <w:r>
        <w:t xml:space="preserve">“peso regulatório e tributário”</w:t>
      </w:r>
      <w:r>
        <w:t xml:space="preserve"> </w:t>
      </w:r>
      <w:r>
        <w:t xml:space="preserve">sobre as bandeiras de cartão e as credenciadoras (as empresas das maquininhas) (p. 11 e 12).</w:t>
      </w:r>
      <w:r>
        <w:rPr>
          <w:rStyle w:val="FootnoteReference"/>
        </w:rPr>
        <w:footnoteReference w:id="1084"/>
      </w:r>
      <w:r>
        <w:rPr>
          <w:rStyle w:val="FootnoteReference"/>
        </w:rPr>
        <w:footnoteReference w:id="1085"/>
      </w:r>
      <w:r>
        <w:t xml:space="preserve"> </w:t>
      </w:r>
      <w:r>
        <w:t xml:space="preserve">É preciso separar duas coisas: as bandeiras ganham com tarifas cobradas a cada venda, e os juros do cartão vão para os bancos que emitem os cartões. Em fevereiro de 2026, os juros do rotativo estavam em 435,9% ao ano, e os do parcelado, em 200,2%.</w:t>
      </w:r>
      <w:r>
        <w:rPr>
          <w:rStyle w:val="FootnoteReference"/>
        </w:rPr>
        <w:footnoteReference w:id="1086"/>
      </w:r>
      <w:r>
        <w:t xml:space="preserve"> </w:t>
      </w:r>
      <w:r>
        <w:t xml:space="preserve">Uma lei de 2023 limitou o total de juros e encargos do rotativo e do parcelamento ao valor original da dívida, mas não limitou a taxa.</w:t>
      </w:r>
      <w:r>
        <w:rPr>
          <w:rStyle w:val="FootnoteReference"/>
        </w:rPr>
        <w:footnoteReference w:id="1087"/>
      </w:r>
      <w:r>
        <w:t xml:space="preserve"> </w:t>
      </w:r>
      <w:r>
        <w:t xml:space="preserve">Em julho de 2026, 82% das famílias estavam endividadas, recorde da série, e o cartão de crédito aparecia em 85,3% desses casos.</w:t>
      </w:r>
      <w:r>
        <w:rPr>
          <w:rStyle w:val="FootnoteReference"/>
        </w:rPr>
        <w:footnoteReference w:id="1088"/>
      </w:r>
      <w:r>
        <w:t xml:space="preserve"> </w:t>
      </w:r>
      <w:r>
        <w:t xml:space="preserve">O peso cai sobre quem ganha menos: em agosto, entre as famílias com renda de até três salários mínimos, 38,8% tinham contas em atraso, contra 14,9% entre as que ganham mais de dez.</w:t>
      </w:r>
      <w:r>
        <w:rPr>
          <w:rStyle w:val="FootnoteReference"/>
        </w:rPr>
        <w:footnoteReference w:id="1089"/>
      </w:r>
      <w:r>
        <w:t xml:space="preserve"> </w:t>
      </w:r>
      <w:r>
        <w:t xml:space="preserve">O programa registrado no TSE (Tribunal Superior Eleitoral) fala desse eleitor endividado (</w:t>
      </w:r>
      <w:r>
        <w:t xml:space="preserve">“o salário entra e sai quase todo para cobrir o rotativo do cartão”</w:t>
      </w:r>
      <w:r>
        <w:t xml:space="preserve">).</w:t>
      </w:r>
      <w:r>
        <w:rPr>
          <w:rStyle w:val="FootnoteReference"/>
        </w:rPr>
        <w:footnoteReference w:id="1090"/>
      </w:r>
      <w:r>
        <w:t xml:space="preserve"> </w:t>
      </w:r>
      <w:r>
        <w:t xml:space="preserve">O pedido a Washington não toca nos juros</w:t>
      </w:r>
      <w:r>
        <w:rPr>
          <w:rStyle w:val="FootnoteReference"/>
        </w:rPr>
        <w:footnoteReference w:id="1091"/>
      </w:r>
      <w:r>
        <w:t xml:space="preserve">.</w:t>
      </w:r>
    </w:p>
    <w:p>
      <w:pPr>
        <w:pStyle w:val="BodyText"/>
      </w:pPr>
      <w:r>
        <w:rPr>
          <w:b/>
          <w:bCs/>
        </w:rPr>
        <w:t xml:space="preserve">O Mercosul.</w:t>
      </w:r>
      <w:r>
        <w:t xml:space="preserve"> </w:t>
      </w:r>
      <w:r>
        <w:t xml:space="preserve">No mesmo documento, Flávio disse que o Brasil deveria</w:t>
      </w:r>
      <w:r>
        <w:t xml:space="preserve"> </w:t>
      </w:r>
      <w:r>
        <w:t xml:space="preserve">“se libertar das amarras do Mercosul”</w:t>
      </w:r>
      <w:r>
        <w:t xml:space="preserve">, seguindo</w:t>
      </w:r>
      <w:r>
        <w:t xml:space="preserve"> </w:t>
      </w:r>
      <w:r>
        <w:t xml:space="preserve">“o caminho tomado pela Argentina de Javier Milei”</w:t>
      </w:r>
      <w:r>
        <w:t xml:space="preserve"> </w:t>
      </w:r>
      <w:r>
        <w:t xml:space="preserve">(p. 12).</w:t>
      </w:r>
      <w:r>
        <w:rPr>
          <w:rStyle w:val="FootnoteReference"/>
        </w:rPr>
        <w:footnoteReference w:id="1092"/>
      </w:r>
      <w:r>
        <w:t xml:space="preserve"> </w:t>
      </w:r>
      <w:r>
        <w:t xml:space="preserve">A Argentina é a terceira maior compradora do Brasil, atrás da China e dos Estados Unidos, e compra sobretudo produtos industriais: em junho de 2026, veículos foram 16,9% do que ela levou do Brasil, e autopeças, 7,9%.</w:t>
      </w:r>
      <w:r>
        <w:rPr>
          <w:rStyle w:val="FootnoteReference"/>
        </w:rPr>
        <w:footnoteReference w:id="1093"/>
      </w:r>
      <w:r>
        <w:t xml:space="preserve"> </w:t>
      </w:r>
      <w:r>
        <w:t xml:space="preserve">Em 2022, o bloco absorvia quase um quinto (19,8%) dos manufaturados que o Brasil exportava, e pelas contas da Confederação Nacional da Indústria cada R$ 1 bilhão exportado ao Mercosul sustenta 24,4 mil empregos, contra 15,7 mil no caso da China, porque o que se vende aos vizinhos é indústria e não matéria-prima.</w:t>
      </w:r>
      <w:r>
        <w:rPr>
          <w:rStyle w:val="FootnoteReference"/>
        </w:rPr>
        <w:footnoteReference w:id="1094"/>
      </w:r>
      <w:r>
        <w:t xml:space="preserve"> </w:t>
      </w:r>
      <w:r>
        <w:t xml:space="preserve">O número mede empregos ligados a essas vendas, não empregos que se perderiam automaticamente com a saída; mas mostra onde estaria o golpe: nas montadoras, nas autopeças e nas máquinas. Sair do bloco tiraria também dos trabalhadores dois direitos: o Acordo de Residência, que permite a brasileiros morar e trabalhar nos países vizinhos,</w:t>
      </w:r>
      <w:r>
        <w:rPr>
          <w:rStyle w:val="FootnoteReference"/>
        </w:rPr>
        <w:footnoteReference w:id="1095"/>
      </w:r>
      <w:r>
        <w:t xml:space="preserve"> </w:t>
      </w:r>
      <w:r>
        <w:t xml:space="preserve">e o acordo de previdência, que permite somar o tempo de contribuição feito em mais de um país do bloco para a aposentadoria.</w:t>
      </w:r>
      <w:r>
        <w:rPr>
          <w:rStyle w:val="FootnoteReference"/>
        </w:rPr>
        <w:footnoteReference w:id="1096"/>
      </w:r>
      <w:r>
        <w:rPr>
          <w:rStyle w:val="FootnoteReference"/>
        </w:rPr>
        <w:footnoteReference w:id="1097"/>
      </w:r>
      <w:r>
        <w:rPr>
          <w:rStyle w:val="FootnoteReference"/>
        </w:rPr>
        <w:footnoteReference w:id="1098"/>
      </w:r>
      <w:r>
        <w:t xml:space="preserve"> </w:t>
      </w:r>
      <w:r>
        <w:t xml:space="preserve">Um detalhe pesa contra o argumento:</w:t>
      </w:r>
      <w:r>
        <w:t xml:space="preserve"> </w:t>
      </w:r>
      <w:r>
        <w:t xml:space="preserve">“o caminho da Argentina de Milei”</w:t>
      </w:r>
      <w:r>
        <w:t xml:space="preserve"> </w:t>
      </w:r>
      <w:r>
        <w:t xml:space="preserve">não foi sair do Mercosul. Milei continua no bloco, e o acordo entre o Mercosul e a União Europeia passou a valer provisoriamente em maio de 2026.</w:t>
      </w:r>
      <w:r>
        <w:rPr>
          <w:rStyle w:val="FootnoteReference"/>
        </w:rPr>
        <w:footnoteReference w:id="1099"/>
      </w:r>
      <w:r>
        <w:rPr>
          <w:rStyle w:val="FootnoteReference"/>
        </w:rPr>
        <w:footnoteReference w:id="1100"/>
      </w:r>
    </w:p>
    <w:p>
      <w:pPr>
        <w:pStyle w:val="BodyText"/>
      </w:pPr>
      <w:r>
        <w:rPr>
          <w:b/>
          <w:bCs/>
        </w:rPr>
        <w:t xml:space="preserve">O etanol.</w:t>
      </w:r>
      <w:r>
        <w:t xml:space="preserve"> </w:t>
      </w:r>
      <w:r>
        <w:t xml:space="preserve">O documento pede um acordo de tarifa zero nos dois sentidos para o etanol e o açúcar (p. 15).</w:t>
      </w:r>
      <w:r>
        <w:rPr>
          <w:rStyle w:val="FootnoteReference"/>
        </w:rPr>
        <w:footnoteReference w:id="1101"/>
      </w:r>
      <w:r>
        <w:t xml:space="preserve"> </w:t>
      </w:r>
      <w:r>
        <w:t xml:space="preserve">O etanol de milho americano entra no Brasil sobretudo pelo Nordeste: segundo a federação dos fornecedores de cana, a Feplana, de 60% a 70% chega pelo porto do Itaqui, no Maranhão, e a entidade chamou a abertura de</w:t>
      </w:r>
      <w:r>
        <w:t xml:space="preserve"> </w:t>
      </w:r>
      <w:r>
        <w:t xml:space="preserve">“tiro de morte”</w:t>
      </w:r>
      <w:r>
        <w:t xml:space="preserve"> </w:t>
      </w:r>
      <w:r>
        <w:t xml:space="preserve">para o setor.</w:t>
      </w:r>
      <w:r>
        <w:rPr>
          <w:rStyle w:val="FootnoteReference"/>
        </w:rPr>
        <w:footnoteReference w:id="1102"/>
      </w:r>
      <w:r>
        <w:rPr>
          <w:rStyle w:val="FootnoteReference"/>
        </w:rPr>
        <w:footnoteReference w:id="1103"/>
      </w:r>
      <w:r>
        <w:t xml:space="preserve"> </w:t>
      </w:r>
      <w:r>
        <w:t xml:space="preserve">Quando o governo Bolsonaro ampliou a cota de importação sem tarifa, em 2019, ela equivalia, segundo o sindicato dos produtores de Pernambuco, a mais de 30% do etanol produzido no Nordeste.</w:t>
      </w:r>
      <w:r>
        <w:rPr>
          <w:rStyle w:val="FootnoteReference"/>
        </w:rPr>
        <w:footnoteReference w:id="1104"/>
      </w:r>
      <w:r>
        <w:t xml:space="preserve"> </w:t>
      </w:r>
      <w:r>
        <w:t xml:space="preserve">O setor é pequeno no total nacional, mas usa muita mão de obra: a entidade das usinas do Norte e do Nordeste fala em 280 mil empregos diretos nas duas regiões,</w:t>
      </w:r>
      <w:r>
        <w:rPr>
          <w:rStyle w:val="FootnoteReference"/>
        </w:rPr>
        <w:footnoteReference w:id="1105"/>
      </w:r>
      <w:r>
        <w:t xml:space="preserve"> </w:t>
      </w:r>
      <w:r>
        <w:t xml:space="preserve">e só Pernambuco tem 13 usinas e cerca de 65 mil pessoas trabalhando na safra.</w:t>
      </w:r>
      <w:r>
        <w:rPr>
          <w:rStyle w:val="FootnoteReference"/>
        </w:rPr>
        <w:footnoteReference w:id="1106"/>
      </w:r>
      <w:r>
        <w:t xml:space="preserve"> </w:t>
      </w:r>
      <w:r>
        <w:t xml:space="preserve">A ameaça não vem só de Flávio: em junho, a própria Feplana criticou o governo Lula, que estudava a abertura.</w:t>
      </w:r>
      <w:r>
        <w:rPr>
          <w:rStyle w:val="FootnoteReference"/>
        </w:rPr>
        <w:footnoteReference w:id="1107"/>
      </w:r>
      <w:r>
        <w:t xml:space="preserve"> </w:t>
      </w:r>
      <w:r>
        <w:t xml:space="preserve">A diferença documentada é que o ministro do Desenvolvimento, Márcio Elias Rosa, respondeu</w:t>
      </w:r>
      <w:r>
        <w:t xml:space="preserve"> </w:t>
      </w:r>
      <w:r>
        <w:t xml:space="preserve">“nunca”</w:t>
      </w:r>
      <w:r>
        <w:t xml:space="preserve"> </w:t>
      </w:r>
      <w:r>
        <w:t xml:space="preserve">à proposta,</w:t>
      </w:r>
      <w:r>
        <w:rPr>
          <w:rStyle w:val="FootnoteReference"/>
        </w:rPr>
        <w:footnoteReference w:id="1108"/>
      </w:r>
      <w:r>
        <w:t xml:space="preserve"> </w:t>
      </w:r>
      <w:r>
        <w:t xml:space="preserve">e quem a pôs por escrito diante de Washington foi Flávio. Em julho, os Estados Unidos impuseram uma tarifa de 25% aos produtos brasileiros, etanol incluído.</w:t>
      </w:r>
      <w:r>
        <w:rPr>
          <w:rStyle w:val="FootnoteReference"/>
        </w:rPr>
        <w:footnoteReference w:id="1109"/>
      </w:r>
      <w:r>
        <w:rPr>
          <w:rStyle w:val="FootnoteReference"/>
        </w:rPr>
        <w:footnoteReference w:id="1110"/>
      </w:r>
    </w:p>
    <w:p>
      <w:pPr>
        <w:pStyle w:val="BodyText"/>
      </w:pPr>
      <w:r>
        <w:rPr>
          <w:b/>
          <w:bCs/>
        </w:rPr>
        <w:t xml:space="preserve">Onde a mina se instala.</w:t>
      </w:r>
      <w:r>
        <w:t xml:space="preserve"> </w:t>
      </w:r>
      <w:r>
        <w:t xml:space="preserve">Há ainda quem paga no território. Em Minaçu, em Goiás, onde fica a Serra Verde, os royalties da mineração equivaleram em média a 5% do orçamento municipal entre 2010 e 2021 e não reduziram a pobreza entre 2014 e 2020: hoje 30% das famílias do município estão em situação de pobreza, e agricultores relatam riachos que nascem na área da mina com a água avermelhada.</w:t>
      </w:r>
      <w:r>
        <w:rPr>
          <w:rStyle w:val="FootnoteReference"/>
        </w:rPr>
        <w:footnoteReference w:id="1111"/>
      </w:r>
      <w:r>
        <w:t xml:space="preserve"> </w:t>
      </w:r>
      <w:r>
        <w:t xml:space="preserve">Moradores relatam aluguéis em alta com a chegada de trabalhadores,</w:t>
      </w:r>
      <w:r>
        <w:rPr>
          <w:rStyle w:val="FootnoteReference"/>
        </w:rPr>
        <w:footnoteReference w:id="1112"/>
      </w:r>
      <w:r>
        <w:t xml:space="preserve"> </w:t>
      </w:r>
      <w:r>
        <w:t xml:space="preserve">e o mapa do relatório de impacto ambiental do projeto inclui os assentamentos de reforma agrária Céu Azul, Mucambão e Dom Roriz.</w:t>
      </w:r>
      <w:r>
        <w:rPr>
          <w:rStyle w:val="FootnoteReference"/>
        </w:rPr>
        <w:footnoteReference w:id="1113"/>
      </w:r>
      <w:r>
        <w:t xml:space="preserve"> </w:t>
      </w:r>
      <w:r>
        <w:t xml:space="preserve">No sul da Bahia, onde a Energy Fuels tem 19 processos minerários sobre as areias monazíticas,</w:t>
      </w:r>
      <w:r>
        <w:rPr>
          <w:rStyle w:val="FootnoteReference"/>
        </w:rPr>
        <w:footnoteReference w:id="1114"/>
      </w:r>
      <w:r>
        <w:t xml:space="preserve"> </w:t>
      </w:r>
      <w:r>
        <w:t xml:space="preserve">10 deles se sobrepõem à zona de amortecimento da Reserva Extrativista Marinha de Cassurubá, e o povo Pataxó da Terra Indígena Comexatibá, segundo uma organização local, não foi consultado.</w:t>
      </w:r>
      <w:r>
        <w:rPr>
          <w:rStyle w:val="FootnoteReference"/>
        </w:rPr>
        <w:footnoteReference w:id="1115"/>
      </w:r>
    </w:p>
    <w:p>
      <w:pPr>
        <w:pStyle w:val="BodyText"/>
      </w:pPr>
      <w:r>
        <w:t xml:space="preserve">O desenho é o mesmo nas quatro frentes. Os ganhos da agenda levada a Washington ficam com as bandeiras de cartão, os compradores de minério e o capital de defesa; os custos ficam com o pequeno comércio, as famílias endividadas, os operários da indústria que vende aos vizinhos, os trabalhadores da cana do Nordeste e as comunidades onde a mina se instala. É por isso que essas promessas aparecem no documento enviado ao governo americano e não no programa apresentado ao eleitor.</w:t>
      </w:r>
    </w:p>
    <w:p>
      <w:pPr>
        <w:pStyle w:val="Heading2"/>
      </w:pPr>
      <w:r>
        <w:t xml:space="preserve">O registro que complica</w:t>
      </w:r>
    </w:p>
    <w:p>
      <w:pPr>
        <w:pStyle w:val="BodyText"/>
      </w:pPr>
      <w:r>
        <w:t xml:space="preserve">Três constatações vão contra a tese e precisam ser ditas como tais. Primeiro, os Estados Unidos retiraram as tarifas onde elas atingiam os preços americanos: as sobretaxas de 40 por cento sobre carne bovina, café, cacau e frutas brasileiras foram retiradas em novembro de 2025,</w:t>
      </w:r>
      <w:r>
        <w:rPr>
          <w:rStyle w:val="FootnoteReference"/>
        </w:rPr>
        <w:footnoteReference w:id="1117"/>
      </w:r>
      <w:r>
        <w:t xml:space="preserve"> </w:t>
      </w:r>
      <w:r>
        <w:t xml:space="preserve">e a medida final, de julho de 2026, impôs 25 por cento sobre cerca de 18% das exportações brasileiras aos Estados Unidos, poupando carne, café e suco de laranja e atingindo açúcar, etanol, máquinas agrícolas, calçados e papel.</w:t>
      </w:r>
      <w:r>
        <w:rPr>
          <w:rStyle w:val="FootnoteReference"/>
        </w:rPr>
        <w:footnoteReference w:id="1118"/>
      </w:r>
      <w:r>
        <w:rPr>
          <w:rStyle w:val="FootnoteReference"/>
        </w:rPr>
        <w:footnoteReference w:id="1119"/>
      </w:r>
      <w:r>
        <w:rPr>
          <w:rStyle w:val="FootnoteReference"/>
        </w:rPr>
        <w:footnoteReference w:id="1120"/>
      </w:r>
      <w:r>
        <w:t xml:space="preserve"> </w:t>
      </w:r>
      <w:r>
        <w:t xml:space="preserve">Um protetor que impõe custos a seus próprios consumidores não está comandando uma aliança; está negociando com ela.</w:t>
      </w:r>
    </w:p>
    <w:p>
      <w:pPr>
        <w:pStyle w:val="BodyText"/>
      </w:pPr>
      <w:r>
        <w:t xml:space="preserve">Segundo, o Estado brasileiro agiu com autonomia e eficácia. As condenações, as operações da Polícia Federal, os processos na Justiça Eleitoral e a lei de minerais de setembro de 2026, que deu ao Executivo o poder de decidir sobre a participação estrangeira, avançaram sem levar em conta as preferências de Washington,</w:t>
      </w:r>
      <w:r>
        <w:rPr>
          <w:rStyle w:val="FootnoteReference"/>
        </w:rPr>
        <w:footnoteReference w:id="1121"/>
      </w:r>
      <w:r>
        <w:t xml:space="preserve"> </w:t>
      </w:r>
      <w:r>
        <w:t xml:space="preserve">e o Supremo condenou o filho de um ex-presidente em junho de 2026, menos de quatro meses antes de uma eleição em que a família estava na cédula.</w:t>
      </w:r>
      <w:r>
        <w:rPr>
          <w:rStyle w:val="FootnoteReference"/>
        </w:rPr>
        <w:footnoteReference w:id="1122"/>
      </w:r>
      <w:r>
        <w:t xml:space="preserve"> </w:t>
      </w:r>
      <w:r>
        <w:t xml:space="preserve">Uma fração compradora que controlasse o Estado não teria produzido esse registro.</w:t>
      </w:r>
    </w:p>
    <w:p>
      <w:pPr>
        <w:pStyle w:val="BodyText"/>
      </w:pPr>
      <w:r>
        <w:t xml:space="preserve">Terceiro, a dependência da base agrária em relação a Pequim é material, não retórica, e não se dobrou quando o confronto foi mais agudo. Uma coalizão que apoia um programa construído contra seu próprio mercado de exportação não é coerente. Está ganhando tempo, e o que ela tenta adiar é o momento em que os termos do programa se tornem os termos do governo.</w:t>
      </w:r>
    </w:p>
    <w:p>
      <w:pPr>
        <w:pStyle w:val="Heading2"/>
      </w:pPr>
      <w:r>
        <w:t xml:space="preserve">O que é a rede</w:t>
      </w:r>
    </w:p>
    <w:p>
      <w:pPr>
        <w:pStyle w:val="BodyText"/>
      </w:pPr>
      <w:r>
        <w:t xml:space="preserve">A rede é a expressão política de um bloco comprador e agrofinanceiro: uma coalizão em que o programa dirigente pertence ao capital cuja acumulação passa pela intermediação estrangeira, a base eleitoral decisiva pertence ao capital cuja acumulação passa pela carteira de pedidos chinesa, e a forma de organização pertence a uma franquia estrangeira que vende o produto e mantém a responsabilidade fora do país. Não é uma família, embora haja uma família no centro. Não é uma estrutura de comando, embora ordens circulem por ela. É uma aliança mantida unida pelo fato de que seu programa não prejudica nenhum de seus membros o bastante para fazê-los sair, e cujo custo recai sobre quem não está nela.</w:t>
      </w:r>
    </w:p>
    <w:p>
      <w:pPr>
        <w:pStyle w:val="BodyText"/>
      </w:pPr>
      <w:r>
        <w:t xml:space="preserve">O que segue em aberto é o que o registro não alcança: as contrapartes de transações documentadas e, com elas, a pergunta sobre se a fração compradora dirige a coalizão ou apenas pega carona nela. Essas fronteiras estão listadas abaixo e não estão perto de ser fechadas. Enquanto não forem, a leitura da aliança de classe é a explicação mais bem sustentada disponível: uma leitura cuja fração dirigente está identificada, cuja base ainda não foi convertida e cujo desfecho vai depender menos do que Washington fizer do que da continuidade do comércio do bloco exportador com Pequim, e de se esse comércio continua pesando mais que a preferência pela política do homem que ele apoiou.</w:t>
      </w:r>
    </w:p>
    <w:p>
      <w:pPr>
        <w:pStyle w:val="Heading2"/>
      </w:pPr>
      <w:r>
        <w:t xml:space="preserve">O que ainda falta saber</w:t>
      </w:r>
    </w:p>
    <w:p>
      <w:pPr>
        <w:pStyle w:val="BodyText"/>
      </w:pPr>
      <w:r>
        <w:t xml:space="preserve">Algumas coisas não apareceram nos documentos públicos, o que não quer dizer que não existam: uma consultoria estrangeira contratada formalmente pela campanha, um estudo de eleitorado feito por empresa estrangeira (os fornecedores declarados à Justiça Eleitoral são brasileiros), dinheiro da Rockbridge chegando à campanha ou um contrato de Cerimedo ou de Parscale no Brasil. O mesmo vale para as agências de governo dos Estados Unidos: os documentos sobre a atuação delas seguem sob sigilo, e o histórico dessas agências no Brasil não permite descartar que estejam envolvidas. A forma nova de interferência, feita à luz do dia por governo, fundações, doadores e fornecedores, se soma à antiga, a das agências; não a substituiu.</w:t>
      </w:r>
    </w:p>
    <w:p>
      <w:pPr>
        <w:pStyle w:val="BodyText"/>
      </w:pPr>
      <w:r>
        <w:t xml:space="preserve">Ficam as perguntas que valem a próxima rodada de apuração:</w:t>
      </w:r>
    </w:p>
    <w:p>
      <w:pPr>
        <w:numPr>
          <w:ilvl w:val="0"/>
          <w:numId w:val="1003"/>
        </w:numPr>
      </w:pPr>
      <w:r>
        <w:t xml:space="preserve">Quem redigiu o documento de 86 páginas que Flávio entregou ao órgão de comércio dos Estados Unidos em 1º de julho de 2026, último dia do prazo de comentários, e por instrução de quem?</w:t>
      </w:r>
      <w:r>
        <w:rPr>
          <w:rStyle w:val="FootnoteReference"/>
        </w:rPr>
        <w:footnoteReference w:id="1125"/>
      </w:r>
      <w:r>
        <w:t xml:space="preserve"> </w:t>
      </w:r>
      <w:r>
        <w:t xml:space="preserve">O texto protocolado ainda trazia uma instrução interna de redação, em inglês, segundo a qual os códigos tarifários</w:t>
      </w:r>
      <w:r>
        <w:t xml:space="preserve"> </w:t>
      </w:r>
      <w:r>
        <w:t xml:space="preserve">“should be confirmed against the current HTSUS and cross-checked against the exclusions already in the Notice’s Annex before filing”</w:t>
      </w:r>
      <w:r>
        <w:t xml:space="preserve"> </w:t>
      </w:r>
      <w:r>
        <w:t xml:space="preserve">(</w:t>
      </w:r>
      <w:r>
        <w:t xml:space="preserve">“devem ser confirmados com a HTSUS vigente e conferidos com as exclusões já previstas no Anexo do Aviso antes do protocolo”</w:t>
      </w:r>
      <w:r>
        <w:t xml:space="preserve">) (p. 84).</w:t>
      </w:r>
      <w:r>
        <w:rPr>
          <w:rStyle w:val="FootnoteReference"/>
        </w:rPr>
        <w:footnoteReference w:id="1126"/>
      </w:r>
    </w:p>
    <w:p>
      <w:pPr>
        <w:numPr>
          <w:ilvl w:val="0"/>
          <w:numId w:val="1003"/>
        </w:numPr>
      </w:pPr>
      <w:r>
        <w:t xml:space="preserve">Quem são os donos da Rockbridge Brazil LLC, registrada em Wyoming em 12 de maio de 2026, e quem a financia?</w:t>
      </w:r>
      <w:r>
        <w:rPr>
          <w:rStyle w:val="FootnoteReference"/>
        </w:rPr>
        <w:footnoteReference w:id="1127"/>
      </w:r>
    </w:p>
    <w:p>
      <w:pPr>
        <w:numPr>
          <w:ilvl w:val="0"/>
          <w:numId w:val="1003"/>
        </w:numPr>
      </w:pPr>
      <w:r>
        <w:t xml:space="preserve">Quem vai receber o US$ 1 milhão que o Departamento de Estado empenhou horas antes do fim do ano fiscal?</w:t>
      </w:r>
      <w:r>
        <w:rPr>
          <w:rStyle w:val="FootnoteReference"/>
        </w:rPr>
        <w:footnoteReference w:id="1128"/>
      </w:r>
    </w:p>
    <w:p>
      <w:pPr>
        <w:numPr>
          <w:ilvl w:val="0"/>
          <w:numId w:val="1003"/>
        </w:numPr>
      </w:pPr>
      <w:r>
        <w:t xml:space="preserve">Quem pagou os posts estrangeiros com o rótulo de</w:t>
      </w:r>
      <w:r>
        <w:t xml:space="preserve"> </w:t>
      </w:r>
      <w:r>
        <w:t xml:space="preserve">“parceria paga”</w:t>
      </w:r>
      <w:r>
        <w:t xml:space="preserve"> </w:t>
      </w:r>
      <w:r>
        <w:t xml:space="preserve">publicados entre 18 e 21 de setembro?</w:t>
      </w:r>
      <w:r>
        <w:rPr>
          <w:rStyle w:val="FootnoteReference"/>
        </w:rPr>
        <w:footnoteReference w:id="1129"/>
      </w:r>
    </w:p>
    <w:p>
      <w:pPr>
        <w:numPr>
          <w:ilvl w:val="0"/>
          <w:numId w:val="1003"/>
        </w:numPr>
      </w:pPr>
      <w:r>
        <w:t xml:space="preserve">O que exatamente a Elytron forneceu pelos R$ 600 mil que a campanha declarou, e por que a prestação de contas parcial registrava R$ 1 milhão?</w:t>
      </w:r>
      <w:r>
        <w:rPr>
          <w:rStyle w:val="FootnoteReference"/>
        </w:rPr>
        <w:footnoteReference w:id="1130"/>
      </w:r>
    </w:p>
    <w:p>
      <w:pPr>
        <w:numPr>
          <w:ilvl w:val="0"/>
          <w:numId w:val="1003"/>
        </w:numPr>
      </w:pPr>
      <w:r>
        <w:t xml:space="preserve">Há dinheiro ou interesse dos Emirados por trás desse contrato, como sugere a cadeia societária que vai de Tahnoon bin Zayed, pela IHC, pela Aleria e pela Lerco, até um antigo executivo da Elytron (capítulo 7)?</w:t>
      </w:r>
    </w:p>
    <w:p>
      <w:pPr>
        <w:numPr>
          <w:ilvl w:val="0"/>
          <w:numId w:val="1003"/>
        </w:numPr>
      </w:pPr>
      <w:r>
        <w:t xml:space="preserve">O fundo do Texas controlado por aliados de Eduardo Bolsonaro recebeu o dinheiro que a Polícia Federal rastreou a partir de Daniel Vorcaro, e parte dele cobriu as despesas de Eduardo nos Estados Unidos?</w:t>
      </w:r>
      <w:r>
        <w:rPr>
          <w:rStyle w:val="FootnoteReference"/>
        </w:rPr>
        <w:footnoteReference w:id="1131"/>
      </w:r>
    </w:p>
    <w:p>
      <w:pPr>
        <w:numPr>
          <w:ilvl w:val="0"/>
          <w:numId w:val="1003"/>
        </w:numPr>
      </w:pPr>
      <w:r>
        <w:t xml:space="preserve">Quanto a Gettr, abastecida com o dinheiro de Guo Wengui, e a Aprosoja de Mato Grosso pagaram pelas conferências que funcionaram como eventos de pré-campanha?</w:t>
      </w:r>
      <w:r>
        <w:rPr>
          <w:rStyle w:val="FootnoteReference"/>
        </w:rPr>
        <w:footnoteReference w:id="1132"/>
      </w:r>
      <w:r>
        <w:rPr>
          <w:rStyle w:val="FootnoteReference"/>
        </w:rPr>
        <w:footnoteReference w:id="1133"/>
      </w:r>
    </w:p>
    <w:p>
      <w:pPr>
        <w:numPr>
          <w:ilvl w:val="0"/>
          <w:numId w:val="1003"/>
        </w:numPr>
      </w:pPr>
      <w:r>
        <w:t xml:space="preserve">Quem é o titular da marca CPAC no Brasil, e o que a organização americana dona da marca cobra ou recebe pela licença?</w:t>
      </w:r>
    </w:p>
    <w:p>
      <w:pPr>
        <w:numPr>
          <w:ilvl w:val="0"/>
          <w:numId w:val="1003"/>
        </w:numPr>
      </w:pPr>
      <w:r>
        <w:t xml:space="preserve">Que papel tiveram as agências de governo dos Estados Unidos, cujos documentos seguem sob sigilo?</w:t>
      </w:r>
    </w:p>
    <w:p>
      <w:pPr>
        <w:pStyle w:val="BodyText"/>
      </w:pPr>
      <w:r>
        <w:t xml:space="preserve">Cada uma dessas perguntas aponta para uma transação documentada com uma contraparte que os documentos ainda não mostram.</w:t>
      </w:r>
    </w:p>
    <w:p>
      <w:pPr>
        <w:pStyle w:val="Heading2"/>
      </w:pPr>
      <w:r>
        <w:t xml:space="preserve">Outras fontes consultadas</w:t>
      </w:r>
    </w:p>
    <w:p>
      <w:pPr>
        <w:pStyle w:val="BodyText"/>
        <w:numPr>
          <w:ilvl w:val="0"/>
          <w:numId w:val="1004"/>
        </w:numPr>
      </w:pPr>
      <w:r>
        <w:t xml:space="preserve">‘#1: Sentences: Abbreviations Flashcards’</w:t>
      </w:r>
      <w:r>
        <w:t xml:space="preserve">,</w:t>
      </w:r>
      <w:r>
        <w:t xml:space="preserve"> </w:t>
      </w:r>
      <w:r>
        <w:rPr>
          <w:i/>
          <w:iCs/>
        </w:rPr>
        <w:t xml:space="preserve">Quizlet</w:t>
      </w:r>
      <w:r>
        <w:t xml:space="preserve">, 1 jan. 2003, https://quizlet.com/734681719/1-sentences-abbreviations-flash-cards/.</w:t>
      </w:r>
    </w:p>
    <w:p>
      <w:pPr>
        <w:pStyle w:val="BodyText"/>
        <w:numPr>
          <w:ilvl w:val="0"/>
          <w:numId w:val="1004"/>
        </w:numPr>
      </w:pPr>
      <w:r>
        <w:t xml:space="preserve">‘About the American Arbitration Association® (AAA®) and the International Centre for Dispute Resolution® (ICDR®)’</w:t>
      </w:r>
      <w:r>
        <w:t xml:space="preserve">,</w:t>
      </w:r>
      <w:r>
        <w:t xml:space="preserve"> </w:t>
      </w:r>
      <w:r>
        <w:rPr>
          <w:i/>
          <w:iCs/>
        </w:rPr>
        <w:t xml:space="preserve">icdr.org</w:t>
      </w:r>
      <w:r>
        <w:t xml:space="preserve">, http://www.icdr.org/index.php/about.</w:t>
      </w:r>
    </w:p>
    <w:p>
      <w:pPr>
        <w:pStyle w:val="BodyText"/>
        <w:numPr>
          <w:ilvl w:val="0"/>
          <w:numId w:val="1004"/>
        </w:numPr>
      </w:pPr>
      <w:r>
        <w:t xml:space="preserve">‘About’</w:t>
      </w:r>
      <w:r>
        <w:t xml:space="preserve">,</w:t>
      </w:r>
      <w:r>
        <w:t xml:space="preserve"> </w:t>
      </w:r>
      <w:r>
        <w:rPr>
          <w:i/>
          <w:iCs/>
        </w:rPr>
        <w:t xml:space="preserve">Tesouro Nacional</w:t>
      </w:r>
      <w:r>
        <w:t xml:space="preserve">, 20 abr. 2020, https://www.gov.br/tesouronacional/en/fundo-soberano-do-brasil-fsb/about.</w:t>
      </w:r>
    </w:p>
    <w:p>
      <w:pPr>
        <w:pStyle w:val="BodyText"/>
        <w:numPr>
          <w:ilvl w:val="0"/>
          <w:numId w:val="1004"/>
        </w:numPr>
      </w:pPr>
      <w:r>
        <w:t xml:space="preserve">‘Addressing Threats to The United States by the Government of Brazil’</w:t>
      </w:r>
      <w:r>
        <w:t xml:space="preserve">,</w:t>
      </w:r>
      <w:r>
        <w:t xml:space="preserve"> </w:t>
      </w:r>
      <w:r>
        <w:rPr>
          <w:i/>
          <w:iCs/>
        </w:rPr>
        <w:t xml:space="preserve">The White House</w:t>
      </w:r>
      <w:r>
        <w:t xml:space="preserve">, 30 jul. 2025, https://www.whitehouse.gov/presidential-actions/2025/07/addressing-threats-to-the-us/.</w:t>
      </w:r>
    </w:p>
    <w:p>
      <w:pPr>
        <w:pStyle w:val="BodyText"/>
        <w:numPr>
          <w:ilvl w:val="0"/>
          <w:numId w:val="1004"/>
        </w:numPr>
      </w:pPr>
      <w:r>
        <w:t xml:space="preserve">‘Alejandro Chafuen’</w:t>
      </w:r>
      <w:r>
        <w:t xml:space="preserve">,</w:t>
      </w:r>
      <w:r>
        <w:t xml:space="preserve"> </w:t>
      </w:r>
      <w:r>
        <w:rPr>
          <w:i/>
          <w:iCs/>
        </w:rPr>
        <w:t xml:space="preserve">conversationsonphilanthropy.org</w:t>
      </w:r>
      <w:r>
        <w:t xml:space="preserve">, 1 ago. 2012, https://www.conversationsonphilanthropy.org/contributors/alejandro-chafuen/.</w:t>
      </w:r>
    </w:p>
    <w:p>
      <w:pPr>
        <w:pStyle w:val="BodyText"/>
        <w:numPr>
          <w:ilvl w:val="0"/>
          <w:numId w:val="1004"/>
        </w:numPr>
      </w:pPr>
      <w:r>
        <w:t xml:space="preserve">‘American Arbitration Association® (AAA)’</w:t>
      </w:r>
      <w:r>
        <w:t xml:space="preserve">,</w:t>
      </w:r>
      <w:r>
        <w:t xml:space="preserve"> </w:t>
      </w:r>
      <w:r>
        <w:rPr>
          <w:i/>
          <w:iCs/>
        </w:rPr>
        <w:t xml:space="preserve">American Arbitration Association</w:t>
      </w:r>
      <w:r>
        <w:t xml:space="preserve">, https://www.adr.org/.</w:t>
      </w:r>
    </w:p>
    <w:p>
      <w:pPr>
        <w:pStyle w:val="BodyText"/>
        <w:numPr>
          <w:ilvl w:val="0"/>
          <w:numId w:val="1004"/>
        </w:numPr>
      </w:pPr>
      <w:r>
        <w:t xml:space="preserve">‘American Conservative Union (ACU) Foundation’</w:t>
      </w:r>
      <w:r>
        <w:t xml:space="preserve">,</w:t>
      </w:r>
      <w:r>
        <w:t xml:space="preserve"> </w:t>
      </w:r>
      <w:r>
        <w:rPr>
          <w:i/>
          <w:iCs/>
        </w:rPr>
        <w:t xml:space="preserve">Influence Watch</w:t>
      </w:r>
      <w:r>
        <w:t xml:space="preserve">, 26 ago. 2017, https://www.influencewatch.org/non-profit/american-conservative-union-acu-foundation/.</w:t>
      </w:r>
    </w:p>
    <w:p>
      <w:pPr>
        <w:pStyle w:val="BodyText"/>
        <w:numPr>
          <w:ilvl w:val="0"/>
          <w:numId w:val="1004"/>
        </w:numPr>
      </w:pPr>
      <w:r>
        <w:t xml:space="preserve">‘American Friends of Isaac Accords’</w:t>
      </w:r>
      <w:r>
        <w:t xml:space="preserve">,</w:t>
      </w:r>
      <w:r>
        <w:t xml:space="preserve"> </w:t>
      </w:r>
      <w:r>
        <w:rPr>
          <w:i/>
          <w:iCs/>
        </w:rPr>
        <w:t xml:space="preserve">American Friends of Isaac Accords</w:t>
      </w:r>
      <w:r>
        <w:t xml:space="preserve">, https://www.isaacaccords.org/.</w:t>
      </w:r>
    </w:p>
    <w:p>
      <w:pPr>
        <w:pStyle w:val="BodyText"/>
        <w:numPr>
          <w:ilvl w:val="0"/>
          <w:numId w:val="1004"/>
        </w:numPr>
      </w:pPr>
      <w:r>
        <w:t xml:space="preserve">‘Aprosoja MT sees progress with trading companies exiting the Soybean Moratorium’</w:t>
      </w:r>
      <w:r>
        <w:t xml:space="preserve">,</w:t>
      </w:r>
      <w:r>
        <w:t xml:space="preserve"> </w:t>
      </w:r>
      <w:r>
        <w:rPr>
          <w:i/>
          <w:iCs/>
        </w:rPr>
        <w:t xml:space="preserve">https://assets.revistacultivar.com.br/c33b7418-6885-4441-bd24-1dcb8e48c247.jpg</w:t>
      </w:r>
      <w:r>
        <w:t xml:space="preserve">, 5 jan. 2026, https://revistacultivar.com/news/Aprosoja-MT-sees-progress-as-trading-companies-exit-the-soy-moratorium.</w:t>
      </w:r>
    </w:p>
    <w:p>
      <w:pPr>
        <w:pStyle w:val="BodyText"/>
        <w:numPr>
          <w:ilvl w:val="0"/>
          <w:numId w:val="1004"/>
        </w:numPr>
      </w:pPr>
      <w:r>
        <w:t xml:space="preserve">‘Aprosoja MT’</w:t>
      </w:r>
      <w:r>
        <w:t xml:space="preserve">,</w:t>
      </w:r>
      <w:r>
        <w:t xml:space="preserve"> </w:t>
      </w:r>
      <w:r>
        <w:rPr>
          <w:i/>
          <w:iCs/>
        </w:rPr>
        <w:t xml:space="preserve">Aprosoja MT</w:t>
      </w:r>
      <w:r>
        <w:t xml:space="preserve">, 15 set. 2026, https://aprosoja.com.br.</w:t>
      </w:r>
    </w:p>
    <w:p>
      <w:pPr>
        <w:pStyle w:val="BodyText"/>
        <w:numPr>
          <w:ilvl w:val="0"/>
          <w:numId w:val="1004"/>
        </w:numPr>
      </w:pPr>
      <w:r>
        <w:t xml:space="preserve">‘Aprosoja-MT destaca relatório do TCE-MT que confirma a natureza jurídica do Iagro’</w:t>
      </w:r>
      <w:r>
        <w:t xml:space="preserve">,</w:t>
      </w:r>
      <w:r>
        <w:t xml:space="preserve"> </w:t>
      </w:r>
      <w:r>
        <w:rPr>
          <w:i/>
          <w:iCs/>
        </w:rPr>
        <w:t xml:space="preserve">https://revistacultivar.com.br/images/fb_share_image_updated.jpg</w:t>
      </w:r>
      <w:r>
        <w:t xml:space="preserve">, 11 maio 2022, https://revistacultivar.com.br/noticias/aprosoja-mt-destaca-relatorio-do-tce-mt-que-confirma-a-natureza-juridica-do-iagro.</w:t>
      </w:r>
    </w:p>
    <w:p>
      <w:pPr>
        <w:pStyle w:val="BodyText"/>
        <w:numPr>
          <w:ilvl w:val="0"/>
          <w:numId w:val="1004"/>
        </w:numPr>
      </w:pPr>
      <w:r>
        <w:t xml:space="preserve">‘Army Launches Detachment 201: Executive Innovation Corps to Drive Tech Transformation’</w:t>
      </w:r>
      <w:r>
        <w:t xml:space="preserve">,</w:t>
      </w:r>
      <w:r>
        <w:t xml:space="preserve"> </w:t>
      </w:r>
      <w:r>
        <w:rPr>
          <w:i/>
          <w:iCs/>
        </w:rPr>
        <w:t xml:space="preserve">army.mil</w:t>
      </w:r>
      <w:r>
        <w:t xml:space="preserve">, 13 jun. 2025, https://www.army.mil/article/286317/army_launches_detachment_201_executive_innovation_corps_to_drive_tech_transformation.</w:t>
      </w:r>
    </w:p>
    <w:p>
      <w:pPr>
        <w:pStyle w:val="BodyText"/>
        <w:numPr>
          <w:ilvl w:val="0"/>
          <w:numId w:val="1004"/>
        </w:numPr>
      </w:pPr>
      <w:r>
        <w:t xml:space="preserve">‘As maiores doações de pessoa física às campanhas de Lula e Flávio’</w:t>
      </w:r>
      <w:r>
        <w:t xml:space="preserve">,</w:t>
      </w:r>
      <w:r>
        <w:t xml:space="preserve"> </w:t>
      </w:r>
      <w:r>
        <w:rPr>
          <w:i/>
          <w:iCs/>
        </w:rPr>
        <w:t xml:space="preserve">G1</w:t>
      </w:r>
      <w:r>
        <w:t xml:space="preserve">, 9 set. 2026, https://g1.globo.com/rs/rio-grande-do-sul/eleicoes/2026/noticia/2026/09/09/erasmo-battistella-doacoes-lula-flavio.ghtml.</w:t>
      </w:r>
    </w:p>
    <w:p>
      <w:pPr>
        <w:pStyle w:val="BodyText"/>
        <w:numPr>
          <w:ilvl w:val="0"/>
          <w:numId w:val="1004"/>
        </w:numPr>
      </w:pPr>
      <w:r>
        <w:t xml:space="preserve">‘Brazil may seek U.S. assistance in Vorcaro money trail probe’</w:t>
      </w:r>
      <w:r>
        <w:t xml:space="preserve">,</w:t>
      </w:r>
      <w:r>
        <w:t xml:space="preserve"> </w:t>
      </w:r>
      <w:r>
        <w:rPr>
          <w:i/>
          <w:iCs/>
        </w:rPr>
        <w:t xml:space="preserve">valorinternational</w:t>
      </w:r>
      <w:r>
        <w:t xml:space="preserve">, 15 maio 2026, https://valorinternational.globo.com/politics/news/2026/05/15/brazil-may-seek-us-assistance-in-vorcaro-money-trail-probe.ghtml.</w:t>
      </w:r>
    </w:p>
    <w:p>
      <w:pPr>
        <w:pStyle w:val="BodyText"/>
        <w:numPr>
          <w:ilvl w:val="0"/>
          <w:numId w:val="1004"/>
        </w:numPr>
      </w:pPr>
      <w:r>
        <w:t xml:space="preserve">‘Brazil’</w:t>
      </w:r>
      <w:r>
        <w:t xml:space="preserve">,</w:t>
      </w:r>
      <w:r>
        <w:t xml:space="preserve"> </w:t>
      </w:r>
      <w:r>
        <w:rPr>
          <w:i/>
          <w:iCs/>
        </w:rPr>
        <w:t xml:space="preserve">United States Department of State</w:t>
      </w:r>
      <w:r>
        <w:t xml:space="preserve">, 4 jan. 2025, https://www.state.gov/reports/2024-investment-climate-statements/brazil.</w:t>
      </w:r>
    </w:p>
    <w:p>
      <w:pPr>
        <w:pStyle w:val="BodyText"/>
        <w:numPr>
          <w:ilvl w:val="0"/>
          <w:numId w:val="1004"/>
        </w:numPr>
      </w:pPr>
      <w:r>
        <w:t xml:space="preserve">‘Brazil, Bribes, and Banks: Brazilian Investment Company Pays $265M Fine in FCPA SEC and DOJ Enforcement Action Evidencing Ongoing Corruption Risks in Equity Financing in Brazil | Insights | Ropes &amp; Gray LLP’</w:t>
      </w:r>
      <w:r>
        <w:t xml:space="preserve">,</w:t>
      </w:r>
      <w:r>
        <w:t xml:space="preserve"> </w:t>
      </w:r>
      <w:r>
        <w:rPr>
          <w:i/>
          <w:iCs/>
        </w:rPr>
        <w:t xml:space="preserve">Brazil, Bribes, and Banks: Brazilian Investment Company Pays $265M Fine in FCPA SEC and DOJ Enforcement Action Evidencing Ongoing Corruption Risks in Equity Financing in Brazil</w:t>
      </w:r>
      <w:r>
        <w:t xml:space="preserve">, 16 out. 2020, https://www.ropesgray.com/en/insights/alerts/2020/10/brazil-bribes-and-banks-brazilian-investment-company-pays-265m-fine-in-fcpa-sec-and-doj-enforcement.</w:t>
      </w:r>
    </w:p>
    <w:p>
      <w:pPr>
        <w:pStyle w:val="BodyText"/>
        <w:numPr>
          <w:ilvl w:val="0"/>
          <w:numId w:val="1004"/>
        </w:numPr>
      </w:pPr>
      <w:r>
        <w:t xml:space="preserve">‘Brazilian Entrepreneurs Gathers Leaders During A Defining Brazil-U.S. Business Week’</w:t>
      </w:r>
      <w:r>
        <w:t xml:space="preserve">,</w:t>
      </w:r>
      <w:r>
        <w:t xml:space="preserve"> </w:t>
      </w:r>
      <w:r>
        <w:rPr>
          <w:i/>
          <w:iCs/>
        </w:rPr>
        <w:t xml:space="preserve">Experience Club</w:t>
      </w:r>
      <w:r>
        <w:t xml:space="preserve">, 15 maio 2026, https://www.experienceclubus.com/post/brazilian-entrepreneurs-gathers-leaders-during-a-defining-brazil-u-s-business-week.</w:t>
      </w:r>
    </w:p>
    <w:p>
      <w:pPr>
        <w:pStyle w:val="BodyText"/>
        <w:numPr>
          <w:ilvl w:val="0"/>
          <w:numId w:val="1004"/>
        </w:numPr>
      </w:pPr>
      <w:r>
        <w:t xml:space="preserve">‘Brazilian police formally accuse Bolsonaro and his aides of alleged 2022 coup attempt’</w:t>
      </w:r>
      <w:r>
        <w:t xml:space="preserve">,</w:t>
      </w:r>
      <w:r>
        <w:t xml:space="preserve"> </w:t>
      </w:r>
      <w:r>
        <w:rPr>
          <w:i/>
          <w:iCs/>
        </w:rPr>
        <w:t xml:space="preserve">PBS News</w:t>
      </w:r>
      <w:r>
        <w:t xml:space="preserve">, 21 nov. 2024, https://www.pbs.org/newshour/world/brazilian-police-indict-bolsonaro-and-aides-in-alleged-2022-coup-attempt.</w:t>
      </w:r>
    </w:p>
    <w:p>
      <w:pPr>
        <w:pStyle w:val="BodyText"/>
        <w:numPr>
          <w:ilvl w:val="0"/>
          <w:numId w:val="1004"/>
        </w:numPr>
      </w:pPr>
      <w:r>
        <w:t xml:space="preserve">‘Brazil’s Election: Four Points to Understand the First-Round Results’</w:t>
      </w:r>
      <w:r>
        <w:t xml:space="preserve">,</w:t>
      </w:r>
      <w:r>
        <w:t xml:space="preserve"> </w:t>
      </w:r>
      <w:r>
        <w:rPr>
          <w:i/>
          <w:iCs/>
        </w:rPr>
        <w:t xml:space="preserve">AS/COA</w:t>
      </w:r>
      <w:r>
        <w:t xml:space="preserve">, 5 out. 2026, https://www.as-coa.org/articles/brazils-election-four-points-understand-first-round-results.</w:t>
      </w:r>
    </w:p>
    <w:p>
      <w:pPr>
        <w:pStyle w:val="BodyText"/>
        <w:numPr>
          <w:ilvl w:val="0"/>
          <w:numId w:val="1004"/>
        </w:numPr>
      </w:pPr>
      <w:r>
        <w:t xml:space="preserve">‘Business Entity Detail’</w:t>
      </w:r>
      <w:r>
        <w:t xml:space="preserve">,</w:t>
      </w:r>
      <w:r>
        <w:t xml:space="preserve"> </w:t>
      </w:r>
      <w:r>
        <w:rPr>
          <w:i/>
          <w:iCs/>
        </w:rPr>
        <w:t xml:space="preserve">wyobiz.wyo.gov</w:t>
      </w:r>
      <w:r>
        <w:t xml:space="preserve">, https://wyobiz.wyo.gov/Business/FilingDetails.aspx?eFNum=235201023220255194015158082102143070165075119112.</w:t>
      </w:r>
    </w:p>
    <w:p>
      <w:pPr>
        <w:pStyle w:val="BodyText"/>
        <w:numPr>
          <w:ilvl w:val="0"/>
          <w:numId w:val="1004"/>
        </w:numPr>
      </w:pPr>
      <w:r>
        <w:t xml:space="preserve">‘Christopher Buskirk’</w:t>
      </w:r>
      <w:r>
        <w:t xml:space="preserve">,</w:t>
      </w:r>
      <w:r>
        <w:t xml:space="preserve"> </w:t>
      </w:r>
      <w:r>
        <w:rPr>
          <w:i/>
          <w:iCs/>
        </w:rPr>
        <w:t xml:space="preserve">1789 Capital</w:t>
      </w:r>
      <w:r>
        <w:t xml:space="preserve">, 2 abr. 2010, https://1789capital.vc/christopher-buskirk.</w:t>
      </w:r>
    </w:p>
    <w:p>
      <w:pPr>
        <w:pStyle w:val="BodyText"/>
        <w:numPr>
          <w:ilvl w:val="0"/>
          <w:numId w:val="1004"/>
        </w:numPr>
      </w:pPr>
      <w:r>
        <w:t xml:space="preserve">‘Com mais cana para moer, usinas do Norte e Nordeste projetam produção até 10% maior’</w:t>
      </w:r>
      <w:r>
        <w:t xml:space="preserve">,</w:t>
      </w:r>
      <w:r>
        <w:t xml:space="preserve"> </w:t>
      </w:r>
      <w:r>
        <w:rPr>
          <w:i/>
          <w:iCs/>
        </w:rPr>
        <w:t xml:space="preserve">fenasucro.com.br</w:t>
      </w:r>
      <w:r>
        <w:t xml:space="preserve">, 31 ago. 2023, https://www.fenasucro.com.br/pt-br/blog/negocios/com-mais-cana-para-moer–usinas-do-norte-e-nordeste-projetam-pro.html.</w:t>
      </w:r>
    </w:p>
    <w:p>
      <w:pPr>
        <w:pStyle w:val="BodyText"/>
        <w:numPr>
          <w:ilvl w:val="0"/>
          <w:numId w:val="1004"/>
        </w:numPr>
      </w:pPr>
      <w:r>
        <w:t xml:space="preserve">‘Countering Israel’s Isolation’</w:t>
      </w:r>
      <w:r>
        <w:t xml:space="preserve">,</w:t>
      </w:r>
      <w:r>
        <w:t xml:space="preserve"> </w:t>
      </w:r>
      <w:r>
        <w:rPr>
          <w:i/>
          <w:iCs/>
        </w:rPr>
        <w:t xml:space="preserve">genesisprize.org</w:t>
      </w:r>
      <w:r>
        <w:t xml:space="preserve">, 1 jan. 2026, https://www.genesisprize.org/laureate-initiatives/countering-israel-isolation.</w:t>
      </w:r>
    </w:p>
    <w:p>
      <w:pPr>
        <w:pStyle w:val="BodyText"/>
        <w:numPr>
          <w:ilvl w:val="0"/>
          <w:numId w:val="1004"/>
        </w:numPr>
      </w:pPr>
      <w:r>
        <w:t xml:space="preserve">‘Decisão de Moraes que determinou prisão de Filipe Martins afirma que ele descumpriu cautelar ao usar LinkedIn para buscar perfis’</w:t>
      </w:r>
      <w:r>
        <w:t xml:space="preserve">,</w:t>
      </w:r>
      <w:r>
        <w:t xml:space="preserve"> </w:t>
      </w:r>
      <w:r>
        <w:rPr>
          <w:i/>
          <w:iCs/>
        </w:rPr>
        <w:t xml:space="preserve">G1</w:t>
      </w:r>
      <w:r>
        <w:t xml:space="preserve">, 2 jan. 2026, https://g1.globo.com/pr/campos-gerais-sul/noticia/2026/01/02/prisao-filipe-martins-descumprimento-cautelar.ghtml.</w:t>
      </w:r>
    </w:p>
    <w:p>
      <w:pPr>
        <w:pStyle w:val="BodyText"/>
        <w:numPr>
          <w:ilvl w:val="0"/>
          <w:numId w:val="1004"/>
        </w:numPr>
      </w:pPr>
      <w:r>
        <w:t xml:space="preserve">‘Democracy, freedom, rule of law under attack by Lula government Widespread evidence of political censorship and persecution in Brazil presented at human rights hearing chaired by Smith’</w:t>
      </w:r>
      <w:r>
        <w:t xml:space="preserve">,</w:t>
      </w:r>
      <w:r>
        <w:t xml:space="preserve"> </w:t>
      </w:r>
      <w:r>
        <w:rPr>
          <w:i/>
          <w:iCs/>
        </w:rPr>
        <w:t xml:space="preserve">Chris Smith</w:t>
      </w:r>
      <w:r>
        <w:t xml:space="preserve">, 7 maio 2024, https://chrissmith.house.gov/news/documentsingle.aspx?DocumentID=412166.</w:t>
      </w:r>
    </w:p>
    <w:p>
      <w:pPr>
        <w:pStyle w:val="BodyText"/>
        <w:numPr>
          <w:ilvl w:val="0"/>
          <w:numId w:val="1004"/>
        </w:numPr>
      </w:pPr>
      <w:r>
        <w:t xml:space="preserve">‘Despins, Luc A., Chapter 11 Trustee v. Gettr USA, Inc., 24-05252 - CourtListener.com’</w:t>
      </w:r>
      <w:r>
        <w:t xml:space="preserve">,</w:t>
      </w:r>
      <w:r>
        <w:t xml:space="preserve"> </w:t>
      </w:r>
      <w:r>
        <w:rPr>
          <w:i/>
          <w:iCs/>
        </w:rPr>
        <w:t xml:space="preserve">CourtListener</w:t>
      </w:r>
      <w:r>
        <w:t xml:space="preserve">, https://www.courtlistener.com/docket/68255097/despins-luc-a-chapter-11-trustee-v-gettr-usa-inc/.</w:t>
      </w:r>
    </w:p>
    <w:p>
      <w:pPr>
        <w:pStyle w:val="BodyText"/>
        <w:numPr>
          <w:ilvl w:val="0"/>
          <w:numId w:val="1004"/>
        </w:numPr>
      </w:pPr>
      <w:r>
        <w:t xml:space="preserve">‘Discussão sobre a inconstitucionalidade e ilegalidade do Fethab no STF’</w:t>
      </w:r>
      <w:r>
        <w:t xml:space="preserve">,</w:t>
      </w:r>
      <w:r>
        <w:t xml:space="preserve"> </w:t>
      </w:r>
      <w:r>
        <w:rPr>
          <w:i/>
          <w:iCs/>
        </w:rPr>
        <w:t xml:space="preserve">oabmt.org.br</w:t>
      </w:r>
      <w:r>
        <w:t xml:space="preserve">, 12 fev. 2020, https://www.oabmt.org.br/artigo/520/discussao-sobre-a-inconstitucionalidade-e-ilegalidade-do-fethab-no-stf.</w:t>
      </w:r>
    </w:p>
    <w:p>
      <w:pPr>
        <w:pStyle w:val="BodyText"/>
        <w:numPr>
          <w:ilvl w:val="0"/>
          <w:numId w:val="1004"/>
        </w:numPr>
      </w:pPr>
      <w:r>
        <w:t xml:space="preserve">‘Documentation: why colored footnotes?’</w:t>
      </w:r>
      <w:r>
        <w:t xml:space="preserve">,</w:t>
      </w:r>
      <w:r>
        <w:t xml:space="preserve"> </w:t>
      </w:r>
      <w:r>
        <w:rPr>
          <w:i/>
          <w:iCs/>
        </w:rPr>
        <w:t xml:space="preserve">www2.newpaltz.edu</w:t>
      </w:r>
      <w:r>
        <w:t xml:space="preserve">, 1 nov. 2024, https://www2.newpaltz.edu/~mainzerj/web13/research_strategy/strategy_files/07d_colored_footnotes_why.html.</w:t>
      </w:r>
    </w:p>
    <w:p>
      <w:pPr>
        <w:pStyle w:val="BodyText"/>
        <w:numPr>
          <w:ilvl w:val="0"/>
          <w:numId w:val="1004"/>
        </w:numPr>
      </w:pPr>
      <w:r>
        <w:t xml:space="preserve">‘Donation: Charles Koch Foundation, Atlas Network’</w:t>
      </w:r>
      <w:r>
        <w:t xml:space="preserve">,</w:t>
      </w:r>
      <w:r>
        <w:t xml:space="preserve"> </w:t>
      </w:r>
      <w:r>
        <w:rPr>
          <w:i/>
          <w:iCs/>
        </w:rPr>
        <w:t xml:space="preserve">littlesis.org</w:t>
      </w:r>
      <w:r>
        <w:t xml:space="preserve">, https://littlesis.org/relationships/1753587.</w:t>
      </w:r>
    </w:p>
    <w:p>
      <w:pPr>
        <w:pStyle w:val="BodyText"/>
        <w:numPr>
          <w:ilvl w:val="0"/>
          <w:numId w:val="1004"/>
        </w:numPr>
      </w:pPr>
      <w:r>
        <w:t xml:space="preserve">‘Donation: Dick And Betsy Devos Foundation, The Heritage Foundation’</w:t>
      </w:r>
      <w:r>
        <w:t xml:space="preserve">,</w:t>
      </w:r>
      <w:r>
        <w:t xml:space="preserve"> </w:t>
      </w:r>
      <w:r>
        <w:rPr>
          <w:i/>
          <w:iCs/>
        </w:rPr>
        <w:t xml:space="preserve">littlesis.org</w:t>
      </w:r>
      <w:r>
        <w:t xml:space="preserve">, 1 jan. 2009, https://littlesis.org/relationships/325404.</w:t>
      </w:r>
    </w:p>
    <w:p>
      <w:pPr>
        <w:pStyle w:val="BodyText"/>
        <w:numPr>
          <w:ilvl w:val="0"/>
          <w:numId w:val="1004"/>
        </w:numPr>
      </w:pPr>
      <w:r>
        <w:t xml:space="preserve">‘Donation: Edgar and Elsa Prince Foundation, Turning Point USA’</w:t>
      </w:r>
      <w:r>
        <w:t xml:space="preserve">,</w:t>
      </w:r>
      <w:r>
        <w:t xml:space="preserve"> </w:t>
      </w:r>
      <w:r>
        <w:rPr>
          <w:i/>
          <w:iCs/>
        </w:rPr>
        <w:t xml:space="preserve">littlesis.org</w:t>
      </w:r>
      <w:r>
        <w:t xml:space="preserve">, https://littlesis.org/relationships/1928565.</w:t>
      </w:r>
    </w:p>
    <w:p>
      <w:pPr>
        <w:pStyle w:val="BodyText"/>
        <w:numPr>
          <w:ilvl w:val="0"/>
          <w:numId w:val="1004"/>
        </w:numPr>
      </w:pPr>
      <w:r>
        <w:t xml:space="preserve">‘EDGAR Company Search Results’</w:t>
      </w:r>
      <w:r>
        <w:t xml:space="preserve">,</w:t>
      </w:r>
      <w:r>
        <w:t xml:space="preserve"> </w:t>
      </w:r>
      <w:r>
        <w:rPr>
          <w:i/>
          <w:iCs/>
        </w:rPr>
        <w:t xml:space="preserve">sec.gov</w:t>
      </w:r>
      <w:r>
        <w:t xml:space="preserve">, 18 jul. 2014, https://www.sec.gov/cgi-bin/browse-edgar?action=getcompany&amp;CIK=1970622&amp;type=8-K&amp;dateb=&amp;owner=include&amp;count=40.</w:t>
      </w:r>
    </w:p>
    <w:p>
      <w:pPr>
        <w:pStyle w:val="BodyText"/>
        <w:numPr>
          <w:ilvl w:val="0"/>
          <w:numId w:val="1004"/>
        </w:numPr>
      </w:pPr>
      <w:r>
        <w:t xml:space="preserve">‘EU-Mercosur Partnership Agreement and interim Trade Agreement’</w:t>
      </w:r>
      <w:r>
        <w:t xml:space="preserve">,</w:t>
      </w:r>
      <w:r>
        <w:t xml:space="preserve"> </w:t>
      </w:r>
      <w:r>
        <w:rPr>
          <w:i/>
          <w:iCs/>
        </w:rPr>
        <w:t xml:space="preserve">European Union</w:t>
      </w:r>
      <w:r>
        <w:t xml:space="preserve">, https://trade.ec.europa.eu/access-to-markets/en/content/eu-mercosur-partnership-agreement-and-interim-trade-agreement.</w:t>
      </w:r>
    </w:p>
    <w:p>
      <w:pPr>
        <w:pStyle w:val="BodyText"/>
        <w:numPr>
          <w:ilvl w:val="0"/>
          <w:numId w:val="1004"/>
        </w:numPr>
      </w:pPr>
      <w:r>
        <w:t xml:space="preserve">‘EU-Mercosur: Text of the agreement’</w:t>
      </w:r>
      <w:r>
        <w:t xml:space="preserve">,</w:t>
      </w:r>
      <w:r>
        <w:t xml:space="preserve"> </w:t>
      </w:r>
      <w:r>
        <w:rPr>
          <w:i/>
          <w:iCs/>
        </w:rPr>
        <w:t xml:space="preserve">Trade and Economic Security</w:t>
      </w:r>
      <w:r>
        <w:t xml:space="preserve">, 25 mar. 2026, https://policy.trade.ec.europa.eu/eu-trade-relationships-country-and-region/countries-and-regions/mercosur/eu-mercosur-agreement/text-agreement_en.</w:t>
      </w:r>
    </w:p>
    <w:p>
      <w:pPr>
        <w:pStyle w:val="BodyText"/>
        <w:numPr>
          <w:ilvl w:val="0"/>
          <w:numId w:val="1004"/>
        </w:numPr>
      </w:pPr>
      <w:r>
        <w:t xml:space="preserve">‘EUA destinam US$ 1 milhão para campanha contra STF, diz jornal’</w:t>
      </w:r>
      <w:r>
        <w:t xml:space="preserve">,</w:t>
      </w:r>
      <w:r>
        <w:t xml:space="preserve"> </w:t>
      </w:r>
      <w:r>
        <w:rPr>
          <w:i/>
          <w:iCs/>
        </w:rPr>
        <w:t xml:space="preserve">Agência Brasil</w:t>
      </w:r>
      <w:r>
        <w:t xml:space="preserve">, 1 out. 2026, https://agenciabrasil.ebc.com.br/internacional/noticia/2026-10/eua-destinam-us-1-milhao-para-campanha-contra-stf-diz-jornal.</w:t>
      </w:r>
    </w:p>
    <w:p>
      <w:pPr>
        <w:pStyle w:val="BodyText"/>
        <w:numPr>
          <w:ilvl w:val="0"/>
          <w:numId w:val="1004"/>
        </w:numPr>
      </w:pPr>
      <w:r>
        <w:t xml:space="preserve">‘Em carta, Flávio pede a Rubio para EUA poupar Brasil de novo tarifaço’</w:t>
      </w:r>
      <w:r>
        <w:t xml:space="preserve">,</w:t>
      </w:r>
      <w:r>
        <w:t xml:space="preserve"> </w:t>
      </w:r>
      <w:r>
        <w:rPr>
          <w:i/>
          <w:iCs/>
        </w:rPr>
        <w:t xml:space="preserve">Poder360</w:t>
      </w:r>
      <w:r>
        <w:t xml:space="preserve">, 2 jun. 2026, https://www.poder360.com.br/poder-congresso/em-carta-flavio-pede-a-rubio-para-eua-poupar-brasil-de-novo-tarifaco/.</w:t>
      </w:r>
    </w:p>
    <w:p>
      <w:pPr>
        <w:pStyle w:val="BodyText"/>
        <w:numPr>
          <w:ilvl w:val="0"/>
          <w:numId w:val="1004"/>
        </w:numPr>
      </w:pPr>
      <w:r>
        <w:t xml:space="preserve">‘Em carta, Marco Rubio agradece a Flávio Bolsonaro por colocar ’equipe de transição’</w:t>
      </w:r>
      <w:r>
        <w:t xml:space="preserve"> </w:t>
      </w:r>
      <w:r>
        <w:t xml:space="preserve">à disposição dos EUA caso seja eleito’,</w:t>
      </w:r>
      <w:r>
        <w:t xml:space="preserve"> </w:t>
      </w:r>
      <w:r>
        <w:rPr>
          <w:i/>
          <w:iCs/>
        </w:rPr>
        <w:t xml:space="preserve">G1</w:t>
      </w:r>
      <w:r>
        <w:t xml:space="preserve">, 27 jun. 2026, https://g1.globo.com/politica/noticia/2026/06/27/em-carta-marco-rubio-agradece-a-flavio-bolsonaro-por-colocar-equipe-de-transicao-a-disposicao-dos-eua-caso-seja-eleito.ghtml.</w:t>
      </w:r>
    </w:p>
    <w:p>
      <w:pPr>
        <w:pStyle w:val="BodyText"/>
        <w:numPr>
          <w:ilvl w:val="0"/>
          <w:numId w:val="1004"/>
        </w:numPr>
      </w:pPr>
      <w:r>
        <w:t xml:space="preserve">‘Empresário nega ligação com envio de mensagens pró Bolsonaro’</w:t>
      </w:r>
      <w:r>
        <w:t xml:space="preserve">,</w:t>
      </w:r>
      <w:r>
        <w:t xml:space="preserve"> </w:t>
      </w:r>
      <w:r>
        <w:rPr>
          <w:i/>
          <w:iCs/>
        </w:rPr>
        <w:t xml:space="preserve">Senado Federal</w:t>
      </w:r>
      <w:r>
        <w:t xml:space="preserve">, 4 mar. 2020, https://www12.senado.leg.br/noticias/materias/2020/03/04/empresario-nega-ligacao-com-envio-de-mensagens-pro-bolsonaro.</w:t>
      </w:r>
    </w:p>
    <w:p>
      <w:pPr>
        <w:pStyle w:val="BodyText"/>
        <w:numPr>
          <w:ilvl w:val="0"/>
          <w:numId w:val="1004"/>
        </w:numPr>
      </w:pPr>
      <w:r>
        <w:t xml:space="preserve">‘Empresários do agronegócio despontam como líderes em doações para campanhas eleitorais’</w:t>
      </w:r>
      <w:r>
        <w:t xml:space="preserve">,</w:t>
      </w:r>
      <w:r>
        <w:t xml:space="preserve"> </w:t>
      </w:r>
      <w:r>
        <w:rPr>
          <w:i/>
          <w:iCs/>
        </w:rPr>
        <w:t xml:space="preserve">O Globo</w:t>
      </w:r>
      <w:r>
        <w:t xml:space="preserve">, 19 set. 2022, https://oglobo.globo.com/politica/eleicoes-2022/noticia/2022/09/empresarios-do-agronegocio-despontam-como-lideres-em-doacoes-para-campanhas-eleitorais.ghtml.</w:t>
      </w:r>
    </w:p>
    <w:p>
      <w:pPr>
        <w:pStyle w:val="BodyText"/>
        <w:numPr>
          <w:ilvl w:val="0"/>
          <w:numId w:val="1004"/>
        </w:numPr>
      </w:pPr>
      <w:r>
        <w:t xml:space="preserve">‘Ending Israel’s Isolation Main Theme as Genesis Prize Honors Argentine President Javier Milei in Jerusalem’</w:t>
      </w:r>
      <w:r>
        <w:t xml:space="preserve">,</w:t>
      </w:r>
      <w:r>
        <w:t xml:space="preserve"> </w:t>
      </w:r>
      <w:r>
        <w:rPr>
          <w:i/>
          <w:iCs/>
        </w:rPr>
        <w:t xml:space="preserve">genesisprize.org</w:t>
      </w:r>
      <w:r>
        <w:t xml:space="preserve">, 12 jun. 2025, https://www.genesisprize.org/press-center/2025-06-12-ending-israel-isolation-main-theme-as-genesis-prize-honors-argentine-president-javier-milei-in-jerusalem.</w:t>
      </w:r>
    </w:p>
    <w:p>
      <w:pPr>
        <w:pStyle w:val="BodyText"/>
        <w:numPr>
          <w:ilvl w:val="0"/>
          <w:numId w:val="1004"/>
        </w:numPr>
      </w:pPr>
      <w:r>
        <w:t xml:space="preserve">‘Fator Bolsonaro deixa agro em encruzilhada na negociação de tarifaço’</w:t>
      </w:r>
      <w:r>
        <w:t xml:space="preserve">,</w:t>
      </w:r>
      <w:r>
        <w:t xml:space="preserve"> </w:t>
      </w:r>
      <w:r>
        <w:rPr>
          <w:i/>
          <w:iCs/>
        </w:rPr>
        <w:t xml:space="preserve">brasilagro.com.br</w:t>
      </w:r>
      <w:r>
        <w:t xml:space="preserve">, 21 jul. 2025, https://www.brasilagro.com.br/conteudo/fator-bolsonaro-deixa-agro-em-encruzilhada-na-negociacao-de-tarifaco.html.</w:t>
      </w:r>
    </w:p>
    <w:p>
      <w:pPr>
        <w:pStyle w:val="BodyText"/>
        <w:numPr>
          <w:ilvl w:val="0"/>
          <w:numId w:val="1004"/>
        </w:numPr>
      </w:pPr>
      <w:r>
        <w:t xml:space="preserve">‘Flavio Bolsonaro’</w:t>
      </w:r>
      <w:r>
        <w:t xml:space="preserve">,</w:t>
      </w:r>
      <w:r>
        <w:t xml:space="preserve"> </w:t>
      </w:r>
      <w:r>
        <w:rPr>
          <w:i/>
          <w:iCs/>
        </w:rPr>
        <w:t xml:space="preserve">Justiça Eleitoral</w:t>
      </w:r>
      <w:r>
        <w:t xml:space="preserve">, https://www.tse.jus.br/eleicoes/eleicoes-2026-content/propostas-de-governo-dos-candidatos-ao-cargo-de-presidente-da-republica-eleicoes-2026/flavio-bolsonaro.</w:t>
      </w:r>
    </w:p>
    <w:p>
      <w:pPr>
        <w:pStyle w:val="BodyText"/>
        <w:numPr>
          <w:ilvl w:val="0"/>
          <w:numId w:val="1004"/>
        </w:numPr>
      </w:pPr>
      <w:r>
        <w:t xml:space="preserve">‘Flávio propõe aos EUA blindar Pix de sistemas “não ocidentais’</w:t>
      </w:r>
      <w:r>
        <w:t xml:space="preserve">,</w:t>
      </w:r>
      <w:r>
        <w:t xml:space="preserve"> </w:t>
      </w:r>
      <w:r>
        <w:rPr>
          <w:i/>
          <w:iCs/>
        </w:rPr>
        <w:t xml:space="preserve">Poder360</w:t>
      </w:r>
      <w:r>
        <w:t xml:space="preserve">, 3 jul. 2026, https://www.poder360.com.br/poder-eleicoes/flavio-propoe-aos-eua-blindar-pix-de-sistemas-nao-ocidentais/.</w:t>
      </w:r>
    </w:p>
    <w:p>
      <w:pPr>
        <w:pStyle w:val="BodyText"/>
        <w:numPr>
          <w:ilvl w:val="0"/>
          <w:numId w:val="1004"/>
        </w:numPr>
      </w:pPr>
      <w:r>
        <w:t xml:space="preserve">‘Foreign Relations of the United States, 1958-1960, Cuba, Volume VI’</w:t>
      </w:r>
      <w:r>
        <w:t xml:space="preserve">,</w:t>
      </w:r>
      <w:r>
        <w:t xml:space="preserve"> </w:t>
      </w:r>
      <w:r>
        <w:rPr>
          <w:i/>
          <w:iCs/>
        </w:rPr>
        <w:t xml:space="preserve">US Department of State</w:t>
      </w:r>
      <w:r>
        <w:t xml:space="preserve">, https://history.state.gov/historicaldocuments/frus1958-60v06/d463.</w:t>
      </w:r>
    </w:p>
    <w:p>
      <w:pPr>
        <w:pStyle w:val="BodyText"/>
        <w:numPr>
          <w:ilvl w:val="0"/>
          <w:numId w:val="1004"/>
        </w:numPr>
      </w:pPr>
      <w:r>
        <w:t xml:space="preserve">‘Foreign Relations of the United States, 1961-1963, Volume XII, American Republics’</w:t>
      </w:r>
      <w:r>
        <w:t xml:space="preserve">,</w:t>
      </w:r>
      <w:r>
        <w:t xml:space="preserve"> </w:t>
      </w:r>
      <w:r>
        <w:rPr>
          <w:i/>
          <w:iCs/>
        </w:rPr>
        <w:t xml:space="preserve">US Department of State</w:t>
      </w:r>
      <w:r>
        <w:t xml:space="preserve">, https://history.state.gov/historicaldocuments/frus1961-63v12/d228.</w:t>
      </w:r>
    </w:p>
    <w:p>
      <w:pPr>
        <w:pStyle w:val="BodyText"/>
        <w:numPr>
          <w:ilvl w:val="0"/>
          <w:numId w:val="1004"/>
        </w:numPr>
      </w:pPr>
      <w:r>
        <w:t xml:space="preserve">‘Former White House aide Bannon pleads not guilty in border wall money scheme’</w:t>
      </w:r>
      <w:r>
        <w:t xml:space="preserve">,</w:t>
      </w:r>
      <w:r>
        <w:t xml:space="preserve"> </w:t>
      </w:r>
      <w:r>
        <w:rPr>
          <w:i/>
          <w:iCs/>
        </w:rPr>
        <w:t xml:space="preserve">PBS News</w:t>
      </w:r>
      <w:r>
        <w:t xml:space="preserve">, 20 ago. 2020, https://www.pbs.org/newshour/nation/former-white-house-adviser-bannon-arrested-for-defrauding-donors.</w:t>
      </w:r>
    </w:p>
    <w:p>
      <w:pPr>
        <w:pStyle w:val="BodyText"/>
        <w:numPr>
          <w:ilvl w:val="0"/>
          <w:numId w:val="1004"/>
        </w:numPr>
      </w:pPr>
      <w:r>
        <w:t xml:space="preserve">‘Found 2 companies’</w:t>
      </w:r>
      <w:r>
        <w:t xml:space="preserve">,</w:t>
      </w:r>
      <w:r>
        <w:t xml:space="preserve"> </w:t>
      </w:r>
      <w:r>
        <w:rPr>
          <w:i/>
          <w:iCs/>
        </w:rPr>
        <w:t xml:space="preserve">opencorporates.com</w:t>
      </w:r>
      <w:r>
        <w:t xml:space="preserve">, 26 maio 2015, https://opencorporates.com/companies/us_tx.</w:t>
      </w:r>
    </w:p>
    <w:p>
      <w:pPr>
        <w:pStyle w:val="BodyText"/>
        <w:numPr>
          <w:ilvl w:val="0"/>
          <w:numId w:val="1004"/>
        </w:numPr>
      </w:pPr>
      <w:r>
        <w:t xml:space="preserve">‘Fund Administrator Company that Captured Movie Resources About Bolsonaro Bought Real Estate in the USA’</w:t>
      </w:r>
      <w:r>
        <w:t xml:space="preserve">,</w:t>
      </w:r>
      <w:r>
        <w:t xml:space="preserve"> </w:t>
      </w:r>
      <w:r>
        <w:rPr>
          <w:i/>
          <w:iCs/>
        </w:rPr>
        <w:t xml:space="preserve">Ground News</w:t>
      </w:r>
      <w:r>
        <w:t xml:space="preserve">, 16 maio 2026, https://ground.news/article/eduardos-lawyer-fund-bought-house-in-texas-16-05-2026-monica-bergamo.</w:t>
      </w:r>
    </w:p>
    <w:p>
      <w:pPr>
        <w:pStyle w:val="BodyText"/>
        <w:numPr>
          <w:ilvl w:val="0"/>
          <w:numId w:val="1004"/>
        </w:numPr>
      </w:pPr>
      <w:r>
        <w:t xml:space="preserve">‘Genesis Prize Names Inaugural Laureate’</w:t>
      </w:r>
      <w:r>
        <w:t xml:space="preserve">,</w:t>
      </w:r>
      <w:r>
        <w:t xml:space="preserve"> </w:t>
      </w:r>
      <w:r>
        <w:rPr>
          <w:i/>
          <w:iCs/>
        </w:rPr>
        <w:t xml:space="preserve">genesisprize.org</w:t>
      </w:r>
      <w:r>
        <w:t xml:space="preserve">, 21 out. 2013, https://www.genesisprize.org/press-center/2013-10-21-genesis-prize-names-inaugural-laureate.</w:t>
      </w:r>
    </w:p>
    <w:p>
      <w:pPr>
        <w:pStyle w:val="BodyText"/>
        <w:numPr>
          <w:ilvl w:val="0"/>
          <w:numId w:val="1004"/>
        </w:numPr>
      </w:pPr>
      <w:r>
        <w:t xml:space="preserve">‘Global Magnitsky Designations Removals’</w:t>
      </w:r>
      <w:r>
        <w:t xml:space="preserve">,</w:t>
      </w:r>
      <w:r>
        <w:t xml:space="preserve"> </w:t>
      </w:r>
      <w:r>
        <w:rPr>
          <w:i/>
          <w:iCs/>
        </w:rPr>
        <w:t xml:space="preserve">Office of Foreign Assets Control | U.S. Department of the Treasury</w:t>
      </w:r>
      <w:r>
        <w:t xml:space="preserve">, 12 dez. 2025, https://ofac.treasury.gov/recent-actions/20251212.</w:t>
      </w:r>
    </w:p>
    <w:p>
      <w:pPr>
        <w:pStyle w:val="BodyText"/>
        <w:numPr>
          <w:ilvl w:val="0"/>
          <w:numId w:val="1004"/>
        </w:numPr>
      </w:pPr>
      <w:r>
        <w:t xml:space="preserve">‘Governo brasileiro inaugura escritório comercial em Jerusalém’</w:t>
      </w:r>
      <w:r>
        <w:t xml:space="preserve">,</w:t>
      </w:r>
      <w:r>
        <w:t xml:space="preserve"> </w:t>
      </w:r>
      <w:r>
        <w:rPr>
          <w:i/>
          <w:iCs/>
        </w:rPr>
        <w:t xml:space="preserve">Agência Brasil</w:t>
      </w:r>
      <w:r>
        <w:t xml:space="preserve">, 15 dez. 2019, https://agenciabrasil.ebc.com.br/internacional/noticia/2019-12/governo-brasileiro-inaugura-escritorio-comercial-em-jerusalem.</w:t>
      </w:r>
    </w:p>
    <w:p>
      <w:pPr>
        <w:pStyle w:val="BodyText"/>
        <w:numPr>
          <w:ilvl w:val="0"/>
          <w:numId w:val="1004"/>
        </w:numPr>
      </w:pPr>
      <w:r>
        <w:t xml:space="preserve">‘Guerra cultural e retórica do ódio: crônicas de um Brasil pós-político 9786589552017’</w:t>
      </w:r>
      <w:r>
        <w:t xml:space="preserve">,</w:t>
      </w:r>
      <w:r>
        <w:t xml:space="preserve"> </w:t>
      </w:r>
      <w:r>
        <w:rPr>
          <w:i/>
          <w:iCs/>
        </w:rPr>
        <w:t xml:space="preserve">Dokumen.pub</w:t>
      </w:r>
      <w:r>
        <w:t xml:space="preserve">, 1 jan. 2021, https://dokumen.pub/guerra-cultural-e-retorica-do-odio-cronicas-de-um-brasil-pos-politico-9786589552017.html.</w:t>
      </w:r>
    </w:p>
    <w:p>
      <w:pPr>
        <w:pStyle w:val="BodyText"/>
        <w:numPr>
          <w:ilvl w:val="0"/>
          <w:numId w:val="1004"/>
        </w:numPr>
      </w:pPr>
      <w:r>
        <w:t xml:space="preserve">‘Guo Wengui / $90M Judgment’</w:t>
      </w:r>
      <w:r>
        <w:t xml:space="preserve">,</w:t>
      </w:r>
      <w:r>
        <w:t xml:space="preserve"> </w:t>
      </w:r>
      <w:r>
        <w:rPr>
          <w:i/>
          <w:iCs/>
        </w:rPr>
        <w:t xml:space="preserve">Seiden Law LLP</w:t>
      </w:r>
      <w:r>
        <w:t xml:space="preserve">, 15 mar. 2023, https://seidenlaw.com/victory/guo-wengui-90m-judgment/.</w:t>
      </w:r>
    </w:p>
    <w:p>
      <w:pPr>
        <w:pStyle w:val="BodyText"/>
        <w:numPr>
          <w:ilvl w:val="0"/>
          <w:numId w:val="1004"/>
        </w:numPr>
      </w:pPr>
      <w:r>
        <w:t xml:space="preserve">‘Heritage Foundation &amp; Project 2025’</w:t>
      </w:r>
      <w:r>
        <w:t xml:space="preserve">,</w:t>
      </w:r>
      <w:r>
        <w:t xml:space="preserve"> </w:t>
      </w:r>
      <w:r>
        <w:rPr>
          <w:i/>
          <w:iCs/>
        </w:rPr>
        <w:t xml:space="preserve">hbs.edu</w:t>
      </w:r>
      <w:r>
        <w:t xml:space="preserve">, https://www.hbs.edu/faculty/Pages/item.aspx?num=67848.</w:t>
      </w:r>
    </w:p>
    <w:p>
      <w:pPr>
        <w:pStyle w:val="BodyText"/>
        <w:numPr>
          <w:ilvl w:val="0"/>
          <w:numId w:val="1004"/>
        </w:numPr>
      </w:pPr>
      <w:r>
        <w:t xml:space="preserve">‘Heritage Foundation Releases ’Mandate for Leadership’</w:t>
      </w:r>
      <w:r>
        <w:t xml:space="preserve"> </w:t>
      </w:r>
      <w:r>
        <w:t xml:space="preserve">and</w:t>
      </w:r>
      <w:r>
        <w:t xml:space="preserve"> </w:t>
      </w:r>
      <w:r>
        <w:t xml:space="preserve">‘Solutions 2020’</w:t>
      </w:r>
      <w:r>
        <w:t xml:space="preserve">,</w:t>
      </w:r>
      <w:r>
        <w:t xml:space="preserve"> </w:t>
      </w:r>
      <w:r>
        <w:rPr>
          <w:i/>
          <w:iCs/>
        </w:rPr>
        <w:t xml:space="preserve">The Heritage Foundation</w:t>
      </w:r>
      <w:r>
        <w:t xml:space="preserve">, 30 jul. 2020, https://www.heritage.org/press/heritage-foundation-releases-mandate-leadership-and-solutions-2020.</w:t>
      </w:r>
    </w:p>
    <w:p>
      <w:pPr>
        <w:pStyle w:val="BodyText"/>
        <w:numPr>
          <w:ilvl w:val="0"/>
          <w:numId w:val="1004"/>
        </w:numPr>
      </w:pPr>
      <w:r>
        <w:t xml:space="preserve">‘Ho Wan Kwok (a/k/a Miles Guo, Miles Kwok, Wengui Guo and Brother Seven), Kin Ming Je (a/k/a William Je), Mountains of Spices LLC (d/b/a New York Farm), and G Club Operations LLC, Defendants, and Mei Guo, Qiang Guo (a/k/a Mileson Guo), Hing Chi Ngok, and Sin Ting Rong, Relief Defendants’</w:t>
      </w:r>
      <w:r>
        <w:t xml:space="preserve">,</w:t>
      </w:r>
      <w:r>
        <w:t xml:space="preserve"> </w:t>
      </w:r>
      <w:r>
        <w:rPr>
          <w:i/>
          <w:iCs/>
        </w:rPr>
        <w:t xml:space="preserve">sec.gov</w:t>
      </w:r>
      <w:r>
        <w:t xml:space="preserve">, 16 dez. 2009, https://www.sec.gov/enforcement-litigation/litigation-releases/lr-25668.</w:t>
      </w:r>
    </w:p>
    <w:p>
      <w:pPr>
        <w:pStyle w:val="BodyText"/>
        <w:numPr>
          <w:ilvl w:val="0"/>
          <w:numId w:val="1004"/>
        </w:numPr>
      </w:pPr>
      <w:r>
        <w:t xml:space="preserve">‘Home’</w:t>
      </w:r>
      <w:r>
        <w:t xml:space="preserve">,</w:t>
      </w:r>
      <w:r>
        <w:t xml:space="preserve"> </w:t>
      </w:r>
      <w:r>
        <w:rPr>
          <w:i/>
          <w:iCs/>
        </w:rPr>
        <w:t xml:space="preserve">United States Trade Representative</w:t>
      </w:r>
      <w:r>
        <w:t xml:space="preserve">, https://ustr.gov/.</w:t>
      </w:r>
    </w:p>
    <w:p>
      <w:pPr>
        <w:pStyle w:val="BodyText"/>
        <w:numPr>
          <w:ilvl w:val="0"/>
          <w:numId w:val="1004"/>
        </w:numPr>
      </w:pPr>
      <w:r>
        <w:t xml:space="preserve">‘Home’</w:t>
      </w:r>
      <w:r>
        <w:t xml:space="preserve">,</w:t>
      </w:r>
      <w:r>
        <w:t xml:space="preserve"> </w:t>
      </w:r>
      <w:r>
        <w:rPr>
          <w:i/>
          <w:iCs/>
        </w:rPr>
        <w:t xml:space="preserve">servicos.receitafederal.gov.br</w:t>
      </w:r>
      <w:r>
        <w:t xml:space="preserve">, 30 jul. 2024, https://servicos.receitafederal.gov.br/.</w:t>
      </w:r>
    </w:p>
    <w:p>
      <w:pPr>
        <w:pStyle w:val="BodyText"/>
        <w:numPr>
          <w:ilvl w:val="0"/>
          <w:numId w:val="1004"/>
        </w:numPr>
      </w:pPr>
      <w:r>
        <w:t xml:space="preserve">‘How It Works’</w:t>
      </w:r>
      <w:r>
        <w:t xml:space="preserve">,</w:t>
      </w:r>
      <w:r>
        <w:t xml:space="preserve"> </w:t>
      </w:r>
      <w:r>
        <w:rPr>
          <w:i/>
          <w:iCs/>
        </w:rPr>
        <w:t xml:space="preserve">DonorsTrust</w:t>
      </w:r>
      <w:r>
        <w:t xml:space="preserve">, 11 dez. 2025, https://www.donorstrust.org/how-it-works/.</w:t>
      </w:r>
    </w:p>
    <w:p>
      <w:pPr>
        <w:pStyle w:val="BodyText"/>
        <w:numPr>
          <w:ilvl w:val="0"/>
          <w:numId w:val="1004"/>
        </w:numPr>
      </w:pPr>
      <w:r>
        <w:t xml:space="preserve">‘IFZA forges ties with IHC unit to advance AI-driven digital services’</w:t>
      </w:r>
      <w:r>
        <w:t xml:space="preserve">,</w:t>
      </w:r>
      <w:r>
        <w:t xml:space="preserve"> </w:t>
      </w:r>
      <w:r>
        <w:rPr>
          <w:i/>
          <w:iCs/>
        </w:rPr>
        <w:t xml:space="preserve">TradeArabia</w:t>
      </w:r>
      <w:r>
        <w:t xml:space="preserve">, 3 fev. 2026, https://www.tradearabia.com/News/388780/IFZA-forges-ties-with-IHC-unit-to-advance-AI-driven-digital-services.</w:t>
      </w:r>
    </w:p>
    <w:p>
      <w:pPr>
        <w:pStyle w:val="BodyText"/>
        <w:numPr>
          <w:ilvl w:val="0"/>
          <w:numId w:val="1004"/>
        </w:numPr>
      </w:pPr>
      <w:r>
        <w:t xml:space="preserve">‘Industry Circular: 79-07’</w:t>
      </w:r>
      <w:r>
        <w:t xml:space="preserve">,</w:t>
      </w:r>
      <w:r>
        <w:t xml:space="preserve"> </w:t>
      </w:r>
      <w:r>
        <w:rPr>
          <w:i/>
          <w:iCs/>
        </w:rPr>
        <w:t xml:space="preserve">ttb.gov</w:t>
      </w:r>
      <w:r>
        <w:t xml:space="preserve">, 5 mar. 2024, https://www.ttb.gov/public-information/industry-circulars/archives/1979/79-07.</w:t>
      </w:r>
    </w:p>
    <w:p>
      <w:pPr>
        <w:pStyle w:val="BodyText"/>
        <w:numPr>
          <w:ilvl w:val="0"/>
          <w:numId w:val="1004"/>
        </w:numPr>
      </w:pPr>
      <w:r>
        <w:t xml:space="preserve">‘Instituto Conservador - Liberal’</w:t>
      </w:r>
      <w:r>
        <w:t xml:space="preserve">,</w:t>
      </w:r>
      <w:r>
        <w:t xml:space="preserve"> </w:t>
      </w:r>
      <w:r>
        <w:rPr>
          <w:i/>
          <w:iCs/>
        </w:rPr>
        <w:t xml:space="preserve">CNPJ Biz</w:t>
      </w:r>
      <w:r>
        <w:t xml:space="preserve">, 23 dez. 2019, http://web.archive.org/web/20211001172811/https://cnpj.biz/36376724000181.</w:t>
      </w:r>
    </w:p>
    <w:p>
      <w:pPr>
        <w:pStyle w:val="BodyText"/>
        <w:numPr>
          <w:ilvl w:val="0"/>
          <w:numId w:val="1004"/>
        </w:numPr>
      </w:pPr>
      <w:r>
        <w:t xml:space="preserve">‘Instituto Liberal de São Paulo Wins Atlas Network’s 2026 Latin…’</w:t>
      </w:r>
      <w:r>
        <w:t xml:space="preserve">,</w:t>
      </w:r>
      <w:r>
        <w:t xml:space="preserve"> </w:t>
      </w:r>
      <w:r>
        <w:rPr>
          <w:i/>
          <w:iCs/>
        </w:rPr>
        <w:t xml:space="preserve">Atlas Network</w:t>
      </w:r>
      <w:r>
        <w:t xml:space="preserve">, 3 mar. 2026, https://www.atlasnetwork.org/articles/instituto-liberal-de-sao-paulo-wins-atlas-networks-2026-latin-america-liberty-award.</w:t>
      </w:r>
    </w:p>
    <w:p>
      <w:pPr>
        <w:pStyle w:val="BodyText"/>
        <w:numPr>
          <w:ilvl w:val="0"/>
          <w:numId w:val="1004"/>
        </w:numPr>
      </w:pPr>
      <w:r>
        <w:t xml:space="preserve">‘KHAMIS BUHAROON’</w:t>
      </w:r>
      <w:r>
        <w:t xml:space="preserve">,</w:t>
      </w:r>
      <w:r>
        <w:t xml:space="preserve"> </w:t>
      </w:r>
      <w:r>
        <w:rPr>
          <w:i/>
          <w:iCs/>
        </w:rPr>
        <w:t xml:space="preserve">Royal Capital</w:t>
      </w:r>
      <w:r>
        <w:t xml:space="preserve">, 6 jun. 2025, https://royalcapital.ae/team-members/khamis-buharoon/.</w:t>
      </w:r>
    </w:p>
    <w:p>
      <w:pPr>
        <w:pStyle w:val="BodyText"/>
        <w:numPr>
          <w:ilvl w:val="0"/>
          <w:numId w:val="1004"/>
        </w:numPr>
      </w:pPr>
      <w:r>
        <w:t xml:space="preserve">‘Leaders Of ’We Build The Wall’</w:t>
      </w:r>
      <w:r>
        <w:t xml:space="preserve"> </w:t>
      </w:r>
      <w:r>
        <w:t xml:space="preserve">Online Fundraising Campaign Charged With Defrauding Hundreds Of Thousands Of Donors’,</w:t>
      </w:r>
      <w:r>
        <w:t xml:space="preserve"> </w:t>
      </w:r>
      <w:r>
        <w:rPr>
          <w:i/>
          <w:iCs/>
        </w:rPr>
        <w:t xml:space="preserve">justice.gov</w:t>
      </w:r>
      <w:r>
        <w:t xml:space="preserve">, 20 ago. 2020, https://www.justice.gov/usao-sdny/pr/leaders-we-build-wall-online-fundraising-campaign-charged-defrauding-hundreds-thousands.</w:t>
      </w:r>
    </w:p>
    <w:p>
      <w:pPr>
        <w:pStyle w:val="BodyText"/>
        <w:numPr>
          <w:ilvl w:val="0"/>
          <w:numId w:val="1004"/>
        </w:numPr>
      </w:pPr>
      <w:r>
        <w:t xml:space="preserve">‘Learn More About Google’s Secure and Protected Accounts’</w:t>
      </w:r>
      <w:r>
        <w:t xml:space="preserve">,</w:t>
      </w:r>
      <w:r>
        <w:t xml:space="preserve"> </w:t>
      </w:r>
      <w:r>
        <w:rPr>
          <w:i/>
          <w:iCs/>
        </w:rPr>
        <w:t xml:space="preserve">Google Account</w:t>
      </w:r>
      <w:r>
        <w:t xml:space="preserve">, https://www.google.com/account/about/.</w:t>
      </w:r>
    </w:p>
    <w:p>
      <w:pPr>
        <w:pStyle w:val="BodyText"/>
        <w:numPr>
          <w:ilvl w:val="0"/>
          <w:numId w:val="1004"/>
        </w:numPr>
      </w:pPr>
      <w:r>
        <w:t xml:space="preserve">‘Lei nº 15.506 de 16/09/2026’</w:t>
      </w:r>
      <w:r>
        <w:t xml:space="preserve">,</w:t>
      </w:r>
      <w:r>
        <w:t xml:space="preserve"> </w:t>
      </w:r>
      <w:r>
        <w:rPr>
          <w:i/>
          <w:iCs/>
        </w:rPr>
        <w:t xml:space="preserve">Imprensa Nacional</w:t>
      </w:r>
      <w:r>
        <w:t xml:space="preserve">, 16 set. 2026, https://normas.leg.br/?urn=urn:lex:br:federal:lei:2026-09-16;15506.</w:t>
      </w:r>
    </w:p>
    <w:p>
      <w:pPr>
        <w:pStyle w:val="BodyText"/>
        <w:numPr>
          <w:ilvl w:val="0"/>
          <w:numId w:val="1004"/>
        </w:numPr>
      </w:pPr>
      <w:r>
        <w:t xml:space="preserve">‘Livres seeks to make classical liberal solutions mainstream in Brazil’</w:t>
      </w:r>
      <w:r>
        <w:t xml:space="preserve">,</w:t>
      </w:r>
      <w:r>
        <w:t xml:space="preserve"> </w:t>
      </w:r>
      <w:r>
        <w:rPr>
          <w:i/>
          <w:iCs/>
        </w:rPr>
        <w:t xml:space="preserve">Atlas Network</w:t>
      </w:r>
      <w:r>
        <w:t xml:space="preserve">, 7 fev. 2020, https://www.atlasnetwork.org/articles/livres-seeks-to-make-classical-liberal-solutions-mainstream-in-brazil.</w:t>
      </w:r>
    </w:p>
    <w:p>
      <w:pPr>
        <w:pStyle w:val="BodyText"/>
        <w:numPr>
          <w:ilvl w:val="0"/>
          <w:numId w:val="1004"/>
        </w:numPr>
      </w:pPr>
      <w:r>
        <w:t xml:space="preserve">‘Lula reage a documento enviado por Flavio Bolsonaro ao USTR: ’Entreguismo’</w:t>
      </w:r>
      <w:r>
        <w:t xml:space="preserve">,</w:t>
      </w:r>
      <w:r>
        <w:t xml:space="preserve"> </w:t>
      </w:r>
      <w:r>
        <w:rPr>
          <w:i/>
          <w:iCs/>
        </w:rPr>
        <w:t xml:space="preserve">O Globo</w:t>
      </w:r>
      <w:r>
        <w:t xml:space="preserve">, 2 jul. 2026, https://oglobo.globo.com/blogs/miriam-leitao/post/2026/07/lula-reage-a-documento-enviado-por-flavio-bolsonaro-ao-ustr-entreguismo.ghtml.</w:t>
      </w:r>
    </w:p>
    <w:p>
      <w:pPr>
        <w:pStyle w:val="BodyText"/>
        <w:numPr>
          <w:ilvl w:val="0"/>
          <w:numId w:val="1004"/>
        </w:numPr>
      </w:pPr>
      <w:r>
        <w:t xml:space="preserve">‘Líder da FPA diz que único caminho é o agro entrar na campanha de Flávio’</w:t>
      </w:r>
      <w:r>
        <w:t xml:space="preserve">,</w:t>
      </w:r>
      <w:r>
        <w:t xml:space="preserve"> </w:t>
      </w:r>
      <w:r>
        <w:rPr>
          <w:i/>
          <w:iCs/>
        </w:rPr>
        <w:t xml:space="preserve">brasilagro.com.br</w:t>
      </w:r>
      <w:r>
        <w:t xml:space="preserve">, https://www.brasilagro.com.br/conteudo/lider-da-fpa-diz-que-unico-caminho-e-o-agro-entrar-na-campanha-de-flavio.html.</w:t>
      </w:r>
    </w:p>
    <w:p>
      <w:pPr>
        <w:pStyle w:val="BodyText"/>
        <w:numPr>
          <w:ilvl w:val="0"/>
          <w:numId w:val="1004"/>
        </w:numPr>
      </w:pPr>
      <w:r>
        <w:t xml:space="preserve">‘Mais bem votado ao Senado por São Paulo, Derrite fez campanha calcada na pauta da segurança pública e no bolsonarismo’</w:t>
      </w:r>
      <w:r>
        <w:t xml:space="preserve">,</w:t>
      </w:r>
      <w:r>
        <w:t xml:space="preserve"> </w:t>
      </w:r>
      <w:r>
        <w:rPr>
          <w:i/>
          <w:iCs/>
        </w:rPr>
        <w:t xml:space="preserve">O Globo</w:t>
      </w:r>
      <w:r>
        <w:t xml:space="preserve">, 4 out. 2026, https://oglobo.globo.com/politica/eleicoes-2026/noticia/2026/10/04/mais-bem-votado-ao-senado-por-sao-paulo-derrite-fez-campanha-calcada-na-pauta-da-seguranca-publica-e-no-bolsonarismo.ghtml.</w:t>
      </w:r>
    </w:p>
    <w:p>
      <w:pPr>
        <w:pStyle w:val="BodyText"/>
        <w:numPr>
          <w:ilvl w:val="0"/>
          <w:numId w:val="1004"/>
        </w:numPr>
      </w:pPr>
      <w:r>
        <w:t xml:space="preserve">‘Mandate for Leadership Series’</w:t>
      </w:r>
      <w:r>
        <w:t xml:space="preserve">,</w:t>
      </w:r>
      <w:r>
        <w:t xml:space="preserve"> </w:t>
      </w:r>
      <w:r>
        <w:rPr>
          <w:i/>
          <w:iCs/>
        </w:rPr>
        <w:t xml:space="preserve">The Heritage Foundation</w:t>
      </w:r>
      <w:r>
        <w:t xml:space="preserve">, 1 jan. 2026, https://www.heritage.org/mandate.</w:t>
      </w:r>
    </w:p>
    <w:p>
      <w:pPr>
        <w:pStyle w:val="BodyText"/>
        <w:numPr>
          <w:ilvl w:val="0"/>
          <w:numId w:val="1004"/>
        </w:numPr>
      </w:pPr>
      <w:r>
        <w:t xml:space="preserve">‘Michelle Bolsonaro fica fora do relatório final da PF em caso de joias; entenda’</w:t>
      </w:r>
      <w:r>
        <w:t xml:space="preserve">,</w:t>
      </w:r>
      <w:r>
        <w:t xml:space="preserve"> </w:t>
      </w:r>
      <w:r>
        <w:rPr>
          <w:i/>
          <w:iCs/>
        </w:rPr>
        <w:t xml:space="preserve">O Globo</w:t>
      </w:r>
      <w:r>
        <w:t xml:space="preserve">, 4 jul. 2024, https://oglobo.globo.com/politica/noticia/2024/07/04/michelle-bolsonaro-fica-fora-do-relatorio-final-da-pf-em-caso-de-joias-entenda.ghtml.</w:t>
      </w:r>
    </w:p>
    <w:p>
      <w:pPr>
        <w:pStyle w:val="BodyText"/>
        <w:numPr>
          <w:ilvl w:val="0"/>
          <w:numId w:val="1004"/>
        </w:numPr>
      </w:pPr>
      <w:r>
        <w:t xml:space="preserve">‘Miles Guo Sentenced To 30 Years In Prison For Leading Billion-Dollar Fraud’</w:t>
      </w:r>
      <w:r>
        <w:t xml:space="preserve">,</w:t>
      </w:r>
      <w:r>
        <w:t xml:space="preserve"> </w:t>
      </w:r>
      <w:r>
        <w:rPr>
          <w:i/>
          <w:iCs/>
        </w:rPr>
        <w:t xml:space="preserve">justice.gov</w:t>
      </w:r>
      <w:r>
        <w:t xml:space="preserve">, 29 jun. 2026, https://www.justice.gov/usao-sdny/pr/miles-guo-sentenced-30-years-prison-leading-billion-dollar-fraud.</w:t>
      </w:r>
    </w:p>
    <w:p>
      <w:pPr>
        <w:pStyle w:val="BodyText"/>
        <w:numPr>
          <w:ilvl w:val="0"/>
          <w:numId w:val="1004"/>
        </w:numPr>
      </w:pPr>
      <w:r>
        <w:t xml:space="preserve">‘Ministro da Agricultura, Maggi é um dos maiores produtores de soja do país’</w:t>
      </w:r>
      <w:r>
        <w:t xml:space="preserve">,</w:t>
      </w:r>
      <w:r>
        <w:t xml:space="preserve"> </w:t>
      </w:r>
      <w:r>
        <w:rPr>
          <w:i/>
          <w:iCs/>
        </w:rPr>
        <w:t xml:space="preserve">Agência Brasil</w:t>
      </w:r>
      <w:r>
        <w:t xml:space="preserve">, 12 maio 2016, https://agenciabrasil.ebc.com.br/politica/noticia/2016-05/ministro-da-agricultura-maggi-e-um-dos-maiores-produtores-de-soja-do-pais.</w:t>
      </w:r>
    </w:p>
    <w:p>
      <w:pPr>
        <w:pStyle w:val="BodyText"/>
        <w:numPr>
          <w:ilvl w:val="0"/>
          <w:numId w:val="1004"/>
        </w:numPr>
      </w:pPr>
      <w:r>
        <w:t xml:space="preserve">‘Moraes arquiva investigação contra Motta e Ciro Nogueira sobre bagagens não fiscalizadas em voo’</w:t>
      </w:r>
      <w:r>
        <w:t xml:space="preserve">,</w:t>
      </w:r>
      <w:r>
        <w:t xml:space="preserve"> </w:t>
      </w:r>
      <w:r>
        <w:rPr>
          <w:i/>
          <w:iCs/>
        </w:rPr>
        <w:t xml:space="preserve">G1</w:t>
      </w:r>
      <w:r>
        <w:t xml:space="preserve">, 21 maio 2026, https://g1.globo.com/politica/noticia/2026/05/21/moraes-arquiva-investigacao-contra-motta-e-ciro-nogueira-sobre-entrada-de-bagagens-sem-fiscalizacao.ghtml.</w:t>
      </w:r>
    </w:p>
    <w:p>
      <w:pPr>
        <w:pStyle w:val="BodyText"/>
        <w:numPr>
          <w:ilvl w:val="0"/>
          <w:numId w:val="1004"/>
        </w:numPr>
      </w:pPr>
      <w:r>
        <w:t xml:space="preserve">‘Número 2 de Ciro Nogueira na Casa Civil recebeu R$ 1,3 milhão da Refit em ’movimentações atípicas’</w:t>
      </w:r>
      <w:r>
        <w:t xml:space="preserve">, segundo PF’,</w:t>
      </w:r>
      <w:r>
        <w:t xml:space="preserve"> </w:t>
      </w:r>
      <w:r>
        <w:rPr>
          <w:i/>
          <w:iCs/>
        </w:rPr>
        <w:t xml:space="preserve">G1</w:t>
      </w:r>
      <w:r>
        <w:t xml:space="preserve">, 15 maio 2026, https://g1.globo.com/politica/noticia/2026/05/15/ex-numero-dois-ciro-nogueira-refit-pf.ghtml.</w:t>
      </w:r>
    </w:p>
    <w:p>
      <w:pPr>
        <w:pStyle w:val="BodyText"/>
        <w:numPr>
          <w:ilvl w:val="0"/>
          <w:numId w:val="1004"/>
        </w:numPr>
      </w:pPr>
      <w:r>
        <w:t xml:space="preserve">‘PF did not see ’sufficient elements’</w:t>
      </w:r>
      <w:r>
        <w:t xml:space="preserve"> </w:t>
      </w:r>
      <w:r>
        <w:t xml:space="preserve">to indict Michelle Bolsonaro in a coup plot, says director general’,</w:t>
      </w:r>
      <w:r>
        <w:t xml:space="preserve"> </w:t>
      </w:r>
      <w:r>
        <w:rPr>
          <w:i/>
          <w:iCs/>
        </w:rPr>
        <w:t xml:space="preserve">Ground News</w:t>
      </w:r>
      <w:r>
        <w:t xml:space="preserve">, 27 jan. 2025, https://ground.news/article/pf-there-is-no-way-to-indict-all-those-mentioned-by-whistleblower-cid-27-01-2025.</w:t>
      </w:r>
    </w:p>
    <w:p>
      <w:pPr>
        <w:pStyle w:val="BodyText"/>
        <w:numPr>
          <w:ilvl w:val="0"/>
          <w:numId w:val="1004"/>
        </w:numPr>
      </w:pPr>
      <w:r>
        <w:t xml:space="preserve">‘PF diz que Bolsonaro e Carlos integravam organização criminosa na Abin’</w:t>
      </w:r>
      <w:r>
        <w:t xml:space="preserve">,</w:t>
      </w:r>
      <w:r>
        <w:t xml:space="preserve"> </w:t>
      </w:r>
      <w:r>
        <w:rPr>
          <w:i/>
          <w:iCs/>
        </w:rPr>
        <w:t xml:space="preserve">Agência Brasil</w:t>
      </w:r>
      <w:r>
        <w:t xml:space="preserve">, 18 jun. 2025, https://agenciabrasil.ebc.com.br/justica/noticia/2025-06/pf-diz-que-bolsonaro-e-carlos-integravam-organizacao-criminosa-na-abin.</w:t>
      </w:r>
    </w:p>
    <w:p>
      <w:pPr>
        <w:pStyle w:val="BodyText"/>
        <w:numPr>
          <w:ilvl w:val="0"/>
          <w:numId w:val="1004"/>
        </w:numPr>
      </w:pPr>
      <w:r>
        <w:t xml:space="preserve">‘PGR recebe relatório final da CPMI do 8 de janeiro’</w:t>
      </w:r>
      <w:r>
        <w:t xml:space="preserve">,</w:t>
      </w:r>
      <w:r>
        <w:t xml:space="preserve"> </w:t>
      </w:r>
      <w:r>
        <w:rPr>
          <w:i/>
          <w:iCs/>
        </w:rPr>
        <w:t xml:space="preserve">Agência Brasil</w:t>
      </w:r>
      <w:r>
        <w:t xml:space="preserve">, 24 out. 2023, https://agenciabrasil.ebc.com.br/politica/noticia/2023-10/pgr-recebe-relatorio-final-da-cpmi-do-8-de-janeiro.</w:t>
      </w:r>
    </w:p>
    <w:p>
      <w:pPr>
        <w:pStyle w:val="BodyText"/>
        <w:numPr>
          <w:ilvl w:val="0"/>
          <w:numId w:val="1004"/>
        </w:numPr>
      </w:pPr>
      <w:r>
        <w:t xml:space="preserve">‘PP, de Ciro Nogueira, adia evento que oficializaria apoio a Tarcísio’</w:t>
      </w:r>
      <w:r>
        <w:t xml:space="preserve">,</w:t>
      </w:r>
      <w:r>
        <w:t xml:space="preserve"> </w:t>
      </w:r>
      <w:r>
        <w:rPr>
          <w:i/>
          <w:iCs/>
        </w:rPr>
        <w:t xml:space="preserve">G1</w:t>
      </w:r>
      <w:r>
        <w:t xml:space="preserve">, 8 maio 2026, https://g1.globo.com/politica/noticia/2026/05/08/partido-de-ciro-nogueira-adia-evento-tarcisio.ghtml.</w:t>
      </w:r>
    </w:p>
    <w:p>
      <w:pPr>
        <w:pStyle w:val="BodyText"/>
        <w:numPr>
          <w:ilvl w:val="0"/>
          <w:numId w:val="1004"/>
        </w:numPr>
      </w:pPr>
      <w:r>
        <w:t xml:space="preserve">‘Painel: Instituto de Eduardo Bolsonaro planeja evento conservador no meio do ano’</w:t>
      </w:r>
      <w:r>
        <w:t xml:space="preserve">,</w:t>
      </w:r>
      <w:r>
        <w:t xml:space="preserve"> </w:t>
      </w:r>
      <w:r>
        <w:rPr>
          <w:i/>
          <w:iCs/>
        </w:rPr>
        <w:t xml:space="preserve">Folha de S.Paulo</w:t>
      </w:r>
      <w:r>
        <w:t xml:space="preserve">, 29 mar. 2022, https://www1.folha.uol.com.br/colunas/painel/2022/03/instituto-de-eduardo-bolsonaro-planeja-evento-conservador-no-meio-do-ano.shtml.</w:t>
      </w:r>
    </w:p>
    <w:p>
      <w:pPr>
        <w:pStyle w:val="BodyText"/>
        <w:numPr>
          <w:ilvl w:val="0"/>
          <w:numId w:val="1004"/>
        </w:numPr>
      </w:pPr>
      <w:r>
        <w:t xml:space="preserve">‘Partido Liberal’</w:t>
      </w:r>
      <w:r>
        <w:t xml:space="preserve">,</w:t>
      </w:r>
      <w:r>
        <w:t xml:space="preserve"> </w:t>
      </w:r>
      <w:r>
        <w:rPr>
          <w:i/>
          <w:iCs/>
        </w:rPr>
        <w:t xml:space="preserve">Justiça Eleitoral</w:t>
      </w:r>
      <w:r>
        <w:t xml:space="preserve">, 3 set. 2014, https://www.tse.jus.br/partidos/partidos-registrados-no-tse/partido-da-republica.</w:t>
      </w:r>
    </w:p>
    <w:p>
      <w:pPr>
        <w:pStyle w:val="BodyText"/>
        <w:numPr>
          <w:ilvl w:val="0"/>
          <w:numId w:val="1004"/>
        </w:numPr>
      </w:pPr>
      <w:r>
        <w:t xml:space="preserve">‘Plano da China para reduzir importações de soja acende alerta para exportadores brasileiros’</w:t>
      </w:r>
      <w:r>
        <w:t xml:space="preserve">,</w:t>
      </w:r>
      <w:r>
        <w:t xml:space="preserve"> </w:t>
      </w:r>
      <w:r>
        <w:rPr>
          <w:i/>
          <w:iCs/>
        </w:rPr>
        <w:t xml:space="preserve">Associação dos Produtores de Soja de Mato Grosso do Sul</w:t>
      </w:r>
      <w:r>
        <w:t xml:space="preserve">, 11 jun. 2026, https://www.aprosojams.org.br/blog/plano-da-china-para-reduzir-importa%C3%A7%C3%B5es-de-soja-acende-alerta-para-exportadores-brasileiros.</w:t>
      </w:r>
    </w:p>
    <w:p>
      <w:pPr>
        <w:pStyle w:val="BodyText"/>
        <w:numPr>
          <w:ilvl w:val="0"/>
          <w:numId w:val="1004"/>
        </w:numPr>
      </w:pPr>
      <w:r>
        <w:t xml:space="preserve">‘Position: Brad Parscale, Salem Media Group’</w:t>
      </w:r>
      <w:r>
        <w:t xml:space="preserve">,</w:t>
      </w:r>
      <w:r>
        <w:t xml:space="preserve"> </w:t>
      </w:r>
      <w:r>
        <w:rPr>
          <w:i/>
          <w:iCs/>
        </w:rPr>
        <w:t xml:space="preserve">littlesis.org</w:t>
      </w:r>
      <w:r>
        <w:t xml:space="preserve">, https://littlesis.org/relationships/2064690.</w:t>
      </w:r>
    </w:p>
    <w:p>
      <w:pPr>
        <w:pStyle w:val="BodyText"/>
        <w:numPr>
          <w:ilvl w:val="0"/>
          <w:numId w:val="1004"/>
        </w:numPr>
      </w:pPr>
      <w:r>
        <w:t xml:space="preserve">‘Position: Charlie Gerow, American Conservative Union’</w:t>
      </w:r>
      <w:r>
        <w:t xml:space="preserve">,</w:t>
      </w:r>
      <w:r>
        <w:t xml:space="preserve"> </w:t>
      </w:r>
      <w:r>
        <w:rPr>
          <w:i/>
          <w:iCs/>
        </w:rPr>
        <w:t xml:space="preserve">littlesis.org</w:t>
      </w:r>
      <w:r>
        <w:t xml:space="preserve">, https://littlesis.org/relationships/1299347.</w:t>
      </w:r>
    </w:p>
    <w:p>
      <w:pPr>
        <w:pStyle w:val="BodyText"/>
        <w:numPr>
          <w:ilvl w:val="0"/>
          <w:numId w:val="1004"/>
        </w:numPr>
      </w:pPr>
      <w:r>
        <w:t xml:space="preserve">‘Position: Chris Buskirk, 1789 Capital’</w:t>
      </w:r>
      <w:r>
        <w:t xml:space="preserve">,</w:t>
      </w:r>
      <w:r>
        <w:t xml:space="preserve"> </w:t>
      </w:r>
      <w:r>
        <w:rPr>
          <w:i/>
          <w:iCs/>
        </w:rPr>
        <w:t xml:space="preserve">littlesis.org</w:t>
      </w:r>
      <w:r>
        <w:t xml:space="preserve">, 11 nov. 2024, https://littlesis.org/relationships/1940572.</w:t>
      </w:r>
    </w:p>
    <w:p>
      <w:pPr>
        <w:pStyle w:val="BodyText"/>
        <w:numPr>
          <w:ilvl w:val="0"/>
          <w:numId w:val="1004"/>
        </w:numPr>
      </w:pPr>
      <w:r>
        <w:t xml:space="preserve">‘Position: Devin Nunes, Trump Media &amp; Technology Group’</w:t>
      </w:r>
      <w:r>
        <w:t xml:space="preserve">,</w:t>
      </w:r>
      <w:r>
        <w:t xml:space="preserve"> </w:t>
      </w:r>
      <w:r>
        <w:rPr>
          <w:i/>
          <w:iCs/>
        </w:rPr>
        <w:t xml:space="preserve">littlesis.org</w:t>
      </w:r>
      <w:r>
        <w:t xml:space="preserve">, https://littlesis.org/relationships/1804869.</w:t>
      </w:r>
    </w:p>
    <w:p>
      <w:pPr>
        <w:pStyle w:val="BodyText"/>
        <w:numPr>
          <w:ilvl w:val="0"/>
          <w:numId w:val="1004"/>
        </w:numPr>
      </w:pPr>
      <w:r>
        <w:t xml:space="preserve">‘Position: Jason Miller, Teneo Strategy’</w:t>
      </w:r>
      <w:r>
        <w:t xml:space="preserve">,</w:t>
      </w:r>
      <w:r>
        <w:t xml:space="preserve"> </w:t>
      </w:r>
      <w:r>
        <w:rPr>
          <w:i/>
          <w:iCs/>
        </w:rPr>
        <w:t xml:space="preserve">littlesis.org</w:t>
      </w:r>
      <w:r>
        <w:t xml:space="preserve">, https://littlesis.org/relationships/1478142.</w:t>
      </w:r>
    </w:p>
    <w:p>
      <w:pPr>
        <w:pStyle w:val="BodyText"/>
        <w:numPr>
          <w:ilvl w:val="0"/>
          <w:numId w:val="1004"/>
        </w:numPr>
      </w:pPr>
      <w:r>
        <w:t xml:space="preserve">‘Position: Kash Patel, Trump Media &amp; Technology Group’</w:t>
      </w:r>
      <w:r>
        <w:t xml:space="preserve">,</w:t>
      </w:r>
      <w:r>
        <w:t xml:space="preserve"> </w:t>
      </w:r>
      <w:r>
        <w:rPr>
          <w:i/>
          <w:iCs/>
        </w:rPr>
        <w:t xml:space="preserve">littlesis.org</w:t>
      </w:r>
      <w:r>
        <w:t xml:space="preserve">, https://littlesis.org/relationships/1858137.</w:t>
      </w:r>
    </w:p>
    <w:p>
      <w:pPr>
        <w:pStyle w:val="BodyText"/>
        <w:numPr>
          <w:ilvl w:val="0"/>
          <w:numId w:val="1004"/>
        </w:numPr>
      </w:pPr>
      <w:r>
        <w:t xml:space="preserve">‘Position: Kevin Roberts, The Heritage Foundation’</w:t>
      </w:r>
      <w:r>
        <w:t xml:space="preserve">,</w:t>
      </w:r>
      <w:r>
        <w:t xml:space="preserve"> </w:t>
      </w:r>
      <w:r>
        <w:rPr>
          <w:i/>
          <w:iCs/>
        </w:rPr>
        <w:t xml:space="preserve">littlesis.org</w:t>
      </w:r>
      <w:r>
        <w:t xml:space="preserve">, 3 abr. 2024, https://littlesis.org/relationships/1786717.</w:t>
      </w:r>
    </w:p>
    <w:p>
      <w:pPr>
        <w:pStyle w:val="BodyText"/>
        <w:numPr>
          <w:ilvl w:val="0"/>
          <w:numId w:val="1004"/>
        </w:numPr>
      </w:pPr>
      <w:r>
        <w:t xml:space="preserve">‘Position: Matt Schlapp, American Conservative Union’</w:t>
      </w:r>
      <w:r>
        <w:t xml:space="preserve">,</w:t>
      </w:r>
      <w:r>
        <w:t xml:space="preserve"> </w:t>
      </w:r>
      <w:r>
        <w:rPr>
          <w:i/>
          <w:iCs/>
        </w:rPr>
        <w:t xml:space="preserve">littlesis.org</w:t>
      </w:r>
      <w:r>
        <w:t xml:space="preserve">, https://littlesis.org/relationships/1299358.</w:t>
      </w:r>
    </w:p>
    <w:p>
      <w:pPr>
        <w:pStyle w:val="BodyText"/>
        <w:numPr>
          <w:ilvl w:val="0"/>
          <w:numId w:val="1004"/>
        </w:numPr>
      </w:pPr>
      <w:r>
        <w:t xml:space="preserve">‘Primeira Turma do STF mantém condenação de Eduardo Bolsonaro’</w:t>
      </w:r>
      <w:r>
        <w:t xml:space="preserve">,</w:t>
      </w:r>
      <w:r>
        <w:t xml:space="preserve"> </w:t>
      </w:r>
      <w:r>
        <w:rPr>
          <w:i/>
          <w:iCs/>
        </w:rPr>
        <w:t xml:space="preserve">Agência Brasil</w:t>
      </w:r>
      <w:r>
        <w:t xml:space="preserve">, 18 set. 2026, https://agenciabrasil.ebc.com.br/justica/noticia/2026-09/primeira-turma-do-stf-mantem-condenacao-de-eduardo-bolsonaro.</w:t>
      </w:r>
    </w:p>
    <w:p>
      <w:pPr>
        <w:pStyle w:val="BodyText"/>
        <w:numPr>
          <w:ilvl w:val="0"/>
          <w:numId w:val="1004"/>
        </w:numPr>
      </w:pPr>
      <w:r>
        <w:t xml:space="preserve">‘Prosecutor General strikes plea deal with businessman who helped fund Bolsonaro film’</w:t>
      </w:r>
      <w:r>
        <w:t xml:space="preserve">,</w:t>
      </w:r>
      <w:r>
        <w:t xml:space="preserve"> </w:t>
      </w:r>
      <w:r>
        <w:rPr>
          <w:i/>
          <w:iCs/>
        </w:rPr>
        <w:t xml:space="preserve">valorinternational</w:t>
      </w:r>
      <w:r>
        <w:t xml:space="preserve">, 4 set. 2026, https://valorinternational.globo.com/politics/news/2026/09/04/prosecutor-general-strikes-plea-deal-with-businessman-who-helped-fund-bolsonaro-film.ghtml.</w:t>
      </w:r>
    </w:p>
    <w:p>
      <w:pPr>
        <w:pStyle w:val="BodyText"/>
        <w:numPr>
          <w:ilvl w:val="0"/>
          <w:numId w:val="1004"/>
        </w:numPr>
      </w:pPr>
      <w:r>
        <w:t xml:space="preserve">‘Prosecutor charges Bolsonaro’s son, ally in coup case’</w:t>
      </w:r>
      <w:r>
        <w:t xml:space="preserve">,</w:t>
      </w:r>
      <w:r>
        <w:t xml:space="preserve"> </w:t>
      </w:r>
      <w:r>
        <w:rPr>
          <w:i/>
          <w:iCs/>
        </w:rPr>
        <w:t xml:space="preserve">valorinternational</w:t>
      </w:r>
      <w:r>
        <w:t xml:space="preserve">, 23 set. 2025, https://valorinternational.globo.com/politics/news/2025/09/23/prosecutor-charges-bolsonaros-son-ally-in-coup-case.ghtml.</w:t>
      </w:r>
    </w:p>
    <w:p>
      <w:pPr>
        <w:pStyle w:val="BodyText"/>
        <w:numPr>
          <w:ilvl w:val="0"/>
          <w:numId w:val="1004"/>
        </w:numPr>
      </w:pPr>
      <w:r>
        <w:t xml:space="preserve">‘Página não encontrada’</w:t>
      </w:r>
      <w:r>
        <w:t xml:space="preserve">,</w:t>
      </w:r>
      <w:r>
        <w:t xml:space="preserve"> </w:t>
      </w:r>
      <w:r>
        <w:rPr>
          <w:i/>
          <w:iCs/>
        </w:rPr>
        <w:t xml:space="preserve">O Cafezinho</w:t>
      </w:r>
      <w:r>
        <w:t xml:space="preserve">, 4 jul. 2026, https://www.ocafezinho.com/2026/07/04/exclusivo-os-documentos-da-condenacao-de-paulo-figueiredo-e-jason-miller-nos-eua.</w:t>
      </w:r>
    </w:p>
    <w:p>
      <w:pPr>
        <w:pStyle w:val="BodyText"/>
        <w:numPr>
          <w:ilvl w:val="0"/>
          <w:numId w:val="1004"/>
        </w:numPr>
      </w:pPr>
      <w:r>
        <w:t xml:space="preserve">‘Página não encontrada’</w:t>
      </w:r>
      <w:r>
        <w:t xml:space="preserve">,</w:t>
      </w:r>
      <w:r>
        <w:t xml:space="preserve"> </w:t>
      </w:r>
      <w:r>
        <w:rPr>
          <w:i/>
          <w:iCs/>
        </w:rPr>
        <w:t xml:space="preserve">O Cafezinho</w:t>
      </w:r>
      <w:r>
        <w:t xml:space="preserve">, 9 jul. 2026, https://www.ocafezinho.com/2026/07/09/exclusivo-as-picaretagens-de-jason-miller-o-principal-lobista-do-tarifaco-contra-o-brasil-em-washington.</w:t>
      </w:r>
    </w:p>
    <w:p>
      <w:pPr>
        <w:pStyle w:val="BodyText"/>
        <w:numPr>
          <w:ilvl w:val="0"/>
          <w:numId w:val="1004"/>
        </w:numPr>
      </w:pPr>
      <w:r>
        <w:t xml:space="preserve">‘Quem são os maiores doadores das campanhas presidenciais’</w:t>
      </w:r>
      <w:r>
        <w:t xml:space="preserve">,</w:t>
      </w:r>
      <w:r>
        <w:t xml:space="preserve"> </w:t>
      </w:r>
      <w:r>
        <w:rPr>
          <w:i/>
          <w:iCs/>
        </w:rPr>
        <w:t xml:space="preserve">G1</w:t>
      </w:r>
      <w:r>
        <w:t xml:space="preserve">, 23 set. 2026, https://g1.globo.com/politica/eleicoes/2026/noticia/2026/09/23/doadores-campanhas-presidenciais.ghtml.</w:t>
      </w:r>
    </w:p>
    <w:p>
      <w:pPr>
        <w:pStyle w:val="BodyText"/>
        <w:numPr>
          <w:ilvl w:val="0"/>
          <w:numId w:val="1004"/>
        </w:numPr>
      </w:pPr>
      <w:r>
        <w:t xml:space="preserve">‘Quem é Ciro Nogueira, senador alvo da Operação Compliance Zero’</w:t>
      </w:r>
      <w:r>
        <w:t xml:space="preserve">,</w:t>
      </w:r>
      <w:r>
        <w:t xml:space="preserve"> </w:t>
      </w:r>
      <w:r>
        <w:rPr>
          <w:i/>
          <w:iCs/>
        </w:rPr>
        <w:t xml:space="preserve">G1</w:t>
      </w:r>
      <w:r>
        <w:t xml:space="preserve">, 7 maio 2026, https://g1.globo.com/politica/noticia/2026/05/07/quem-e-ciro-nogueira-senador-que-esta-entre-os-alvos-da-nova-fase-da-operacao-compliance-zero.ghtml.</w:t>
      </w:r>
    </w:p>
    <w:p>
      <w:pPr>
        <w:pStyle w:val="BodyText"/>
        <w:numPr>
          <w:ilvl w:val="0"/>
          <w:numId w:val="1004"/>
        </w:numPr>
      </w:pPr>
      <w:r>
        <w:t xml:space="preserve">‘Quem é Filipe Martins, ex-assessor de Bolsonaro preso’</w:t>
      </w:r>
      <w:r>
        <w:t xml:space="preserve">,</w:t>
      </w:r>
      <w:r>
        <w:t xml:space="preserve"> </w:t>
      </w:r>
      <w:r>
        <w:rPr>
          <w:i/>
          <w:iCs/>
        </w:rPr>
        <w:t xml:space="preserve">G1</w:t>
      </w:r>
      <w:r>
        <w:t xml:space="preserve">, 2 jan. 2026, https://g1.globo.com/pr/campos-gerais-sul/noticia/2026/01/02/quem-e-filipe-martins-ex-assessor-de-bolsonaro-preso-no-parana-apos-ordem-do-stf.ghtml.</w:t>
      </w:r>
    </w:p>
    <w:p>
      <w:pPr>
        <w:pStyle w:val="BodyText"/>
        <w:numPr>
          <w:ilvl w:val="0"/>
          <w:numId w:val="1004"/>
        </w:numPr>
      </w:pPr>
      <w:r>
        <w:t xml:space="preserve">‘Quem é Valdemar Costa Neto, presidente do PL’</w:t>
      </w:r>
      <w:r>
        <w:t xml:space="preserve">,</w:t>
      </w:r>
      <w:r>
        <w:t xml:space="preserve"> </w:t>
      </w:r>
      <w:r>
        <w:rPr>
          <w:i/>
          <w:iCs/>
        </w:rPr>
        <w:t xml:space="preserve">O Globo</w:t>
      </w:r>
      <w:r>
        <w:t xml:space="preserve">, 4 out. 2026, https://oglobo.globo.com/politica/eleicoes-2026/noticia/2026/10/04/quem-e-valdemar-costa-neto-presidente-do-pl.ghtml.</w:t>
      </w:r>
    </w:p>
    <w:p>
      <w:pPr>
        <w:pStyle w:val="BodyText"/>
        <w:numPr>
          <w:ilvl w:val="0"/>
          <w:numId w:val="1004"/>
        </w:numPr>
      </w:pPr>
      <w:r>
        <w:t xml:space="preserve">‘Questions Flashcards’</w:t>
      </w:r>
      <w:r>
        <w:t xml:space="preserve">,</w:t>
      </w:r>
      <w:r>
        <w:t xml:space="preserve"> </w:t>
      </w:r>
      <w:r>
        <w:rPr>
          <w:i/>
          <w:iCs/>
        </w:rPr>
        <w:t xml:space="preserve">Quizlet</w:t>
      </w:r>
      <w:r>
        <w:t xml:space="preserve">, 5 fev. 2019, https://quizlet.com/494230235/questions-flash-cards/.</w:t>
      </w:r>
    </w:p>
    <w:p>
      <w:pPr>
        <w:pStyle w:val="BodyText"/>
        <w:numPr>
          <w:ilvl w:val="0"/>
          <w:numId w:val="1004"/>
        </w:numPr>
      </w:pPr>
      <w:r>
        <w:t xml:space="preserve">‘Receita Federal’</w:t>
      </w:r>
      <w:r>
        <w:t xml:space="preserve">,</w:t>
      </w:r>
      <w:r>
        <w:t xml:space="preserve"> </w:t>
      </w:r>
      <w:r>
        <w:rPr>
          <w:i/>
          <w:iCs/>
        </w:rPr>
        <w:t xml:space="preserve">Receita Federal</w:t>
      </w:r>
      <w:r>
        <w:t xml:space="preserve">, 1 mar. 2011, https://www.gov.br/receitafederal/pt-br.</w:t>
      </w:r>
    </w:p>
    <w:p>
      <w:pPr>
        <w:pStyle w:val="BodyText"/>
        <w:numPr>
          <w:ilvl w:val="0"/>
          <w:numId w:val="1004"/>
        </w:numPr>
      </w:pPr>
      <w:r>
        <w:t xml:space="preserve">‘Regulations.gov’</w:t>
      </w:r>
      <w:r>
        <w:t xml:space="preserve">,</w:t>
      </w:r>
      <w:r>
        <w:t xml:space="preserve"> </w:t>
      </w:r>
      <w:r>
        <w:rPr>
          <w:i/>
          <w:iCs/>
        </w:rPr>
        <w:t xml:space="preserve">regulations.gov</w:t>
      </w:r>
      <w:r>
        <w:t xml:space="preserve">, 28 jan. 2026, https://www.regulations.gov/document/USTR-2025-0243-0001.</w:t>
      </w:r>
    </w:p>
    <w:p>
      <w:pPr>
        <w:pStyle w:val="BodyText"/>
        <w:numPr>
          <w:ilvl w:val="0"/>
          <w:numId w:val="1004"/>
        </w:numPr>
      </w:pPr>
      <w:r>
        <w:t xml:space="preserve">‘Request for Public Comments and Notice of Public Hearing Relating to the Operation of the Agreement Between the United States of America, the United Mexican States, and Canada’</w:t>
      </w:r>
      <w:r>
        <w:t xml:space="preserve">,</w:t>
      </w:r>
      <w:r>
        <w:t xml:space="preserve"> </w:t>
      </w:r>
      <w:r>
        <w:rPr>
          <w:i/>
          <w:iCs/>
        </w:rPr>
        <w:t xml:space="preserve">Federal Register</w:t>
      </w:r>
      <w:r>
        <w:t xml:space="preserve">, 5 out. 2026, https://www.federalregister.gov/documents/2026/10/05/2026-20341/request-for-public-comments-and-notice-of-public-hearing-relating-to-the-operation-of-the-agreement.</w:t>
      </w:r>
    </w:p>
    <w:p>
      <w:pPr>
        <w:pStyle w:val="BodyText"/>
        <w:numPr>
          <w:ilvl w:val="0"/>
          <w:numId w:val="1004"/>
        </w:numPr>
      </w:pPr>
      <w:r>
        <w:t xml:space="preserve">‘STF condena Eduardo Bolsonaro a 4 anos e 2 meses de reclusão por tentar interferir no processo sobre tentativa de golpe’</w:t>
      </w:r>
      <w:r>
        <w:t xml:space="preserve">,</w:t>
      </w:r>
      <w:r>
        <w:t xml:space="preserve"> </w:t>
      </w:r>
      <w:r>
        <w:rPr>
          <w:i/>
          <w:iCs/>
        </w:rPr>
        <w:t xml:space="preserve">noticias.stf.jus.br</w:t>
      </w:r>
      <w:r>
        <w:t xml:space="preserve">, 15 nov. 2025, https://noticias.stf.jus.br/postsnoticias/stf-condena-eduardo-bolsonaro-a-4-anos-e-2-meses-de-reclusao-por-tentar-interferir-no-processo-sobre-tentativa-de-golpe/.</w:t>
      </w:r>
    </w:p>
    <w:p>
      <w:pPr>
        <w:pStyle w:val="BodyText"/>
        <w:numPr>
          <w:ilvl w:val="0"/>
          <w:numId w:val="1004"/>
        </w:numPr>
      </w:pPr>
      <w:r>
        <w:t xml:space="preserve">‘STF condena Eduardo Bolsonaro a quatro anos e dois meses de prisão pelo crime de coação no curso do processo’</w:t>
      </w:r>
      <w:r>
        <w:t xml:space="preserve">,</w:t>
      </w:r>
      <w:r>
        <w:t xml:space="preserve"> </w:t>
      </w:r>
      <w:r>
        <w:rPr>
          <w:i/>
          <w:iCs/>
        </w:rPr>
        <w:t xml:space="preserve">Ministério Público Federal</w:t>
      </w:r>
      <w:r>
        <w:t xml:space="preserve">, 16 jun. 2026, https://www.mpf.mp.br/o-mpf/unidades/procuradoria-geral-da-republica-pgr/noticias/stf-condena-eduardo-bolsonaro-a-quatro-anos-e-dois-meses-de-prisao-pelo-crime-de-coacao-no-curso-do-processo.</w:t>
      </w:r>
    </w:p>
    <w:p>
      <w:pPr>
        <w:pStyle w:val="BodyText"/>
        <w:numPr>
          <w:ilvl w:val="0"/>
          <w:numId w:val="1004"/>
        </w:numPr>
      </w:pPr>
      <w:r>
        <w:t xml:space="preserve">‘STF condena Eduardo Bolsonaro por coação: entenda o que acontece agora’</w:t>
      </w:r>
      <w:r>
        <w:t xml:space="preserve">,</w:t>
      </w:r>
      <w:r>
        <w:t xml:space="preserve"> </w:t>
      </w:r>
      <w:r>
        <w:rPr>
          <w:i/>
          <w:iCs/>
        </w:rPr>
        <w:t xml:space="preserve">G1</w:t>
      </w:r>
      <w:r>
        <w:t xml:space="preserve">, 16 jun. 2026, https://g1.globo.com/politica/noticia/2026/06/16/stf-condena-eduardo-bolsonaro-o-que-acontece-agora.ghtml.</w:t>
      </w:r>
    </w:p>
    <w:p>
      <w:pPr>
        <w:pStyle w:val="BodyText"/>
        <w:numPr>
          <w:ilvl w:val="0"/>
          <w:numId w:val="1004"/>
        </w:numPr>
      </w:pPr>
      <w:r>
        <w:t xml:space="preserve">‘STF forma maioria para arquivar pedido para apurar cheques de Queiroz a Michelle’</w:t>
      </w:r>
      <w:r>
        <w:t xml:space="preserve">,</w:t>
      </w:r>
      <w:r>
        <w:t xml:space="preserve"> </w:t>
      </w:r>
      <w:r>
        <w:rPr>
          <w:i/>
          <w:iCs/>
        </w:rPr>
        <w:t xml:space="preserve">CNN Brasil</w:t>
      </w:r>
      <w:r>
        <w:t xml:space="preserve">, 5 jul. 2021, https://www.cnnbrasil.com.br/politica/stf-forma-maioria-para-arquivar-noticia-crime-de-cheques-de-queiroz-a-michelle/.</w:t>
      </w:r>
    </w:p>
    <w:p>
      <w:pPr>
        <w:pStyle w:val="BodyText"/>
        <w:numPr>
          <w:ilvl w:val="0"/>
          <w:numId w:val="1004"/>
        </w:numPr>
      </w:pPr>
      <w:r>
        <w:t xml:space="preserve">‘Sancionada a Lei n.º 15.506/2026 - Política Nacional de Minerais Críticos e Estratégicos’</w:t>
      </w:r>
      <w:r>
        <w:t xml:space="preserve">,</w:t>
      </w:r>
      <w:r>
        <w:t xml:space="preserve"> </w:t>
      </w:r>
      <w:r>
        <w:rPr>
          <w:i/>
          <w:iCs/>
        </w:rPr>
        <w:t xml:space="preserve">Mayer_Brown</w:t>
      </w:r>
      <w:r>
        <w:t xml:space="preserve">, 28 set. 2026, https://www.mayerbrown.com/pt/insights/publications/2026/09/law-no-155062026-enacted-national-policy-on-critical-and-strategic-minerals.</w:t>
      </w:r>
    </w:p>
    <w:p>
      <w:pPr>
        <w:pStyle w:val="BodyText"/>
        <w:numPr>
          <w:ilvl w:val="0"/>
          <w:numId w:val="1004"/>
        </w:numPr>
      </w:pPr>
      <w:r>
        <w:t xml:space="preserve">‘Scaling a Business Through Strategic IP Partnerships and Brand Licensing’</w:t>
      </w:r>
      <w:r>
        <w:t xml:space="preserve">,</w:t>
      </w:r>
      <w:r>
        <w:t xml:space="preserve"> </w:t>
      </w:r>
      <w:r>
        <w:rPr>
          <w:i/>
          <w:iCs/>
        </w:rPr>
        <w:t xml:space="preserve">Mayer_Brown</w:t>
      </w:r>
      <w:r>
        <w:t xml:space="preserve">, 12 nov. 2025, https://www.mayerbrown.com/en/insights/publications/2025/11/scaling-a-business-through-strategic-ip-partnerships-and-brand-licensing.</w:t>
      </w:r>
    </w:p>
    <w:p>
      <w:pPr>
        <w:pStyle w:val="BodyText"/>
        <w:numPr>
          <w:ilvl w:val="0"/>
          <w:numId w:val="1004"/>
        </w:numPr>
      </w:pPr>
      <w:r>
        <w:t xml:space="preserve">‘Search Results for Courts: 1 › Query:</w:t>
      </w:r>
      <w:r>
        <w:t xml:space="preserve"> </w:t>
      </w:r>
      <w:r>
        <w:t xml:space="preserve">“Gettr”</w:t>
      </w:r>
      <w:r>
        <w:t xml:space="preserve"> </w:t>
      </w:r>
      <w:r>
        <w:t xml:space="preserve">Despins - 44 Results - CourtListener.com’</w:t>
      </w:r>
      <w:r>
        <w:t xml:space="preserve">,</w:t>
      </w:r>
      <w:r>
        <w:t xml:space="preserve"> </w:t>
      </w:r>
      <w:r>
        <w:rPr>
          <w:i/>
          <w:iCs/>
        </w:rPr>
        <w:t xml:space="preserve">CourtListener</w:t>
      </w:r>
      <w:r>
        <w:t xml:space="preserve">, 15 fev. 2024, https://www.courtlistener.com/.</w:t>
      </w:r>
    </w:p>
    <w:p>
      <w:pPr>
        <w:pStyle w:val="BodyText"/>
        <w:numPr>
          <w:ilvl w:val="0"/>
          <w:numId w:val="1004"/>
        </w:numPr>
      </w:pPr>
      <w:r>
        <w:t xml:space="preserve">‘Search Results’</w:t>
      </w:r>
      <w:r>
        <w:t xml:space="preserve">,</w:t>
      </w:r>
      <w:r>
        <w:t xml:space="preserve"> </w:t>
      </w:r>
      <w:r>
        <w:rPr>
          <w:i/>
          <w:iCs/>
        </w:rPr>
        <w:t xml:space="preserve">casedocket.adrapps.org</w:t>
      </w:r>
      <w:r>
        <w:t xml:space="preserve">, 1 jan. 2026, https://casedocket.adrapps.org/.</w:t>
      </w:r>
    </w:p>
    <w:p>
      <w:pPr>
        <w:pStyle w:val="BodyText"/>
        <w:numPr>
          <w:ilvl w:val="0"/>
          <w:numId w:val="1004"/>
        </w:numPr>
      </w:pPr>
      <w:r>
        <w:t xml:space="preserve">‘Shaheen, Kaine, Welch Call on Secretary Rubio to Respect Free Elections in Brazil’</w:t>
      </w:r>
      <w:r>
        <w:t xml:space="preserve">,</w:t>
      </w:r>
      <w:r>
        <w:t xml:space="preserve"> </w:t>
      </w:r>
      <w:r>
        <w:rPr>
          <w:i/>
          <w:iCs/>
        </w:rPr>
        <w:t xml:space="preserve">United States Senate Committee on Foreign Relations</w:t>
      </w:r>
      <w:r>
        <w:t xml:space="preserve">, 29 set. 2026, https://www.foreign.senate.gov/press/dem/release/shaheen-kaine-welch-call-on-secretary-rubio-to-respect-free-elections-in-brazil.</w:t>
      </w:r>
    </w:p>
    <w:p>
      <w:pPr>
        <w:pStyle w:val="BodyText"/>
        <w:numPr>
          <w:ilvl w:val="0"/>
          <w:numId w:val="1004"/>
        </w:numPr>
      </w:pPr>
      <w:r>
        <w:t xml:space="preserve">‘Sobretaxa de 40% continua a ser entrave com EUA, apontam entidades’</w:t>
      </w:r>
      <w:r>
        <w:t xml:space="preserve">,</w:t>
      </w:r>
      <w:r>
        <w:t xml:space="preserve"> </w:t>
      </w:r>
      <w:r>
        <w:rPr>
          <w:i/>
          <w:iCs/>
        </w:rPr>
        <w:t xml:space="preserve">Agência Brasil</w:t>
      </w:r>
      <w:r>
        <w:t xml:space="preserve">, 15 nov. 2025, https://agenciabrasil.ebc.com.br/economia/noticia/2025-11/sobretaxa-de-40-continua-ser-entrave-com-eua-apontam-entidades.</w:t>
      </w:r>
    </w:p>
    <w:p>
      <w:pPr>
        <w:pStyle w:val="BodyText"/>
        <w:numPr>
          <w:ilvl w:val="0"/>
          <w:numId w:val="1004"/>
        </w:numPr>
      </w:pPr>
      <w:r>
        <w:t xml:space="preserve">‘Special Topic: Value Added as a Measurement of Trade’</w:t>
      </w:r>
      <w:r>
        <w:t xml:space="preserve">,</w:t>
      </w:r>
      <w:r>
        <w:t xml:space="preserve"> </w:t>
      </w:r>
      <w:r>
        <w:rPr>
          <w:i/>
          <w:iCs/>
        </w:rPr>
        <w:t xml:space="preserve">usitc.gov</w:t>
      </w:r>
      <w:r>
        <w:t xml:space="preserve">, https://www.usitc.gov/special_topic_value_added_measurement_trade.htm.</w:t>
      </w:r>
    </w:p>
    <w:p>
      <w:pPr>
        <w:pStyle w:val="BodyText"/>
        <w:numPr>
          <w:ilvl w:val="0"/>
          <w:numId w:val="1004"/>
        </w:numPr>
      </w:pPr>
      <w:r>
        <w:t xml:space="preserve">‘Story’</w:t>
      </w:r>
      <w:r>
        <w:t xml:space="preserve">,</w:t>
      </w:r>
      <w:r>
        <w:t xml:space="preserve"> </w:t>
      </w:r>
      <w:r>
        <w:rPr>
          <w:i/>
          <w:iCs/>
        </w:rPr>
        <w:t xml:space="preserve">Aprosoja Brasil</w:t>
      </w:r>
      <w:r>
        <w:t xml:space="preserve">, 28 nov. 2019, https://aprosojabrasil.com.br/en/about-us/story/.</w:t>
      </w:r>
    </w:p>
    <w:p>
      <w:pPr>
        <w:pStyle w:val="BodyText"/>
        <w:numPr>
          <w:ilvl w:val="0"/>
          <w:numId w:val="1004"/>
        </w:numPr>
      </w:pPr>
      <w:r>
        <w:t xml:space="preserve">‘Supremo Tribunal Federal STF - AÇÃO DIRETA DE INCONSTITUCIONALIDADE: ADI 7367 MT’</w:t>
      </w:r>
      <w:r>
        <w:t xml:space="preserve">,</w:t>
      </w:r>
      <w:r>
        <w:t xml:space="preserve"> </w:t>
      </w:r>
      <w:r>
        <w:rPr>
          <w:i/>
          <w:iCs/>
        </w:rPr>
        <w:t xml:space="preserve">Jusbrasil</w:t>
      </w:r>
      <w:r>
        <w:t xml:space="preserve">, 14 out. 2024, https://www.jusbrasil.com.br/jurisprudencia/stf/2789306172/inteiro-teor-2789306179.</w:t>
      </w:r>
    </w:p>
    <w:p>
      <w:pPr>
        <w:pStyle w:val="BodyText"/>
        <w:numPr>
          <w:ilvl w:val="0"/>
          <w:numId w:val="1004"/>
        </w:numPr>
      </w:pPr>
      <w:r>
        <w:t xml:space="preserve">‘Suspeitos de financiar atos antidemocráticos terão contas bloqueadas’</w:t>
      </w:r>
      <w:r>
        <w:t xml:space="preserve">,</w:t>
      </w:r>
      <w:r>
        <w:t xml:space="preserve"> </w:t>
      </w:r>
      <w:r>
        <w:rPr>
          <w:i/>
          <w:iCs/>
        </w:rPr>
        <w:t xml:space="preserve">Agência Brasil</w:t>
      </w:r>
      <w:r>
        <w:t xml:space="preserve">, 17 nov. 2022, https://agenciabrasil.ebc.com.br/justica/noticia/2022-11/suspeitos-de-financiar-atos-antidemocraticos-terao-contas-bloqueadas.</w:t>
      </w:r>
    </w:p>
    <w:p>
      <w:pPr>
        <w:pStyle w:val="BodyText"/>
        <w:numPr>
          <w:ilvl w:val="0"/>
          <w:numId w:val="1004"/>
        </w:numPr>
      </w:pPr>
      <w:r>
        <w:t xml:space="preserve">‘São Paulo, Rio incumbents lead governor races ahead of vote’</w:t>
      </w:r>
      <w:r>
        <w:t xml:space="preserve">,</w:t>
      </w:r>
      <w:r>
        <w:t xml:space="preserve"> </w:t>
      </w:r>
      <w:r>
        <w:rPr>
          <w:i/>
          <w:iCs/>
        </w:rPr>
        <w:t xml:space="preserve">valorinternational</w:t>
      </w:r>
      <w:r>
        <w:t xml:space="preserve">, 30 set. 2026, https://valorinternational.globo.com/politics/news/2026/09/30/sao-paulo-rio-incumbents-lead-governor-races-ahead-of-vote.ghtml.</w:t>
      </w:r>
    </w:p>
    <w:p>
      <w:pPr>
        <w:pStyle w:val="BodyText"/>
        <w:numPr>
          <w:ilvl w:val="0"/>
          <w:numId w:val="1004"/>
        </w:numPr>
      </w:pPr>
      <w:r>
        <w:t xml:space="preserve">‘TURNOUT FOR AMERICA’</w:t>
      </w:r>
      <w:r>
        <w:t xml:space="preserve">,</w:t>
      </w:r>
      <w:r>
        <w:t xml:space="preserve"> </w:t>
      </w:r>
      <w:r>
        <w:rPr>
          <w:i/>
          <w:iCs/>
        </w:rPr>
        <w:t xml:space="preserve">fec.gov</w:t>
      </w:r>
      <w:r>
        <w:t xml:space="preserve">, 1 jan. 2025, https://www.fec.gov/data/committee/C00883520/.</w:t>
      </w:r>
    </w:p>
    <w:p>
      <w:pPr>
        <w:pStyle w:val="BodyText"/>
        <w:numPr>
          <w:ilvl w:val="0"/>
          <w:numId w:val="1004"/>
        </w:numPr>
      </w:pPr>
      <w:r>
        <w:t xml:space="preserve">‘Tahnoon bin Zayed concludes official visit to Washington’</w:t>
      </w:r>
      <w:r>
        <w:t xml:space="preserve">,</w:t>
      </w:r>
      <w:r>
        <w:t xml:space="preserve"> </w:t>
      </w:r>
      <w:r>
        <w:rPr>
          <w:i/>
          <w:iCs/>
        </w:rPr>
        <w:t xml:space="preserve">Tahnoon bin Zayed concludes official visit to Washington | UAE Embassy</w:t>
      </w:r>
      <w:r>
        <w:t xml:space="preserve">, 24 mar. 2025, https://www.uae-embassy.org/news/tahnoon-bin-zayed-concludes-official-visit-washington.</w:t>
      </w:r>
    </w:p>
    <w:p>
      <w:pPr>
        <w:pStyle w:val="BodyText"/>
        <w:numPr>
          <w:ilvl w:val="0"/>
          <w:numId w:val="1004"/>
        </w:numPr>
      </w:pPr>
      <w:r>
        <w:t xml:space="preserve">‘Tarifaço dos EUA: taxa adicional de 25% passa a valer nesta quarta; veja perguntas e respostas’</w:t>
      </w:r>
      <w:r>
        <w:t xml:space="preserve">,</w:t>
      </w:r>
      <w:r>
        <w:t xml:space="preserve"> </w:t>
      </w:r>
      <w:r>
        <w:rPr>
          <w:i/>
          <w:iCs/>
        </w:rPr>
        <w:t xml:space="preserve">Udop_Bioenergia</w:t>
      </w:r>
      <w:r>
        <w:t xml:space="preserve">, 22 jul. 2026, https://www.udop.com.br/noticia/2026/07/22/tarifaco-dos-eua-taxa-adicional-de-25-passa-a-valer-nesta-quarta-veja-perguntas-e-respostas.</w:t>
      </w:r>
    </w:p>
    <w:p>
      <w:pPr>
        <w:pStyle w:val="BodyText"/>
        <w:numPr>
          <w:ilvl w:val="0"/>
          <w:numId w:val="1004"/>
        </w:numPr>
      </w:pPr>
      <w:r>
        <w:t xml:space="preserve">‘Team 1’</w:t>
      </w:r>
      <w:r>
        <w:t xml:space="preserve">,</w:t>
      </w:r>
      <w:r>
        <w:t xml:space="preserve"> </w:t>
      </w:r>
      <w:r>
        <w:rPr>
          <w:i/>
          <w:iCs/>
        </w:rPr>
        <w:t xml:space="preserve">Crowned Eagle Collective</w:t>
      </w:r>
      <w:r>
        <w:t xml:space="preserve">, 1 jan. 2021, https://www.ce-cg.com/team.</w:t>
      </w:r>
    </w:p>
    <w:p>
      <w:pPr>
        <w:pStyle w:val="BodyText"/>
        <w:numPr>
          <w:ilvl w:val="0"/>
          <w:numId w:val="1004"/>
        </w:numPr>
      </w:pPr>
      <w:r>
        <w:t xml:space="preserve">‘Telegram channel @BannonWarRoom’</w:t>
      </w:r>
      <w:r>
        <w:t xml:space="preserve">,</w:t>
      </w:r>
      <w:r>
        <w:t xml:space="preserve"> </w:t>
      </w:r>
      <w:r>
        <w:rPr>
          <w:i/>
          <w:iCs/>
        </w:rPr>
        <w:t xml:space="preserve">Telegram</w:t>
      </w:r>
      <w:r>
        <w:t xml:space="preserve">, 21 out. 2026, https://t.me/s/BannonWarRoom?before=94860.</w:t>
      </w:r>
    </w:p>
    <w:p>
      <w:pPr>
        <w:pStyle w:val="BodyText"/>
        <w:numPr>
          <w:ilvl w:val="0"/>
          <w:numId w:val="1004"/>
        </w:numPr>
      </w:pPr>
      <w:r>
        <w:t xml:space="preserve">‘Telegram channel @BannonWarRoom’</w:t>
      </w:r>
      <w:r>
        <w:t xml:space="preserve">,</w:t>
      </w:r>
      <w:r>
        <w:t xml:space="preserve"> </w:t>
      </w:r>
      <w:r>
        <w:rPr>
          <w:i/>
          <w:iCs/>
        </w:rPr>
        <w:t xml:space="preserve">Telegram</w:t>
      </w:r>
      <w:r>
        <w:t xml:space="preserve">, 21 out. 2026, https://t.me/s/BannonWarRoom?before=94866.</w:t>
      </w:r>
    </w:p>
    <w:p>
      <w:pPr>
        <w:pStyle w:val="BodyText"/>
        <w:numPr>
          <w:ilvl w:val="0"/>
          <w:numId w:val="1004"/>
        </w:numPr>
      </w:pPr>
      <w:r>
        <w:t xml:space="preserve">‘Telegram channel @BolsonaroCarlos’</w:t>
      </w:r>
      <w:r>
        <w:t xml:space="preserve">,</w:t>
      </w:r>
      <w:r>
        <w:t xml:space="preserve"> </w:t>
      </w:r>
      <w:r>
        <w:rPr>
          <w:i/>
          <w:iCs/>
        </w:rPr>
        <w:t xml:space="preserve">Telegram</w:t>
      </w:r>
      <w:r>
        <w:t xml:space="preserve">, 16 out. 2026, https://t.me/s/BolsonaroCarlos?before=5348.</w:t>
      </w:r>
    </w:p>
    <w:p>
      <w:pPr>
        <w:pStyle w:val="BodyText"/>
        <w:numPr>
          <w:ilvl w:val="0"/>
          <w:numId w:val="1004"/>
        </w:numPr>
      </w:pPr>
      <w:r>
        <w:t xml:space="preserve">‘Telegram channel @BolsonaroCarlos’</w:t>
      </w:r>
      <w:r>
        <w:t xml:space="preserve">,</w:t>
      </w:r>
      <w:r>
        <w:t xml:space="preserve"> </w:t>
      </w:r>
      <w:r>
        <w:rPr>
          <w:i/>
          <w:iCs/>
        </w:rPr>
        <w:t xml:space="preserve">Telegram</w:t>
      </w:r>
      <w:r>
        <w:t xml:space="preserve">, 16 out. 2026, https://t.me/s/BolsonaroCarlos?before=5348.</w:t>
      </w:r>
    </w:p>
    <w:p>
      <w:pPr>
        <w:pStyle w:val="BodyText"/>
        <w:numPr>
          <w:ilvl w:val="0"/>
          <w:numId w:val="1004"/>
        </w:numPr>
      </w:pPr>
      <w:r>
        <w:t xml:space="preserve">‘Telegram channel @depeduardobolsonaro’</w:t>
      </w:r>
      <w:r>
        <w:t xml:space="preserve">,</w:t>
      </w:r>
      <w:r>
        <w:t xml:space="preserve"> </w:t>
      </w:r>
      <w:r>
        <w:rPr>
          <w:i/>
          <w:iCs/>
        </w:rPr>
        <w:t xml:space="preserve">Telegram</w:t>
      </w:r>
      <w:r>
        <w:t xml:space="preserve">, 15 set. 2026, https://t.me/s/depeduardobolsonaro?before=5061.</w:t>
      </w:r>
    </w:p>
    <w:p>
      <w:pPr>
        <w:pStyle w:val="BodyText"/>
        <w:numPr>
          <w:ilvl w:val="0"/>
          <w:numId w:val="1004"/>
        </w:numPr>
      </w:pPr>
      <w:r>
        <w:t xml:space="preserve">‘Telegram channel @jairbolsonarobrasil’</w:t>
      </w:r>
      <w:r>
        <w:t xml:space="preserve">,</w:t>
      </w:r>
      <w:r>
        <w:t xml:space="preserve"> </w:t>
      </w:r>
      <w:r>
        <w:rPr>
          <w:i/>
          <w:iCs/>
        </w:rPr>
        <w:t xml:space="preserve">Telegram</w:t>
      </w:r>
      <w:r>
        <w:t xml:space="preserve">, 28 jun. 2025, https://t.me/s/jairbolsonarobrasil?before=7390.</w:t>
      </w:r>
    </w:p>
    <w:p>
      <w:pPr>
        <w:pStyle w:val="BodyText"/>
        <w:numPr>
          <w:ilvl w:val="0"/>
          <w:numId w:val="1004"/>
        </w:numPr>
      </w:pPr>
      <w:r>
        <w:t xml:space="preserve">‘Telegram channel @nikolasferreira’</w:t>
      </w:r>
      <w:r>
        <w:t xml:space="preserve">,</w:t>
      </w:r>
      <w:r>
        <w:t xml:space="preserve"> </w:t>
      </w:r>
      <w:r>
        <w:rPr>
          <w:i/>
          <w:iCs/>
        </w:rPr>
        <w:t xml:space="preserve">Telegram</w:t>
      </w:r>
      <w:r>
        <w:t xml:space="preserve">, 20 out. 2026, https://t.me/s/nikolasferreira?before=5546.</w:t>
      </w:r>
    </w:p>
    <w:p>
      <w:pPr>
        <w:pStyle w:val="BodyText"/>
        <w:numPr>
          <w:ilvl w:val="0"/>
          <w:numId w:val="1004"/>
        </w:numPr>
      </w:pPr>
      <w:r>
        <w:t xml:space="preserve">‘Telegram channel @nikolasferreira’</w:t>
      </w:r>
      <w:r>
        <w:t xml:space="preserve">,</w:t>
      </w:r>
      <w:r>
        <w:t xml:space="preserve"> </w:t>
      </w:r>
      <w:r>
        <w:rPr>
          <w:i/>
          <w:iCs/>
        </w:rPr>
        <w:t xml:space="preserve">Telegram</w:t>
      </w:r>
      <w:r>
        <w:t xml:space="preserve">, 20 out. 2026, https://t.me/s/nikolasferreira?before=5549.</w:t>
      </w:r>
    </w:p>
    <w:p>
      <w:pPr>
        <w:pStyle w:val="BodyText"/>
        <w:numPr>
          <w:ilvl w:val="0"/>
          <w:numId w:val="1004"/>
        </w:numPr>
      </w:pPr>
      <w:r>
        <w:t xml:space="preserve">‘Telegram channel @senadorflaviobolsonaro’</w:t>
      </w:r>
      <w:r>
        <w:t xml:space="preserve">,</w:t>
      </w:r>
      <w:r>
        <w:t xml:space="preserve"> </w:t>
      </w:r>
      <w:r>
        <w:rPr>
          <w:i/>
          <w:iCs/>
        </w:rPr>
        <w:t xml:space="preserve">Telegram</w:t>
      </w:r>
      <w:r>
        <w:t xml:space="preserve">, 14 out. 2026, https://t.me/s/senadorflaviobolsonaro?before=12168.</w:t>
      </w:r>
    </w:p>
    <w:p>
      <w:pPr>
        <w:pStyle w:val="BodyText"/>
        <w:numPr>
          <w:ilvl w:val="0"/>
          <w:numId w:val="1004"/>
        </w:numPr>
      </w:pPr>
      <w:r>
        <w:t xml:space="preserve">‘The Bolsonaro government’s investment in digital surveillance’</w:t>
      </w:r>
      <w:r>
        <w:t xml:space="preserve">,</w:t>
      </w:r>
      <w:r>
        <w:t xml:space="preserve"> </w:t>
      </w:r>
      <w:r>
        <w:rPr>
          <w:i/>
          <w:iCs/>
        </w:rPr>
        <w:t xml:space="preserve">Conectas</w:t>
      </w:r>
      <w:r>
        <w:t xml:space="preserve">, 3 jan. 2022, https://conectas.org/litigiopt/o-investimento-do-governo-bolsonaro-em-vigilantismo-digital/.</w:t>
      </w:r>
    </w:p>
    <w:p>
      <w:pPr>
        <w:pStyle w:val="BodyText"/>
        <w:numPr>
          <w:ilvl w:val="0"/>
          <w:numId w:val="1004"/>
        </w:numPr>
      </w:pPr>
      <w:r>
        <w:t xml:space="preserve">‘The First National Health Care Fraud Takedown of the Second Trump Administration: What Stayed the Same and What Is New?’</w:t>
      </w:r>
      <w:r>
        <w:t xml:space="preserve">,</w:t>
      </w:r>
      <w:r>
        <w:t xml:space="preserve"> </w:t>
      </w:r>
      <w:r>
        <w:rPr>
          <w:i/>
          <w:iCs/>
        </w:rPr>
        <w:t xml:space="preserve">Epstein Becker &amp; Green, P.C</w:t>
      </w:r>
      <w:r>
        <w:t xml:space="preserve">, 15 jul. 2025, https://www.ebglaw.com/health-law-advisor/the-first-national-health-care-fraud-takedown-of-the-second-trump-administration-what-stayed-the-same-and-what-is-new.</w:t>
      </w:r>
    </w:p>
    <w:p>
      <w:pPr>
        <w:pStyle w:val="BodyText"/>
        <w:numPr>
          <w:ilvl w:val="0"/>
          <w:numId w:val="1004"/>
        </w:numPr>
      </w:pPr>
      <w:r>
        <w:t xml:space="preserve">‘Transaction: Cambridge Analytica, Robert Mercer’</w:t>
      </w:r>
      <w:r>
        <w:t xml:space="preserve">,</w:t>
      </w:r>
      <w:r>
        <w:t xml:space="preserve"> </w:t>
      </w:r>
      <w:r>
        <w:rPr>
          <w:i/>
          <w:iCs/>
        </w:rPr>
        <w:t xml:space="preserve">littlesis.org</w:t>
      </w:r>
      <w:r>
        <w:t xml:space="preserve">, 1 jan. 2016, https://littlesis.org/relationships/1254733.</w:t>
      </w:r>
    </w:p>
    <w:p>
      <w:pPr>
        <w:pStyle w:val="BodyText"/>
        <w:numPr>
          <w:ilvl w:val="0"/>
          <w:numId w:val="1004"/>
        </w:numPr>
      </w:pPr>
      <w:r>
        <w:t xml:space="preserve">‘Treasury Sanctions Alexandre de Moraes’</w:t>
      </w:r>
      <w:r>
        <w:t xml:space="preserve">,</w:t>
      </w:r>
      <w:r>
        <w:t xml:space="preserve"> </w:t>
      </w:r>
      <w:r>
        <w:rPr>
          <w:i/>
          <w:iCs/>
        </w:rPr>
        <w:t xml:space="preserve">U.S. Department of the Treasury</w:t>
      </w:r>
      <w:r>
        <w:t xml:space="preserve">, 30 jul. 2025, https://home.treasury.gov/news/press-releases/sb0211.</w:t>
      </w:r>
    </w:p>
    <w:p>
      <w:pPr>
        <w:pStyle w:val="BodyText"/>
        <w:numPr>
          <w:ilvl w:val="0"/>
          <w:numId w:val="1004"/>
        </w:numPr>
      </w:pPr>
      <w:r>
        <w:t xml:space="preserve">‘Túnel Santos-Guarujá: o fim de quase 100 anos de promessas; confira histórias’</w:t>
      </w:r>
      <w:r>
        <w:t xml:space="preserve">,</w:t>
      </w:r>
      <w:r>
        <w:t xml:space="preserve"> </w:t>
      </w:r>
      <w:r>
        <w:rPr>
          <w:i/>
          <w:iCs/>
        </w:rPr>
        <w:t xml:space="preserve">G1</w:t>
      </w:r>
      <w:r>
        <w:t xml:space="preserve">, 5 set. 2025, https://g1.globo.com/sp/santos-regiao/porto-mar/noticia/2025/09/05/tunel-santos-guaruja-leilao-poe-fim-a-quase-100-anos-de-promessas-e-reviravoltas-confira-a-historia.ghtml.</w:t>
      </w:r>
    </w:p>
    <w:p>
      <w:pPr>
        <w:pStyle w:val="BodyText"/>
        <w:numPr>
          <w:ilvl w:val="0"/>
          <w:numId w:val="1004"/>
        </w:numPr>
      </w:pPr>
      <w:r>
        <w:t xml:space="preserve">‘U.S. Army Service, Campaign Medals and Foreign Awards Information’</w:t>
      </w:r>
      <w:r>
        <w:t xml:space="preserve">,</w:t>
      </w:r>
      <w:r>
        <w:t xml:space="preserve"> </w:t>
      </w:r>
      <w:r>
        <w:rPr>
          <w:i/>
          <w:iCs/>
        </w:rPr>
        <w:t xml:space="preserve">NATICK</w:t>
      </w:r>
      <w:r>
        <w:t xml:space="preserve">, 19 mar. 2003, https://veteranmedals.army.mil/home/us-army-medals-award-badges-ribbon-and-attachments-information/us-army-service-campaign-medals-and-foreign-awards-information.</w:t>
      </w:r>
    </w:p>
    <w:p>
      <w:pPr>
        <w:pStyle w:val="BodyText"/>
        <w:numPr>
          <w:ilvl w:val="0"/>
          <w:numId w:val="1004"/>
        </w:numPr>
      </w:pPr>
      <w:r>
        <w:t xml:space="preserve">‘USTR Announces Initiation of Section 301 Investigation of Brazil’s Unfair Trading Practices’</w:t>
      </w:r>
      <w:r>
        <w:t xml:space="preserve">,</w:t>
      </w:r>
      <w:r>
        <w:t xml:space="preserve"> </w:t>
      </w:r>
      <w:r>
        <w:rPr>
          <w:i/>
          <w:iCs/>
        </w:rPr>
        <w:t xml:space="preserve">United States Trade Representative</w:t>
      </w:r>
      <w:r>
        <w:t xml:space="preserve">, 15 jul. 2025, https://ustr.gov/about/policy-offices/press-office/press-releases/2025/july/ustr-announces-initiation-section-301-investigation-brazils-unfair-trading-practices.</w:t>
      </w:r>
    </w:p>
    <w:p>
      <w:pPr>
        <w:pStyle w:val="BodyText"/>
        <w:numPr>
          <w:ilvl w:val="0"/>
          <w:numId w:val="1004"/>
        </w:numPr>
      </w:pPr>
      <w:r>
        <w:t xml:space="preserve">‘United States v. Ho Wan Kwok, a/k/a</w:t>
      </w:r>
      <w:r>
        <w:t xml:space="preserve"> </w:t>
      </w:r>
      <w:r>
        <w:t xml:space="preserve">“Miles Guo,”</w:t>
      </w:r>
      <w:r>
        <w:t xml:space="preserve"> </w:t>
      </w:r>
      <w:r>
        <w:t xml:space="preserve">Kin Ming Je, a/k/a</w:t>
      </w:r>
      <w:r>
        <w:t xml:space="preserve"> </w:t>
      </w:r>
      <w:r>
        <w:t xml:space="preserve">“William Je,”</w:t>
      </w:r>
      <w:r>
        <w:t xml:space="preserve"> </w:t>
      </w:r>
      <w:r>
        <w:t xml:space="preserve">and Yanping Wang, a/k/a “Yvette’</w:t>
      </w:r>
      <w:r>
        <w:t xml:space="preserve">,</w:t>
      </w:r>
      <w:r>
        <w:t xml:space="preserve"> </w:t>
      </w:r>
      <w:r>
        <w:rPr>
          <w:i/>
          <w:iCs/>
        </w:rPr>
        <w:t xml:space="preserve">United States v. Ho Wan Kwok, a/k/a</w:t>
      </w:r>
      <w:r>
        <w:rPr>
          <w:i/>
          <w:iCs/>
        </w:rPr>
        <w:t xml:space="preserve"> </w:t>
      </w:r>
      <w:r>
        <w:rPr>
          <w:i/>
          <w:iCs/>
        </w:rPr>
        <w:t xml:space="preserve">“Miles Guo,”</w:t>
      </w:r>
      <w:r>
        <w:rPr>
          <w:i/>
          <w:iCs/>
        </w:rPr>
        <w:t xml:space="preserve"> </w:t>
      </w:r>
      <w:r>
        <w:rPr>
          <w:i/>
          <w:iCs/>
        </w:rPr>
        <w:t xml:space="preserve">Kin Ming Je, a/k/a</w:t>
      </w:r>
      <w:r>
        <w:rPr>
          <w:i/>
          <w:iCs/>
        </w:rPr>
        <w:t xml:space="preserve"> </w:t>
      </w:r>
      <w:r>
        <w:rPr>
          <w:i/>
          <w:iCs/>
        </w:rPr>
        <w:t xml:space="preserve">“William Je,”</w:t>
      </w:r>
      <w:r>
        <w:rPr>
          <w:i/>
          <w:iCs/>
        </w:rPr>
        <w:t xml:space="preserve"> </w:t>
      </w:r>
      <w:r>
        <w:rPr>
          <w:i/>
          <w:iCs/>
        </w:rPr>
        <w:t xml:space="preserve">and Yanping Wang, a/k/a</w:t>
      </w:r>
      <w:r>
        <w:rPr>
          <w:i/>
          <w:iCs/>
        </w:rPr>
        <w:t xml:space="preserve"> </w:t>
      </w:r>
      <w:r>
        <w:rPr>
          <w:i/>
          <w:iCs/>
        </w:rPr>
        <w:t xml:space="preserve">“Yvette”</w:t>
      </w:r>
      <w:r>
        <w:t xml:space="preserve">, 14 mar. 2023, https://www.justice.gov/usao-sdny/united-states-v-ho-wan-kwok-aka-miles-guo-and-kin-ming-je-aka-william-je.</w:t>
      </w:r>
    </w:p>
    <w:p>
      <w:pPr>
        <w:pStyle w:val="BodyText"/>
        <w:numPr>
          <w:ilvl w:val="0"/>
          <w:numId w:val="1004"/>
        </w:numPr>
      </w:pPr>
      <w:r>
        <w:t xml:space="preserve">‘VISAS’</w:t>
      </w:r>
      <w:r>
        <w:t xml:space="preserve">,</w:t>
      </w:r>
      <w:r>
        <w:t xml:space="preserve"> </w:t>
      </w:r>
      <w:r>
        <w:rPr>
          <w:i/>
          <w:iCs/>
        </w:rPr>
        <w:t xml:space="preserve">Ministério das Relações Exteriores</w:t>
      </w:r>
      <w:r>
        <w:t xml:space="preserve">, 29 jul. 2026, https://www.gov.br/mre/pt-br/consulado-miami/information-about-visas-in-english.</w:t>
      </w:r>
    </w:p>
    <w:p>
      <w:pPr>
        <w:pStyle w:val="BodyText"/>
        <w:numPr>
          <w:ilvl w:val="0"/>
          <w:numId w:val="1004"/>
        </w:numPr>
      </w:pPr>
      <w:r>
        <w:t xml:space="preserve">‘Warren, Crow Demand Answers on Federal Contracts Benefiting Trump Family’</w:t>
      </w:r>
      <w:r>
        <w:t xml:space="preserve">,</w:t>
      </w:r>
      <w:r>
        <w:t xml:space="preserve"> </w:t>
      </w:r>
      <w:r>
        <w:rPr>
          <w:i/>
          <w:iCs/>
        </w:rPr>
        <w:t xml:space="preserve">Representative Jason Crow</w:t>
      </w:r>
      <w:r>
        <w:t xml:space="preserve">, 4 jun. 2026, http://crow.house.gov/media/press-releases/warren-crow-demand-answers-on-federal-contracts-benefiting-trump-family.</w:t>
      </w:r>
    </w:p>
    <w:p>
      <w:pPr>
        <w:pStyle w:val="BodyText"/>
        <w:numPr>
          <w:ilvl w:val="0"/>
          <w:numId w:val="1004"/>
        </w:numPr>
      </w:pPr>
      <w:r>
        <w:t xml:space="preserve">‘What is a Prediction Market?’</w:t>
      </w:r>
      <w:r>
        <w:t xml:space="preserve">,</w:t>
      </w:r>
      <w:r>
        <w:t xml:space="preserve"> </w:t>
      </w:r>
      <w:r>
        <w:rPr>
          <w:i/>
          <w:iCs/>
        </w:rPr>
        <w:t xml:space="preserve">Polymarket Help Center</w:t>
      </w:r>
      <w:r>
        <w:t xml:space="preserve">, 1 jul. 2026, https://help.polymarket.com/en/articles/13364272-what-is-a-prediction-market.</w:t>
      </w:r>
    </w:p>
    <w:p>
      <w:pPr>
        <w:pStyle w:val="BodyText"/>
        <w:numPr>
          <w:ilvl w:val="0"/>
          <w:numId w:val="1004"/>
        </w:numPr>
      </w:pPr>
      <w:r>
        <w:t xml:space="preserve">‘Who owns this brand? Ownership trees from primary filings’</w:t>
      </w:r>
      <w:r>
        <w:t xml:space="preserve">,</w:t>
      </w:r>
      <w:r>
        <w:t xml:space="preserve"> </w:t>
      </w:r>
      <w:r>
        <w:rPr>
          <w:i/>
          <w:iCs/>
        </w:rPr>
        <w:t xml:space="preserve">Brandtree</w:t>
      </w:r>
      <w:r>
        <w:t xml:space="preserve">, 1 jun. 2026, https://brandtree.org.</w:t>
      </w:r>
    </w:p>
    <w:p>
      <w:pPr>
        <w:pStyle w:val="BodyText"/>
        <w:numPr>
          <w:ilvl w:val="0"/>
          <w:numId w:val="1004"/>
        </w:numPr>
      </w:pPr>
      <w:r>
        <w:t xml:space="preserve">‘With Flávio Bolsonaro, agribusiness bets on fiscal side but fears alignment with Trump’</w:t>
      </w:r>
      <w:r>
        <w:t xml:space="preserve">,</w:t>
      </w:r>
      <w:r>
        <w:t xml:space="preserve"> </w:t>
      </w:r>
      <w:r>
        <w:rPr>
          <w:i/>
          <w:iCs/>
        </w:rPr>
        <w:t xml:space="preserve">valorinternational</w:t>
      </w:r>
      <w:r>
        <w:t xml:space="preserve">, 19 out. 2026, https://valorinternational.globo.com/agribusiness/news/2026/10/19/with-flavio-bolsonaro-agribusiness-bets-on-fiscal-side-but-fears-alignment-with-trump.ghtml.</w:t>
      </w:r>
    </w:p>
    <w:p>
      <w:pPr>
        <w:pStyle w:val="BodyText"/>
        <w:numPr>
          <w:ilvl w:val="0"/>
          <w:numId w:val="1004"/>
        </w:numPr>
      </w:pPr>
      <w:r>
        <w:t xml:space="preserve">‘antigos ruralistas (atual bancada ruralista)’</w:t>
      </w:r>
      <w:r>
        <w:t xml:space="preserve">,</w:t>
      </w:r>
      <w:r>
        <w:t xml:space="preserve"> </w:t>
      </w:r>
      <w:r>
        <w:rPr>
          <w:i/>
          <w:iCs/>
        </w:rPr>
        <w:t xml:space="preserve">As Estrelas na Terra</w:t>
      </w:r>
      <w:r>
        <w:t xml:space="preserve">, 11 nov. 2025, https://edsonjnovaes.wordpress.com/tag/antigos-ruralistas-atual-bancada-ruralista/.</w:t>
      </w:r>
    </w:p>
    <w:p>
      <w:pPr>
        <w:pStyle w:val="BodyText"/>
        <w:numPr>
          <w:ilvl w:val="0"/>
          <w:numId w:val="1004"/>
        </w:numPr>
      </w:pPr>
      <w:r>
        <w:t xml:space="preserve">‘Órgão Consultivo’</w:t>
      </w:r>
      <w:r>
        <w:t xml:space="preserve">,</w:t>
      </w:r>
      <w:r>
        <w:t xml:space="preserve"> </w:t>
      </w:r>
      <w:r>
        <w:rPr>
          <w:i/>
          <w:iCs/>
        </w:rPr>
        <w:t xml:space="preserve">app1.sefaz.mt.gov.br</w:t>
      </w:r>
      <w:r>
        <w:t xml:space="preserve">, 22 dez. 2011, http://app1.sefaz.mt.gov.br/sistema/legislacao/respostaconsulta.nsf/5540d90afcacd4f204257057004b655c/dc605445e9cbccef042589fa004f7f16?OpenDocument.</w:t>
      </w:r>
    </w:p>
    <w:p>
      <w:pPr>
        <w:pStyle w:val="BodyText"/>
        <w:numPr>
          <w:ilvl w:val="0"/>
          <w:numId w:val="1004"/>
        </w:numPr>
      </w:pPr>
      <w:r>
        <w:rPr>
          <w:i/>
          <w:iCs/>
        </w:rPr>
        <w:t xml:space="preserve">Brazil Soybean Transportation, 2021 Overview</w:t>
      </w:r>
      <w:r>
        <w:t xml:space="preserve">,</w:t>
      </w:r>
      <w:r>
        <w:t xml:space="preserve"> </w:t>
      </w:r>
      <w:r>
        <w:rPr>
          <w:i/>
          <w:iCs/>
        </w:rPr>
        <w:t xml:space="preserve">ams.usda.gov</w:t>
      </w:r>
      <w:r>
        <w:t xml:space="preserve">, fev. 2022, https://www.ams.usda.gov/sites/default/files/media/BrazilOverview2021.pdf.</w:t>
      </w:r>
    </w:p>
    <w:p>
      <w:pPr>
        <w:pStyle w:val="BodyText"/>
        <w:numPr>
          <w:ilvl w:val="0"/>
          <w:numId w:val="1004"/>
        </w:numPr>
      </w:pPr>
      <w:r>
        <w:rPr>
          <w:i/>
          <w:iCs/>
        </w:rPr>
        <w:t xml:space="preserve">Check Appropriate Box:</w:t>
      </w:r>
      <w:r>
        <w:t xml:space="preserve">,</w:t>
      </w:r>
      <w:r>
        <w:t xml:space="preserve"> </w:t>
      </w:r>
      <w:r>
        <w:rPr>
          <w:i/>
          <w:iCs/>
        </w:rPr>
        <w:t xml:space="preserve">efile.fara.gov</w:t>
      </w:r>
      <w:r>
        <w:t xml:space="preserve">, 9 jun. 2026, https://efile.fara.gov/docs/7649-Exhibit-AB-20260607-4.pdf.</w:t>
      </w:r>
    </w:p>
    <w:p>
      <w:pPr>
        <w:pStyle w:val="BodyText"/>
        <w:numPr>
          <w:ilvl w:val="0"/>
          <w:numId w:val="1004"/>
        </w:numPr>
      </w:pPr>
      <w:r>
        <w:rPr>
          <w:i/>
          <w:iCs/>
        </w:rPr>
        <w:t xml:space="preserve">Escritório Técnico de Estudos Econômicos do Nordeste</w:t>
      </w:r>
      <w:r>
        <w:t xml:space="preserve">,</w:t>
      </w:r>
      <w:r>
        <w:t xml:space="preserve"> </w:t>
      </w:r>
      <w:r>
        <w:rPr>
          <w:i/>
          <w:iCs/>
        </w:rPr>
        <w:t xml:space="preserve">bnb.gov.br</w:t>
      </w:r>
      <w:r>
        <w:t xml:space="preserve">, 17 fev. 2022, https://bnb.gov.br/s482-dspace/bitstream/123456789/1110/1/2021_CDS_211.pdf.</w:t>
      </w:r>
    </w:p>
    <w:p>
      <w:pPr>
        <w:pStyle w:val="BodyText"/>
        <w:numPr>
          <w:ilvl w:val="0"/>
          <w:numId w:val="1004"/>
        </w:numPr>
      </w:pPr>
      <w:r>
        <w:rPr>
          <w:i/>
          <w:iCs/>
        </w:rPr>
        <w:t xml:space="preserve">Full Report: OECD Integrity Review of Brazil 2025</w:t>
      </w:r>
      <w:r>
        <w:t xml:space="preserve">,</w:t>
      </w:r>
      <w:r>
        <w:t xml:space="preserve"> </w:t>
      </w:r>
      <w:r>
        <w:rPr>
          <w:i/>
          <w:iCs/>
        </w:rPr>
        <w:t xml:space="preserve">OECD</w:t>
      </w:r>
      <w:r>
        <w:t xml:space="preserve">, 7 nov. 2025, https://www.oecd.org/en/publications/oecd-integrity-review-of-brazil-2025_cfcce75d-en/full-report.html.</w:t>
      </w:r>
    </w:p>
    <w:p>
      <w:pPr>
        <w:pStyle w:val="BodyText"/>
        <w:numPr>
          <w:ilvl w:val="0"/>
          <w:numId w:val="1004"/>
        </w:numPr>
      </w:pPr>
      <w:r>
        <w:rPr>
          <w:i/>
          <w:iCs/>
        </w:rPr>
        <w:t xml:space="preserve">National%20Trade%20Estimate%20Report%202026</w:t>
      </w:r>
      <w:r>
        <w:t xml:space="preserve">,</w:t>
      </w:r>
      <w:r>
        <w:t xml:space="preserve"> </w:t>
      </w:r>
      <w:r>
        <w:rPr>
          <w:i/>
          <w:iCs/>
        </w:rPr>
        <w:t xml:space="preserve">ustr.gov</w:t>
      </w:r>
      <w:r>
        <w:t xml:space="preserve">, https://ustr.gov/sites/default/files/files/Press/Releases/2026/National%20Trade%20Estimate%20Report%202026.pdf.</w:t>
      </w:r>
    </w:p>
    <w:p>
      <w:pPr>
        <w:pStyle w:val="BodyText"/>
        <w:numPr>
          <w:ilvl w:val="0"/>
          <w:numId w:val="1004"/>
        </w:numPr>
      </w:pPr>
      <w:r>
        <w:rPr>
          <w:i/>
          <w:iCs/>
        </w:rPr>
        <w:t xml:space="preserve">O COMÉRCIO EXTERIOR DE SOJA DO BRASIL</w:t>
      </w:r>
      <w:r>
        <w:t xml:space="preserve">,</w:t>
      </w:r>
      <w:r>
        <w:t xml:space="preserve"> </w:t>
      </w:r>
      <w:r>
        <w:rPr>
          <w:i/>
          <w:iCs/>
        </w:rPr>
        <w:t xml:space="preserve">anpec.org.br</w:t>
      </w:r>
      <w:r>
        <w:t xml:space="preserve">, 29 abr. 2024, https://www.anpec.org.br/sul/2024/submissao/files_I/i5-03d3a9717ce20d83271e32d73e5a5453.pdf.</w:t>
      </w:r>
    </w:p>
    <w:p>
      <w:pPr>
        <w:pStyle w:val="BodyText"/>
        <w:numPr>
          <w:ilvl w:val="0"/>
          <w:numId w:val="1004"/>
        </w:numPr>
      </w:pPr>
      <w:r>
        <w:rPr>
          <w:i/>
          <w:iCs/>
        </w:rPr>
        <w:t xml:space="preserve">Project 2025</w:t>
      </w:r>
      <w:r>
        <w:t xml:space="preserve">,</w:t>
      </w:r>
      <w:r>
        <w:t xml:space="preserve"> </w:t>
      </w:r>
      <w:r>
        <w:rPr>
          <w:i/>
          <w:iCs/>
        </w:rPr>
        <w:t xml:space="preserve">Heritage Foundation</w:t>
      </w:r>
      <w:r>
        <w:t xml:space="preserve">, 11 jul. 2023, https://static.heritage.org/project2025/2025_MandateForLeadership_FULL.pdf.</w:t>
      </w:r>
    </w:p>
    <w:p>
      <w:pPr>
        <w:pStyle w:val="BodyText"/>
        <w:numPr>
          <w:ilvl w:val="0"/>
          <w:numId w:val="1004"/>
        </w:numPr>
      </w:pPr>
      <w:r>
        <w:rPr>
          <w:i/>
          <w:iCs/>
        </w:rPr>
        <w:t xml:space="preserve">Received by NSD/FARA Registration Unit 10/05/2026 1:53:06 PM</w:t>
      </w:r>
      <w:r>
        <w:t xml:space="preserve">,</w:t>
      </w:r>
      <w:r>
        <w:t xml:space="preserve"> </w:t>
      </w:r>
      <w:r>
        <w:rPr>
          <w:i/>
          <w:iCs/>
        </w:rPr>
        <w:t xml:space="preserve">efile.fara.gov</w:t>
      </w:r>
      <w:r>
        <w:t xml:space="preserve">, https://efile.fara.gov/docs/7649-Amendment-20261005-1.pdf.</w:t>
      </w:r>
    </w:p>
    <w:p>
      <w:pPr>
        <w:pStyle w:val="BodyText"/>
        <w:numPr>
          <w:ilvl w:val="0"/>
          <w:numId w:val="1004"/>
        </w:numPr>
      </w:pPr>
      <w:r>
        <w:rPr>
          <w:i/>
          <w:iCs/>
        </w:rPr>
        <w:t xml:space="preserve">Received by NSD/FARA Registration Unit 10/16/2026 7:55:47 PM</w:t>
      </w:r>
      <w:r>
        <w:t xml:space="preserve">,</w:t>
      </w:r>
      <w:r>
        <w:t xml:space="preserve"> </w:t>
      </w:r>
      <w:r>
        <w:rPr>
          <w:i/>
          <w:iCs/>
        </w:rPr>
        <w:t xml:space="preserve">Politico</w:t>
      </w:r>
      <w:r>
        <w:t xml:space="preserve">, https://www.politico.com/f/?id=000001a1-5ae9-d632-a1af-fff9b4630000.</w:t>
      </w:r>
    </w:p>
    <w:p>
      <w:pPr>
        <w:pStyle w:val="BodyText"/>
        <w:numPr>
          <w:ilvl w:val="0"/>
          <w:numId w:val="1004"/>
        </w:numPr>
      </w:pPr>
      <w:r>
        <w:rPr>
          <w:i/>
          <w:iCs/>
        </w:rPr>
        <w:t xml:space="preserve">Southern District of New York | Ho Wan Kwok, A/K/A</w:t>
      </w:r>
      <w:r>
        <w:rPr>
          <w:i/>
          <w:iCs/>
        </w:rPr>
        <w:t xml:space="preserve"> </w:t>
      </w:r>
      <w:r>
        <w:rPr>
          <w:i/>
          <w:iCs/>
        </w:rPr>
        <w:t xml:space="preserve">“Miles Guo,”</w:t>
      </w:r>
      <w:r>
        <w:rPr>
          <w:i/>
          <w:iCs/>
        </w:rPr>
        <w:t xml:space="preserve"> </w:t>
      </w:r>
      <w:r>
        <w:rPr>
          <w:i/>
          <w:iCs/>
        </w:rPr>
        <w:t xml:space="preserve">Arrested For Orchestrating Over $1 Billion Dollar Fraud Conspiracy | United States Department of Justice</w:t>
      </w:r>
      <w:r>
        <w:t xml:space="preserve">,</w:t>
      </w:r>
      <w:r>
        <w:t xml:space="preserve"> </w:t>
      </w:r>
      <w:r>
        <w:rPr>
          <w:i/>
          <w:iCs/>
        </w:rPr>
        <w:t xml:space="preserve">business.cch.com</w:t>
      </w:r>
      <w:r>
        <w:t xml:space="preserve">, set. 2022, https://business.cch.com/srd/SouthernDistrictofNewYork_HoWanKwokA_K_A%E2%80%9CMilesGuo%E2%80%9DArrestedForOrchestratingOver%241BillionDollarFraudConspiracy_UnitedStatesDepartmentofJustice.pdf.</w:t>
      </w:r>
    </w:p>
    <w:p>
      <w:pPr>
        <w:pStyle w:val="BodyText"/>
        <w:numPr>
          <w:ilvl w:val="0"/>
          <w:numId w:val="1004"/>
        </w:numPr>
      </w:pPr>
      <w:r>
        <w:rPr>
          <w:i/>
          <w:iCs/>
        </w:rPr>
        <w:t xml:space="preserve">Student Speech Under Attack:</w:t>
      </w:r>
      <w:r>
        <w:t xml:space="preserve">,</w:t>
      </w:r>
      <w:r>
        <w:t xml:space="preserve"> </w:t>
      </w:r>
      <w:r>
        <w:rPr>
          <w:i/>
          <w:iCs/>
        </w:rPr>
        <w:t xml:space="preserve">amnestyusa.org</w:t>
      </w:r>
      <w:r>
        <w:t xml:space="preserve">, 15 set. 2026, https://www.amnestyusa.org/wp-content/uploads/2026/09/Student-Speech-Under-Attack-ACLU-and-Amnesty-International-USA-Report.pdf.</w:t>
      </w:r>
    </w:p>
    <w:p>
      <w:pPr>
        <w:pStyle w:val="BodyText"/>
        <w:numPr>
          <w:ilvl w:val="0"/>
          <w:numId w:val="1004"/>
        </w:numPr>
      </w:pPr>
      <w:r>
        <w:rPr>
          <w:i/>
          <w:iCs/>
        </w:rPr>
        <w:t xml:space="preserve">UC Santa Cruz</w:t>
      </w:r>
      <w:r>
        <w:t xml:space="preserve">,</w:t>
      </w:r>
      <w:r>
        <w:t xml:space="preserve"> </w:t>
      </w:r>
      <w:r>
        <w:rPr>
          <w:i/>
          <w:iCs/>
        </w:rPr>
        <w:t xml:space="preserve">escholarship.org</w:t>
      </w:r>
      <w:r>
        <w:t xml:space="preserve">, 8 set. 2025, https://escholarship.org/content/qt0pw9395g/qt0pw9395g.pdf?v=lg.</w:t>
      </w:r>
    </w:p>
    <w:p>
      <w:pPr>
        <w:pStyle w:val="BodyText"/>
        <w:numPr>
          <w:ilvl w:val="0"/>
          <w:numId w:val="1004"/>
        </w:numPr>
      </w:pPr>
      <w:r>
        <w:rPr>
          <w:i/>
          <w:iCs/>
        </w:rPr>
        <w:t xml:space="preserve">UNITED STATES BANKRUPTCY COURT</w:t>
      </w:r>
      <w:r>
        <w:t xml:space="preserve">,</w:t>
      </w:r>
      <w:r>
        <w:t xml:space="preserve"> </w:t>
      </w:r>
      <w:r>
        <w:rPr>
          <w:i/>
          <w:iCs/>
        </w:rPr>
        <w:t xml:space="preserve">document.epiq11.com</w:t>
      </w:r>
      <w:r>
        <w:t xml:space="preserve">, http://document.epiq11.com/document/getdocumentbycode/?docId=4504402&amp;projectCode=HTT.</w:t>
      </w:r>
    </w:p>
    <w:p>
      <w:pPr>
        <w:pStyle w:val="BodyText"/>
        <w:numPr>
          <w:ilvl w:val="0"/>
          <w:numId w:val="1004"/>
        </w:numPr>
      </w:pPr>
      <w:r>
        <w:rPr>
          <w:i/>
          <w:iCs/>
        </w:rPr>
        <w:t xml:space="preserve">chafuen.com</w:t>
      </w:r>
      <w:r>
        <w:t xml:space="preserve">, https://www.chafuen.com/alejandro-antonio-chafuen/chafuen-short-bio.</w:t>
      </w:r>
    </w:p>
    <w:p>
      <w:pPr>
        <w:pStyle w:val="BodyText"/>
        <w:numPr>
          <w:ilvl w:val="0"/>
          <w:numId w:val="1004"/>
        </w:numPr>
      </w:pPr>
      <w:r>
        <w:rPr>
          <w:i/>
          <w:iCs/>
        </w:rPr>
        <w:t xml:space="preserve">sec.gov</w:t>
      </w:r>
      <w:r>
        <w:t xml:space="preserve">, 20 abr. 2026, https://www.sec.gov/Archives/edgar/data/0001970622/000121390026045339/ea028691001ex99-1.htm.</w:t>
      </w:r>
    </w:p>
    <w:p>
      <w:pPr>
        <w:pStyle w:val="BodyText"/>
        <w:numPr>
          <w:ilvl w:val="0"/>
          <w:numId w:val="1004"/>
        </w:numPr>
      </w:pPr>
      <w:r>
        <w:rPr>
          <w:i/>
          <w:iCs/>
        </w:rPr>
        <w:t xml:space="preserve">www2.senado.leg.br</w:t>
      </w:r>
      <w:r>
        <w:t xml:space="preserve">, 19 set. 2022, https://www2.senado.leg.br/bdsf/bitstream/handle/id/656752/noticia.html?sequence=1&amp;isAllowed=y.</w:t>
      </w:r>
    </w:p>
    <w:p>
      <w:pPr>
        <w:pStyle w:val="BodyText"/>
        <w:numPr>
          <w:ilvl w:val="0"/>
          <w:numId w:val="1004"/>
        </w:numPr>
      </w:pPr>
      <w:r>
        <w:t xml:space="preserve">A message,</w:t>
      </w:r>
      <w:r>
        <w:t xml:space="preserve"> </w:t>
      </w:r>
      <w:r>
        <w:t xml:space="preserve">‘DOE awards $2.7B for HALEU and LEU enrichment’</w:t>
      </w:r>
      <w:r>
        <w:t xml:space="preserve">,</w:t>
      </w:r>
      <w:r>
        <w:t xml:space="preserve"> </w:t>
      </w:r>
      <w:r>
        <w:rPr>
          <w:i/>
          <w:iCs/>
        </w:rPr>
        <w:t xml:space="preserve">ans.org</w:t>
      </w:r>
      <w:r>
        <w:t xml:space="preserve">, 6 jan. 2026, https://www.ans.org/news/2026-01-06/article-7652/doe-awards-27b-for-haleu-and-leu-enrichment/.</w:t>
      </w:r>
    </w:p>
    <w:p>
      <w:pPr>
        <w:pStyle w:val="BodyText"/>
        <w:numPr>
          <w:ilvl w:val="0"/>
          <w:numId w:val="1004"/>
        </w:numPr>
      </w:pPr>
      <w:r>
        <w:t xml:space="preserve">ABC News; Beatrice Peterson,</w:t>
      </w:r>
      <w:r>
        <w:t xml:space="preserve"> </w:t>
      </w:r>
      <w:r>
        <w:t xml:space="preserve">‘Ahead of 5-year anniversary of Jan. 6, report examines aftermath following Trump’s return to office’</w:t>
      </w:r>
      <w:r>
        <w:t xml:space="preserve">,</w:t>
      </w:r>
      <w:r>
        <w:t xml:space="preserve"> </w:t>
      </w:r>
      <w:r>
        <w:rPr>
          <w:i/>
          <w:iCs/>
        </w:rPr>
        <w:t xml:space="preserve">ABC News</w:t>
      </w:r>
      <w:r>
        <w:t xml:space="preserve">, 5 jan. 2026, https://abcnews.com/US/ahead-5-year-anniversary-jan-6-report-examines/story?id=128912756.</w:t>
      </w:r>
    </w:p>
    <w:p>
      <w:pPr>
        <w:pStyle w:val="BodyText"/>
        <w:numPr>
          <w:ilvl w:val="0"/>
          <w:numId w:val="1004"/>
        </w:numPr>
      </w:pPr>
      <w:r>
        <w:t xml:space="preserve">AG Immigration,</w:t>
      </w:r>
      <w:r>
        <w:t xml:space="preserve"> </w:t>
      </w:r>
      <w:r>
        <w:t xml:space="preserve">‘Justiça dos EUA derruba suspensão de vistos para 75 países’</w:t>
      </w:r>
      <w:r>
        <w:t xml:space="preserve">,</w:t>
      </w:r>
      <w:r>
        <w:t xml:space="preserve"> </w:t>
      </w:r>
      <w:r>
        <w:rPr>
          <w:i/>
          <w:iCs/>
        </w:rPr>
        <w:t xml:space="preserve">AG Immigration</w:t>
      </w:r>
      <w:r>
        <w:t xml:space="preserve">, 24 ago. 2026, https://agimmigration.law/justica-derruba-suspensao-vistos-imigrante/.</w:t>
      </w:r>
    </w:p>
    <w:p>
      <w:pPr>
        <w:pStyle w:val="BodyText"/>
        <w:numPr>
          <w:ilvl w:val="0"/>
          <w:numId w:val="1004"/>
        </w:numPr>
      </w:pPr>
      <w:r>
        <w:t xml:space="preserve">Acton Staff Member,</w:t>
      </w:r>
      <w:r>
        <w:t xml:space="preserve"> </w:t>
      </w:r>
      <w:r>
        <w:t xml:space="preserve">‘Alejandro A. Chafuen, Ph.D.’</w:t>
      </w:r>
      <w:r>
        <w:t xml:space="preserve">,</w:t>
      </w:r>
      <w:r>
        <w:t xml:space="preserve"> </w:t>
      </w:r>
      <w:r>
        <w:rPr>
          <w:i/>
          <w:iCs/>
        </w:rPr>
        <w:t xml:space="preserve">Acton Institute</w:t>
      </w:r>
      <w:r>
        <w:t xml:space="preserve">, 20 out. 2026, https://www.acton.org/about/staff/alejandro-chafuen.</w:t>
      </w:r>
    </w:p>
    <w:p>
      <w:pPr>
        <w:pStyle w:val="BodyText"/>
        <w:numPr>
          <w:ilvl w:val="0"/>
          <w:numId w:val="1004"/>
        </w:numPr>
      </w:pPr>
      <w:r>
        <w:t xml:space="preserve">Adam Isacson; Juan Cuéllar Torres; Sr Tracey Horan,</w:t>
      </w:r>
      <w:r>
        <w:t xml:space="preserve"> </w:t>
      </w:r>
      <w:r>
        <w:rPr>
          <w:i/>
          <w:iCs/>
        </w:rPr>
        <w:t xml:space="preserve">Q&amp;A: Breakdown of the Rising Tensions Between the U.S. and Brazil Over the Bolsonaro Ruling</w:t>
      </w:r>
      <w:r>
        <w:t xml:space="preserve">,</w:t>
      </w:r>
      <w:r>
        <w:t xml:space="preserve"> </w:t>
      </w:r>
      <w:r>
        <w:rPr>
          <w:i/>
          <w:iCs/>
        </w:rPr>
        <w:t xml:space="preserve">WOLA</w:t>
      </w:r>
      <w:r>
        <w:t xml:space="preserve">, 24 set. 2025, https://www.wola.org/analysis/qa-breakdown-of-the-rising-tensions-between-the-u-s-and-brazil-over-the-bolsonaro-ruling/.</w:t>
      </w:r>
    </w:p>
    <w:p>
      <w:pPr>
        <w:pStyle w:val="BodyText"/>
        <w:numPr>
          <w:ilvl w:val="0"/>
          <w:numId w:val="1004"/>
        </w:numPr>
      </w:pPr>
      <w:r>
        <w:t xml:space="preserve">Adam Schrader,</w:t>
      </w:r>
      <w:r>
        <w:t xml:space="preserve"> </w:t>
      </w:r>
      <w:r>
        <w:t xml:space="preserve">‘Manhattan DA is considering prosecuting Steve Bannon at state level for ’defrauding MAGA fans out of $1million to build the border wall’</w:t>
      </w:r>
      <w:r>
        <w:t xml:space="preserve"> </w:t>
      </w:r>
      <w:r>
        <w:t xml:space="preserve">after Trump pardoned him in his federal case’,</w:t>
      </w:r>
      <w:r>
        <w:t xml:space="preserve"> </w:t>
      </w:r>
      <w:r>
        <w:rPr>
          <w:i/>
          <w:iCs/>
        </w:rPr>
        <w:t xml:space="preserve">nysenate.gov</w:t>
      </w:r>
      <w:r>
        <w:t xml:space="preserve">, 2 fev. 2021, https://www.nysenate.gov/newsroom/in-the-news/2021/todd-kaminsky/manhattan-da-considering-prosecuting-steve-bannon-state.</w:t>
      </w:r>
    </w:p>
    <w:p>
      <w:pPr>
        <w:pStyle w:val="BodyText"/>
        <w:numPr>
          <w:ilvl w:val="0"/>
          <w:numId w:val="1004"/>
        </w:numPr>
      </w:pPr>
      <w:r>
        <w:t xml:space="preserve">Aguirre Talento e André de Souza,</w:t>
      </w:r>
      <w:r>
        <w:t xml:space="preserve"> </w:t>
      </w:r>
      <w:r>
        <w:t xml:space="preserve">‘PF cumpre busca e apreensão contra suspeitos de financiar ato antidemocrático no 7 de setembro’</w:t>
      </w:r>
      <w:r>
        <w:t xml:space="preserve">,</w:t>
      </w:r>
      <w:r>
        <w:t xml:space="preserve"> </w:t>
      </w:r>
      <w:r>
        <w:rPr>
          <w:i/>
          <w:iCs/>
        </w:rPr>
        <w:t xml:space="preserve">O Globo</w:t>
      </w:r>
      <w:r>
        <w:t xml:space="preserve">, 6 set. 2021, https://oglobo.globo.com/politica/pf-cumpre-busca-apreensao-contra-suspeitos-de-financiar-ato-antidemocratico-no-7-de-setembro-25186762.</w:t>
      </w:r>
    </w:p>
    <w:p>
      <w:pPr>
        <w:pStyle w:val="BodyText"/>
        <w:numPr>
          <w:ilvl w:val="0"/>
          <w:numId w:val="1004"/>
        </w:numPr>
      </w:pPr>
      <w:r>
        <w:t xml:space="preserve">Agência Estado,</w:t>
      </w:r>
      <w:r>
        <w:t xml:space="preserve"> </w:t>
      </w:r>
      <w:r>
        <w:t xml:space="preserve">‘Aprosoja-MT patrocina evento da direita, mas diz não ver caráter partidário’</w:t>
      </w:r>
      <w:r>
        <w:t xml:space="preserve">,</w:t>
      </w:r>
      <w:r>
        <w:t xml:space="preserve"> </w:t>
      </w:r>
      <w:r>
        <w:rPr>
          <w:i/>
          <w:iCs/>
        </w:rPr>
        <w:t xml:space="preserve">NovaCana</w:t>
      </w:r>
      <w:r>
        <w:t xml:space="preserve">, 16 jul. 2024, https://www.novacana.com/noticias/aprosoja-mt-patrocina-evento-direita-nao-carater-partidario-160724.</w:t>
      </w:r>
    </w:p>
    <w:p>
      <w:pPr>
        <w:pStyle w:val="BodyText"/>
        <w:numPr>
          <w:ilvl w:val="0"/>
          <w:numId w:val="1004"/>
        </w:numPr>
      </w:pPr>
      <w:r>
        <w:t xml:space="preserve">Agência Pública,</w:t>
      </w:r>
      <w:r>
        <w:t xml:space="preserve"> </w:t>
      </w:r>
      <w:r>
        <w:t xml:space="preserve">‘A cada cinco doadores da campanha de Bolsonaro, um tem multa no Ibama’</w:t>
      </w:r>
      <w:r>
        <w:t xml:space="preserve">,</w:t>
      </w:r>
      <w:r>
        <w:t xml:space="preserve"> </w:t>
      </w:r>
      <w:r>
        <w:rPr>
          <w:i/>
          <w:iCs/>
        </w:rPr>
        <w:t xml:space="preserve">CartaCapital</w:t>
      </w:r>
      <w:r>
        <w:t xml:space="preserve">, 27 ago. 2022, https://www.cartacapital.com.br/politica/a-cada-cinco-doadores-da-campanha-de-bolsonaro-um-tem-multa-no-ibama/.</w:t>
      </w:r>
    </w:p>
    <w:p>
      <w:pPr>
        <w:pStyle w:val="BodyText"/>
        <w:numPr>
          <w:ilvl w:val="0"/>
          <w:numId w:val="1004"/>
        </w:numPr>
      </w:pPr>
      <w:r>
        <w:t xml:space="preserve">Agência Pública,</w:t>
      </w:r>
      <w:r>
        <w:t xml:space="preserve"> </w:t>
      </w:r>
      <w:r>
        <w:t xml:space="preserve">‘Rede social trumpista patrocina eventos que fazem pré-campanha para Bolsonaro’</w:t>
      </w:r>
      <w:r>
        <w:t xml:space="preserve">,</w:t>
      </w:r>
      <w:r>
        <w:t xml:space="preserve"> </w:t>
      </w:r>
      <w:r>
        <w:rPr>
          <w:i/>
          <w:iCs/>
        </w:rPr>
        <w:t xml:space="preserve">CartaCapital</w:t>
      </w:r>
      <w:r>
        <w:t xml:space="preserve">, 13 jul. 2022, https://www.cartacapital.com.br/politica/rede-social-trumpista-patrocina-eventos-que-fazem-pre-campanha-para-bolsonaro/.</w:t>
      </w:r>
    </w:p>
    <w:p>
      <w:pPr>
        <w:pStyle w:val="BodyText"/>
        <w:numPr>
          <w:ilvl w:val="0"/>
          <w:numId w:val="1004"/>
        </w:numPr>
      </w:pPr>
      <w:r>
        <w:t xml:space="preserve">Alan Lobato,</w:t>
      </w:r>
      <w:r>
        <w:t xml:space="preserve"> </w:t>
      </w:r>
      <w:r>
        <w:t xml:space="preserve">‘Documento prevê aliança com EUA para terras raras em eventual governo Flávio Bolsonaro’</w:t>
      </w:r>
      <w:r>
        <w:t xml:space="preserve">,</w:t>
      </w:r>
      <w:r>
        <w:t xml:space="preserve"> </w:t>
      </w:r>
      <w:r>
        <w:rPr>
          <w:i/>
          <w:iCs/>
        </w:rPr>
        <w:t xml:space="preserve">capitaldigital.com.br</w:t>
      </w:r>
      <w:r>
        <w:t xml:space="preserve">, 12 set. 2026, https://capitaldigital.com.br/documento-preve-alianca-com-eua-para-terras-raras-em-eventual-governo-flavio-bolsonaro/.</w:t>
      </w:r>
    </w:p>
    <w:p>
      <w:pPr>
        <w:pStyle w:val="BodyText"/>
        <w:numPr>
          <w:ilvl w:val="0"/>
          <w:numId w:val="1004"/>
        </w:numPr>
      </w:pPr>
      <w:r>
        <w:t xml:space="preserve">Alan Sunderman; Garance Burke; The Associated Press,</w:t>
      </w:r>
      <w:r>
        <w:t xml:space="preserve"> </w:t>
      </w:r>
      <w:r>
        <w:t xml:space="preserve">‘What to know about Trump strategist’s embrace of AI to help conservatives’</w:t>
      </w:r>
      <w:r>
        <w:t xml:space="preserve">,</w:t>
      </w:r>
      <w:r>
        <w:t xml:space="preserve"> </w:t>
      </w:r>
      <w:r>
        <w:rPr>
          <w:i/>
          <w:iCs/>
        </w:rPr>
        <w:t xml:space="preserve">NBC 5 Dallas-Fort Worth</w:t>
      </w:r>
      <w:r>
        <w:t xml:space="preserve">, 6 maio 2024, https://www.nbcdfw.com/news/local/what-to-know-about-trump-strategists-embrace-of-ai-to-help-conservatives/3534239/.</w:t>
      </w:r>
    </w:p>
    <w:p>
      <w:pPr>
        <w:pStyle w:val="BodyText"/>
        <w:numPr>
          <w:ilvl w:val="0"/>
          <w:numId w:val="1004"/>
        </w:numPr>
      </w:pPr>
      <w:r>
        <w:t xml:space="preserve">Alessandra Corrêa e Mariana Schreiber,</w:t>
      </w:r>
      <w:r>
        <w:t xml:space="preserve"> </w:t>
      </w:r>
      <w:r>
        <w:t xml:space="preserve">‘Flávio Bolsonaro discursa por 5 minutos em audiência nos EUA sobre novo tarifaço: ’Pix também beneficiou empresas americanas’</w:t>
      </w:r>
      <w:r>
        <w:t xml:space="preserve">,</w:t>
      </w:r>
      <w:r>
        <w:t xml:space="preserve"> </w:t>
      </w:r>
      <w:r>
        <w:rPr>
          <w:i/>
          <w:iCs/>
        </w:rPr>
        <w:t xml:space="preserve">BBC News Brasil</w:t>
      </w:r>
      <w:r>
        <w:t xml:space="preserve">, 7 jul. 2026, https://www.bbc.com/portuguese/articles/c5yzz154zwdo.</w:t>
      </w:r>
    </w:p>
    <w:p>
      <w:pPr>
        <w:pStyle w:val="BodyText"/>
        <w:numPr>
          <w:ilvl w:val="0"/>
          <w:numId w:val="1004"/>
        </w:numPr>
      </w:pPr>
      <w:r>
        <w:t xml:space="preserve">Alessandra Corrêa,</w:t>
      </w:r>
      <w:r>
        <w:t xml:space="preserve"> </w:t>
      </w:r>
      <w:r>
        <w:t xml:space="preserve">‘A nova ofensiva de Eduardo Bolsonaro nos EUA por sanções contra autoridades brasileiras a duas semanas da eleição’</w:t>
      </w:r>
      <w:r>
        <w:t xml:space="preserve">,</w:t>
      </w:r>
      <w:r>
        <w:t xml:space="preserve"> </w:t>
      </w:r>
      <w:r>
        <w:rPr>
          <w:i/>
          <w:iCs/>
        </w:rPr>
        <w:t xml:space="preserve">BBC News Brasil</w:t>
      </w:r>
      <w:r>
        <w:t xml:space="preserve">, 17 set. 2026, https://www.bbc.com/portuguese/articles/cwdr72zgnvmvo.</w:t>
      </w:r>
    </w:p>
    <w:p>
      <w:pPr>
        <w:pStyle w:val="BodyText"/>
        <w:numPr>
          <w:ilvl w:val="0"/>
          <w:numId w:val="1004"/>
        </w:numPr>
      </w:pPr>
      <w:r>
        <w:t xml:space="preserve">Alex DeLuca,</w:t>
      </w:r>
      <w:r>
        <w:t xml:space="preserve"> </w:t>
      </w:r>
      <w:r>
        <w:t xml:space="preserve">‘Bolsonaro to Headline Rally at Trump’s Miami Resort’</w:t>
      </w:r>
      <w:r>
        <w:t xml:space="preserve">,</w:t>
      </w:r>
      <w:r>
        <w:t xml:space="preserve"> </w:t>
      </w:r>
      <w:r>
        <w:rPr>
          <w:i/>
          <w:iCs/>
        </w:rPr>
        <w:t xml:space="preserve">Miami New Times</w:t>
      </w:r>
      <w:r>
        <w:t xml:space="preserve">, 2 fev. 2023, https://www.miaminewtimes.com/news/brazils-ex-pres-bolsonaro-to-headline-charlie-kirk-hosted-event-in-miami-16258475/.</w:t>
      </w:r>
    </w:p>
    <w:p>
      <w:pPr>
        <w:pStyle w:val="BodyText"/>
        <w:numPr>
          <w:ilvl w:val="0"/>
          <w:numId w:val="1004"/>
        </w:numPr>
      </w:pPr>
      <w:r>
        <w:t xml:space="preserve">Alex Wolf,</w:t>
      </w:r>
      <w:r>
        <w:t xml:space="preserve"> </w:t>
      </w:r>
      <w:r>
        <w:t xml:space="preserve">‘Guo Wengui Bankruptcy Trustee, US Reach Deal to Split Assets’</w:t>
      </w:r>
      <w:r>
        <w:t xml:space="preserve">,</w:t>
      </w:r>
      <w:r>
        <w:t xml:space="preserve"> </w:t>
      </w:r>
      <w:r>
        <w:rPr>
          <w:i/>
          <w:iCs/>
        </w:rPr>
        <w:t xml:space="preserve">news.bloomberglaw.com</w:t>
      </w:r>
      <w:r>
        <w:t xml:space="preserve">, 19 ago. 2026, https://news.bloomberglaw.com/bankruptcy-law/guo-wengui-bankruptcy-trustee-us-reach-deal-to-split-assets.</w:t>
      </w:r>
    </w:p>
    <w:p>
      <w:pPr>
        <w:pStyle w:val="BodyText"/>
        <w:numPr>
          <w:ilvl w:val="0"/>
          <w:numId w:val="1004"/>
        </w:numPr>
      </w:pPr>
      <w:r>
        <w:t xml:space="preserve">Alexandra Ulmer; Aram Roston,</w:t>
      </w:r>
      <w:r>
        <w:t xml:space="preserve"> </w:t>
      </w:r>
      <w:r>
        <w:t xml:space="preserve">‘Tech donor network co-founded by JD Vance seeks to push America to the right’</w:t>
      </w:r>
      <w:r>
        <w:t xml:space="preserve">,</w:t>
      </w:r>
      <w:r>
        <w:t xml:space="preserve"> </w:t>
      </w:r>
      <w:r>
        <w:rPr>
          <w:i/>
          <w:iCs/>
        </w:rPr>
        <w:t xml:space="preserve">Reuters</w:t>
      </w:r>
      <w:r>
        <w:t xml:space="preserve">, 20 ago. 2024, https://www.reuters.com/world/us/tech-donor-network-co-founded-by-jd-vance-seeks-push-america-right-2024-08-20/.</w:t>
      </w:r>
    </w:p>
    <w:p>
      <w:pPr>
        <w:pStyle w:val="BodyText"/>
        <w:numPr>
          <w:ilvl w:val="0"/>
          <w:numId w:val="1004"/>
        </w:numPr>
      </w:pPr>
      <w:r>
        <w:t xml:space="preserve">Alexandra Ulmer; Aram Roston,</w:t>
      </w:r>
      <w:r>
        <w:t xml:space="preserve"> </w:t>
      </w:r>
      <w:r>
        <w:t xml:space="preserve">‘Tech donor network co-founded by JD Vance seeks to push America to the right’</w:t>
      </w:r>
      <w:r>
        <w:t xml:space="preserve">,</w:t>
      </w:r>
      <w:r>
        <w:t xml:space="preserve"> </w:t>
      </w:r>
      <w:r>
        <w:rPr>
          <w:i/>
          <w:iCs/>
        </w:rPr>
        <w:t xml:space="preserve">Reuters</w:t>
      </w:r>
      <w:r>
        <w:t xml:space="preserve">, 20 ago. 2024, https://www.reuters.com/world/us/tech-donor-network-co-founded-by-jd-vance-seeks-push-america-right-2024-08-20/.</w:t>
      </w:r>
    </w:p>
    <w:p>
      <w:pPr>
        <w:pStyle w:val="BodyText"/>
        <w:numPr>
          <w:ilvl w:val="0"/>
          <w:numId w:val="1004"/>
        </w:numPr>
      </w:pPr>
      <w:r>
        <w:t xml:space="preserve">Alexandra Ulmer; Joseph Tanfani,</w:t>
      </w:r>
      <w:r>
        <w:t xml:space="preserve"> </w:t>
      </w:r>
      <w:r>
        <w:t xml:space="preserve">‘Trump-linked venture fund 1789 Capital tops $1 billion in assets’</w:t>
      </w:r>
      <w:r>
        <w:t xml:space="preserve">,</w:t>
      </w:r>
      <w:r>
        <w:t xml:space="preserve"> </w:t>
      </w:r>
      <w:r>
        <w:rPr>
          <w:i/>
          <w:iCs/>
        </w:rPr>
        <w:t xml:space="preserve">Reuters</w:t>
      </w:r>
      <w:r>
        <w:t xml:space="preserve">, 8 set. 2025, https://www.reuters.com/investigations/trump-linked-venture-fund-1789-capital-tops-1-billion-assets-2025-09-08/.</w:t>
      </w:r>
    </w:p>
    <w:p>
      <w:pPr>
        <w:pStyle w:val="BodyText"/>
        <w:numPr>
          <w:ilvl w:val="0"/>
          <w:numId w:val="1004"/>
        </w:numPr>
      </w:pPr>
      <w:r>
        <w:t xml:space="preserve">Alice Maciel,</w:t>
      </w:r>
      <w:r>
        <w:t xml:space="preserve"> </w:t>
      </w:r>
      <w:r>
        <w:t xml:space="preserve">‘Advogado de Eduardo Bolsonaro nos EUA atua em instituto de empresário apoiador do golpe’</w:t>
      </w:r>
      <w:r>
        <w:t xml:space="preserve">,</w:t>
      </w:r>
      <w:r>
        <w:t xml:space="preserve"> </w:t>
      </w:r>
      <w:r>
        <w:rPr>
          <w:i/>
          <w:iCs/>
        </w:rPr>
        <w:t xml:space="preserve">Agência Pública</w:t>
      </w:r>
      <w:r>
        <w:t xml:space="preserve">, 24 mar. 2025, https://apublica.org/2025/03/advogado-de-eduardo-bolsonaro-nos-eua-atua-em-instituto-de-empresario-apoiador-do-golpe/.</w:t>
      </w:r>
    </w:p>
    <w:p>
      <w:pPr>
        <w:pStyle w:val="BodyText"/>
        <w:numPr>
          <w:ilvl w:val="0"/>
          <w:numId w:val="1004"/>
        </w:numPr>
      </w:pPr>
      <w:r>
        <w:t xml:space="preserve">Alice Maciel,</w:t>
      </w:r>
      <w:r>
        <w:t xml:space="preserve"> </w:t>
      </w:r>
      <w:r>
        <w:t xml:space="preserve">‘Eduardo Bolsonaro: CPAC tem apoio de empresas ligadas a ato golpista’</w:t>
      </w:r>
      <w:r>
        <w:t xml:space="preserve">,</w:t>
      </w:r>
      <w:r>
        <w:t xml:space="preserve"> </w:t>
      </w:r>
      <w:r>
        <w:rPr>
          <w:i/>
          <w:iCs/>
        </w:rPr>
        <w:t xml:space="preserve">Agência Pública</w:t>
      </w:r>
      <w:r>
        <w:t xml:space="preserve">, 12 jun. 2024, https://apublica.org/nota/cpac-evento-do-instituto-de-eduardo-bolsonaro-tem-patrocinio-de-apoiadora-de-ato-golpista/.</w:t>
      </w:r>
    </w:p>
    <w:p>
      <w:pPr>
        <w:pStyle w:val="BodyText"/>
        <w:numPr>
          <w:ilvl w:val="0"/>
          <w:numId w:val="1004"/>
        </w:numPr>
      </w:pPr>
      <w:r>
        <w:t xml:space="preserve">Alice Maciel; Caio de Freitas,</w:t>
      </w:r>
      <w:r>
        <w:t xml:space="preserve"> </w:t>
      </w:r>
      <w:r>
        <w:t xml:space="preserve">‘Conheça quem bancou a ida de tratores no 7 de setembro em Brasília’</w:t>
      </w:r>
      <w:r>
        <w:t xml:space="preserve">,</w:t>
      </w:r>
      <w:r>
        <w:t xml:space="preserve"> </w:t>
      </w:r>
      <w:r>
        <w:rPr>
          <w:i/>
          <w:iCs/>
        </w:rPr>
        <w:t xml:space="preserve">Agência Pública</w:t>
      </w:r>
      <w:r>
        <w:t xml:space="preserve">, 8 set. 2022, https://apublica.org/2022/09/conheca-quem-bancou-a-ida-de-tratores-no-7-de-setembro-em-brasilia/.</w:t>
      </w:r>
    </w:p>
    <w:p>
      <w:pPr>
        <w:pStyle w:val="BodyText"/>
        <w:numPr>
          <w:ilvl w:val="0"/>
          <w:numId w:val="1004"/>
        </w:numPr>
      </w:pPr>
      <w:r>
        <w:t xml:space="preserve">Alice Maciel; Maria Martha Bruno; Laura Scofield,</w:t>
      </w:r>
      <w:r>
        <w:t xml:space="preserve"> </w:t>
      </w:r>
      <w:r>
        <w:t xml:space="preserve">‘How the Grandson of a Dictator Lobbies for Sanctions Against Brazil in the U.S.’</w:t>
      </w:r>
      <w:r>
        <w:t xml:space="preserve">,</w:t>
      </w:r>
      <w:r>
        <w:t xml:space="preserve"> </w:t>
      </w:r>
      <w:r>
        <w:rPr>
          <w:i/>
          <w:iCs/>
        </w:rPr>
        <w:t xml:space="preserve">Agência Pública</w:t>
      </w:r>
      <w:r>
        <w:t xml:space="preserve">, 29 maio 2025, https://apublica.org/2025/05/how-the-grandson-of-a-dictator-lobbies-for-sanctions-against-brazil-in-the-u-s/.</w:t>
      </w:r>
    </w:p>
    <w:p>
      <w:pPr>
        <w:pStyle w:val="BodyText"/>
        <w:numPr>
          <w:ilvl w:val="0"/>
          <w:numId w:val="1004"/>
        </w:numPr>
      </w:pPr>
      <w:r>
        <w:t xml:space="preserve">Alison Durkee,</w:t>
      </w:r>
      <w:r>
        <w:t xml:space="preserve"> </w:t>
      </w:r>
      <w:r>
        <w:t xml:space="preserve">‘J.D. Vance Is Raking In Money From These Billionaires’</w:t>
      </w:r>
      <w:r>
        <w:t xml:space="preserve">,</w:t>
      </w:r>
      <w:r>
        <w:t xml:space="preserve"> </w:t>
      </w:r>
      <w:r>
        <w:rPr>
          <w:i/>
          <w:iCs/>
        </w:rPr>
        <w:t xml:space="preserve">Forbes</w:t>
      </w:r>
      <w:r>
        <w:t xml:space="preserve">, 16 abr. 2026, https://www.forbes.com/sites/alisondurkee/2026/04/16/here-are-the-billionaires-cozying-up-to-jd-vance/.</w:t>
      </w:r>
    </w:p>
    <w:p>
      <w:pPr>
        <w:pStyle w:val="BodyText"/>
        <w:numPr>
          <w:ilvl w:val="0"/>
          <w:numId w:val="1004"/>
        </w:numPr>
      </w:pPr>
      <w:r>
        <w:t xml:space="preserve">Aliza,</w:t>
      </w:r>
      <w:r>
        <w:t xml:space="preserve"> </w:t>
      </w:r>
      <w:r>
        <w:t xml:space="preserve">‘StandWithUs Brazil: A National Phenomenon’</w:t>
      </w:r>
      <w:r>
        <w:t xml:space="preserve">,</w:t>
      </w:r>
      <w:r>
        <w:t xml:space="preserve"> </w:t>
      </w:r>
      <w:r>
        <w:rPr>
          <w:i/>
          <w:iCs/>
        </w:rPr>
        <w:t xml:space="preserve">StandWithUs - Supporting Israel And Fighting Antisemitism Around The World</w:t>
      </w:r>
      <w:r>
        <w:t xml:space="preserve">, 8 jul. 2026, https://standwithus.com/news/standwithus-brazil-a-national-phenomenon/.</w:t>
      </w:r>
    </w:p>
    <w:p>
      <w:pPr>
        <w:pStyle w:val="BodyText"/>
        <w:numPr>
          <w:ilvl w:val="0"/>
          <w:numId w:val="1004"/>
        </w:numPr>
      </w:pPr>
      <w:r>
        <w:t xml:space="preserve">Allcott, Hunt and Gentzkow, Matthew and Mason, Winter and Wilkins, Arjun and Barberá, Pablo and Brown, Taylor and Cisneros, Juan Carlos and Crespo-Tenorio, Adriana and Dimmery, Drew and Freelon, Deen and González-Bailón, Sandra and Guess, Andrew M. and Kim, Young Mie and Lazer, David and Malhotra, Neil and Moehler, Devra and Nair-Desai, Sameer and Nait El Barj, Houda and Nyhan, Brendan and Paixao de Queiroz, Ana Carolina and Pan, Jennifer and Settle, Jaime and Thorson, Emily and Tromble, Rebekah and Velasco Rivera, Carlos and Wittenbrink, Benjamin and Wojcieszak, Magdalena and Zahedian, Saam and Franco, Annie and Kiewiet de Jonge, Chad and Stroud, Natalie Jomini and Tucker, Joshua A.,</w:t>
      </w:r>
      <w:r>
        <w:t xml:space="preserve"> </w:t>
      </w:r>
      <w:r>
        <w:t xml:space="preserve">‘The effects of Facebook and Instagram on the 2020 election: A deactivation experiment’</w:t>
      </w:r>
      <w:r>
        <w:t xml:space="preserve">,</w:t>
      </w:r>
      <w:r>
        <w:t xml:space="preserve"> </w:t>
      </w:r>
      <w:r>
        <w:rPr>
          <w:i/>
          <w:iCs/>
        </w:rPr>
        <w:t xml:space="preserve">PNAS</w:t>
      </w:r>
      <w:r>
        <w:t xml:space="preserve">, 21 maio 2024, https://www.pnas.org/doi/10.1073/pnas.2321584121.</w:t>
      </w:r>
    </w:p>
    <w:p>
      <w:pPr>
        <w:pStyle w:val="BodyText"/>
        <w:numPr>
          <w:ilvl w:val="0"/>
          <w:numId w:val="1004"/>
        </w:numPr>
      </w:pPr>
      <w:r>
        <w:t xml:space="preserve">Alma Preta,</w:t>
      </w:r>
      <w:r>
        <w:t xml:space="preserve"> </w:t>
      </w:r>
      <w:r>
        <w:t xml:space="preserve">‘Grendene, Ypê e Havan: veja as empresas dos principais doadores da campanha de Bolsonaro’</w:t>
      </w:r>
      <w:r>
        <w:t xml:space="preserve">,</w:t>
      </w:r>
      <w:r>
        <w:t xml:space="preserve"> </w:t>
      </w:r>
      <w:r>
        <w:rPr>
          <w:i/>
          <w:iCs/>
        </w:rPr>
        <w:t xml:space="preserve">AlmaPreta</w:t>
      </w:r>
      <w:r>
        <w:t xml:space="preserve">, 26 out. 2022, https://almapreta.com.br/sessao/politica/grendene-ype-e-havan-veja-as-empresas-dos-principais-doadores-da-campanha-de-bolsonaro/.</w:t>
      </w:r>
    </w:p>
    <w:p>
      <w:pPr>
        <w:pStyle w:val="BodyText"/>
        <w:numPr>
          <w:ilvl w:val="0"/>
          <w:numId w:val="1004"/>
        </w:numPr>
      </w:pPr>
      <w:r>
        <w:t xml:space="preserve">Amichai Stein,</w:t>
      </w:r>
      <w:r>
        <w:t xml:space="preserve"> </w:t>
      </w:r>
      <w:r>
        <w:t xml:space="preserve">‘CPAC passes resolution backing Israeli sovereignty in Judea and Samaria’</w:t>
      </w:r>
      <w:r>
        <w:t xml:space="preserve">,</w:t>
      </w:r>
      <w:r>
        <w:t xml:space="preserve"> </w:t>
      </w:r>
      <w:r>
        <w:rPr>
          <w:i/>
          <w:iCs/>
        </w:rPr>
        <w:t xml:space="preserve">The Jerusalem Post | JPost.com</w:t>
      </w:r>
      <w:r>
        <w:t xml:space="preserve">, 20 fev. 2025, https://www.jpost.com/international/article-843089.</w:t>
      </w:r>
    </w:p>
    <w:p>
      <w:pPr>
        <w:pStyle w:val="BodyText"/>
        <w:numPr>
          <w:ilvl w:val="0"/>
          <w:numId w:val="1004"/>
        </w:numPr>
      </w:pPr>
      <w:r>
        <w:t xml:space="preserve">Ammon, Qay-liwh,</w:t>
      </w:r>
      <w:r>
        <w:t xml:space="preserve"> </w:t>
      </w:r>
      <w:r>
        <w:rPr>
          <w:i/>
          <w:iCs/>
        </w:rPr>
        <w:t xml:space="preserve">2026-08-11 JH RG to Maslin (Vulcan) re DJT Jr</w:t>
      </w:r>
      <w:r>
        <w:t xml:space="preserve">,</w:t>
      </w:r>
      <w:r>
        <w:t xml:space="preserve"> </w:t>
      </w:r>
      <w:r>
        <w:rPr>
          <w:i/>
          <w:iCs/>
        </w:rPr>
        <w:t xml:space="preserve">democrats-naturalresources.house.gov</w:t>
      </w:r>
      <w:r>
        <w:t xml:space="preserve">, 11 ago. 2026, https://democrats-naturalresources.house.gov/imo/media/doc/2026-08-11_jh_rg_to_maslin_vulcan_re_djt_jr1.pdf.</w:t>
      </w:r>
    </w:p>
    <w:p>
      <w:pPr>
        <w:pStyle w:val="BodyText"/>
        <w:numPr>
          <w:ilvl w:val="0"/>
          <w:numId w:val="1004"/>
        </w:numPr>
      </w:pPr>
      <w:r>
        <w:t xml:space="preserve">Ana Livia Redondo,</w:t>
      </w:r>
      <w:r>
        <w:t xml:space="preserve"> </w:t>
      </w:r>
      <w:r>
        <w:t xml:space="preserve">‘Tratos culturais e colheita ampliam pressão sobre custos da cana no Centro-Sul e Nordeste, aponta CNA’</w:t>
      </w:r>
      <w:r>
        <w:t xml:space="preserve">,</w:t>
      </w:r>
      <w:r>
        <w:t xml:space="preserve"> </w:t>
      </w:r>
      <w:r>
        <w:rPr>
          <w:i/>
          <w:iCs/>
        </w:rPr>
        <w:t xml:space="preserve">Canaoeste</w:t>
      </w:r>
      <w:r>
        <w:t xml:space="preserve">, 18 nov. 2025, https://canaoeste.com.br/noticias/tratos-culturais-e-colheita-ampliam-pressao-sobre-custos-da-cana-no-centro-sul-e-nordeste-aponta-cna/.</w:t>
      </w:r>
    </w:p>
    <w:p>
      <w:pPr>
        <w:pStyle w:val="BodyText"/>
        <w:numPr>
          <w:ilvl w:val="0"/>
          <w:numId w:val="1004"/>
        </w:numPr>
      </w:pPr>
      <w:r>
        <w:t xml:space="preserve">Ana Mano,</w:t>
      </w:r>
      <w:r>
        <w:t xml:space="preserve"> </w:t>
      </w:r>
      <w:r>
        <w:t xml:space="preserve">‘Brazil’s Itaqui port open despite coronavirus lockdown, grain shipments up’</w:t>
      </w:r>
      <w:r>
        <w:t xml:space="preserve">,</w:t>
      </w:r>
      <w:r>
        <w:t xml:space="preserve"> </w:t>
      </w:r>
      <w:r>
        <w:rPr>
          <w:i/>
          <w:iCs/>
        </w:rPr>
        <w:t xml:space="preserve">Reuters</w:t>
      </w:r>
      <w:r>
        <w:t xml:space="preserve">, 7 maio 2020, https://www.reuters.com/article/business/brazils-itaqui-port-open-despite-coronavirus-lockdown-grain-shipments-up-idUSL1N2CP15O/.</w:t>
      </w:r>
    </w:p>
    <w:p>
      <w:pPr>
        <w:pStyle w:val="BodyText"/>
        <w:numPr>
          <w:ilvl w:val="0"/>
          <w:numId w:val="1004"/>
        </w:numPr>
      </w:pPr>
      <w:r>
        <w:t xml:space="preserve">Ana Paula Cavalcanti,</w:t>
      </w:r>
      <w:r>
        <w:t xml:space="preserve"> </w:t>
      </w:r>
      <w:r>
        <w:t xml:space="preserve">‘Empresário que fundou Instituto com Eduardo Bolsonaro presta serviço para campanhas’</w:t>
      </w:r>
      <w:r>
        <w:t xml:space="preserve">,</w:t>
      </w:r>
      <w:r>
        <w:t xml:space="preserve"> </w:t>
      </w:r>
      <w:r>
        <w:rPr>
          <w:i/>
          <w:iCs/>
        </w:rPr>
        <w:t xml:space="preserve">Combate Racismo Ambiental</w:t>
      </w:r>
      <w:r>
        <w:t xml:space="preserve">, 2 out. 2026, https://racismoambiental.net.br/2026/10/02/empresario-que-fundou-instituto-com-eduardo-bolsonaro-presta-servico-para-campanhas/.</w:t>
      </w:r>
    </w:p>
    <w:p>
      <w:pPr>
        <w:pStyle w:val="BodyText"/>
        <w:numPr>
          <w:ilvl w:val="0"/>
          <w:numId w:val="1004"/>
        </w:numPr>
      </w:pPr>
      <w:r>
        <w:t xml:space="preserve">Andrea Mitchell; Julie Cerullo,</w:t>
      </w:r>
      <w:r>
        <w:t xml:space="preserve"> </w:t>
      </w:r>
      <w:r>
        <w:t xml:space="preserve">‘Trump hits Brazilian products with 50% tariffs over Bolsonaro’</w:t>
      </w:r>
      <w:r>
        <w:t xml:space="preserve">,</w:t>
      </w:r>
      <w:r>
        <w:t xml:space="preserve"> </w:t>
      </w:r>
      <w:r>
        <w:rPr>
          <w:i/>
          <w:iCs/>
        </w:rPr>
        <w:t xml:space="preserve">NBC News</w:t>
      </w:r>
      <w:r>
        <w:t xml:space="preserve">, 2 ago. 2025, https://www.nbcnews.com/politics/trump-administration/trump-brazilian-products-tariffs-bolsonaro-rcna222534.</w:t>
      </w:r>
    </w:p>
    <w:p>
      <w:pPr>
        <w:pStyle w:val="BodyText"/>
        <w:numPr>
          <w:ilvl w:val="0"/>
          <w:numId w:val="1004"/>
        </w:numPr>
      </w:pPr>
      <w:r>
        <w:t xml:space="preserve">Andrea Suozzo; Alec Glassford; Ash Ngu; Brandon Roberts,</w:t>
      </w:r>
      <w:r>
        <w:t xml:space="preserve"> </w:t>
      </w:r>
      <w:r>
        <w:t xml:space="preserve">‘American Conservative Union Foundation’</w:t>
      </w:r>
      <w:r>
        <w:t xml:space="preserve">,</w:t>
      </w:r>
      <w:r>
        <w:t xml:space="preserve"> </w:t>
      </w:r>
      <w:r>
        <w:rPr>
          <w:i/>
          <w:iCs/>
        </w:rPr>
        <w:t xml:space="preserve">ProPublica</w:t>
      </w:r>
      <w:r>
        <w:t xml:space="preserve">, 9 maio 2013, https://projects.propublica.org/nonprofits/organizations/521294680.</w:t>
      </w:r>
    </w:p>
    <w:p>
      <w:pPr>
        <w:pStyle w:val="BodyText"/>
        <w:numPr>
          <w:ilvl w:val="0"/>
          <w:numId w:val="1004"/>
        </w:numPr>
      </w:pPr>
      <w:r>
        <w:t xml:space="preserve">Andrea Suozzo; Alec Glassford; Ash Ngu; Brandon Roberts,</w:t>
      </w:r>
      <w:r>
        <w:t xml:space="preserve"> </w:t>
      </w:r>
      <w:r>
        <w:t xml:space="preserve">‘Better Tomorrow’</w:t>
      </w:r>
      <w:r>
        <w:t xml:space="preserve">,</w:t>
      </w:r>
      <w:r>
        <w:t xml:space="preserve"> </w:t>
      </w:r>
      <w:r>
        <w:rPr>
          <w:i/>
          <w:iCs/>
        </w:rPr>
        <w:t xml:space="preserve">ProPublica</w:t>
      </w:r>
      <w:r>
        <w:t xml:space="preserve">, 9 maio 2013, https://projects.propublica.org/nonprofits/organizations/872086524.</w:t>
      </w:r>
    </w:p>
    <w:p>
      <w:pPr>
        <w:pStyle w:val="BodyText"/>
        <w:numPr>
          <w:ilvl w:val="0"/>
          <w:numId w:val="1004"/>
        </w:numPr>
      </w:pPr>
      <w:r>
        <w:t xml:space="preserve">Andrea Suozzo; Alec Glassford; Ash Ngu; Brandon Roberts,</w:t>
      </w:r>
      <w:r>
        <w:t xml:space="preserve"> </w:t>
      </w:r>
      <w:r>
        <w:t xml:space="preserve">‘Center For American Greatness Inc’</w:t>
      </w:r>
      <w:r>
        <w:t xml:space="preserve">,</w:t>
      </w:r>
      <w:r>
        <w:t xml:space="preserve"> </w:t>
      </w:r>
      <w:r>
        <w:rPr>
          <w:i/>
          <w:iCs/>
        </w:rPr>
        <w:t xml:space="preserve">ProPublica</w:t>
      </w:r>
      <w:r>
        <w:t xml:space="preserve">, 9 maio 2013, https://projects.propublica.org/nonprofits/organizations/814984970.</w:t>
      </w:r>
    </w:p>
    <w:p>
      <w:pPr>
        <w:pStyle w:val="BodyText"/>
        <w:numPr>
          <w:ilvl w:val="0"/>
          <w:numId w:val="1004"/>
        </w:numPr>
      </w:pPr>
      <w:r>
        <w:t xml:space="preserve">Andrea Suozzo; Alec Glassford; Ash Ngu; Brandon Roberts,</w:t>
      </w:r>
      <w:r>
        <w:t xml:space="preserve"> </w:t>
      </w:r>
      <w:r>
        <w:t xml:space="preserve">‘Intermarium Foundation’</w:t>
      </w:r>
      <w:r>
        <w:t xml:space="preserve">,</w:t>
      </w:r>
      <w:r>
        <w:t xml:space="preserve"> </w:t>
      </w:r>
      <w:r>
        <w:rPr>
          <w:i/>
          <w:iCs/>
        </w:rPr>
        <w:t xml:space="preserve">ProPublica</w:t>
      </w:r>
      <w:r>
        <w:t xml:space="preserve">, 9 maio 2013, https://projects.propublica.org/nonprofits/organizations/881644454.</w:t>
      </w:r>
    </w:p>
    <w:p>
      <w:pPr>
        <w:pStyle w:val="BodyText"/>
        <w:numPr>
          <w:ilvl w:val="0"/>
          <w:numId w:val="1004"/>
        </w:numPr>
      </w:pPr>
      <w:r>
        <w:t xml:space="preserve">Andrea Suozzo; Alec Glassford; Ash Ngu; Brandon Roberts,</w:t>
      </w:r>
      <w:r>
        <w:t xml:space="preserve"> </w:t>
      </w:r>
      <w:r>
        <w:t xml:space="preserve">‘Mercer Family Foundation’</w:t>
      </w:r>
      <w:r>
        <w:t xml:space="preserve">,</w:t>
      </w:r>
      <w:r>
        <w:t xml:space="preserve"> </w:t>
      </w:r>
      <w:r>
        <w:rPr>
          <w:i/>
          <w:iCs/>
        </w:rPr>
        <w:t xml:space="preserve">ProPublica</w:t>
      </w:r>
      <w:r>
        <w:t xml:space="preserve">, 9 maio 2013, https://projects.propublica.org/nonprofits/organizations/201982204.</w:t>
      </w:r>
    </w:p>
    <w:p>
      <w:pPr>
        <w:pStyle w:val="BodyText"/>
        <w:numPr>
          <w:ilvl w:val="0"/>
          <w:numId w:val="1004"/>
        </w:numPr>
      </w:pPr>
      <w:r>
        <w:t xml:space="preserve">Andrew Fishman; Natalia Viana; Maryam Saleh,</w:t>
      </w:r>
      <w:r>
        <w:t xml:space="preserve"> </w:t>
      </w:r>
      <w:r>
        <w:t xml:space="preserve">‘The Secret History of U.S. Involvement in Brazil’s Operation Car Wash’</w:t>
      </w:r>
      <w:r>
        <w:t xml:space="preserve">,</w:t>
      </w:r>
      <w:r>
        <w:t xml:space="preserve"> </w:t>
      </w:r>
      <w:r>
        <w:rPr>
          <w:i/>
          <w:iCs/>
        </w:rPr>
        <w:t xml:space="preserve">The Intercept</w:t>
      </w:r>
      <w:r>
        <w:t xml:space="preserve">, 12 mar. 2020, https://theintercept.com/2020/03/12/united-states-justice-department-brazil-car-wash-lava-jato-international-treaty/.</w:t>
      </w:r>
    </w:p>
    <w:p>
      <w:pPr>
        <w:pStyle w:val="BodyText"/>
        <w:numPr>
          <w:ilvl w:val="0"/>
          <w:numId w:val="1004"/>
        </w:numPr>
      </w:pPr>
      <w:r>
        <w:t xml:space="preserve">Andrew Roth; Joseph Gedeon,</w:t>
      </w:r>
      <w:r>
        <w:t xml:space="preserve"> </w:t>
      </w:r>
      <w:r>
        <w:t xml:space="preserve">‘Trump administration diverts human rights funds to push far-right agenda abroad’</w:t>
      </w:r>
      <w:r>
        <w:t xml:space="preserve">,</w:t>
      </w:r>
      <w:r>
        <w:t xml:space="preserve"> </w:t>
      </w:r>
      <w:r>
        <w:rPr>
          <w:i/>
          <w:iCs/>
        </w:rPr>
        <w:t xml:space="preserve">the Guardian</w:t>
      </w:r>
      <w:r>
        <w:t xml:space="preserve">, 30 set. 2026, https://www.theguardian.com/us-news/2026/sep/30/trump-state-department-human-rights-fund.</w:t>
      </w:r>
    </w:p>
    <w:p>
      <w:pPr>
        <w:pStyle w:val="BodyText"/>
        <w:numPr>
          <w:ilvl w:val="0"/>
          <w:numId w:val="1004"/>
        </w:numPr>
      </w:pPr>
      <w:r>
        <w:t xml:space="preserve">Anna Larissa Zeferino,</w:t>
      </w:r>
      <w:r>
        <w:t xml:space="preserve"> </w:t>
      </w:r>
      <w:r>
        <w:t xml:space="preserve">‘Nubank encosta na liderança e bancões perdem 20 pontos percentuais de participação no mercado de cartões de crédito’</w:t>
      </w:r>
      <w:r>
        <w:t xml:space="preserve">,</w:t>
      </w:r>
      <w:r>
        <w:t xml:space="preserve"> </w:t>
      </w:r>
      <w:r>
        <w:rPr>
          <w:i/>
          <w:iCs/>
        </w:rPr>
        <w:t xml:space="preserve">Seu Dinheiro</w:t>
      </w:r>
      <w:r>
        <w:t xml:space="preserve">, 30 ago. 2024, https://www.seudinheiro.com/2024/empresas/nubank-encosta-na-lideranca-bancoes-perdem-20-pontos-percentuais-no-mercado-de-cartoes-de-credito-alzs/.</w:t>
      </w:r>
    </w:p>
    <w:p>
      <w:pPr>
        <w:pStyle w:val="BodyText"/>
        <w:numPr>
          <w:ilvl w:val="0"/>
          <w:numId w:val="1004"/>
        </w:numPr>
      </w:pPr>
      <w:r>
        <w:t xml:space="preserve">Anna Maria Barry-Jester; Sharon Lerner,</w:t>
      </w:r>
      <w:r>
        <w:t xml:space="preserve"> </w:t>
      </w:r>
      <w:r>
        <w:t xml:space="preserve">‘Afrikaner and Right-Wing European Groups Would Gain From Trump’s New Human Rights Funding’</w:t>
      </w:r>
      <w:r>
        <w:t xml:space="preserve">,</w:t>
      </w:r>
      <w:r>
        <w:t xml:space="preserve"> </w:t>
      </w:r>
      <w:r>
        <w:rPr>
          <w:i/>
          <w:iCs/>
        </w:rPr>
        <w:t xml:space="preserve">ProPublica</w:t>
      </w:r>
      <w:r>
        <w:t xml:space="preserve">, 17 jul. 2026, https://www.propublica.org/article/human-rights-aid-right-wing-causes.</w:t>
      </w:r>
    </w:p>
    <w:p>
      <w:pPr>
        <w:pStyle w:val="BodyText"/>
        <w:numPr>
          <w:ilvl w:val="0"/>
          <w:numId w:val="1004"/>
        </w:numPr>
      </w:pPr>
      <w:r>
        <w:t xml:space="preserve">Anna Pavlova,</w:t>
      </w:r>
      <w:r>
        <w:t xml:space="preserve"> </w:t>
      </w:r>
      <w:r>
        <w:t xml:space="preserve">‘Port of Itaqui Shipping Solutions’</w:t>
      </w:r>
      <w:r>
        <w:t xml:space="preserve">,</w:t>
      </w:r>
      <w:r>
        <w:t xml:space="preserve"> </w:t>
      </w:r>
      <w:r>
        <w:rPr>
          <w:i/>
          <w:iCs/>
        </w:rPr>
        <w:t xml:space="preserve">Dedola Global Logistics</w:t>
      </w:r>
      <w:r>
        <w:t xml:space="preserve">, 3 jun. 2024, https://dedola.com/ports/port-of-itaqui-brazil/.</w:t>
      </w:r>
    </w:p>
    <w:p>
      <w:pPr>
        <w:pStyle w:val="BodyText"/>
        <w:numPr>
          <w:ilvl w:val="0"/>
          <w:numId w:val="1004"/>
        </w:numPr>
      </w:pPr>
      <w:r>
        <w:t xml:space="preserve">Antonio Datsch,</w:t>
      </w:r>
      <w:r>
        <w:t xml:space="preserve"> </w:t>
      </w:r>
      <w:r>
        <w:t xml:space="preserve">‘VK’</w:t>
      </w:r>
      <w:r>
        <w:t xml:space="preserve">,</w:t>
      </w:r>
      <w:r>
        <w:t xml:space="preserve"> </w:t>
      </w:r>
      <w:r>
        <w:rPr>
          <w:i/>
          <w:iCs/>
        </w:rPr>
        <w:t xml:space="preserve">VK</w:t>
      </w:r>
      <w:r>
        <w:t xml:space="preserve">, 28 set. 2023, https://m.vk.ru/wall548099741_19770.</w:t>
      </w:r>
    </w:p>
    <w:p>
      <w:pPr>
        <w:pStyle w:val="BodyText"/>
        <w:numPr>
          <w:ilvl w:val="0"/>
          <w:numId w:val="1004"/>
        </w:numPr>
      </w:pPr>
      <w:r>
        <w:t xml:space="preserve">Aria Alamalhodaei,</w:t>
      </w:r>
      <w:r>
        <w:t xml:space="preserve"> </w:t>
      </w:r>
      <w:r>
        <w:t xml:space="preserve">‘Hadrian raises $260M to build out automated factories for space and defense parts’</w:t>
      </w:r>
      <w:r>
        <w:t xml:space="preserve">,</w:t>
      </w:r>
      <w:r>
        <w:t xml:space="preserve"> </w:t>
      </w:r>
      <w:r>
        <w:rPr>
          <w:i/>
          <w:iCs/>
        </w:rPr>
        <w:t xml:space="preserve">TechCrunch</w:t>
      </w:r>
      <w:r>
        <w:t xml:space="preserve">, 17 jul. 2025, https://techcrunch.com/2025/07/17/hadrian-raises-260m-to-build-out-automated-factories-for-space-and-defense-parts/.</w:t>
      </w:r>
    </w:p>
    <w:p>
      <w:pPr>
        <w:pStyle w:val="BodyText"/>
        <w:numPr>
          <w:ilvl w:val="0"/>
          <w:numId w:val="1004"/>
        </w:numPr>
      </w:pPr>
      <w:r>
        <w:t xml:space="preserve">Armando Holanda,</w:t>
      </w:r>
      <w:r>
        <w:t xml:space="preserve"> </w:t>
      </w:r>
      <w:r>
        <w:t xml:space="preserve">‘Consulado dos EUA em São Paulo convoca influenciadores anti-Lula’</w:t>
      </w:r>
      <w:r>
        <w:t xml:space="preserve">,</w:t>
      </w:r>
      <w:r>
        <w:t xml:space="preserve"> </w:t>
      </w:r>
      <w:r>
        <w:rPr>
          <w:i/>
          <w:iCs/>
        </w:rPr>
        <w:t xml:space="preserve">Política</w:t>
      </w:r>
      <w:r>
        <w:t xml:space="preserve">, 29 jul. 2026, https://www.correiobraziliense.com.br/politica/2026/07/7470122-consulado-dos-eua-em-sao-paulo-convoca-influenciadores-anti-lula.html.</w:t>
      </w:r>
    </w:p>
    <w:p>
      <w:pPr>
        <w:pStyle w:val="BodyText"/>
        <w:numPr>
          <w:ilvl w:val="0"/>
          <w:numId w:val="1004"/>
        </w:numPr>
      </w:pPr>
      <w:r>
        <w:t xml:space="preserve">Asaf Shalev; Jta,</w:t>
      </w:r>
      <w:r>
        <w:t xml:space="preserve"> </w:t>
      </w:r>
      <w:r>
        <w:t xml:space="preserve">‘Russian Jewish oligarchs step down from Genesis Group’</w:t>
      </w:r>
      <w:r>
        <w:t xml:space="preserve">,</w:t>
      </w:r>
      <w:r>
        <w:t xml:space="preserve"> </w:t>
      </w:r>
      <w:r>
        <w:rPr>
          <w:i/>
          <w:iCs/>
        </w:rPr>
        <w:t xml:space="preserve">The Jerusalem Post | JPost.com</w:t>
      </w:r>
      <w:r>
        <w:t xml:space="preserve">, 19 mar. 2022, https://www.jpost.com/diaspora/article-701726.</w:t>
      </w:r>
    </w:p>
    <w:p>
      <w:pPr>
        <w:pStyle w:val="BodyText"/>
        <w:numPr>
          <w:ilvl w:val="0"/>
          <w:numId w:val="1004"/>
        </w:numPr>
      </w:pPr>
      <w:r>
        <w:t xml:space="preserve">Associated Press,</w:t>
      </w:r>
      <w:r>
        <w:t xml:space="preserve"> </w:t>
      </w:r>
      <w:r>
        <w:t xml:space="preserve">‘US imposing a 25% tariff on some Brazilian imports starting July 22, citing unfair trade practices’</w:t>
      </w:r>
      <w:r>
        <w:t xml:space="preserve">,</w:t>
      </w:r>
      <w:r>
        <w:t xml:space="preserve"> </w:t>
      </w:r>
      <w:r>
        <w:rPr>
          <w:i/>
          <w:iCs/>
        </w:rPr>
        <w:t xml:space="preserve">Colorado Hometown Weekly</w:t>
      </w:r>
      <w:r>
        <w:t xml:space="preserve">, 16 jul. 2026, https://www.twincities.com/2026/07/16/us-tariff-brazil/.</w:t>
      </w:r>
    </w:p>
    <w:p>
      <w:pPr>
        <w:pStyle w:val="BodyText"/>
        <w:numPr>
          <w:ilvl w:val="0"/>
          <w:numId w:val="1004"/>
        </w:numPr>
      </w:pPr>
      <w:r>
        <w:t xml:space="preserve">Associated Press,</w:t>
      </w:r>
      <w:r>
        <w:t xml:space="preserve"> </w:t>
      </w:r>
      <w:r>
        <w:t xml:space="preserve">‘US removes Brazilian Supreme Court justice and his wife from sanctions list’</w:t>
      </w:r>
      <w:r>
        <w:t xml:space="preserve">,</w:t>
      </w:r>
      <w:r>
        <w:t xml:space="preserve"> </w:t>
      </w:r>
      <w:r>
        <w:rPr>
          <w:i/>
          <w:iCs/>
        </w:rPr>
        <w:t xml:space="preserve">Courthouse News Service</w:t>
      </w:r>
      <w:r>
        <w:t xml:space="preserve">, 12 dez. 2025, https://courthousenews.com/.</w:t>
      </w:r>
    </w:p>
    <w:p>
      <w:pPr>
        <w:pStyle w:val="BodyText"/>
        <w:numPr>
          <w:ilvl w:val="0"/>
          <w:numId w:val="1004"/>
        </w:numPr>
      </w:pPr>
      <w:r>
        <w:t xml:space="preserve">Authority,</w:t>
      </w:r>
      <w:r>
        <w:t xml:space="preserve"> </w:t>
      </w:r>
      <w:r>
        <w:t xml:space="preserve">‘Alien Registration Form and Evidence of Registration’</w:t>
      </w:r>
      <w:r>
        <w:t xml:space="preserve">,</w:t>
      </w:r>
      <w:r>
        <w:t xml:space="preserve"> </w:t>
      </w:r>
      <w:r>
        <w:rPr>
          <w:i/>
          <w:iCs/>
        </w:rPr>
        <w:t xml:space="preserve">Federal Register</w:t>
      </w:r>
      <w:r>
        <w:t xml:space="preserve">, 29 jun. 2026, https://www.federalregister.gov/documents/2026/06/29/2026-13057/alien-registration-form-and-evidence-of-registration.</w:t>
      </w:r>
    </w:p>
    <w:p>
      <w:pPr>
        <w:pStyle w:val="BodyText"/>
        <w:numPr>
          <w:ilvl w:val="0"/>
          <w:numId w:val="1004"/>
        </w:numPr>
      </w:pPr>
      <w:r>
        <w:t xml:space="preserve">Authors,</w:t>
      </w:r>
      <w:r>
        <w:t xml:space="preserve"> </w:t>
      </w:r>
      <w:r>
        <w:t xml:space="preserve">‘Editorial Manual’</w:t>
      </w:r>
      <w:r>
        <w:t xml:space="preserve">,</w:t>
      </w:r>
      <w:r>
        <w:t xml:space="preserve"> </w:t>
      </w:r>
      <w:r>
        <w:rPr>
          <w:i/>
          <w:iCs/>
        </w:rPr>
        <w:t xml:space="preserve">II. General instructions on footnotes and text notes</w:t>
      </w:r>
      <w:r>
        <w:t xml:space="preserve">, 17 nov. 2017, https://www.un.org/dgacm/en/content/editorial-manual/footnotes/chap-02.</w:t>
      </w:r>
    </w:p>
    <w:p>
      <w:pPr>
        <w:pStyle w:val="BodyText"/>
        <w:numPr>
          <w:ilvl w:val="0"/>
          <w:numId w:val="1004"/>
        </w:numPr>
      </w:pPr>
      <w:r>
        <w:t xml:space="preserve">Autoria e responsabilidade de Edson Sardinha,</w:t>
      </w:r>
      <w:r>
        <w:t xml:space="preserve"> </w:t>
      </w:r>
      <w:r>
        <w:t xml:space="preserve">‘Agro concentra doações a Bolsonaro. Veja lista’</w:t>
      </w:r>
      <w:r>
        <w:t xml:space="preserve">,</w:t>
      </w:r>
      <w:r>
        <w:t xml:space="preserve"> </w:t>
      </w:r>
      <w:r>
        <w:rPr>
          <w:i/>
          <w:iCs/>
        </w:rPr>
        <w:t xml:space="preserve">Congresso em Foco</w:t>
      </w:r>
      <w:r>
        <w:t xml:space="preserve">, 21 out. 2022, https://www.congressoemfoco.com.br/noticia/20156/agro-concentra-doacoes-a-bolsonaro-veja-lista.</w:t>
      </w:r>
    </w:p>
    <w:p>
      <w:pPr>
        <w:pStyle w:val="BodyText"/>
        <w:numPr>
          <w:ilvl w:val="0"/>
          <w:numId w:val="1004"/>
        </w:numPr>
      </w:pPr>
      <w:r>
        <w:t xml:space="preserve">BBC News Brasil,</w:t>
      </w:r>
      <w:r>
        <w:t xml:space="preserve"> </w:t>
      </w:r>
      <w:r>
        <w:t xml:space="preserve">‘Três perguntas sobre os depósitos de Fabrício Queiroz na conta de Michelle Bolsonaro’</w:t>
      </w:r>
      <w:r>
        <w:t xml:space="preserve">,</w:t>
      </w:r>
      <w:r>
        <w:t xml:space="preserve"> </w:t>
      </w:r>
      <w:r>
        <w:rPr>
          <w:i/>
          <w:iCs/>
        </w:rPr>
        <w:t xml:space="preserve">BBC News Brasil</w:t>
      </w:r>
      <w:r>
        <w:t xml:space="preserve">, 8 ago. 2020, https://www.bbc.com/portuguese/brasil-53703685.</w:t>
      </w:r>
    </w:p>
    <w:p>
      <w:pPr>
        <w:pStyle w:val="BodyText"/>
        <w:numPr>
          <w:ilvl w:val="0"/>
          <w:numId w:val="1004"/>
        </w:numPr>
      </w:pPr>
      <w:r>
        <w:t xml:space="preserve">BC Law Staff,</w:t>
      </w:r>
      <w:r>
        <w:t xml:space="preserve"> </w:t>
      </w:r>
      <w:r>
        <w:t xml:space="preserve">‘LibGuides: Statutory Research: Interpreting Statutes (Case Law)’</w:t>
      </w:r>
      <w:r>
        <w:t xml:space="preserve">,</w:t>
      </w:r>
      <w:r>
        <w:t xml:space="preserve"> </w:t>
      </w:r>
      <w:r>
        <w:rPr>
          <w:i/>
          <w:iCs/>
        </w:rPr>
        <w:t xml:space="preserve">Springshare</w:t>
      </w:r>
      <w:r>
        <w:t xml:space="preserve">, 1 jul. 2014, https://lawguides.bc.edu/statutes/finding-interpretive-cases.</w:t>
      </w:r>
    </w:p>
    <w:p>
      <w:pPr>
        <w:pStyle w:val="BodyText"/>
        <w:numPr>
          <w:ilvl w:val="0"/>
          <w:numId w:val="1004"/>
        </w:numPr>
      </w:pPr>
      <w:r>
        <w:t xml:space="preserve">Banco Central do Brasil,</w:t>
      </w:r>
      <w:r>
        <w:t xml:space="preserve"> </w:t>
      </w:r>
      <w:r>
        <w:rPr>
          <w:i/>
          <w:iCs/>
        </w:rPr>
        <w:t xml:space="preserve">Avaliação do resultado regulatório da introdução de limites para a tarifa de intercâmbio de cartão de débito</w:t>
      </w:r>
      <w:r>
        <w:t xml:space="preserve">,</w:t>
      </w:r>
      <w:r>
        <w:t xml:space="preserve"> </w:t>
      </w:r>
      <w:r>
        <w:rPr>
          <w:i/>
          <w:iCs/>
        </w:rPr>
        <w:t xml:space="preserve">Banco Central do Brasil</w:t>
      </w:r>
      <w:r>
        <w:t xml:space="preserve">, 14 maio 2021, https://www.bcb.gov.br/conteudo/relatorioinflacao/EstudosEspeciais/EE106_Resultado_regulatorio_cap_cartao_de_debito.pdf.</w:t>
      </w:r>
    </w:p>
    <w:p>
      <w:pPr>
        <w:pStyle w:val="BodyText"/>
        <w:numPr>
          <w:ilvl w:val="0"/>
          <w:numId w:val="1004"/>
        </w:numPr>
      </w:pPr>
      <w:r>
        <w:t xml:space="preserve">Banco Central do Brasil,</w:t>
      </w:r>
      <w:r>
        <w:t xml:space="preserve"> </w:t>
      </w:r>
      <w:r>
        <w:rPr>
          <w:i/>
          <w:iCs/>
        </w:rPr>
        <w:t xml:space="preserve">Relatório de Política Monetária</w:t>
      </w:r>
      <w:r>
        <w:t xml:space="preserve">,</w:t>
      </w:r>
      <w:r>
        <w:t xml:space="preserve"> </w:t>
      </w:r>
      <w:r>
        <w:rPr>
          <w:i/>
          <w:iCs/>
        </w:rPr>
        <w:t xml:space="preserve">Banco Central do Brasil</w:t>
      </w:r>
      <w:r>
        <w:t xml:space="preserve">, 25 jun. 2025, https://www.bcb.gov.br/content/ri/relatorioinflacao/202506/rpm202506b4p.pdf.</w:t>
      </w:r>
    </w:p>
    <w:p>
      <w:pPr>
        <w:pStyle w:val="BodyText"/>
        <w:numPr>
          <w:ilvl w:val="0"/>
          <w:numId w:val="1004"/>
        </w:numPr>
      </w:pPr>
      <w:r>
        <w:t xml:space="preserve">Ben Weiss,</w:t>
      </w:r>
      <w:r>
        <w:t xml:space="preserve"> </w:t>
      </w:r>
      <w:r>
        <w:t xml:space="preserve">‘New York Stock Exchange parent company invests $2 billion in Polymarket at $9 billion valuation’</w:t>
      </w:r>
      <w:r>
        <w:t xml:space="preserve">,</w:t>
      </w:r>
      <w:r>
        <w:t xml:space="preserve"> </w:t>
      </w:r>
      <w:r>
        <w:rPr>
          <w:i/>
          <w:iCs/>
        </w:rPr>
        <w:t xml:space="preserve">Fortune</w:t>
      </w:r>
      <w:r>
        <w:t xml:space="preserve">, 7 out. 2025, https://fortune.com/crypto/2025/10/07/polymarket-2-billion-intercontinental-exchange-new-york-stock-exchange-9-billion/.</w:t>
      </w:r>
    </w:p>
    <w:p>
      <w:pPr>
        <w:pStyle w:val="BodyText"/>
        <w:numPr>
          <w:ilvl w:val="0"/>
          <w:numId w:val="1004"/>
        </w:numPr>
      </w:pPr>
      <w:r>
        <w:t xml:space="preserve">Bernard Zambonin,</w:t>
      </w:r>
      <w:r>
        <w:t xml:space="preserve"> </w:t>
      </w:r>
      <w:r>
        <w:t xml:space="preserve">‘Sabesp: Privatization Gains Momentum, Stock Is A Buy (NYSE:SBS)’</w:t>
      </w:r>
      <w:r>
        <w:t xml:space="preserve">,</w:t>
      </w:r>
      <w:r>
        <w:t xml:space="preserve"> </w:t>
      </w:r>
      <w:r>
        <w:rPr>
          <w:i/>
          <w:iCs/>
        </w:rPr>
        <w:t xml:space="preserve">Seeking Alpha</w:t>
      </w:r>
      <w:r>
        <w:t xml:space="preserve">, 11 set. 2023, https://seekingalpha.com/article/4634210-sabesp-stock-privatization-gains-momentum-upgrade-buy.</w:t>
      </w:r>
    </w:p>
    <w:p>
      <w:pPr>
        <w:pStyle w:val="BodyText"/>
        <w:numPr>
          <w:ilvl w:val="0"/>
          <w:numId w:val="1004"/>
        </w:numPr>
      </w:pPr>
      <w:r>
        <w:t xml:space="preserve">Bianca Cobucci Rosière,</w:t>
      </w:r>
      <w:r>
        <w:t xml:space="preserve"> </w:t>
      </w:r>
      <w:r>
        <w:t xml:space="preserve">‘Via Crucis de Filipe Martins: três prisões e uma condenação ilegais’</w:t>
      </w:r>
      <w:r>
        <w:t xml:space="preserve">,</w:t>
      </w:r>
      <w:r>
        <w:t xml:space="preserve"> </w:t>
      </w:r>
      <w:r>
        <w:rPr>
          <w:i/>
          <w:iCs/>
        </w:rPr>
        <w:t xml:space="preserve">Gazeta do Povo</w:t>
      </w:r>
      <w:r>
        <w:t xml:space="preserve">, 10 jan. 2026, https://www.gazetadopovo.com.br/opiniao/artigos/filipe-martins-tres-prisoes-e-uma-condenacao-ilegais/.</w:t>
      </w:r>
    </w:p>
    <w:p>
      <w:pPr>
        <w:pStyle w:val="BodyText"/>
        <w:numPr>
          <w:ilvl w:val="0"/>
          <w:numId w:val="1004"/>
        </w:numPr>
      </w:pPr>
      <w:r>
        <w:t xml:space="preserve">Bloomberg,</w:t>
      </w:r>
      <w:r>
        <w:t xml:space="preserve"> </w:t>
      </w:r>
      <w:r>
        <w:t xml:space="preserve">‘Peter Thiel Joins Board of Enriched Uranium Startup General Matter’</w:t>
      </w:r>
      <w:r>
        <w:t xml:space="preserve">,</w:t>
      </w:r>
      <w:r>
        <w:t xml:space="preserve"> </w:t>
      </w:r>
      <w:r>
        <w:rPr>
          <w:i/>
          <w:iCs/>
        </w:rPr>
        <w:t xml:space="preserve">Energy Connects</w:t>
      </w:r>
      <w:r>
        <w:t xml:space="preserve">, 14 abr. 2025, https://www.energyconnects.com/news/renewables/2025/april/peter-thiel-joins-board-of-enriched-uranium-startup-general-matter/.</w:t>
      </w:r>
    </w:p>
    <w:p>
      <w:pPr>
        <w:pStyle w:val="BodyText"/>
        <w:numPr>
          <w:ilvl w:val="0"/>
          <w:numId w:val="1004"/>
        </w:numPr>
      </w:pPr>
      <w:r>
        <w:t xml:space="preserve">BrazilCham,</w:t>
      </w:r>
      <w:r>
        <w:t xml:space="preserve"> </w:t>
      </w:r>
      <w:r>
        <w:t xml:space="preserve">‘Governance’</w:t>
      </w:r>
      <w:r>
        <w:t xml:space="preserve">,</w:t>
      </w:r>
      <w:r>
        <w:t xml:space="preserve"> </w:t>
      </w:r>
      <w:r>
        <w:rPr>
          <w:i/>
          <w:iCs/>
        </w:rPr>
        <w:t xml:space="preserve">BrazilCham</w:t>
      </w:r>
      <w:r>
        <w:t xml:space="preserve">, 3 abr. 2026, https://brazilcham.com/governance.</w:t>
      </w:r>
    </w:p>
    <w:p>
      <w:pPr>
        <w:pStyle w:val="BodyText"/>
        <w:numPr>
          <w:ilvl w:val="0"/>
          <w:numId w:val="1004"/>
        </w:numPr>
      </w:pPr>
      <w:r>
        <w:t xml:space="preserve">Brenda Silva,</w:t>
      </w:r>
      <w:r>
        <w:t xml:space="preserve"> </w:t>
      </w:r>
      <w:r>
        <w:t xml:space="preserve">‘Netanyahu parabeniza Flávio em vídeo exibido no lançamento de candidatura’</w:t>
      </w:r>
      <w:r>
        <w:t xml:space="preserve">,</w:t>
      </w:r>
      <w:r>
        <w:t xml:space="preserve"> </w:t>
      </w:r>
      <w:r>
        <w:rPr>
          <w:i/>
          <w:iCs/>
        </w:rPr>
        <w:t xml:space="preserve">CNN Brasil</w:t>
      </w:r>
      <w:r>
        <w:t xml:space="preserve">, 25 jul. 2026, https://www.cnnbrasil.com.br/eleicoes/netanyahu-parabeniza-flavio-em-video-exibido-no-lancamento-de-candidatura/.</w:t>
      </w:r>
    </w:p>
    <w:p>
      <w:pPr>
        <w:pStyle w:val="BodyText"/>
        <w:numPr>
          <w:ilvl w:val="0"/>
          <w:numId w:val="1004"/>
        </w:numPr>
      </w:pPr>
      <w:r>
        <w:t xml:space="preserve">CTRL Z; Parem as máquinas; Paulo Motoryn,</w:t>
      </w:r>
      <w:r>
        <w:t xml:space="preserve"> </w:t>
      </w:r>
      <w:r>
        <w:t xml:space="preserve">‘Equipe de Peter Thiel desembarcou em peso em hotel de luxo de São Paulo a três meses da campanha’</w:t>
      </w:r>
      <w:r>
        <w:t xml:space="preserve">,</w:t>
      </w:r>
      <w:r>
        <w:t xml:space="preserve"> </w:t>
      </w:r>
      <w:r>
        <w:rPr>
          <w:i/>
          <w:iCs/>
        </w:rPr>
        <w:t xml:space="preserve">CTRL+Z | Parem as máquinas</w:t>
      </w:r>
      <w:r>
        <w:t xml:space="preserve">, 22 set. 2026, https://newsletter.ctrlz.org.br/p/equipe-de-peter-thiel-desembarcou.</w:t>
      </w:r>
    </w:p>
    <w:p>
      <w:pPr>
        <w:pStyle w:val="BodyText"/>
        <w:numPr>
          <w:ilvl w:val="0"/>
          <w:numId w:val="1004"/>
        </w:numPr>
      </w:pPr>
      <w:r>
        <w:t xml:space="preserve">Cadena SER; Adriana Jordán,</w:t>
      </w:r>
      <w:r>
        <w:t xml:space="preserve"> </w:t>
      </w:r>
      <w:r>
        <w:t xml:space="preserve">‘Vox ha desviado casi 13 millones de euros a la fundación que preside Abascal en los últimos 6 años’</w:t>
      </w:r>
      <w:r>
        <w:t xml:space="preserve">,</w:t>
      </w:r>
      <w:r>
        <w:t xml:space="preserve"> </w:t>
      </w:r>
      <w:r>
        <w:rPr>
          <w:i/>
          <w:iCs/>
        </w:rPr>
        <w:t xml:space="preserve">Cadena SER</w:t>
      </w:r>
      <w:r>
        <w:t xml:space="preserve">, 24 jun. 2026, https://cadenaser.com/nacional/2026/06/24/vox-ha-desviado-casi-13-millones-de-euros-a-la-fundacion-que-preside-abascal-en-los-ultimos-6-anos-cadena-ser/.</w:t>
      </w:r>
    </w:p>
    <w:p>
      <w:pPr>
        <w:pStyle w:val="BodyText"/>
        <w:numPr>
          <w:ilvl w:val="0"/>
          <w:numId w:val="1004"/>
        </w:numPr>
      </w:pPr>
      <w:r>
        <w:t xml:space="preserve">Caio Ramos,</w:t>
      </w:r>
      <w:r>
        <w:t xml:space="preserve"> </w:t>
      </w:r>
      <w:r>
        <w:t xml:space="preserve">‘Eduardo Bolsonaro viaja a Israel e encontra Netanyahu’</w:t>
      </w:r>
      <w:r>
        <w:t xml:space="preserve">,</w:t>
      </w:r>
      <w:r>
        <w:t xml:space="preserve"> </w:t>
      </w:r>
      <w:r>
        <w:rPr>
          <w:i/>
          <w:iCs/>
        </w:rPr>
        <w:t xml:space="preserve">Metrópoles</w:t>
      </w:r>
      <w:r>
        <w:t xml:space="preserve">, 4 dez. 2025, https://www.metropoles.com/mundo/eduardo-bolsonaro-viaja-a-israel-e-encontra-netanyahu.</w:t>
      </w:r>
    </w:p>
    <w:p>
      <w:pPr>
        <w:pStyle w:val="BodyText"/>
        <w:numPr>
          <w:ilvl w:val="0"/>
          <w:numId w:val="1004"/>
        </w:numPr>
      </w:pPr>
      <w:r>
        <w:t xml:space="preserve">Caleb Ecarma,</w:t>
      </w:r>
      <w:r>
        <w:t xml:space="preserve"> </w:t>
      </w:r>
      <w:r>
        <w:t xml:space="preserve">‘Brazil’s Don Jr. Is the New Darling of the American Right’</w:t>
      </w:r>
      <w:r>
        <w:t xml:space="preserve">,</w:t>
      </w:r>
      <w:r>
        <w:t xml:space="preserve"> </w:t>
      </w:r>
      <w:r>
        <w:rPr>
          <w:i/>
          <w:iCs/>
        </w:rPr>
        <w:t xml:space="preserve">Vanity Fair</w:t>
      </w:r>
      <w:r>
        <w:t xml:space="preserve">, 27 fev. 2020, https://www.vanityfair.com/news/2020/02/brazils-don-jr-eduardo-bolsonaro-new-american-right-darling.</w:t>
      </w:r>
    </w:p>
    <w:p>
      <w:pPr>
        <w:pStyle w:val="BodyText"/>
        <w:numPr>
          <w:ilvl w:val="0"/>
          <w:numId w:val="1004"/>
        </w:numPr>
      </w:pPr>
      <w:r>
        <w:t xml:space="preserve">Carla Teles,</w:t>
      </w:r>
      <w:r>
        <w:t xml:space="preserve"> </w:t>
      </w:r>
      <w:r>
        <w:t xml:space="preserve">‘China, destino de quase 80% da soja brasileira exportada em 2025, passa a cobrar grãos que resistam melhor ao transporte e ao armazenamento após viagens longas e exposição ao calor; exigência sobre as 87,1 milhões de toneladas enviadas ao país pode pressionar sementes, armazenagem, logística e até o desenvolvimento de novas variedades no Brasil’</w:t>
      </w:r>
      <w:r>
        <w:t xml:space="preserve">,</w:t>
      </w:r>
      <w:r>
        <w:t xml:space="preserve"> </w:t>
      </w:r>
      <w:r>
        <w:rPr>
          <w:i/>
          <w:iCs/>
        </w:rPr>
        <w:t xml:space="preserve">CPG Click Petróleo e Gás</w:t>
      </w:r>
      <w:r>
        <w:t xml:space="preserve">, 6 set. 2026, https://clickpetroleoegas.com.br/china-destino-de-quase-80-da-soja-brasileira-exportada-em-2025-passa-a-cobrar-graos-que-resistam-melhor-ao-transporte-e-ao-armazenamento-apos-viagens-longas-e-exposicao-ctl01/.</w:t>
      </w:r>
    </w:p>
    <w:p>
      <w:pPr>
        <w:pStyle w:val="BodyText"/>
        <w:numPr>
          <w:ilvl w:val="0"/>
          <w:numId w:val="1004"/>
        </w:numPr>
      </w:pPr>
      <w:r>
        <w:t xml:space="preserve">Caroline Oliveira,</w:t>
      </w:r>
      <w:r>
        <w:t xml:space="preserve"> </w:t>
      </w:r>
      <w:r>
        <w:t xml:space="preserve">‘Tarifa adicional de 25% dos EUA contra produtos brasileiros passa a valer nesta quarta (22)’</w:t>
      </w:r>
      <w:r>
        <w:t xml:space="preserve">,</w:t>
      </w:r>
      <w:r>
        <w:t xml:space="preserve"> </w:t>
      </w:r>
      <w:r>
        <w:rPr>
          <w:i/>
          <w:iCs/>
        </w:rPr>
        <w:t xml:space="preserve">Brasil de Fato</w:t>
      </w:r>
      <w:r>
        <w:t xml:space="preserve">, 22 jul. 2026, https://www.brasildefato.com.br/2026/07/22/tarifa-adicional-de-25-dos-eua-contra-produtos-brasileiros-passa-a-valer-nesta-quarta-22/.</w:t>
      </w:r>
    </w:p>
    <w:p>
      <w:pPr>
        <w:pStyle w:val="BodyText"/>
        <w:numPr>
          <w:ilvl w:val="0"/>
          <w:numId w:val="1004"/>
        </w:numPr>
      </w:pPr>
      <w:r>
        <w:t xml:space="preserve">CartaCapital,</w:t>
      </w:r>
      <w:r>
        <w:t xml:space="preserve"> </w:t>
      </w:r>
      <w:r>
        <w:t xml:space="preserve">‘Por que Michelle e Eduardo Bolsonaro não foram indiciados por trama golpista, segundo o diretor da PF’</w:t>
      </w:r>
      <w:r>
        <w:t xml:space="preserve">,</w:t>
      </w:r>
      <w:r>
        <w:t xml:space="preserve"> </w:t>
      </w:r>
      <w:r>
        <w:rPr>
          <w:i/>
          <w:iCs/>
        </w:rPr>
        <w:t xml:space="preserve">CartaCapital</w:t>
      </w:r>
      <w:r>
        <w:t xml:space="preserve">, 28 jan. 2025, https://www.cartacapital.com.br/cartaexpressa/por-que-michelle-e-eduardo-bolsonaro-nao-foram-indiciados-por-trama-golpista-segundo-o-diretor-da-pf/.</w:t>
      </w:r>
    </w:p>
    <w:p>
      <w:pPr>
        <w:pStyle w:val="BodyText"/>
        <w:numPr>
          <w:ilvl w:val="0"/>
          <w:numId w:val="1004"/>
        </w:numPr>
      </w:pPr>
      <w:r>
        <w:t xml:space="preserve">Cdp Admin,</w:t>
      </w:r>
      <w:r>
        <w:t xml:space="preserve"> </w:t>
      </w:r>
      <w:r>
        <w:t xml:space="preserve">‘Panama Canal Signs Agreement with Port of Itaqui’</w:t>
      </w:r>
      <w:r>
        <w:t xml:space="preserve">,</w:t>
      </w:r>
      <w:r>
        <w:t xml:space="preserve"> </w:t>
      </w:r>
      <w:r>
        <w:rPr>
          <w:i/>
          <w:iCs/>
        </w:rPr>
        <w:t xml:space="preserve">Autoridad del Canal de Panamá</w:t>
      </w:r>
      <w:r>
        <w:t xml:space="preserve">, 10 dez. 2018, https://pancanal.com/en/panama-canal-signs-agreement-with-port-of-itaqui/.</w:t>
      </w:r>
    </w:p>
    <w:p>
      <w:pPr>
        <w:pStyle w:val="BodyText"/>
        <w:numPr>
          <w:ilvl w:val="0"/>
          <w:numId w:val="1004"/>
        </w:numPr>
      </w:pPr>
      <w:r>
        <w:t xml:space="preserve">Chandler Thornton; Rodrigo Pedroso,</w:t>
      </w:r>
      <w:r>
        <w:t xml:space="preserve"> </w:t>
      </w:r>
      <w:r>
        <w:t xml:space="preserve">‘Facebook shuts down fake accounts tied to Bolsonaro staffers’</w:t>
      </w:r>
      <w:r>
        <w:t xml:space="preserve">,</w:t>
      </w:r>
      <w:r>
        <w:t xml:space="preserve"> </w:t>
      </w:r>
      <w:r>
        <w:rPr>
          <w:i/>
          <w:iCs/>
        </w:rPr>
        <w:t xml:space="preserve">CNN</w:t>
      </w:r>
      <w:r>
        <w:t xml:space="preserve">, 9 jul. 2020, https://www.cnn.com/2020/07/09/americas/brazil-bolsonaro-facebook-fake-accounts-intl.</w:t>
      </w:r>
    </w:p>
    <w:p>
      <w:pPr>
        <w:pStyle w:val="BodyText"/>
        <w:numPr>
          <w:ilvl w:val="0"/>
          <w:numId w:val="1004"/>
        </w:numPr>
      </w:pPr>
      <w:r>
        <w:t xml:space="preserve">Charles L Heatherly,</w:t>
      </w:r>
      <w:r>
        <w:t xml:space="preserve"> </w:t>
      </w:r>
      <w:r>
        <w:t xml:space="preserve">‘Opinion | Project 2025 Has a Long Heritage’</w:t>
      </w:r>
      <w:r>
        <w:t xml:space="preserve">,</w:t>
      </w:r>
      <w:r>
        <w:t xml:space="preserve"> </w:t>
      </w:r>
      <w:r>
        <w:rPr>
          <w:i/>
          <w:iCs/>
        </w:rPr>
        <w:t xml:space="preserve">The Wall Street Journal</w:t>
      </w:r>
      <w:r>
        <w:t xml:space="preserve">, 20 ago. 2024, https://www.wsj.com/opinion/project-2025-has-a-long-heritage-the-original-1981-mandate-for-leadership-20fdb794.</w:t>
      </w:r>
    </w:p>
    <w:p>
      <w:pPr>
        <w:pStyle w:val="BodyText"/>
        <w:numPr>
          <w:ilvl w:val="0"/>
          <w:numId w:val="1004"/>
        </w:numPr>
      </w:pPr>
      <w:r>
        <w:t xml:space="preserve">Chris Morris,</w:t>
      </w:r>
      <w:r>
        <w:t xml:space="preserve"> </w:t>
      </w:r>
      <w:r>
        <w:t xml:space="preserve">‘Tucker Carlson’s online media company just raised $15 million in seed capital’</w:t>
      </w:r>
      <w:r>
        <w:t xml:space="preserve">,</w:t>
      </w:r>
      <w:r>
        <w:t xml:space="preserve"> </w:t>
      </w:r>
      <w:r>
        <w:rPr>
          <w:i/>
          <w:iCs/>
        </w:rPr>
        <w:t xml:space="preserve">Fortune</w:t>
      </w:r>
      <w:r>
        <w:t xml:space="preserve">, 17 out. 2023, https://fortune.com/2023/10/17/tucker-carlson-media-company-funding-1789-15-million-seed-capital/.</w:t>
      </w:r>
    </w:p>
    <w:p>
      <w:pPr>
        <w:pStyle w:val="BodyText"/>
        <w:numPr>
          <w:ilvl w:val="0"/>
          <w:numId w:val="1004"/>
        </w:numPr>
      </w:pPr>
      <w:r>
        <w:t xml:space="preserve">Christopher M Davidson,</w:t>
      </w:r>
      <w:r>
        <w:t xml:space="preserve"> </w:t>
      </w:r>
      <w:r>
        <w:t xml:space="preserve">‘Abu Dhabi’s $275 billion secret: what is Sheikh Tahnoun’s IHC?’</w:t>
      </w:r>
      <w:r>
        <w:t xml:space="preserve">,</w:t>
      </w:r>
      <w:r>
        <w:t xml:space="preserve"> </w:t>
      </w:r>
      <w:r>
        <w:rPr>
          <w:i/>
          <w:iCs/>
        </w:rPr>
        <w:t xml:space="preserve">Spear’s</w:t>
      </w:r>
      <w:r>
        <w:t xml:space="preserve">, 13 abr. 2026, https://spearswms.com/wealth/abu-dhabis-275-billion-secret-what-is-sheikh-tahnouns-ihc/.</w:t>
      </w:r>
    </w:p>
    <w:p>
      <w:pPr>
        <w:pStyle w:val="BodyText"/>
        <w:numPr>
          <w:ilvl w:val="0"/>
          <w:numId w:val="1004"/>
        </w:numPr>
      </w:pPr>
      <w:r>
        <w:t xml:space="preserve">Cido Coelho,</w:t>
      </w:r>
      <w:r>
        <w:t xml:space="preserve"> </w:t>
      </w:r>
      <w:r>
        <w:t xml:space="preserve">‘Exportação de soja à China cresce, mas queda no lucro preocupa setor, diz diretor da Aprosoja MT’</w:t>
      </w:r>
      <w:r>
        <w:t xml:space="preserve">,</w:t>
      </w:r>
      <w:r>
        <w:t xml:space="preserve"> </w:t>
      </w:r>
      <w:r>
        <w:rPr>
          <w:i/>
          <w:iCs/>
        </w:rPr>
        <w:t xml:space="preserve">Times Brasil | CNBC</w:t>
      </w:r>
      <w:r>
        <w:t xml:space="preserve">, 22 jul. 2025, https://timesbrasil.com.br/empresas-e-negocios/agro/exportacao-de-soja-a-china-cresce-mas-queda-no-lucro-preocupa-setor-diz-diretor-da-aprosoja-mt/.</w:t>
      </w:r>
    </w:p>
    <w:p>
      <w:pPr>
        <w:pStyle w:val="BodyText"/>
        <w:numPr>
          <w:ilvl w:val="0"/>
          <w:numId w:val="1004"/>
        </w:numPr>
      </w:pPr>
      <w:r>
        <w:t xml:space="preserve">Claire Posno,</w:t>
      </w:r>
      <w:r>
        <w:t xml:space="preserve"> </w:t>
      </w:r>
      <w:r>
        <w:t xml:space="preserve">‘Fixer, Financier, Spymaster: How the UAE’s Sheikh Tahnoon is Setting His Sights on AI Dominance’</w:t>
      </w:r>
      <w:r>
        <w:t xml:space="preserve">,</w:t>
      </w:r>
      <w:r>
        <w:t xml:space="preserve"> </w:t>
      </w:r>
      <w:r>
        <w:rPr>
          <w:i/>
          <w:iCs/>
        </w:rPr>
        <w:t xml:space="preserve">The Citizen Lab</w:t>
      </w:r>
      <w:r>
        <w:t xml:space="preserve">, 5 out. 2026, https://citizenlab.ca/fixer-financier-spymaster-how-the-uaes-sheikh-tahnoon-is-setting-his-sights-on-ai-dominance/.</w:t>
      </w:r>
    </w:p>
    <w:p>
      <w:pPr>
        <w:pStyle w:val="BodyText"/>
        <w:numPr>
          <w:ilvl w:val="0"/>
          <w:numId w:val="1004"/>
        </w:numPr>
      </w:pPr>
      <w:r>
        <w:t xml:space="preserve">Clarissa Freiberger,</w:t>
      </w:r>
      <w:r>
        <w:t xml:space="preserve"> </w:t>
      </w:r>
      <w:r>
        <w:t xml:space="preserve">‘USA Rare Earth conclui compra da Serra Verde’</w:t>
      </w:r>
      <w:r>
        <w:t xml:space="preserve">,</w:t>
      </w:r>
      <w:r>
        <w:t xml:space="preserve"> </w:t>
      </w:r>
      <w:r>
        <w:rPr>
          <w:i/>
          <w:iCs/>
        </w:rPr>
        <w:t xml:space="preserve">Reset</w:t>
      </w:r>
      <w:r>
        <w:t xml:space="preserve">, 8 set. 2026, https://capitalreset.uol.com.br/transicao-energetica/usa-rare-earth-conclui-compra-da-serra-verde/.</w:t>
      </w:r>
    </w:p>
    <w:p>
      <w:pPr>
        <w:pStyle w:val="BodyText"/>
        <w:numPr>
          <w:ilvl w:val="0"/>
          <w:numId w:val="1004"/>
        </w:numPr>
      </w:pPr>
      <w:r>
        <w:t xml:space="preserve">Clickr </w:t>
      </w:r>
      <w:r>
        <w:rPr>
          <w:rFonts w:hint="eastAsia"/>
        </w:rPr>
        <w:t xml:space="preserve">力嘉,</w:t>
      </w:r>
      <w:r>
        <w:t xml:space="preserve"> </w:t>
      </w:r>
      <w:r>
        <w:t xml:space="preserve">‘Exportações de soja do Brasil batem recorde e reforçam o peso da China’</w:t>
      </w:r>
      <w:r>
        <w:t xml:space="preserve">,</w:t>
      </w:r>
      <w:r>
        <w:t xml:space="preserve"> </w:t>
      </w:r>
      <w:r>
        <w:rPr>
          <w:i/>
          <w:iCs/>
        </w:rPr>
        <w:t xml:space="preserve">Fórum de Macau</w:t>
      </w:r>
      <w:r>
        <w:t xml:space="preserve">, 12 jan. 2026, https://www.forumchinaplp.org.mo/pt/economic_trade/view/9445.</w:t>
      </w:r>
    </w:p>
    <w:p>
      <w:pPr>
        <w:pStyle w:val="BodyText"/>
        <w:numPr>
          <w:ilvl w:val="0"/>
          <w:numId w:val="1004"/>
        </w:numPr>
      </w:pPr>
      <w:r>
        <w:t xml:space="preserve">Compre Rural Notícias,</w:t>
      </w:r>
      <w:r>
        <w:t xml:space="preserve"> </w:t>
      </w:r>
      <w:r>
        <w:t xml:space="preserve">‘Bancada do agro declara apoio a Flávio Bolsonaro na reta final da eleição’</w:t>
      </w:r>
      <w:r>
        <w:t xml:space="preserve">,</w:t>
      </w:r>
      <w:r>
        <w:t xml:space="preserve"> </w:t>
      </w:r>
      <w:r>
        <w:rPr>
          <w:i/>
          <w:iCs/>
        </w:rPr>
        <w:t xml:space="preserve">Notícias do Agronegócio Brasileiro – CompreRural</w:t>
      </w:r>
      <w:r>
        <w:t xml:space="preserve">, 2 out. 2026, https://www.comprerural.com/bancada-do-agro-declara-apoio-a-flavio-bolsonaro-na-reta-final-da-eleicao/.</w:t>
      </w:r>
    </w:p>
    <w:p>
      <w:pPr>
        <w:pStyle w:val="BodyText"/>
        <w:numPr>
          <w:ilvl w:val="0"/>
          <w:numId w:val="1004"/>
        </w:numPr>
      </w:pPr>
      <w:r>
        <w:t xml:space="preserve">Compre Rural Notícias,</w:t>
      </w:r>
      <w:r>
        <w:t xml:space="preserve"> </w:t>
      </w:r>
      <w:r>
        <w:t xml:space="preserve">‘Flávio Bolsonaro recebe apoio da FPA e assume compromissos sobre crédito e dívidas rurais’</w:t>
      </w:r>
      <w:r>
        <w:t xml:space="preserve">,</w:t>
      </w:r>
      <w:r>
        <w:t xml:space="preserve"> </w:t>
      </w:r>
      <w:r>
        <w:rPr>
          <w:i/>
          <w:iCs/>
        </w:rPr>
        <w:t xml:space="preserve">Notícias do Agronegócio Brasileiro – CompreRural</w:t>
      </w:r>
      <w:r>
        <w:t xml:space="preserve">, 15 out. 2026, https://www.comprerural.com/flavio-bolsonaro-recebe-apoio-da-fpa-e-assume-compromissos-sobre-credito-e-dividas-rurais/.</w:t>
      </w:r>
    </w:p>
    <w:p>
      <w:pPr>
        <w:pStyle w:val="BodyText"/>
        <w:numPr>
          <w:ilvl w:val="0"/>
          <w:numId w:val="1004"/>
        </w:numPr>
      </w:pPr>
      <w:r>
        <w:t xml:space="preserve">Congresso em Foco,</w:t>
      </w:r>
      <w:r>
        <w:t xml:space="preserve"> </w:t>
      </w:r>
      <w:r>
        <w:t xml:space="preserve">‘EUA suspendem serviços consulares no Brasil por “questão de segurança’</w:t>
      </w:r>
      <w:r>
        <w:t xml:space="preserve">,</w:t>
      </w:r>
      <w:r>
        <w:t xml:space="preserve"> </w:t>
      </w:r>
      <w:r>
        <w:rPr>
          <w:i/>
          <w:iCs/>
        </w:rPr>
        <w:t xml:space="preserve">Congresso em Foco</w:t>
      </w:r>
      <w:r>
        <w:t xml:space="preserve">, 2 out. 2026, https://www.congressoemfoco.com.br/noticia/122872/eua-suspendem-servicos-consulares-no-brasil-por-questao-de-seguranca.</w:t>
      </w:r>
    </w:p>
    <w:p>
      <w:pPr>
        <w:pStyle w:val="BodyText"/>
        <w:numPr>
          <w:ilvl w:val="0"/>
          <w:numId w:val="1004"/>
        </w:numPr>
      </w:pPr>
      <w:r>
        <w:t xml:space="preserve">Congresso em Foco,</w:t>
      </w:r>
      <w:r>
        <w:t xml:space="preserve"> </w:t>
      </w:r>
      <w:r>
        <w:t xml:space="preserve">‘Flávio Bolsonaro publica foto com Donald Trump no Salão Oval’</w:t>
      </w:r>
      <w:r>
        <w:t xml:space="preserve">,</w:t>
      </w:r>
      <w:r>
        <w:t xml:space="preserve"> </w:t>
      </w:r>
      <w:r>
        <w:rPr>
          <w:i/>
          <w:iCs/>
        </w:rPr>
        <w:t xml:space="preserve">Congresso em Foco</w:t>
      </w:r>
      <w:r>
        <w:t xml:space="preserve">, 26 maio 2026, https://www.congressoemfoco.com.br/noticia/119196/flavio-bolsonaro-publica-foto-com-donald-trump-no-salao-oval.</w:t>
      </w:r>
    </w:p>
    <w:p>
      <w:pPr>
        <w:pStyle w:val="BodyText"/>
        <w:numPr>
          <w:ilvl w:val="0"/>
          <w:numId w:val="1004"/>
        </w:numPr>
      </w:pPr>
      <w:r>
        <w:t xml:space="preserve">Constança Rezende,</w:t>
      </w:r>
      <w:r>
        <w:t xml:space="preserve"> </w:t>
      </w:r>
      <w:r>
        <w:t xml:space="preserve">‘In Response to the Trump Administration, Brazil’s Federal Police Revokes Credentials of U.S. Agent’</w:t>
      </w:r>
      <w:r>
        <w:t xml:space="preserve">,</w:t>
      </w:r>
      <w:r>
        <w:t xml:space="preserve"> </w:t>
      </w:r>
      <w:r>
        <w:rPr>
          <w:i/>
          <w:iCs/>
        </w:rPr>
        <w:t xml:space="preserve">Folha de S.Paulo</w:t>
      </w:r>
      <w:r>
        <w:t xml:space="preserve">, 23 abr. 2026, https://www1.folha.uol.com.br/internacional/en/world/2026/04/in-response-to-the-trump-administration-brazils-federal-police-revokes-credentials-of-us-agent.shtml.</w:t>
      </w:r>
    </w:p>
    <w:p>
      <w:pPr>
        <w:pStyle w:val="BodyText"/>
        <w:numPr>
          <w:ilvl w:val="0"/>
          <w:numId w:val="1004"/>
        </w:numPr>
      </w:pPr>
      <w:r>
        <w:t xml:space="preserve">Conta da Microsoft,</w:t>
      </w:r>
      <w:r>
        <w:t xml:space="preserve"> </w:t>
      </w:r>
      <w:r>
        <w:rPr>
          <w:i/>
          <w:iCs/>
        </w:rPr>
        <w:t xml:space="preserve">Ofício Nº 24/2025 Convite</w:t>
      </w:r>
      <w:r>
        <w:t xml:space="preserve">,</w:t>
      </w:r>
      <w:r>
        <w:t xml:space="preserve"> </w:t>
      </w:r>
      <w:r>
        <w:rPr>
          <w:i/>
          <w:iCs/>
        </w:rPr>
        <w:t xml:space="preserve">sapl.novaxavantina.mt.leg.br</w:t>
      </w:r>
      <w:r>
        <w:t xml:space="preserve">, 5 ago. 2025, https://sapl.novaxavantina.mt.leg.br/docadm/texto_integral/207.</w:t>
      </w:r>
    </w:p>
    <w:p>
      <w:pPr>
        <w:pStyle w:val="BodyText"/>
        <w:numPr>
          <w:ilvl w:val="0"/>
          <w:numId w:val="1004"/>
        </w:numPr>
      </w:pPr>
      <w:r>
        <w:t xml:space="preserve">Da Redação,</w:t>
      </w:r>
      <w:r>
        <w:t xml:space="preserve"> </w:t>
      </w:r>
      <w:r>
        <w:t xml:space="preserve">‘Determinação de Moraes impede que Sérgio Reis se aproxime da Praça dos Três Poderes’</w:t>
      </w:r>
      <w:r>
        <w:t xml:space="preserve">,</w:t>
      </w:r>
      <w:r>
        <w:t xml:space="preserve"> </w:t>
      </w:r>
      <w:r>
        <w:rPr>
          <w:i/>
          <w:iCs/>
        </w:rPr>
        <w:t xml:space="preserve">TV Cultura</w:t>
      </w:r>
      <w:r>
        <w:t xml:space="preserve">, 20 ago. 2021, https://cultura.uol.com.br/noticias/36924_determinacao-de-moraes-impede-que-sergio-reis-se-aproxime-da-praca-dos-tres-poderes.html.</w:t>
      </w:r>
    </w:p>
    <w:p>
      <w:pPr>
        <w:pStyle w:val="BodyText"/>
        <w:numPr>
          <w:ilvl w:val="0"/>
          <w:numId w:val="1004"/>
        </w:numPr>
      </w:pPr>
      <w:r>
        <w:t xml:space="preserve">Dan Schneider,</w:t>
      </w:r>
      <w:r>
        <w:t xml:space="preserve"> </w:t>
      </w:r>
      <w:r>
        <w:t xml:space="preserve">‘CPAC Hungary and Conservative Renewal’</w:t>
      </w:r>
      <w:r>
        <w:t xml:space="preserve">,</w:t>
      </w:r>
      <w:r>
        <w:t xml:space="preserve"> </w:t>
      </w:r>
      <w:r>
        <w:rPr>
          <w:i/>
          <w:iCs/>
        </w:rPr>
        <w:t xml:space="preserve">Hungarian Conservative</w:t>
      </w:r>
      <w:r>
        <w:t xml:space="preserve">, 30 ago. 2022, https://www.hungarianconservative.com/articles/politics/cpac-hungary-and-conservative-renewal/.</w:t>
      </w:r>
    </w:p>
    <w:p>
      <w:pPr>
        <w:pStyle w:val="BodyText"/>
        <w:numPr>
          <w:ilvl w:val="0"/>
          <w:numId w:val="1004"/>
        </w:numPr>
      </w:pPr>
      <w:r>
        <w:t xml:space="preserve">Daniel Klaidman,</w:t>
      </w:r>
      <w:r>
        <w:t xml:space="preserve"> </w:t>
      </w:r>
      <w:r>
        <w:t xml:space="preserve">‘The billionaire who fueled JD Vance’s rapid rise to the Trump VP spot’</w:t>
      </w:r>
      <w:r>
        <w:t xml:space="preserve">,</w:t>
      </w:r>
      <w:r>
        <w:t xml:space="preserve"> </w:t>
      </w:r>
      <w:r>
        <w:rPr>
          <w:i/>
          <w:iCs/>
        </w:rPr>
        <w:t xml:space="preserve">CBS News</w:t>
      </w:r>
      <w:r>
        <w:t xml:space="preserve">, 16 jul. 2024, https://www.cbsnews.com/news/jd-vance-trump-vp-peter-thiel-billionaire/.</w:t>
      </w:r>
    </w:p>
    <w:p>
      <w:pPr>
        <w:pStyle w:val="BodyText"/>
        <w:numPr>
          <w:ilvl w:val="0"/>
          <w:numId w:val="1004"/>
        </w:numPr>
      </w:pPr>
      <w:r>
        <w:t xml:space="preserve">DanksterIntel; Americans,</w:t>
      </w:r>
      <w:r>
        <w:t xml:space="preserve"> </w:t>
      </w:r>
      <w:r>
        <w:t xml:space="preserve">‘Clock Tower X LLC: what the FARA filings show’</w:t>
      </w:r>
      <w:r>
        <w:t xml:space="preserve">,</w:t>
      </w:r>
      <w:r>
        <w:t xml:space="preserve"> </w:t>
      </w:r>
      <w:r>
        <w:rPr>
          <w:i/>
          <w:iCs/>
        </w:rPr>
        <w:t xml:space="preserve">Americans for Transparency</w:t>
      </w:r>
      <w:r>
        <w:t xml:space="preserve">, https://americansfortransparency.org/investigations/entities/clock-tower-x.</w:t>
      </w:r>
    </w:p>
    <w:p>
      <w:pPr>
        <w:pStyle w:val="BodyText"/>
        <w:numPr>
          <w:ilvl w:val="0"/>
          <w:numId w:val="1004"/>
        </w:numPr>
      </w:pPr>
      <w:r>
        <w:t xml:space="preserve">DanksterIntel; Americans,</w:t>
      </w:r>
      <w:r>
        <w:t xml:space="preserve"> </w:t>
      </w:r>
      <w:r>
        <w:t xml:space="preserve">‘FARA #7649 $9M + #7652 $900K + #7653 $4.1M’</w:t>
      </w:r>
      <w:r>
        <w:t xml:space="preserve">,</w:t>
      </w:r>
      <w:r>
        <w:t xml:space="preserve"> </w:t>
      </w:r>
      <w:r>
        <w:rPr>
          <w:i/>
          <w:iCs/>
        </w:rPr>
        <w:t xml:space="preserve">AFNPT</w:t>
      </w:r>
      <w:r>
        <w:t xml:space="preserve">, 31 mar. 2026, https://americansfortransparency.org/investigations/.</w:t>
      </w:r>
    </w:p>
    <w:p>
      <w:pPr>
        <w:pStyle w:val="BodyText"/>
        <w:numPr>
          <w:ilvl w:val="0"/>
          <w:numId w:val="1004"/>
        </w:numPr>
      </w:pPr>
      <w:r>
        <w:t xml:space="preserve">DanksterIntel; Americans,</w:t>
      </w:r>
      <w:r>
        <w:t xml:space="preserve"> </w:t>
      </w:r>
      <w:r>
        <w:t xml:space="preserve">‘Salem Media Group and FARA #7649: Brad Parscale’s Undisclosed Foreign Agent Role’</w:t>
      </w:r>
      <w:r>
        <w:t xml:space="preserve">,</w:t>
      </w:r>
      <w:r>
        <w:t xml:space="preserve"> </w:t>
      </w:r>
      <w:r>
        <w:rPr>
          <w:i/>
          <w:iCs/>
        </w:rPr>
        <w:t xml:space="preserve">Americans For Non-Profit Transparency</w:t>
      </w:r>
      <w:r>
        <w:t xml:space="preserve">, 31 mar. 2026, https://americansfortransparency.org/investigations/salem-media/.</w:t>
      </w:r>
    </w:p>
    <w:p>
      <w:pPr>
        <w:pStyle w:val="BodyText"/>
        <w:numPr>
          <w:ilvl w:val="0"/>
          <w:numId w:val="1004"/>
        </w:numPr>
      </w:pPr>
      <w:r>
        <w:t xml:space="preserve">DanksterIntel; Americans; Brad Parscale,</w:t>
      </w:r>
      <w:r>
        <w:t xml:space="preserve"> </w:t>
      </w:r>
      <w:r>
        <w:t xml:space="preserve">‘Brad Parscale’</w:t>
      </w:r>
      <w:r>
        <w:t xml:space="preserve">,</w:t>
      </w:r>
      <w:r>
        <w:t xml:space="preserve"> </w:t>
      </w:r>
      <w:r>
        <w:rPr>
          <w:i/>
          <w:iCs/>
        </w:rPr>
        <w:t xml:space="preserve">Americans for Transparency</w:t>
      </w:r>
      <w:r>
        <w:t xml:space="preserve">, 18 set. 2025, https://americansfortransparency.org/entities/brad-parscale/.</w:t>
      </w:r>
    </w:p>
    <w:p>
      <w:pPr>
        <w:pStyle w:val="BodyText"/>
        <w:numPr>
          <w:ilvl w:val="0"/>
          <w:numId w:val="1004"/>
        </w:numPr>
      </w:pPr>
      <w:r>
        <w:t xml:space="preserve">David Cayón,</w:t>
      </w:r>
      <w:r>
        <w:t xml:space="preserve"> </w:t>
      </w:r>
      <w:r>
        <w:t xml:space="preserve">‘El acuerdo entre la Unión Europea y el Mercosur entrará en vigor provisionalmente el 1 de mayo’</w:t>
      </w:r>
      <w:r>
        <w:t xml:space="preserve">,</w:t>
      </w:r>
      <w:r>
        <w:t xml:space="preserve"> </w:t>
      </w:r>
      <w:r>
        <w:rPr>
          <w:i/>
          <w:iCs/>
        </w:rPr>
        <w:t xml:space="preserve">infobae</w:t>
      </w:r>
      <w:r>
        <w:t xml:space="preserve">, 23 mar. 2026, https://www.infobae.com/politica/2026/03/23/el-acuerdo-entre-la-union-europea-y-el-mercosur-entrara-en-vigor-provisionalmente-el-1-de-mayo/.</w:t>
      </w:r>
    </w:p>
    <w:p>
      <w:pPr>
        <w:pStyle w:val="BodyText"/>
        <w:numPr>
          <w:ilvl w:val="0"/>
          <w:numId w:val="1004"/>
        </w:numPr>
      </w:pPr>
      <w:r>
        <w:t xml:space="preserve">David Wright,</w:t>
      </w:r>
      <w:r>
        <w:t xml:space="preserve"> </w:t>
      </w:r>
      <w:r>
        <w:t xml:space="preserve">‘How allies of AI are ramping up their political donations for the midterms’</w:t>
      </w:r>
      <w:r>
        <w:t xml:space="preserve">,</w:t>
      </w:r>
      <w:r>
        <w:t xml:space="preserve"> </w:t>
      </w:r>
      <w:r>
        <w:rPr>
          <w:i/>
          <w:iCs/>
        </w:rPr>
        <w:t xml:space="preserve">CNN</w:t>
      </w:r>
      <w:r>
        <w:t xml:space="preserve">, 11 fev. 2026, https://www.cnn.com/2026/02/11/politics/palantir-midterms-artificial-intelligence-ai.</w:t>
      </w:r>
    </w:p>
    <w:p>
      <w:pPr>
        <w:pStyle w:val="BodyText"/>
        <w:numPr>
          <w:ilvl w:val="0"/>
          <w:numId w:val="1004"/>
        </w:numPr>
      </w:pPr>
      <w:r>
        <w:t xml:space="preserve">Debra Nussbaum Cohen,</w:t>
      </w:r>
      <w:r>
        <w:t xml:space="preserve"> </w:t>
      </w:r>
      <w:r>
        <w:t xml:space="preserve">‘PMO splits from Genesis Prize, association was</w:t>
      </w:r>
      <w:r>
        <w:t xml:space="preserve"> </w:t>
      </w:r>
      <w:r>
        <w:t xml:space="preserve">“an albatross around the neck”</w:t>
      </w:r>
      <w:r>
        <w:t xml:space="preserve"> </w:t>
      </w:r>
      <w:r>
        <w:t xml:space="preserve">of the annual prize’</w:t>
      </w:r>
      <w:r>
        <w:t xml:space="preserve">,</w:t>
      </w:r>
      <w:r>
        <w:t xml:space="preserve"> </w:t>
      </w:r>
      <w:r>
        <w:rPr>
          <w:i/>
          <w:iCs/>
        </w:rPr>
        <w:t xml:space="preserve">Jewish Insider</w:t>
      </w:r>
      <w:r>
        <w:t xml:space="preserve">, 27 jan. 2020, https://jewishinsider.com/2020/01/pmo-splits-from-genesis-prize-association-was-an-albatross-around-the-neck-of-the-annual-prize/.</w:t>
      </w:r>
    </w:p>
    <w:p>
      <w:pPr>
        <w:pStyle w:val="BodyText"/>
        <w:numPr>
          <w:ilvl w:val="0"/>
          <w:numId w:val="1004"/>
        </w:numPr>
      </w:pPr>
      <w:r>
        <w:t xml:space="preserve">Deepa Shivaram,</w:t>
      </w:r>
      <w:r>
        <w:t xml:space="preserve"> </w:t>
      </w:r>
      <w:r>
        <w:t xml:space="preserve">‘FBI collected multiple sets of classified documents from Trump’s Mar-a-Lago home’</w:t>
      </w:r>
      <w:r>
        <w:t xml:space="preserve">,</w:t>
      </w:r>
      <w:r>
        <w:t xml:space="preserve"> </w:t>
      </w:r>
      <w:r>
        <w:rPr>
          <w:i/>
          <w:iCs/>
        </w:rPr>
        <w:t xml:space="preserve">NPR</w:t>
      </w:r>
      <w:r>
        <w:t xml:space="preserve">, 12 ago. 2022, https://www.npr.org/2022/08/12/1117151056/fbi-collected-multiple-sets-of-classified-documents-from-trumps-mar-a-lago-home.</w:t>
      </w:r>
    </w:p>
    <w:p>
      <w:pPr>
        <w:pStyle w:val="BodyText"/>
        <w:numPr>
          <w:ilvl w:val="0"/>
          <w:numId w:val="1004"/>
        </w:numPr>
      </w:pPr>
      <w:r>
        <w:t xml:space="preserve">Deutsche Welle,</w:t>
      </w:r>
      <w:r>
        <w:t xml:space="preserve"> </w:t>
      </w:r>
      <w:r>
        <w:t xml:space="preserve">‘Odebrecht scandal’</w:t>
      </w:r>
      <w:r>
        <w:t xml:space="preserve">,</w:t>
      </w:r>
      <w:r>
        <w:t xml:space="preserve"> </w:t>
      </w:r>
      <w:r>
        <w:rPr>
          <w:i/>
          <w:iCs/>
        </w:rPr>
        <w:t xml:space="preserve">Deutsche Welle</w:t>
      </w:r>
      <w:r>
        <w:t xml:space="preserve">, 23 dez. 2016, https://www.dw.com/en/odebrecht-bribed-across-latin-america/a-36887600.</w:t>
      </w:r>
    </w:p>
    <w:p>
      <w:pPr>
        <w:pStyle w:val="BodyText"/>
        <w:numPr>
          <w:ilvl w:val="0"/>
          <w:numId w:val="1004"/>
        </w:numPr>
      </w:pPr>
      <w:r>
        <w:t xml:space="preserve">Deutsche Welle,</w:t>
      </w:r>
      <w:r>
        <w:t xml:space="preserve"> </w:t>
      </w:r>
      <w:r>
        <w:t xml:space="preserve">‘Queiroz despositou 21 cheques para Michelle Bolsonaro’</w:t>
      </w:r>
      <w:r>
        <w:t xml:space="preserve">,</w:t>
      </w:r>
      <w:r>
        <w:t xml:space="preserve"> </w:t>
      </w:r>
      <w:r>
        <w:rPr>
          <w:i/>
          <w:iCs/>
        </w:rPr>
        <w:t xml:space="preserve">Deutsche Welle</w:t>
      </w:r>
      <w:r>
        <w:t xml:space="preserve">, 7 ago. 2020, https://www.dw.com/pt-br/queiroz-depositou-mais-de-20-cheques-em-conta-de-michelle-bolsonaro/a-54489955.</w:t>
      </w:r>
    </w:p>
    <w:p>
      <w:pPr>
        <w:pStyle w:val="BodyText"/>
        <w:numPr>
          <w:ilvl w:val="0"/>
          <w:numId w:val="1004"/>
        </w:numPr>
      </w:pPr>
      <w:r>
        <w:t xml:space="preserve">Diario do Centro do Mundo,</w:t>
      </w:r>
      <w:r>
        <w:t xml:space="preserve"> </w:t>
      </w:r>
      <w:r>
        <w:t xml:space="preserve">‘Escritório da Faria Lima aparece em registro de braço brasileiro de grupo ligado a JD Vance’</w:t>
      </w:r>
      <w:r>
        <w:t xml:space="preserve">,</w:t>
      </w:r>
      <w:r>
        <w:t xml:space="preserve"> </w:t>
      </w:r>
      <w:r>
        <w:rPr>
          <w:i/>
          <w:iCs/>
        </w:rPr>
        <w:t xml:space="preserve">Diário do Centro do Mundo</w:t>
      </w:r>
      <w:r>
        <w:t xml:space="preserve">, 27 set. 2026, https://www.diariodocentrodomundo.com.br/registro-da-rockbridge-brazil-liga-assessor-de-jd-vance-a-escritorio-na-faria-lima/.</w:t>
      </w:r>
    </w:p>
    <w:p>
      <w:pPr>
        <w:pStyle w:val="BodyText"/>
        <w:numPr>
          <w:ilvl w:val="0"/>
          <w:numId w:val="1004"/>
        </w:numPr>
      </w:pPr>
      <w:r>
        <w:t xml:space="preserve">Diego Feijó de Abreu,</w:t>
      </w:r>
      <w:r>
        <w:t xml:space="preserve"> </w:t>
      </w:r>
      <w:r>
        <w:t xml:space="preserve">‘Apoiador de Flávio Bolsonaro, Tallis Gomes confirma integrar rede de JD Vance, vice de Trump’</w:t>
      </w:r>
      <w:r>
        <w:t xml:space="preserve">,</w:t>
      </w:r>
      <w:r>
        <w:t xml:space="preserve"> </w:t>
      </w:r>
      <w:r>
        <w:rPr>
          <w:i/>
          <w:iCs/>
        </w:rPr>
        <w:t xml:space="preserve">Revista Fórum</w:t>
      </w:r>
      <w:r>
        <w:t xml:space="preserve">, 15 set. 2026, https://revistaforum.com.br/politica/apoiador-de-flavio-bolsonaro-g4/.</w:t>
      </w:r>
    </w:p>
    <w:p>
      <w:pPr>
        <w:pStyle w:val="BodyText"/>
        <w:numPr>
          <w:ilvl w:val="0"/>
          <w:numId w:val="1004"/>
        </w:numPr>
      </w:pPr>
      <w:r>
        <w:t xml:space="preserve">Diógenes Freire Feitosa,</w:t>
      </w:r>
      <w:r>
        <w:t xml:space="preserve"> </w:t>
      </w:r>
      <w:r>
        <w:t xml:space="preserve">‘O que é, quem vai e o que será discutido no CPAC Brasil’</w:t>
      </w:r>
      <w:r>
        <w:t xml:space="preserve">,</w:t>
      </w:r>
      <w:r>
        <w:t xml:space="preserve"> </w:t>
      </w:r>
      <w:r>
        <w:rPr>
          <w:i/>
          <w:iCs/>
        </w:rPr>
        <w:t xml:space="preserve">Gazeta do Povo</w:t>
      </w:r>
      <w:r>
        <w:t xml:space="preserve">, 2 jul. 2024, https://www.gazetadopovo.com.br/republica/o-que-e-quem-vai-e-o-que-sera-discutido-no-cpac-brasil/.</w:t>
      </w:r>
    </w:p>
    <w:p>
      <w:pPr>
        <w:pStyle w:val="BodyText"/>
        <w:numPr>
          <w:ilvl w:val="0"/>
          <w:numId w:val="1004"/>
        </w:numPr>
      </w:pPr>
      <w:r>
        <w:t xml:space="preserve">Diógenes Freire Feitosa,</w:t>
      </w:r>
      <w:r>
        <w:t xml:space="preserve"> </w:t>
      </w:r>
      <w:r>
        <w:t xml:space="preserve">‘Presidente do PL critica reforma eleitoral articulada pelo centrão’</w:t>
      </w:r>
      <w:r>
        <w:t xml:space="preserve">,</w:t>
      </w:r>
      <w:r>
        <w:t xml:space="preserve"> </w:t>
      </w:r>
      <w:r>
        <w:rPr>
          <w:i/>
          <w:iCs/>
        </w:rPr>
        <w:t xml:space="preserve">Gazeta do Povo</w:t>
      </w:r>
      <w:r>
        <w:t xml:space="preserve">, 19 out. 2026, https://www.gazetadopovo.com.br/republica/presidente-do-pl-critica-reforma-eleitoral-articulada-pelo-centrao/.</w:t>
      </w:r>
    </w:p>
    <w:p>
      <w:pPr>
        <w:pStyle w:val="BodyText"/>
        <w:numPr>
          <w:ilvl w:val="0"/>
          <w:numId w:val="1004"/>
        </w:numPr>
      </w:pPr>
      <w:r>
        <w:t xml:space="preserve">Do R7,</w:t>
      </w:r>
      <w:r>
        <w:t xml:space="preserve"> </w:t>
      </w:r>
      <w:r>
        <w:t xml:space="preserve">‘Empresa detectou falha em sistema do TSE a 15 dias das eleições’</w:t>
      </w:r>
      <w:r>
        <w:t xml:space="preserve">,</w:t>
      </w:r>
      <w:r>
        <w:t xml:space="preserve"> </w:t>
      </w:r>
      <w:r>
        <w:rPr>
          <w:i/>
          <w:iCs/>
        </w:rPr>
        <w:t xml:space="preserve">Noticias R7</w:t>
      </w:r>
      <w:r>
        <w:t xml:space="preserve">, 7 out. 2018, https://noticias.r7.com/eleicoes-2018/empresa-detectou-falha-em-sistema-do-tse-a-15-dias-das-eleicoes-07102018/.</w:t>
      </w:r>
    </w:p>
    <w:p>
      <w:pPr>
        <w:pStyle w:val="BodyText"/>
        <w:numPr>
          <w:ilvl w:val="0"/>
          <w:numId w:val="1004"/>
        </w:numPr>
      </w:pPr>
      <w:r>
        <w:t xml:space="preserve">Dr Hans-Dieter Holtzmann st0,</w:t>
      </w:r>
      <w:r>
        <w:t xml:space="preserve"> </w:t>
      </w:r>
      <w:r>
        <w:t xml:space="preserve">‘Argentina: Milei’s Reform Agenda Off to a Strong Start in 2026’</w:t>
      </w:r>
      <w:r>
        <w:t xml:space="preserve">,</w:t>
      </w:r>
      <w:r>
        <w:t xml:space="preserve"> </w:t>
      </w:r>
      <w:r>
        <w:rPr>
          <w:i/>
          <w:iCs/>
        </w:rPr>
        <w:t xml:space="preserve">Friedrich Naumann Foundation</w:t>
      </w:r>
      <w:r>
        <w:t xml:space="preserve">, 3 mar. 2026, https://www.freiheit.org/argentina-brazil-paraguay-and-uruguay/mileis-reform-agenda-strong-start-2026.</w:t>
      </w:r>
    </w:p>
    <w:p>
      <w:pPr>
        <w:pStyle w:val="BodyText"/>
        <w:numPr>
          <w:ilvl w:val="0"/>
          <w:numId w:val="1004"/>
        </w:numPr>
      </w:pPr>
      <w:r>
        <w:t xml:space="preserve">Dusko Stojkov; Forrest Milder; James Duffy; Michael Goldman; Andrew Rubin,</w:t>
      </w:r>
      <w:r>
        <w:t xml:space="preserve"> </w:t>
      </w:r>
      <w:r>
        <w:t xml:space="preserve">‘Court restores Five Percent Safe Harbor before July 4, 2026, deadline’</w:t>
      </w:r>
      <w:r>
        <w:t xml:space="preserve">,</w:t>
      </w:r>
      <w:r>
        <w:t xml:space="preserve"> </w:t>
      </w:r>
      <w:r>
        <w:rPr>
          <w:i/>
          <w:iCs/>
        </w:rPr>
        <w:t xml:space="preserve">Nixon Peabody LLP</w:t>
      </w:r>
      <w:r>
        <w:t xml:space="preserve">, 10 jun. 2026, https://www.nixonpeabody.com/insights/alerts/2026/06/10/court-restores-five-percent-safe-harbor-before-july-4-2026-deadline.</w:t>
      </w:r>
    </w:p>
    <w:p>
      <w:pPr>
        <w:pStyle w:val="BodyText"/>
        <w:numPr>
          <w:ilvl w:val="0"/>
          <w:numId w:val="1004"/>
        </w:numPr>
      </w:pPr>
      <w:r>
        <w:t xml:space="preserve">El Mostrador,</w:t>
      </w:r>
      <w:r>
        <w:t xml:space="preserve"> </w:t>
      </w:r>
      <w:r>
        <w:t xml:space="preserve">‘Sven von Storch, asesor internacional de Kast, es el vínculo entre el candidato republicano y el presidente Jair Bolsonaro’</w:t>
      </w:r>
      <w:r>
        <w:t xml:space="preserve">,</w:t>
      </w:r>
      <w:r>
        <w:t xml:space="preserve"> </w:t>
      </w:r>
      <w:r>
        <w:rPr>
          <w:i/>
          <w:iCs/>
        </w:rPr>
        <w:t xml:space="preserve">El Mostrador</w:t>
      </w:r>
      <w:r>
        <w:t xml:space="preserve">, 6 dez. 2021, https://www.elmostrador.cl/dia/2021/12/06/sven-von-storch-asesor-internacional-de-kast-es-el-vinculo-entre-el-candidato-republicano-y-el-presidente-jair-bolsonaro/.</w:t>
      </w:r>
    </w:p>
    <w:p>
      <w:pPr>
        <w:pStyle w:val="BodyText"/>
        <w:numPr>
          <w:ilvl w:val="0"/>
          <w:numId w:val="1004"/>
        </w:numPr>
      </w:pPr>
      <w:r>
        <w:t xml:space="preserve">Eliane Silva,</w:t>
      </w:r>
      <w:r>
        <w:t xml:space="preserve"> </w:t>
      </w:r>
      <w:r>
        <w:t xml:space="preserve">‘Presidente da Aprosoja Brasil é alvo de operação da PF sobre atos antidemocráticos’</w:t>
      </w:r>
      <w:r>
        <w:t xml:space="preserve">,</w:t>
      </w:r>
      <w:r>
        <w:t xml:space="preserve"> </w:t>
      </w:r>
      <w:r>
        <w:rPr>
          <w:i/>
          <w:iCs/>
        </w:rPr>
        <w:t xml:space="preserve">Revista Globo Rural</w:t>
      </w:r>
      <w:r>
        <w:t xml:space="preserve">, 20 ago. 2021, https://globorural.globo.com/Noticias/Politica/noticia/2021/08/presidente-da-aprosoja-brasil-e-alvo-de-operacao-da-pf-sobre-atos-antidemocraticos.html.</w:t>
      </w:r>
    </w:p>
    <w:p>
      <w:pPr>
        <w:pStyle w:val="BodyText"/>
        <w:numPr>
          <w:ilvl w:val="0"/>
          <w:numId w:val="1004"/>
        </w:numPr>
      </w:pPr>
      <w:r>
        <w:t xml:space="preserve">Elizabeth Dwoskin,</w:t>
      </w:r>
      <w:r>
        <w:t xml:space="preserve"> </w:t>
      </w:r>
      <w:r>
        <w:t xml:space="preserve">‘Inside the billionaire network shaping MAGA’s post-Trump future’</w:t>
      </w:r>
      <w:r>
        <w:t xml:space="preserve">,</w:t>
      </w:r>
      <w:r>
        <w:t xml:space="preserve"> </w:t>
      </w:r>
      <w:r>
        <w:rPr>
          <w:i/>
          <w:iCs/>
        </w:rPr>
        <w:t xml:space="preserve">Yahoo News</w:t>
      </w:r>
      <w:r>
        <w:t xml:space="preserve">, 4 nov. 2025, https://washingtonpost.com/technology/2025/11/04/chris-buskirk-maga-vance-post-trump/.</w:t>
      </w:r>
    </w:p>
    <w:p>
      <w:pPr>
        <w:pStyle w:val="BodyText"/>
        <w:numPr>
          <w:ilvl w:val="0"/>
          <w:numId w:val="1004"/>
        </w:numPr>
      </w:pPr>
      <w:r>
        <w:t xml:space="preserve">Elizabeth Dwoskin, Gabriela Sá Pessoa,</w:t>
      </w:r>
      <w:r>
        <w:t xml:space="preserve"> </w:t>
      </w:r>
      <w:r>
        <w:t xml:space="preserve">‘Trump aides Bannon, Miller advising the Bolsonaros on next steps’</w:t>
      </w:r>
      <w:r>
        <w:t xml:space="preserve">,</w:t>
      </w:r>
      <w:r>
        <w:t xml:space="preserve"> </w:t>
      </w:r>
      <w:r>
        <w:rPr>
          <w:i/>
          <w:iCs/>
        </w:rPr>
        <w:t xml:space="preserve">Washington Post</w:t>
      </w:r>
      <w:r>
        <w:t xml:space="preserve">, 23 nov. 2022, https://web.archive.org/web/20221127135735/https://www.washingtonpost.com/world/2022/11/23/brazil-bolsonaro-bannon/.</w:t>
      </w:r>
    </w:p>
    <w:p>
      <w:pPr>
        <w:pStyle w:val="BodyText"/>
        <w:numPr>
          <w:ilvl w:val="0"/>
          <w:numId w:val="1004"/>
        </w:numPr>
      </w:pPr>
      <w:r>
        <w:t xml:space="preserve">Elizabeth Dwoskin; Gabriela Sá Pessoa,</w:t>
      </w:r>
      <w:r>
        <w:t xml:space="preserve"> </w:t>
      </w:r>
      <w:r>
        <w:t xml:space="preserve">‘Trump aides Bannon, Miller advising the Bolsonaros on next steps’</w:t>
      </w:r>
      <w:r>
        <w:t xml:space="preserve">,</w:t>
      </w:r>
      <w:r>
        <w:t xml:space="preserve"> </w:t>
      </w:r>
      <w:r>
        <w:rPr>
          <w:i/>
          <w:iCs/>
        </w:rPr>
        <w:t xml:space="preserve">The Washington Post</w:t>
      </w:r>
      <w:r>
        <w:t xml:space="preserve">, 29 nov. 2022, https://www.washingtonpost.com/world/2022/11/23/brazil-bolsonaro-bannon/.</w:t>
      </w:r>
    </w:p>
    <w:p>
      <w:pPr>
        <w:pStyle w:val="BodyText"/>
        <w:numPr>
          <w:ilvl w:val="0"/>
          <w:numId w:val="1004"/>
        </w:numPr>
      </w:pPr>
      <w:r>
        <w:t xml:space="preserve">Elizabeth Dwoskin; Gabriela Sá Pessoa,</w:t>
      </w:r>
      <w:r>
        <w:t xml:space="preserve"> </w:t>
      </w:r>
      <w:r>
        <w:t xml:space="preserve">‘Trump aides Bannon, Miller advising the Bolsonaros on next steps’</w:t>
      </w:r>
      <w:r>
        <w:t xml:space="preserve">,</w:t>
      </w:r>
      <w:r>
        <w:t xml:space="preserve"> </w:t>
      </w:r>
      <w:r>
        <w:rPr>
          <w:i/>
          <w:iCs/>
        </w:rPr>
        <w:t xml:space="preserve">The Washington Post</w:t>
      </w:r>
      <w:r>
        <w:t xml:space="preserve">, 29 nov. 2022, https://www.washingtonpost.com/world/2022/11/23/brazil-bolsonaro-bannon/.</w:t>
      </w:r>
    </w:p>
    <w:p>
      <w:pPr>
        <w:pStyle w:val="BodyText"/>
        <w:numPr>
          <w:ilvl w:val="0"/>
          <w:numId w:val="1004"/>
        </w:numPr>
      </w:pPr>
      <w:r>
        <w:t xml:space="preserve">Elkana,</w:t>
      </w:r>
      <w:r>
        <w:t xml:space="preserve"> </w:t>
      </w:r>
      <w:r>
        <w:t xml:space="preserve">‘Bolsonaro Receives Friends Of Zion Award’</w:t>
      </w:r>
      <w:r>
        <w:t xml:space="preserve">,</w:t>
      </w:r>
      <w:r>
        <w:t xml:space="preserve"> </w:t>
      </w:r>
      <w:r>
        <w:rPr>
          <w:i/>
          <w:iCs/>
        </w:rPr>
        <w:t xml:space="preserve">Friend of zion museum</w:t>
      </w:r>
      <w:r>
        <w:t xml:space="preserve">, 1 dez. 2021, https://fozmuseum.com/blog/bolsonaro-receives-award/.</w:t>
      </w:r>
    </w:p>
    <w:p>
      <w:pPr>
        <w:pStyle w:val="BodyText"/>
        <w:numPr>
          <w:ilvl w:val="0"/>
          <w:numId w:val="1004"/>
        </w:numPr>
      </w:pPr>
      <w:r>
        <w:t xml:space="preserve">Elton Smole,</w:t>
      </w:r>
      <w:r>
        <w:t xml:space="preserve"> </w:t>
      </w:r>
      <w:r>
        <w:t xml:space="preserve">‘Banco Master” Bank Fraud Scandal Upends Brazilian Politics Ahead of Elections’</w:t>
      </w:r>
      <w:r>
        <w:t xml:space="preserve">,</w:t>
      </w:r>
      <w:r>
        <w:t xml:space="preserve"> </w:t>
      </w:r>
      <w:r>
        <w:rPr>
          <w:i/>
          <w:iCs/>
        </w:rPr>
        <w:t xml:space="preserve">Steptoe</w:t>
      </w:r>
      <w:r>
        <w:t xml:space="preserve">, 17 jun. 2026, https://www.steptoe.com/en/news-publications/stepwise-risk-outlook/banco-master-bank-fraud-scandal-upends-brazilian-politics-ahead-of-elections.html.</w:t>
      </w:r>
    </w:p>
    <w:p>
      <w:pPr>
        <w:pStyle w:val="BodyText"/>
        <w:numPr>
          <w:ilvl w:val="0"/>
          <w:numId w:val="1004"/>
        </w:numPr>
      </w:pPr>
      <w:r>
        <w:t xml:space="preserve">Enter,</w:t>
      </w:r>
      <w:r>
        <w:t xml:space="preserve"> </w:t>
      </w:r>
      <w:r>
        <w:t xml:space="preserve">‘Founders Fund and Sequoia Back Brazilian AI Startup Enter in $350M Valuation Bet on the World’s Toughest Legal Market’</w:t>
      </w:r>
      <w:r>
        <w:t xml:space="preserve">,</w:t>
      </w:r>
      <w:r>
        <w:t xml:space="preserve"> </w:t>
      </w:r>
      <w:r>
        <w:rPr>
          <w:i/>
          <w:iCs/>
        </w:rPr>
        <w:t xml:space="preserve">GlobeNewswire News Room</w:t>
      </w:r>
      <w:r>
        <w:t xml:space="preserve">, 24 set. 2025, https://www.globenewswire.com/news-release/2025/09/24/3155414/0/en/founders-fund-and-sequoia-back-brazilian-ai-startup-enter-in-350m-valuation-bet-on-the-world-s-toughest-legal-market.html.</w:t>
      </w:r>
    </w:p>
    <w:p>
      <w:pPr>
        <w:pStyle w:val="BodyText"/>
        <w:numPr>
          <w:ilvl w:val="0"/>
          <w:numId w:val="1004"/>
        </w:numPr>
      </w:pPr>
      <w:r>
        <w:t xml:space="preserve">Eric Cortellessa,</w:t>
      </w:r>
      <w:r>
        <w:t xml:space="preserve"> </w:t>
      </w:r>
      <w:r>
        <w:t xml:space="preserve">‘Anti-BDS group backed by Adelson heads to 6 countries outside US’</w:t>
      </w:r>
      <w:r>
        <w:t xml:space="preserve">,</w:t>
      </w:r>
      <w:r>
        <w:t xml:space="preserve"> </w:t>
      </w:r>
      <w:r>
        <w:rPr>
          <w:i/>
          <w:iCs/>
        </w:rPr>
        <w:t xml:space="preserve">The Times of Israel</w:t>
      </w:r>
      <w:r>
        <w:t xml:space="preserve">, 7 out. 2019, https://www.timesofisrael.com/anti-bds-group-backed-by-adelson-heads-to-6-countries-outside-us/.</w:t>
      </w:r>
    </w:p>
    <w:p>
      <w:pPr>
        <w:pStyle w:val="BodyText"/>
        <w:numPr>
          <w:ilvl w:val="0"/>
          <w:numId w:val="1004"/>
        </w:numPr>
      </w:pPr>
      <w:r>
        <w:t xml:space="preserve">Eric Cortellessa,</w:t>
      </w:r>
      <w:r>
        <w:t xml:space="preserve"> </w:t>
      </w:r>
      <w:r>
        <w:t xml:space="preserve">‘Why Donald Trump Jr. Took the ’Amazon of Guns’</w:t>
      </w:r>
      <w:r>
        <w:t xml:space="preserve"> </w:t>
      </w:r>
      <w:r>
        <w:t xml:space="preserve">to Market’,</w:t>
      </w:r>
      <w:r>
        <w:t xml:space="preserve"> </w:t>
      </w:r>
      <w:r>
        <w:rPr>
          <w:i/>
          <w:iCs/>
        </w:rPr>
        <w:t xml:space="preserve">TIME</w:t>
      </w:r>
      <w:r>
        <w:t xml:space="preserve">, 17 jul. 2025, https://time.com/7303326/grabagun-stock-donald-trump-jr/.</w:t>
      </w:r>
    </w:p>
    <w:p>
      <w:pPr>
        <w:pStyle w:val="BodyText"/>
        <w:numPr>
          <w:ilvl w:val="0"/>
          <w:numId w:val="1004"/>
        </w:numPr>
      </w:pPr>
      <w:r>
        <w:t xml:space="preserve">Eric Leandri; Jérôme Freani; Faisal Abubakar; Michael Selivanov,</w:t>
      </w:r>
      <w:r>
        <w:t xml:space="preserve"> </w:t>
      </w:r>
      <w:r>
        <w:t xml:space="preserve">‘Company · About Aleria’</w:t>
      </w:r>
      <w:r>
        <w:t xml:space="preserve">,</w:t>
      </w:r>
      <w:r>
        <w:t xml:space="preserve"> </w:t>
      </w:r>
      <w:r>
        <w:rPr>
          <w:i/>
          <w:iCs/>
        </w:rPr>
        <w:t xml:space="preserve">Aleria</w:t>
      </w:r>
      <w:r>
        <w:t xml:space="preserve">, 6 ago. 2024, https://aleria.ai/company.</w:t>
      </w:r>
    </w:p>
    <w:p>
      <w:pPr>
        <w:pStyle w:val="BodyText"/>
        <w:numPr>
          <w:ilvl w:val="0"/>
          <w:numId w:val="1004"/>
        </w:numPr>
      </w:pPr>
      <w:r>
        <w:t xml:space="preserve">Eric Napoli,</w:t>
      </w:r>
      <w:r>
        <w:t xml:space="preserve"> </w:t>
      </w:r>
      <w:r>
        <w:t xml:space="preserve">‘China recebeu 79% das exportações de soja brasileira em 2025’</w:t>
      </w:r>
      <w:r>
        <w:t xml:space="preserve">,</w:t>
      </w:r>
      <w:r>
        <w:t xml:space="preserve"> </w:t>
      </w:r>
      <w:r>
        <w:rPr>
          <w:i/>
          <w:iCs/>
        </w:rPr>
        <w:t xml:space="preserve">Poder360</w:t>
      </w:r>
      <w:r>
        <w:t xml:space="preserve">, 11 out. 2025, https://www.poder360.com.br/poder-china/china-recebeu-79-das-exportacoes-de-soja-brasileira-em-2025/.</w:t>
      </w:r>
    </w:p>
    <w:p>
      <w:pPr>
        <w:pStyle w:val="BodyText"/>
        <w:numPr>
          <w:ilvl w:val="0"/>
          <w:numId w:val="1004"/>
        </w:numPr>
      </w:pPr>
      <w:r>
        <w:t xml:space="preserve">Estadão Conteúdo,</w:t>
      </w:r>
      <w:r>
        <w:t xml:space="preserve"> </w:t>
      </w:r>
      <w:r>
        <w:t xml:space="preserve">‘Bolsonaro diz que vai manter passaporte diplomático de Edir Macedo’</w:t>
      </w:r>
      <w:r>
        <w:t xml:space="preserve">,</w:t>
      </w:r>
      <w:r>
        <w:t xml:space="preserve"> </w:t>
      </w:r>
      <w:r>
        <w:rPr>
          <w:i/>
          <w:iCs/>
        </w:rPr>
        <w:t xml:space="preserve">VEJA</w:t>
      </w:r>
      <w:r>
        <w:t xml:space="preserve">, 18 abr. 2019, https://veja.abril.com.br/politica/bolsonaro-diz-que-vai-manter-passaporte-diplomatico-de-edir-macedo/.</w:t>
      </w:r>
    </w:p>
    <w:p>
      <w:pPr>
        <w:pStyle w:val="BodyText"/>
        <w:numPr>
          <w:ilvl w:val="0"/>
          <w:numId w:val="1004"/>
        </w:numPr>
      </w:pPr>
      <w:r>
        <w:t xml:space="preserve">Fatima Hussein; Matthew Perrone; Associated Press,</w:t>
      </w:r>
      <w:r>
        <w:t xml:space="preserve"> </w:t>
      </w:r>
      <w:r>
        <w:t xml:space="preserve">‘U.S. government labels Brazil’s 2 biggest drug gangs as foreign terrorist organizations’</w:t>
      </w:r>
      <w:r>
        <w:t xml:space="preserve">,</w:t>
      </w:r>
      <w:r>
        <w:t xml:space="preserve"> </w:t>
      </w:r>
      <w:r>
        <w:rPr>
          <w:i/>
          <w:iCs/>
        </w:rPr>
        <w:t xml:space="preserve">PBS News</w:t>
      </w:r>
      <w:r>
        <w:t xml:space="preserve">, 29 maio 2026, https://www.pbs.org/newshour/world/u-s-government-labels-brazils-2-biggest-drug-gangs-as-foreign-terrorist-organizations.</w:t>
      </w:r>
    </w:p>
    <w:p>
      <w:pPr>
        <w:pStyle w:val="BodyText"/>
        <w:numPr>
          <w:ilvl w:val="0"/>
          <w:numId w:val="1004"/>
        </w:numPr>
      </w:pPr>
      <w:r>
        <w:t xml:space="preserve">Felipe Arancibia Muñoz Lissette Fossa,</w:t>
      </w:r>
      <w:r>
        <w:t xml:space="preserve"> </w:t>
      </w:r>
      <w:r>
        <w:t xml:space="preserve">‘Encuentro en Budapest ¿Por qué Putin divide a la extrema derecha internacional (y no hay representantes chilenos en Hungría)?’</w:t>
      </w:r>
      <w:r>
        <w:t xml:space="preserve">,</w:t>
      </w:r>
      <w:r>
        <w:t xml:space="preserve"> </w:t>
      </w:r>
      <w:r>
        <w:rPr>
          <w:i/>
          <w:iCs/>
        </w:rPr>
        <w:t xml:space="preserve">Interferencia</w:t>
      </w:r>
      <w:r>
        <w:t xml:space="preserve">, 6 maio 2023, https://interferencia.cl/articulos/encuentro-en-budapest-por-que-putin-divide-la-extrema-derecha-internacional-y-no-hay.</w:t>
      </w:r>
    </w:p>
    <w:p>
      <w:pPr>
        <w:pStyle w:val="BodyText"/>
        <w:numPr>
          <w:ilvl w:val="0"/>
          <w:numId w:val="1004"/>
        </w:numPr>
      </w:pPr>
      <w:r>
        <w:t xml:space="preserve">Fergus Shiel,</w:t>
      </w:r>
      <w:r>
        <w:t xml:space="preserve"> </w:t>
      </w:r>
      <w:r>
        <w:t xml:space="preserve">‘Bribery Division: What is Odebrecht? Who is Involved?’</w:t>
      </w:r>
      <w:r>
        <w:t xml:space="preserve">,</w:t>
      </w:r>
      <w:r>
        <w:t xml:space="preserve"> </w:t>
      </w:r>
      <w:r>
        <w:rPr>
          <w:i/>
          <w:iCs/>
        </w:rPr>
        <w:t xml:space="preserve">International Consortium of Investigative Journalists</w:t>
      </w:r>
      <w:r>
        <w:t xml:space="preserve">, 25 jun. 2019, https://www.icij.org/investigations/bribery-division/bribery-division-what-is-odebrecht-who-is-involved/.</w:t>
      </w:r>
    </w:p>
    <w:p>
      <w:pPr>
        <w:pStyle w:val="BodyText"/>
        <w:numPr>
          <w:ilvl w:val="0"/>
          <w:numId w:val="1004"/>
        </w:numPr>
      </w:pPr>
      <w:r>
        <w:t xml:space="preserve">Fernanda Escouto,</w:t>
      </w:r>
      <w:r>
        <w:t xml:space="preserve"> </w:t>
      </w:r>
      <w:r>
        <w:t xml:space="preserve">‘CNMP nega pedido para investigar repasse milionário de empresas do agro para o Ministério Público’</w:t>
      </w:r>
      <w:r>
        <w:t xml:space="preserve">,</w:t>
      </w:r>
      <w:r>
        <w:t xml:space="preserve"> </w:t>
      </w:r>
      <w:r>
        <w:rPr>
          <w:i/>
          <w:iCs/>
        </w:rPr>
        <w:t xml:space="preserve">Estadão MT</w:t>
      </w:r>
      <w:r>
        <w:t xml:space="preserve">, 31 mar. 2026, https://www.estadaomatogrosso.com.br/judiciario/cnmp-nega-pedido-para-investigar-repasse-milionario-de-empresas-do-agro-para-o-ministerio-publico/135393.</w:t>
      </w:r>
    </w:p>
    <w:p>
      <w:pPr>
        <w:pStyle w:val="BodyText"/>
        <w:numPr>
          <w:ilvl w:val="0"/>
          <w:numId w:val="1004"/>
        </w:numPr>
      </w:pPr>
      <w:r>
        <w:t xml:space="preserve">Fernando Ameno,</w:t>
      </w:r>
      <w:r>
        <w:t xml:space="preserve"> </w:t>
      </w:r>
      <w:r>
        <w:t xml:space="preserve">‘Ministério da Justiça equipa polícias para vasculhar celulares em troca de dados’</w:t>
      </w:r>
      <w:r>
        <w:t xml:space="preserve">,</w:t>
      </w:r>
      <w:r>
        <w:t xml:space="preserve"> </w:t>
      </w:r>
      <w:r>
        <w:rPr>
          <w:i/>
          <w:iCs/>
        </w:rPr>
        <w:t xml:space="preserve">Intercept Brasil</w:t>
      </w:r>
      <w:r>
        <w:t xml:space="preserve">, 21 mar. 2022, https://www.intercept.com.br/2022/03/21/ministerio-da-justica-equipa-policias-para-vasculhar-celulares-em-troca-de-dados/.</w:t>
      </w:r>
    </w:p>
    <w:p>
      <w:pPr>
        <w:pStyle w:val="BodyText"/>
        <w:numPr>
          <w:ilvl w:val="0"/>
          <w:numId w:val="1004"/>
        </w:numPr>
      </w:pPr>
      <w:r>
        <w:t xml:space="preserve">Fernando Cardoso,</w:t>
      </w:r>
      <w:r>
        <w:t xml:space="preserve"> </w:t>
      </w:r>
      <w:r>
        <w:t xml:space="preserve">‘Brazil’s Bolsonaro racks up endorsements, shaping potential governing bloc’</w:t>
      </w:r>
      <w:r>
        <w:t xml:space="preserve">,</w:t>
      </w:r>
      <w:r>
        <w:t xml:space="preserve"> </w:t>
      </w:r>
      <w:r>
        <w:rPr>
          <w:i/>
          <w:iCs/>
        </w:rPr>
        <w:t xml:space="preserve">Reuters</w:t>
      </w:r>
      <w:r>
        <w:t xml:space="preserve">, 15 out. 2026, https://www.reuters.com/world/americas/brazils-bolsonaro-racks-up-endorsements-shaping-potential-governing-bloc-2026-10-15/.</w:t>
      </w:r>
    </w:p>
    <w:p>
      <w:pPr>
        <w:pStyle w:val="BodyText"/>
        <w:numPr>
          <w:ilvl w:val="0"/>
          <w:numId w:val="1004"/>
        </w:numPr>
      </w:pPr>
      <w:r>
        <w:t xml:space="preserve">Filipe Mendonça,</w:t>
      </w:r>
      <w:r>
        <w:t xml:space="preserve"> </w:t>
      </w:r>
      <w:r>
        <w:t xml:space="preserve">‘Como um fundo de capital político dos EUA está influenciando a eleição no Brasil’</w:t>
      </w:r>
      <w:r>
        <w:t xml:space="preserve">,</w:t>
      </w:r>
      <w:r>
        <w:t xml:space="preserve"> </w:t>
      </w:r>
      <w:r>
        <w:rPr>
          <w:i/>
          <w:iCs/>
        </w:rPr>
        <w:t xml:space="preserve">The Conversation</w:t>
      </w:r>
      <w:r>
        <w:t xml:space="preserve">, 16 out. 2026, https://theconversation.com/como-um-fundo-de-capital-politico-dos-eua-esta-influenciando-a-eleicao-no-brasil-294551.</w:t>
      </w:r>
    </w:p>
    <w:p>
      <w:pPr>
        <w:pStyle w:val="BodyText"/>
        <w:numPr>
          <w:ilvl w:val="0"/>
          <w:numId w:val="1004"/>
        </w:numPr>
      </w:pPr>
      <w:r>
        <w:t xml:space="preserve">Flávia Maia; Autor no JOTA,</w:t>
      </w:r>
      <w:r>
        <w:t xml:space="preserve"> </w:t>
      </w:r>
      <w:r>
        <w:t xml:space="preserve">‘Moraes arquiva investigação contra Motta e Ciro Nogueira por bagagens não vistoriadas em voo’</w:t>
      </w:r>
      <w:r>
        <w:t xml:space="preserve">,</w:t>
      </w:r>
      <w:r>
        <w:t xml:space="preserve"> </w:t>
      </w:r>
      <w:r>
        <w:rPr>
          <w:i/>
          <w:iCs/>
        </w:rPr>
        <w:t xml:space="preserve">JOTA Jornalismo</w:t>
      </w:r>
      <w:r>
        <w:t xml:space="preserve">, 21 maio 2026, https://www.jota.info/stf/do-supremo/moraes-arquiva-investigacao-contra-motta-e-ciro-nogueira-por-bagagens-nao-vistoriadas-em-voo.</w:t>
      </w:r>
    </w:p>
    <w:p>
      <w:pPr>
        <w:pStyle w:val="BodyText"/>
        <w:numPr>
          <w:ilvl w:val="0"/>
          <w:numId w:val="1004"/>
        </w:numPr>
      </w:pPr>
      <w:r>
        <w:t xml:space="preserve">Fonte Aprosoja MT,</w:t>
      </w:r>
      <w:r>
        <w:t xml:space="preserve"> </w:t>
      </w:r>
      <w:r>
        <w:t xml:space="preserve">‘Aprosoja MT: Produtores rurais lotam audiência pública do Fethab milho’</w:t>
      </w:r>
      <w:r>
        <w:t xml:space="preserve">,</w:t>
      </w:r>
      <w:r>
        <w:t xml:space="preserve"> </w:t>
      </w:r>
      <w:r>
        <w:rPr>
          <w:i/>
          <w:iCs/>
        </w:rPr>
        <w:t xml:space="preserve">Notícias Agrícolas</w:t>
      </w:r>
      <w:r>
        <w:t xml:space="preserve">, 17 jul. 2019, https://www.noticiasagricolas.com.br/noticias/milho/238959-aprosoja-mt-produtores-rurais-lotam-audiencia-publica-do-fethab-milho.html.</w:t>
      </w:r>
    </w:p>
    <w:p>
      <w:pPr>
        <w:pStyle w:val="BodyText"/>
        <w:numPr>
          <w:ilvl w:val="0"/>
          <w:numId w:val="1004"/>
        </w:numPr>
      </w:pPr>
      <w:r>
        <w:t xml:space="preserve">Fábio Bispo,</w:t>
      </w:r>
      <w:r>
        <w:t xml:space="preserve"> </w:t>
      </w:r>
      <w:r>
        <w:t xml:space="preserve">‘Campanha de Bolsonaro recebeu R$ 3,1 milhões de infratores ambientais’</w:t>
      </w:r>
      <w:r>
        <w:t xml:space="preserve">,</w:t>
      </w:r>
      <w:r>
        <w:t xml:space="preserve"> </w:t>
      </w:r>
      <w:r>
        <w:rPr>
          <w:i/>
          <w:iCs/>
        </w:rPr>
        <w:t xml:space="preserve">InfoAmazonia</w:t>
      </w:r>
      <w:r>
        <w:t xml:space="preserve">, 5 out. 2022, https://infoamazonia.org/2022/10/05/campanha-de-bolsonaro-recebeu-r-31-milhoes-de-infratores-ambientais/.</w:t>
      </w:r>
    </w:p>
    <w:p>
      <w:pPr>
        <w:pStyle w:val="BodyText"/>
        <w:numPr>
          <w:ilvl w:val="0"/>
          <w:numId w:val="1004"/>
        </w:numPr>
      </w:pPr>
      <w:r>
        <w:t xml:space="preserve">Fábio Zanini,</w:t>
      </w:r>
      <w:r>
        <w:t xml:space="preserve"> </w:t>
      </w:r>
      <w:r>
        <w:t xml:space="preserve">‘Conservative Event Solidifies Eduardo Bolsonaro as Successor to Father’</w:t>
      </w:r>
      <w:r>
        <w:t xml:space="preserve">,</w:t>
      </w:r>
      <w:r>
        <w:t xml:space="preserve"> </w:t>
      </w:r>
      <w:r>
        <w:rPr>
          <w:i/>
          <w:iCs/>
        </w:rPr>
        <w:t xml:space="preserve">Folha de S.Paulo</w:t>
      </w:r>
      <w:r>
        <w:t xml:space="preserve">, 14 out. 2019, https://www1.folha.uol.com.br/internacional/en/brazil/2019/10/conservative-event-solidifies-eduardo-bolsonaro-as-successor-to-father.shtml.</w:t>
      </w:r>
    </w:p>
    <w:p>
      <w:pPr>
        <w:pStyle w:val="BodyText"/>
        <w:numPr>
          <w:ilvl w:val="0"/>
          <w:numId w:val="1004"/>
        </w:numPr>
      </w:pPr>
      <w:r>
        <w:t xml:space="preserve">Gabe Kaminsky,</w:t>
      </w:r>
      <w:r>
        <w:t xml:space="preserve"> </w:t>
      </w:r>
      <w:r>
        <w:t xml:space="preserve">‘JD Vance appears at secretive conservative donor summit as 2028 presidential speculation grows’</w:t>
      </w:r>
      <w:r>
        <w:t xml:space="preserve">,</w:t>
      </w:r>
      <w:r>
        <w:t xml:space="preserve"> </w:t>
      </w:r>
      <w:r>
        <w:rPr>
          <w:i/>
          <w:iCs/>
        </w:rPr>
        <w:t xml:space="preserve">CBS News</w:t>
      </w:r>
      <w:r>
        <w:t xml:space="preserve">, 30 mar. 2026, https://www.cbsnews.com/news/jd-vance-rockbridge-network-conservative-donor-summit-nashville/.</w:t>
      </w:r>
    </w:p>
    <w:p>
      <w:pPr>
        <w:pStyle w:val="BodyText"/>
        <w:numPr>
          <w:ilvl w:val="0"/>
          <w:numId w:val="1004"/>
        </w:numPr>
      </w:pPr>
      <w:r>
        <w:t xml:space="preserve">Gabriela Boechat,</w:t>
      </w:r>
      <w:r>
        <w:t xml:space="preserve"> </w:t>
      </w:r>
      <w:r>
        <w:t xml:space="preserve">‘Entenda em 10 pontos os diálogos de Bolsonaro com Eduardo e Malafaia’</w:t>
      </w:r>
      <w:r>
        <w:t xml:space="preserve">,</w:t>
      </w:r>
      <w:r>
        <w:t xml:space="preserve"> </w:t>
      </w:r>
      <w:r>
        <w:rPr>
          <w:i/>
          <w:iCs/>
        </w:rPr>
        <w:t xml:space="preserve">CNN Brasil</w:t>
      </w:r>
      <w:r>
        <w:t xml:space="preserve">, 21 ago. 2025, https://www.cnnbrasil.com.br/politica/entenda-em-10-pontos-os-dialogos-de-bolsonaro-com-eduardo-e-malafaia/.</w:t>
      </w:r>
    </w:p>
    <w:p>
      <w:pPr>
        <w:pStyle w:val="BodyText"/>
        <w:numPr>
          <w:ilvl w:val="0"/>
          <w:numId w:val="1004"/>
        </w:numPr>
      </w:pPr>
      <w:r>
        <w:t xml:space="preserve">Gazeta de Cuiabá,</w:t>
      </w:r>
      <w:r>
        <w:t xml:space="preserve"> </w:t>
      </w:r>
      <w:r>
        <w:t xml:space="preserve">‘Centro Grãos do MT vai exportar soja diretamente para a China’</w:t>
      </w:r>
      <w:r>
        <w:t xml:space="preserve">,</w:t>
      </w:r>
      <w:r>
        <w:t xml:space="preserve"> </w:t>
      </w:r>
      <w:r>
        <w:rPr>
          <w:i/>
          <w:iCs/>
        </w:rPr>
        <w:t xml:space="preserve">Portal Agrolink</w:t>
      </w:r>
      <w:r>
        <w:t xml:space="preserve">, 11 ago. 2004, https://www.agrolink.com.br/noticias/centro-graos-do-mt-vai-exportar-soja-diretamente-para-a-china_19299.html.</w:t>
      </w:r>
    </w:p>
    <w:p>
      <w:pPr>
        <w:pStyle w:val="BodyText"/>
        <w:numPr>
          <w:ilvl w:val="0"/>
          <w:numId w:val="1004"/>
        </w:numPr>
      </w:pPr>
      <w:r>
        <w:t xml:space="preserve">George,</w:t>
      </w:r>
      <w:r>
        <w:t xml:space="preserve"> </w:t>
      </w:r>
      <w:r>
        <w:rPr>
          <w:i/>
          <w:iCs/>
        </w:rPr>
        <w:t xml:space="preserve">Last Updated: 3/5/2024</w:t>
      </w:r>
      <w:r>
        <w:t xml:space="preserve">,</w:t>
      </w:r>
      <w:r>
        <w:t xml:space="preserve"> </w:t>
      </w:r>
      <w:r>
        <w:rPr>
          <w:i/>
          <w:iCs/>
        </w:rPr>
        <w:t xml:space="preserve">s3.amazonaws.com</w:t>
      </w:r>
      <w:r>
        <w:t xml:space="preserve">, 5 mar. 2024, https://s3.amazonaws.com/dl.ncsbe.gov/sboe/ElectionLawIndex.pdf.</w:t>
      </w:r>
    </w:p>
    <w:p>
      <w:pPr>
        <w:pStyle w:val="BodyText"/>
        <w:numPr>
          <w:ilvl w:val="0"/>
          <w:numId w:val="1004"/>
        </w:numPr>
      </w:pPr>
      <w:r>
        <w:t xml:space="preserve">Geovanna Hora,</w:t>
      </w:r>
      <w:r>
        <w:t xml:space="preserve"> </w:t>
      </w:r>
      <w:r>
        <w:t xml:space="preserve">‘O que é o Grupo Fictor, que tentou comprar o Banco Master e agora pediu recuperação judicial’</w:t>
      </w:r>
      <w:r>
        <w:t xml:space="preserve">,</w:t>
      </w:r>
      <w:r>
        <w:t xml:space="preserve"> </w:t>
      </w:r>
      <w:r>
        <w:rPr>
          <w:i/>
          <w:iCs/>
        </w:rPr>
        <w:t xml:space="preserve">Estadão</w:t>
      </w:r>
      <w:r>
        <w:t xml:space="preserve">, 2 fev. 2026, https://www.estadao.com.br/economia/o-que-e-o-grupo-fictor-tentou-comprar-banco-master-pediu-recuperacao-judicial-npr/.</w:t>
      </w:r>
    </w:p>
    <w:p>
      <w:pPr>
        <w:pStyle w:val="BodyText"/>
        <w:numPr>
          <w:ilvl w:val="0"/>
          <w:numId w:val="1004"/>
        </w:numPr>
      </w:pPr>
      <w:r>
        <w:t xml:space="preserve">Gianluca Ferro,</w:t>
      </w:r>
      <w:r>
        <w:t xml:space="preserve"> </w:t>
      </w:r>
      <w:r>
        <w:t xml:space="preserve">‘175 mil vistos revogados: aprovado não é para sempre’</w:t>
      </w:r>
      <w:r>
        <w:t xml:space="preserve">,</w:t>
      </w:r>
      <w:r>
        <w:t xml:space="preserve"> </w:t>
      </w:r>
      <w:r>
        <w:rPr>
          <w:i/>
          <w:iCs/>
        </w:rPr>
        <w:t xml:space="preserve">Viaggi Vistos</w:t>
      </w:r>
      <w:r>
        <w:t xml:space="preserve">, 12 ago. 2026, https://www.viaggivistos.com.br/noticias/33131-eua-revogam-mais-de-175-mil-vistos-o-que-muda-para-o-turista.</w:t>
      </w:r>
    </w:p>
    <w:p>
      <w:pPr>
        <w:pStyle w:val="BodyText"/>
        <w:numPr>
          <w:ilvl w:val="0"/>
          <w:numId w:val="1004"/>
        </w:numPr>
      </w:pPr>
      <w:r>
        <w:t xml:space="preserve">Giovanna Faria,</w:t>
      </w:r>
      <w:r>
        <w:t xml:space="preserve"> </w:t>
      </w:r>
      <w:r>
        <w:t xml:space="preserve">‘Política Nacional de Minerais Críticos e Estratégicos entra em vigor: perguntas e respostas’</w:t>
      </w:r>
      <w:r>
        <w:t xml:space="preserve">,</w:t>
      </w:r>
      <w:r>
        <w:t xml:space="preserve"> </w:t>
      </w:r>
      <w:r>
        <w:rPr>
          <w:i/>
          <w:iCs/>
        </w:rPr>
        <w:t xml:space="preserve">Mattos Filho</w:t>
      </w:r>
      <w:r>
        <w:t xml:space="preserve">, 18 set. 2026, https://www.mattosfilho.com.br/unico/faq-minerais-criticos/.</w:t>
      </w:r>
    </w:p>
    <w:p>
      <w:pPr>
        <w:pStyle w:val="BodyText"/>
        <w:numPr>
          <w:ilvl w:val="0"/>
          <w:numId w:val="1004"/>
        </w:numPr>
      </w:pPr>
      <w:r>
        <w:t xml:space="preserve">Glenn Greenwald; Erick Dau,</w:t>
      </w:r>
      <w:r>
        <w:t xml:space="preserve"> </w:t>
      </w:r>
      <w:r>
        <w:t xml:space="preserve">‘Brazil’s Largest Newspaper Commits Major Journalistic Fraud to Boost Interim President Temer’</w:t>
      </w:r>
      <w:r>
        <w:t xml:space="preserve">,</w:t>
      </w:r>
      <w:r>
        <w:t xml:space="preserve"> </w:t>
      </w:r>
      <w:r>
        <w:rPr>
          <w:i/>
          <w:iCs/>
        </w:rPr>
        <w:t xml:space="preserve">The Intercept</w:t>
      </w:r>
      <w:r>
        <w:t xml:space="preserve">, 19 jul. 2016, https://theintercept.com/2016/07/19/brazils-largest-newspaper-commits-major-journalistic-fraud-to-boost-interim-president-temer/.</w:t>
      </w:r>
    </w:p>
    <w:p>
      <w:pPr>
        <w:pStyle w:val="BodyText"/>
        <w:numPr>
          <w:ilvl w:val="0"/>
          <w:numId w:val="1004"/>
        </w:numPr>
      </w:pPr>
      <w:r>
        <w:t xml:space="preserve">Globo Rural,</w:t>
      </w:r>
      <w:r>
        <w:t xml:space="preserve"> </w:t>
      </w:r>
      <w:r>
        <w:t xml:space="preserve">‘Produtores de milho dos EUA pedem retaliação ao Brasil por barreiras contra etanol americano’</w:t>
      </w:r>
      <w:r>
        <w:t xml:space="preserve">,</w:t>
      </w:r>
      <w:r>
        <w:t xml:space="preserve"> </w:t>
      </w:r>
      <w:r>
        <w:rPr>
          <w:i/>
          <w:iCs/>
        </w:rPr>
        <w:t xml:space="preserve">NovaCana</w:t>
      </w:r>
      <w:r>
        <w:t xml:space="preserve">, 8 jul. 2026, https://www.novacana.com/noticias/produtores-milho-eua-pedem-retaliacao-brasil-barreiras-contra-etanol-americano-080726.</w:t>
      </w:r>
    </w:p>
    <w:p>
      <w:pPr>
        <w:pStyle w:val="BodyText"/>
        <w:numPr>
          <w:ilvl w:val="0"/>
          <w:numId w:val="1004"/>
        </w:numPr>
      </w:pPr>
      <w:r>
        <w:t xml:space="preserve">Gram Slattery; Humeyra Pamuk; Lisandra Paraguassu,</w:t>
      </w:r>
      <w:r>
        <w:t xml:space="preserve"> </w:t>
      </w:r>
      <w:r>
        <w:t xml:space="preserve">‘Trump administration taps far-right official for key Brazil post’</w:t>
      </w:r>
      <w:r>
        <w:t xml:space="preserve">,</w:t>
      </w:r>
      <w:r>
        <w:t xml:space="preserve"> </w:t>
      </w:r>
      <w:r>
        <w:rPr>
          <w:i/>
          <w:iCs/>
        </w:rPr>
        <w:t xml:space="preserve">Reuters</w:t>
      </w:r>
      <w:r>
        <w:t xml:space="preserve">, 27 fev. 2026, https://www.reuters.com/world/americas/trump-administration-taps-far-right-official-key-brazil-post-2026-02-27/.</w:t>
      </w:r>
    </w:p>
    <w:p>
      <w:pPr>
        <w:pStyle w:val="BodyText"/>
        <w:numPr>
          <w:ilvl w:val="0"/>
          <w:numId w:val="1004"/>
        </w:numPr>
      </w:pPr>
      <w:r>
        <w:t xml:space="preserve">Gram Slattery; Humeyra Pamuk; Lisandra Paraguassu,</w:t>
      </w:r>
      <w:r>
        <w:t xml:space="preserve"> </w:t>
      </w:r>
      <w:r>
        <w:t xml:space="preserve">‘Trump administration taps far-right official for key Brazil post’</w:t>
      </w:r>
      <w:r>
        <w:t xml:space="preserve">,</w:t>
      </w:r>
      <w:r>
        <w:t xml:space="preserve"> </w:t>
      </w:r>
      <w:r>
        <w:rPr>
          <w:i/>
          <w:iCs/>
        </w:rPr>
        <w:t xml:space="preserve">Yahoo News</w:t>
      </w:r>
      <w:r>
        <w:t xml:space="preserve">, 27 fev. 2026, https://www.yahoo.com/news/articles/trump-administration-taps-far-official-130502882.html.</w:t>
      </w:r>
    </w:p>
    <w:p>
      <w:pPr>
        <w:pStyle w:val="BodyText"/>
        <w:numPr>
          <w:ilvl w:val="0"/>
          <w:numId w:val="1004"/>
        </w:numPr>
      </w:pPr>
      <w:r>
        <w:t xml:space="preserve">Grant Silverman,</w:t>
      </w:r>
      <w:r>
        <w:t xml:space="preserve"> </w:t>
      </w:r>
      <w:r>
        <w:t xml:space="preserve">‘Building the International Right: The American Conservative Union and CPAC’</w:t>
      </w:r>
      <w:r>
        <w:t xml:space="preserve">,</w:t>
      </w:r>
      <w:r>
        <w:t xml:space="preserve"> </w:t>
      </w:r>
      <w:r>
        <w:rPr>
          <w:i/>
          <w:iCs/>
        </w:rPr>
        <w:t xml:space="preserve">illiberalism.org</w:t>
      </w:r>
      <w:r>
        <w:t xml:space="preserve">, 18 fev. 2025, https://www.illiberalism.org/building-the-international-right-the-american-conservative-union-and-cpac/.</w:t>
      </w:r>
    </w:p>
    <w:p>
      <w:pPr>
        <w:pStyle w:val="BodyText"/>
        <w:numPr>
          <w:ilvl w:val="0"/>
          <w:numId w:val="1004"/>
        </w:numPr>
      </w:pPr>
      <w:r>
        <w:t xml:space="preserve">Guilherme Rajão,</w:t>
      </w:r>
      <w:r>
        <w:t xml:space="preserve"> </w:t>
      </w:r>
      <w:r>
        <w:t xml:space="preserve">‘Entenda o que é o CPAC, evento que reúne Milei e Bolsonaro em SC’</w:t>
      </w:r>
      <w:r>
        <w:t xml:space="preserve">,</w:t>
      </w:r>
      <w:r>
        <w:t xml:space="preserve"> </w:t>
      </w:r>
      <w:r>
        <w:rPr>
          <w:i/>
          <w:iCs/>
        </w:rPr>
        <w:t xml:space="preserve">CNN Brasil</w:t>
      </w:r>
      <w:r>
        <w:t xml:space="preserve">, 7 jul. 2024, https://www.cnnbrasil.com.br/politica/entenda-o-que-e-o-cpac-evento-que-reune-milei-e-bolsonaro-em-sc/.</w:t>
      </w:r>
    </w:p>
    <w:p>
      <w:pPr>
        <w:pStyle w:val="BodyText"/>
        <w:numPr>
          <w:ilvl w:val="0"/>
          <w:numId w:val="1004"/>
        </w:numPr>
      </w:pPr>
      <w:r>
        <w:t xml:space="preserve">Guillermo Noguera,</w:t>
      </w:r>
      <w:r>
        <w:t xml:space="preserve"> </w:t>
      </w:r>
      <w:r>
        <w:t xml:space="preserve">‘The value-added content of trade’</w:t>
      </w:r>
      <w:r>
        <w:t xml:space="preserve">,</w:t>
      </w:r>
      <w:r>
        <w:t xml:space="preserve"> </w:t>
      </w:r>
      <w:r>
        <w:rPr>
          <w:i/>
          <w:iCs/>
        </w:rPr>
        <w:t xml:space="preserve">CEPR</w:t>
      </w:r>
      <w:r>
        <w:t xml:space="preserve">, 7 jun. 2011, https://cepr.org/voxeu/columns/value-added-content-trade.</w:t>
      </w:r>
    </w:p>
    <w:p>
      <w:pPr>
        <w:pStyle w:val="BodyText"/>
        <w:numPr>
          <w:ilvl w:val="0"/>
          <w:numId w:val="1004"/>
        </w:numPr>
      </w:pPr>
      <w:r>
        <w:t xml:space="preserve">Helani Galpaya,</w:t>
      </w:r>
      <w:r>
        <w:t xml:space="preserve"> </w:t>
      </w:r>
      <w:r>
        <w:rPr>
          <w:i/>
          <w:iCs/>
        </w:rPr>
        <w:t xml:space="preserve">WhatsApp and political instability in Brazil: targeted messages and political radicalisation</w:t>
      </w:r>
      <w:r>
        <w:t xml:space="preserve">,</w:t>
      </w:r>
      <w:r>
        <w:t xml:space="preserve"> </w:t>
      </w:r>
      <w:r>
        <w:rPr>
          <w:i/>
          <w:iCs/>
        </w:rPr>
        <w:t xml:space="preserve">Alexander von Humboldt Institute for Internet and Society gGmbH</w:t>
      </w:r>
      <w:r>
        <w:t xml:space="preserve">, 31 dez. 2019, https://policyreview.info/articles/analysis/whatsapp-and-political-instability-brazil-targeted-messages-and-political.</w:t>
      </w:r>
    </w:p>
    <w:p>
      <w:pPr>
        <w:pStyle w:val="BodyText"/>
        <w:numPr>
          <w:ilvl w:val="0"/>
          <w:numId w:val="1004"/>
        </w:numPr>
      </w:pPr>
      <w:r>
        <w:t xml:space="preserve">Heloísa Traiano,</w:t>
      </w:r>
      <w:r>
        <w:t xml:space="preserve"> </w:t>
      </w:r>
      <w:r>
        <w:t xml:space="preserve">‘Do CV ao PCC, como opera o crime organizado no Brasil?’</w:t>
      </w:r>
      <w:r>
        <w:t xml:space="preserve">,</w:t>
      </w:r>
      <w:r>
        <w:t xml:space="preserve"> </w:t>
      </w:r>
      <w:r>
        <w:rPr>
          <w:i/>
          <w:iCs/>
        </w:rPr>
        <w:t xml:space="preserve">Deutsche Welle</w:t>
      </w:r>
      <w:r>
        <w:t xml:space="preserve">, 29 out. 2025, https://www.dw.com/pt-br/do-cv-ao-pcc-como-opera-o-crime-organizado-no-brasil/a-74546671.</w:t>
      </w:r>
    </w:p>
    <w:p>
      <w:pPr>
        <w:pStyle w:val="BodyText"/>
        <w:numPr>
          <w:ilvl w:val="0"/>
          <w:numId w:val="1004"/>
        </w:numPr>
      </w:pPr>
      <w:r>
        <w:t xml:space="preserve">Hermano Freitas,</w:t>
      </w:r>
      <w:r>
        <w:t xml:space="preserve"> </w:t>
      </w:r>
      <w:r>
        <w:t xml:space="preserve">‘Eduardo Bolsonaro visita Israel e se encontra com líderes’</w:t>
      </w:r>
      <w:r>
        <w:t xml:space="preserve">,</w:t>
      </w:r>
      <w:r>
        <w:t xml:space="preserve"> </w:t>
      </w:r>
      <w:r>
        <w:rPr>
          <w:i/>
          <w:iCs/>
        </w:rPr>
        <w:t xml:space="preserve">Gazeta do Povo</w:t>
      </w:r>
      <w:r>
        <w:t xml:space="preserve">, 4 dez. 2025, https://www.gazetadopovo.com.br/republica/eduardo-bolsonaro-visita-israel-e-se-encontra-com-cupula-do-governo/.</w:t>
      </w:r>
    </w:p>
    <w:p>
      <w:pPr>
        <w:pStyle w:val="BodyText"/>
        <w:numPr>
          <w:ilvl w:val="0"/>
          <w:numId w:val="1004"/>
        </w:numPr>
      </w:pPr>
      <w:r>
        <w:t xml:space="preserve">His Highness Sheikh Tahnoon bin Zayed Al Nahyan,</w:t>
      </w:r>
      <w:r>
        <w:t xml:space="preserve"> </w:t>
      </w:r>
      <w:r>
        <w:t xml:space="preserve">‘Biography of His Highness Sheikh Tahnoon bin Zayed Al Nahyan’</w:t>
      </w:r>
      <w:r>
        <w:t xml:space="preserve">,</w:t>
      </w:r>
      <w:r>
        <w:t xml:space="preserve"> </w:t>
      </w:r>
      <w:r>
        <w:rPr>
          <w:i/>
          <w:iCs/>
        </w:rPr>
        <w:t xml:space="preserve">tahnoonbinzayedofficial.ae</w:t>
      </w:r>
      <w:r>
        <w:t xml:space="preserve">, 1 jan. 2026, https://www.tahnoonbinzayedofficial.ae/biography.</w:t>
      </w:r>
    </w:p>
    <w:p>
      <w:pPr>
        <w:pStyle w:val="BodyText"/>
        <w:numPr>
          <w:ilvl w:val="0"/>
          <w:numId w:val="1004"/>
        </w:numPr>
      </w:pPr>
      <w:r>
        <w:t xml:space="preserve">House; Congress,</w:t>
      </w:r>
      <w:r>
        <w:t xml:space="preserve"> </w:t>
      </w:r>
      <w:r>
        <w:t xml:space="preserve">‘H.R. 1071 (IH) - No Censors on our Shores Act’</w:t>
      </w:r>
      <w:r>
        <w:t xml:space="preserve">,</w:t>
      </w:r>
      <w:r>
        <w:t xml:space="preserve"> </w:t>
      </w:r>
      <w:r>
        <w:rPr>
          <w:i/>
          <w:iCs/>
        </w:rPr>
        <w:t xml:space="preserve">U.S. Government Publishing Office</w:t>
      </w:r>
      <w:r>
        <w:t xml:space="preserve">, 6 fev. 2025, https://www.govinfo.gov/app/details/https%3A%2F%2Fwww.govinfo.gov%2Fapp%2Fdetails%2FBILLS-119hr1071ih.</w:t>
      </w:r>
    </w:p>
    <w:p>
      <w:pPr>
        <w:pStyle w:val="BodyText"/>
        <w:numPr>
          <w:ilvl w:val="0"/>
          <w:numId w:val="1004"/>
        </w:numPr>
      </w:pPr>
      <w:r>
        <w:t xml:space="preserve">InfinitePay,</w:t>
      </w:r>
      <w:r>
        <w:t xml:space="preserve"> </w:t>
      </w:r>
      <w:r>
        <w:t xml:space="preserve">‘Maquininha com Menor Taxa 2026: Débito, Crédito e Pix’</w:t>
      </w:r>
      <w:r>
        <w:t xml:space="preserve">,</w:t>
      </w:r>
      <w:r>
        <w:t xml:space="preserve"> </w:t>
      </w:r>
      <w:r>
        <w:rPr>
          <w:i/>
          <w:iCs/>
        </w:rPr>
        <w:t xml:space="preserve">InfinitePay</w:t>
      </w:r>
      <w:r>
        <w:t xml:space="preserve">, 15 jun. 2023, https://www.infinitepay.io/blog/maquininha-de-cartao-menor-taxa.</w:t>
      </w:r>
    </w:p>
    <w:p>
      <w:pPr>
        <w:pStyle w:val="BodyText"/>
        <w:numPr>
          <w:ilvl w:val="0"/>
          <w:numId w:val="1004"/>
        </w:numPr>
      </w:pPr>
      <w:r>
        <w:t xml:space="preserve">International Monetary Fund,</w:t>
      </w:r>
      <w:r>
        <w:t xml:space="preserve"> </w:t>
      </w:r>
      <w:r>
        <w:rPr>
          <w:i/>
          <w:iCs/>
        </w:rPr>
        <w:t xml:space="preserve">Brazil: 2025 Article IV Consultation—Press Release; Staff Report; and Statement by the Executive Director for Brazil</w:t>
      </w:r>
      <w:r>
        <w:t xml:space="preserve">,</w:t>
      </w:r>
      <w:r>
        <w:t xml:space="preserve"> </w:t>
      </w:r>
      <w:r>
        <w:rPr>
          <w:i/>
          <w:iCs/>
        </w:rPr>
        <w:t xml:space="preserve">International Monetary Fund</w:t>
      </w:r>
      <w:r>
        <w:t xml:space="preserve">, jul. 2025, https://www.imf.org/-/media/files/publications/cr/2025/english/1braea2025001-source-pdf.pdf.</w:t>
      </w:r>
    </w:p>
    <w:p>
      <w:pPr>
        <w:pStyle w:val="BodyText"/>
        <w:numPr>
          <w:ilvl w:val="0"/>
          <w:numId w:val="1004"/>
        </w:numPr>
      </w:pPr>
      <w:r>
        <w:t xml:space="preserve">Israel Academia Monitor,</w:t>
      </w:r>
      <w:r>
        <w:t xml:space="preserve"> </w:t>
      </w:r>
      <w:r>
        <w:t xml:space="preserve">‘Report by ACLU and Amnesty Indifferent to Campus Antisemitism’</w:t>
      </w:r>
      <w:r>
        <w:t xml:space="preserve">,</w:t>
      </w:r>
      <w:r>
        <w:t xml:space="preserve"> </w:t>
      </w:r>
      <w:r>
        <w:rPr>
          <w:i/>
          <w:iCs/>
        </w:rPr>
        <w:t xml:space="preserve">israel-academia-monitor.com</w:t>
      </w:r>
      <w:r>
        <w:t xml:space="preserve">, 30 set. 2026, https://israel-academia-monitor.com/2026/09/30/report-by-aclu-and-amnesty-indifferent-to-campus-antisemitism/.</w:t>
      </w:r>
    </w:p>
    <w:p>
      <w:pPr>
        <w:pStyle w:val="BodyText"/>
        <w:numPr>
          <w:ilvl w:val="0"/>
          <w:numId w:val="1004"/>
        </w:numPr>
      </w:pPr>
      <w:r>
        <w:t xml:space="preserve">Israel National News,</w:t>
      </w:r>
      <w:r>
        <w:t xml:space="preserve"> </w:t>
      </w:r>
      <w:r>
        <w:t xml:space="preserve">‘Legislators from 14 Latin American countries commit to pro-Israel agenda in Buenos Aires’</w:t>
      </w:r>
      <w:r>
        <w:t xml:space="preserve">,</w:t>
      </w:r>
      <w:r>
        <w:t xml:space="preserve"> </w:t>
      </w:r>
      <w:r>
        <w:rPr>
          <w:i/>
          <w:iCs/>
        </w:rPr>
        <w:t xml:space="preserve">Israel National News</w:t>
      </w:r>
      <w:r>
        <w:t xml:space="preserve">, 30 jun. 2026, https://www.israelnationalnews.com/news/429449.</w:t>
      </w:r>
    </w:p>
    <w:p>
      <w:pPr>
        <w:pStyle w:val="BodyText"/>
        <w:numPr>
          <w:ilvl w:val="0"/>
          <w:numId w:val="1004"/>
        </w:numPr>
      </w:pPr>
      <w:r>
        <w:t xml:space="preserve">Israel National News,</w:t>
      </w:r>
      <w:r>
        <w:t xml:space="preserve"> </w:t>
      </w:r>
      <w:r>
        <w:t xml:space="preserve">‘Samaria Council head launches pro-Israel drive to US ahead of Trump’s Mideast visit’</w:t>
      </w:r>
      <w:r>
        <w:t xml:space="preserve">,</w:t>
      </w:r>
      <w:r>
        <w:t xml:space="preserve"> </w:t>
      </w:r>
      <w:r>
        <w:rPr>
          <w:i/>
          <w:iCs/>
        </w:rPr>
        <w:t xml:space="preserve">Israel National News</w:t>
      </w:r>
      <w:r>
        <w:t xml:space="preserve">, 13 maio 2025, https://www.israelnationalnews.com/news/408292.</w:t>
      </w:r>
    </w:p>
    <w:p>
      <w:pPr>
        <w:pStyle w:val="BodyText"/>
        <w:numPr>
          <w:ilvl w:val="0"/>
          <w:numId w:val="1004"/>
        </w:numPr>
      </w:pPr>
      <w:r>
        <w:t xml:space="preserve">JOSHUA GOODMAN; DAVID KLEPPER; Associated Press,</w:t>
      </w:r>
      <w:r>
        <w:t xml:space="preserve"> </w:t>
      </w:r>
      <w:r>
        <w:t xml:space="preserve">‘Brazil rioters plotted openly online, pitched huge ’party’</w:t>
      </w:r>
      <w:r>
        <w:t xml:space="preserve">,</w:t>
      </w:r>
      <w:r>
        <w:t xml:space="preserve"> </w:t>
      </w:r>
      <w:r>
        <w:rPr>
          <w:i/>
          <w:iCs/>
        </w:rPr>
        <w:t xml:space="preserve">The Hill</w:t>
      </w:r>
      <w:r>
        <w:t xml:space="preserve">, 12 jan. 2023, https://thehill.com/homenews/ap/ap-technology/ap-brazil-rioters-plotted-openly-online-pitched-huge-party/.</w:t>
      </w:r>
    </w:p>
    <w:p>
      <w:pPr>
        <w:pStyle w:val="BodyText"/>
        <w:numPr>
          <w:ilvl w:val="0"/>
          <w:numId w:val="1004"/>
        </w:numPr>
      </w:pPr>
      <w:r>
        <w:t xml:space="preserve">Jack Caulfield,</w:t>
      </w:r>
      <w:r>
        <w:t xml:space="preserve"> </w:t>
      </w:r>
      <w:r>
        <w:t xml:space="preserve">‘What Are Footnotes?’</w:t>
      </w:r>
      <w:r>
        <w:t xml:space="preserve">,</w:t>
      </w:r>
      <w:r>
        <w:t xml:space="preserve"> </w:t>
      </w:r>
      <w:r>
        <w:rPr>
          <w:i/>
          <w:iCs/>
        </w:rPr>
        <w:t xml:space="preserve">Scribbr</w:t>
      </w:r>
      <w:r>
        <w:t xml:space="preserve">, 28 mar. 2022, https://www.scribbr.com/citing-sources/what-are-footnotes/.</w:t>
      </w:r>
    </w:p>
    <w:p>
      <w:pPr>
        <w:pStyle w:val="BodyText"/>
        <w:numPr>
          <w:ilvl w:val="0"/>
          <w:numId w:val="1004"/>
        </w:numPr>
      </w:pPr>
      <w:r>
        <w:t xml:space="preserve">Jack Ewing,</w:t>
      </w:r>
      <w:r>
        <w:t xml:space="preserve"> </w:t>
      </w:r>
      <w:r>
        <w:t xml:space="preserve">‘An Auto Holy Grail: Motors That Don’t Rely on Chinese Rare Earths’</w:t>
      </w:r>
      <w:r>
        <w:t xml:space="preserve">,</w:t>
      </w:r>
      <w:r>
        <w:t xml:space="preserve"> </w:t>
      </w:r>
      <w:r>
        <w:rPr>
          <w:i/>
          <w:iCs/>
        </w:rPr>
        <w:t xml:space="preserve">The New York Times</w:t>
      </w:r>
      <w:r>
        <w:t xml:space="preserve">, 24 nov. 2025, https://www.nytimes.com/2025/11/24/business/automakers-rare-earth-minerals-magnets.html.</w:t>
      </w:r>
    </w:p>
    <w:p>
      <w:pPr>
        <w:pStyle w:val="BodyText"/>
        <w:numPr>
          <w:ilvl w:val="0"/>
          <w:numId w:val="1004"/>
        </w:numPr>
      </w:pPr>
      <w:r>
        <w:t xml:space="preserve">Jack Shenker,</w:t>
      </w:r>
      <w:r>
        <w:t xml:space="preserve"> </w:t>
      </w:r>
      <w:r>
        <w:t xml:space="preserve">‘Fixer, financier, spymaster: how the UAE’s Sheikh Tahnoon is setting his sights on AI dominance’</w:t>
      </w:r>
      <w:r>
        <w:t xml:space="preserve">,</w:t>
      </w:r>
      <w:r>
        <w:t xml:space="preserve"> </w:t>
      </w:r>
      <w:r>
        <w:rPr>
          <w:i/>
          <w:iCs/>
        </w:rPr>
        <w:t xml:space="preserve">the Guardian</w:t>
      </w:r>
      <w:r>
        <w:t xml:space="preserve">, 1 out. 2026, https://www.theguardian.com/news/ng-interactive/2026/oct/01/fixer-financier-spymaster-how-the-uaes-sheikh-tahnoon-is-setting-his-sights-on-ai-dominance.</w:t>
      </w:r>
    </w:p>
    <w:p>
      <w:pPr>
        <w:pStyle w:val="BodyText"/>
        <w:numPr>
          <w:ilvl w:val="0"/>
          <w:numId w:val="1004"/>
        </w:numPr>
      </w:pPr>
      <w:r>
        <w:t xml:space="preserve">James Farrell,</w:t>
      </w:r>
      <w:r>
        <w:t xml:space="preserve"> </w:t>
      </w:r>
      <w:r>
        <w:t xml:space="preserve">‘Trump Media and Rumble sue Brazil Supreme Court justice in censorship row’</w:t>
      </w:r>
      <w:r>
        <w:t xml:space="preserve">,</w:t>
      </w:r>
      <w:r>
        <w:t xml:space="preserve"> </w:t>
      </w:r>
      <w:r>
        <w:rPr>
          <w:i/>
          <w:iCs/>
        </w:rPr>
        <w:t xml:space="preserve">SiliconANGLE</w:t>
      </w:r>
      <w:r>
        <w:t xml:space="preserve">, 20 fev. 2025, https://siliconangle.com/2025/02/19/trump-media-rumble-sue-brazil-supreme-court-justice-censorship-row/.</w:t>
      </w:r>
    </w:p>
    <w:p>
      <w:pPr>
        <w:pStyle w:val="BodyText"/>
        <w:numPr>
          <w:ilvl w:val="0"/>
          <w:numId w:val="1004"/>
        </w:numPr>
      </w:pPr>
      <w:r>
        <w:t xml:space="preserve">Jennifer Hansler,</w:t>
      </w:r>
      <w:r>
        <w:t xml:space="preserve"> </w:t>
      </w:r>
      <w:r>
        <w:t xml:space="preserve">‘Trump administration shifts funds from human rights to supporting far-right causes’</w:t>
      </w:r>
      <w:r>
        <w:t xml:space="preserve">,</w:t>
      </w:r>
      <w:r>
        <w:t xml:space="preserve"> </w:t>
      </w:r>
      <w:r>
        <w:rPr>
          <w:i/>
          <w:iCs/>
        </w:rPr>
        <w:t xml:space="preserve">CNN</w:t>
      </w:r>
      <w:r>
        <w:t xml:space="preserve">, 2 out. 2026, https://www.cnn.com/2026/10/02/politics/trump-administration-shifts-funds-from-human-rights-to-supporting-far-right-causes.</w:t>
      </w:r>
    </w:p>
    <w:p>
      <w:pPr>
        <w:pStyle w:val="BodyText"/>
        <w:numPr>
          <w:ilvl w:val="0"/>
          <w:numId w:val="1004"/>
        </w:numPr>
      </w:pPr>
      <w:r>
        <w:t xml:space="preserve">Jessica Mathews,</w:t>
      </w:r>
      <w:r>
        <w:t xml:space="preserve"> </w:t>
      </w:r>
      <w:r>
        <w:t xml:space="preserve">‘How Peter Thiel’s network of right-wing techies is infiltrating Donald Trump’s White House’</w:t>
      </w:r>
      <w:r>
        <w:t xml:space="preserve">,</w:t>
      </w:r>
      <w:r>
        <w:t xml:space="preserve"> </w:t>
      </w:r>
      <w:r>
        <w:rPr>
          <w:i/>
          <w:iCs/>
        </w:rPr>
        <w:t xml:space="preserve">Yahoo News</w:t>
      </w:r>
      <w:r>
        <w:t xml:space="preserve">, 9 dez. 2024, https://www.yahoo.com/news/peter-thiel-network-wing-techies-235105942.html.</w:t>
      </w:r>
    </w:p>
    <w:p>
      <w:pPr>
        <w:pStyle w:val="BodyText"/>
        <w:numPr>
          <w:ilvl w:val="0"/>
          <w:numId w:val="1004"/>
        </w:numPr>
      </w:pPr>
      <w:r>
        <w:t xml:space="preserve">Joao Paulo Charleaux,</w:t>
      </w:r>
      <w:r>
        <w:t xml:space="preserve"> </w:t>
      </w:r>
      <w:r>
        <w:rPr>
          <w:i/>
          <w:iCs/>
        </w:rPr>
        <w:t xml:space="preserve">2026 is Not an Election Year, but a Referendum on Democracy</w:t>
      </w:r>
      <w:r>
        <w:t xml:space="preserve">,</w:t>
      </w:r>
      <w:r>
        <w:t xml:space="preserve"> </w:t>
      </w:r>
      <w:r>
        <w:rPr>
          <w:i/>
          <w:iCs/>
        </w:rPr>
        <w:t xml:space="preserve">braziloffice.org</w:t>
      </w:r>
      <w:r>
        <w:t xml:space="preserve">, 2 mar. 2026, https://www.braziloffice.org/en/articles/2026-is-not-an-election-year-but-a-referendum-on-democracy.</w:t>
      </w:r>
    </w:p>
    <w:p>
      <w:pPr>
        <w:pStyle w:val="BodyText"/>
        <w:numPr>
          <w:ilvl w:val="0"/>
          <w:numId w:val="1004"/>
        </w:numPr>
      </w:pPr>
      <w:r>
        <w:t xml:space="preserve">John Royce,</w:t>
      </w:r>
      <w:r>
        <w:t xml:space="preserve"> </w:t>
      </w:r>
      <w:r>
        <w:t xml:space="preserve">‘Not a friend of footnotes’</w:t>
      </w:r>
      <w:r>
        <w:t xml:space="preserve">,</w:t>
      </w:r>
      <w:r>
        <w:t xml:space="preserve"> </w:t>
      </w:r>
      <w:r>
        <w:rPr>
          <w:i/>
          <w:iCs/>
        </w:rPr>
        <w:t xml:space="preserve">read2live.com</w:t>
      </w:r>
      <w:r>
        <w:t xml:space="preserve">, 28 set. 2018, https://www.read2live.com/2018/09/28/not-a-friend-of-footnotes/.</w:t>
      </w:r>
    </w:p>
    <w:p>
      <w:pPr>
        <w:pStyle w:val="BodyText"/>
        <w:numPr>
          <w:ilvl w:val="0"/>
          <w:numId w:val="1004"/>
        </w:numPr>
      </w:pPr>
      <w:r>
        <w:t xml:space="preserve">Josh O’Sullivan,</w:t>
      </w:r>
      <w:r>
        <w:t xml:space="preserve"> </w:t>
      </w:r>
      <w:r>
        <w:t xml:space="preserve">‘Polymarket raises $70M from Vitalik Buterin, Founders Fund’</w:t>
      </w:r>
      <w:r>
        <w:t xml:space="preserve">,</w:t>
      </w:r>
      <w:r>
        <w:t xml:space="preserve"> </w:t>
      </w:r>
      <w:r>
        <w:rPr>
          <w:i/>
          <w:iCs/>
        </w:rPr>
        <w:t xml:space="preserve">Cointelegraph</w:t>
      </w:r>
      <w:r>
        <w:t xml:space="preserve">, 14 maio 2024, https://cointelegraph.com/news/founders-fund-invests-70m-polymarket-election-betting.</w:t>
      </w:r>
    </w:p>
    <w:p>
      <w:pPr>
        <w:pStyle w:val="BodyText"/>
        <w:numPr>
          <w:ilvl w:val="0"/>
          <w:numId w:val="1004"/>
        </w:numPr>
      </w:pPr>
      <w:r>
        <w:t xml:space="preserve">Josh Scott,</w:t>
      </w:r>
      <w:r>
        <w:t xml:space="preserve"> </w:t>
      </w:r>
      <w:r>
        <w:t xml:space="preserve">‘Rumble secures investment from JD Vance, Peter Thiel’</w:t>
      </w:r>
      <w:r>
        <w:t xml:space="preserve">,</w:t>
      </w:r>
      <w:r>
        <w:t xml:space="preserve"> </w:t>
      </w:r>
      <w:r>
        <w:rPr>
          <w:i/>
          <w:iCs/>
        </w:rPr>
        <w:t xml:space="preserve">BetaKit</w:t>
      </w:r>
      <w:r>
        <w:t xml:space="preserve">, 20 maio 2021, https://betakit.com/right-wing-favoured-video-platform-rumble-secures-investment-from-jd-vance-peter-thiel/.</w:t>
      </w:r>
    </w:p>
    <w:p>
      <w:pPr>
        <w:pStyle w:val="BodyText"/>
        <w:numPr>
          <w:ilvl w:val="0"/>
          <w:numId w:val="1004"/>
        </w:numPr>
      </w:pPr>
      <w:r>
        <w:t xml:space="preserve">José Flávio Júnior,</w:t>
      </w:r>
      <w:r>
        <w:t xml:space="preserve"> </w:t>
      </w:r>
      <w:r>
        <w:t xml:space="preserve">‘Com o filme</w:t>
      </w:r>
      <w:r>
        <w:t xml:space="preserve"> </w:t>
      </w:r>
      <w:r>
        <w:t xml:space="preserve">“God Complex”</w:t>
      </w:r>
      <w:r>
        <w:t xml:space="preserve">, Brasil Paralelo se internacionaliza’</w:t>
      </w:r>
      <w:r>
        <w:t xml:space="preserve">,</w:t>
      </w:r>
      <w:r>
        <w:t xml:space="preserve"> </w:t>
      </w:r>
      <w:r>
        <w:rPr>
          <w:i/>
          <w:iCs/>
        </w:rPr>
        <w:t xml:space="preserve">Gazeta do Povo</w:t>
      </w:r>
      <w:r>
        <w:t xml:space="preserve">, 24 out. 2025, https://www.gazetadopovo.com.br/cultura/god-complex-brasil-paralelo-internacionaliza-investiga-censura/.</w:t>
      </w:r>
    </w:p>
    <w:p>
      <w:pPr>
        <w:pStyle w:val="BodyText"/>
        <w:numPr>
          <w:ilvl w:val="0"/>
          <w:numId w:val="1004"/>
        </w:numPr>
      </w:pPr>
      <w:r>
        <w:t xml:space="preserve">João Bitencourt,</w:t>
      </w:r>
      <w:r>
        <w:t xml:space="preserve"> </w:t>
      </w:r>
      <w:r>
        <w:t xml:space="preserve">‘Rockbridge: Grupo americano ligado à campanha de Flávio tem conexão com projeto de terras raras na Bahia’</w:t>
      </w:r>
      <w:r>
        <w:t xml:space="preserve">,</w:t>
      </w:r>
      <w:r>
        <w:t xml:space="preserve"> </w:t>
      </w:r>
      <w:r>
        <w:rPr>
          <w:i/>
          <w:iCs/>
        </w:rPr>
        <w:t xml:space="preserve">Amado Mundo</w:t>
      </w:r>
      <w:r>
        <w:t xml:space="preserve">, 21 set. 2026, https://amadomundo.com/rockbridge-flavio-projeto-terras-raras-bahia/.</w:t>
      </w:r>
    </w:p>
    <w:p>
      <w:pPr>
        <w:pStyle w:val="BodyText"/>
        <w:numPr>
          <w:ilvl w:val="0"/>
          <w:numId w:val="1004"/>
        </w:numPr>
      </w:pPr>
      <w:r>
        <w:t xml:space="preserve">João Peres,</w:t>
      </w:r>
      <w:r>
        <w:t xml:space="preserve"> </w:t>
      </w:r>
      <w:r>
        <w:t xml:space="preserve">‘Flávio Bolsonaro’s platform ignores Brazil’s main anti-hunger policies’</w:t>
      </w:r>
      <w:r>
        <w:t xml:space="preserve">,</w:t>
      </w:r>
      <w:r>
        <w:t xml:space="preserve"> </w:t>
      </w:r>
      <w:r>
        <w:rPr>
          <w:i/>
          <w:iCs/>
        </w:rPr>
        <w:t xml:space="preserve">O Joio e O Trigo</w:t>
      </w:r>
      <w:r>
        <w:t xml:space="preserve">, 14 set. 2026, https://ojoioeotrigo.com.br/2026/09/flavio-bolsonaros-platform-ignores-brazils-main-anti-hunger-policies/.</w:t>
      </w:r>
    </w:p>
    <w:p>
      <w:pPr>
        <w:pStyle w:val="BodyText"/>
        <w:numPr>
          <w:ilvl w:val="0"/>
          <w:numId w:val="1004"/>
        </w:numPr>
      </w:pPr>
      <w:r>
        <w:t xml:space="preserve">Jussara Soares,</w:t>
      </w:r>
      <w:r>
        <w:t xml:space="preserve"> </w:t>
      </w:r>
      <w:r>
        <w:t xml:space="preserve">‘PF aciona MJ por cooperação com EUA para rastrear dinheiro de</w:t>
      </w:r>
      <w:r>
        <w:t xml:space="preserve"> </w:t>
      </w:r>
      <w:r>
        <w:t xml:space="preserve">“Dark Horse”</w:t>
      </w:r>
      <w:r>
        <w:t xml:space="preserve">’</w:t>
      </w:r>
      <w:r>
        <w:t xml:space="preserve">,</w:t>
      </w:r>
      <w:r>
        <w:t xml:space="preserve"> </w:t>
      </w:r>
      <w:r>
        <w:rPr>
          <w:i/>
          <w:iCs/>
        </w:rPr>
        <w:t xml:space="preserve">CNN Brasil</w:t>
      </w:r>
      <w:r>
        <w:t xml:space="preserve">, 9 out. 2026, https://www.cnnbrasil.com.br/blogs/jussara-soares/politica/pf-aciona-mj-por-cooperacao-com-eua-para-rastrear-dinheiro-de-dark-horse/.</w:t>
      </w:r>
    </w:p>
    <w:p>
      <w:pPr>
        <w:pStyle w:val="BodyText"/>
        <w:numPr>
          <w:ilvl w:val="0"/>
          <w:numId w:val="1004"/>
        </w:numPr>
      </w:pPr>
      <w:r>
        <w:t xml:space="preserve">KPMG Consultoria Ltda.; IBRAM,</w:t>
      </w:r>
      <w:r>
        <w:t xml:space="preserve"> </w:t>
      </w:r>
      <w:r>
        <w:rPr>
          <w:i/>
          <w:iCs/>
        </w:rPr>
        <w:t xml:space="preserve">Brazil Country Mining Guide 2026</w:t>
      </w:r>
      <w:r>
        <w:t xml:space="preserve">,</w:t>
      </w:r>
      <w:r>
        <w:t xml:space="preserve"> </w:t>
      </w:r>
      <w:r>
        <w:rPr>
          <w:i/>
          <w:iCs/>
        </w:rPr>
        <w:t xml:space="preserve">KPMG Consultoria Ltda</w:t>
      </w:r>
      <w:r>
        <w:t xml:space="preserve">, fev. 2026, https://ibram.org.br/wp-content/uploads/2026/02/MAT260215_KPMG_IBRAM-BRAZIL-MINING-GUIDE-A4-27FEV-15H-1.pdf.</w:t>
      </w:r>
    </w:p>
    <w:p>
      <w:pPr>
        <w:pStyle w:val="BodyText"/>
        <w:numPr>
          <w:ilvl w:val="0"/>
          <w:numId w:val="1004"/>
        </w:numPr>
      </w:pPr>
      <w:r>
        <w:t xml:space="preserve">Katharine Clark,</w:t>
      </w:r>
      <w:r>
        <w:t xml:space="preserve"> </w:t>
      </w:r>
      <w:r>
        <w:rPr>
          <w:i/>
          <w:iCs/>
        </w:rPr>
        <w:t xml:space="preserve">A GUIDE TO READING, INTERPRETING AND APPLYING STATUTES1</w:t>
      </w:r>
      <w:r>
        <w:t xml:space="preserve">,</w:t>
      </w:r>
      <w:r>
        <w:t xml:space="preserve"> </w:t>
      </w:r>
      <w:r>
        <w:rPr>
          <w:i/>
          <w:iCs/>
        </w:rPr>
        <w:t xml:space="preserve">law.georgetown.edu</w:t>
      </w:r>
      <w:r>
        <w:t xml:space="preserve">, 26 ago. 2026, https://www.law.georgetown.edu/academics/wp-content/uploads/sites/58/2026/08/A-Guide-to-Reading-Interpreting-and-Applying-Statutes.pdf.</w:t>
      </w:r>
    </w:p>
    <w:p>
      <w:pPr>
        <w:pStyle w:val="BodyText"/>
        <w:numPr>
          <w:ilvl w:val="0"/>
          <w:numId w:val="1004"/>
        </w:numPr>
      </w:pPr>
      <w:r>
        <w:t xml:space="preserve">Katie Glueck,</w:t>
      </w:r>
      <w:r>
        <w:t xml:space="preserve"> </w:t>
      </w:r>
      <w:r>
        <w:t xml:space="preserve">‘Matt Schlapp elected ACU chairman’</w:t>
      </w:r>
      <w:r>
        <w:t xml:space="preserve">,</w:t>
      </w:r>
      <w:r>
        <w:t xml:space="preserve"> </w:t>
      </w:r>
      <w:r>
        <w:rPr>
          <w:i/>
          <w:iCs/>
        </w:rPr>
        <w:t xml:space="preserve">POLITICO</w:t>
      </w:r>
      <w:r>
        <w:t xml:space="preserve">, 19 jun. 2014, https://www.politico.com/story/2014/06/matt-schlapp-american-conservative-union-108064.</w:t>
      </w:r>
    </w:p>
    <w:p>
      <w:pPr>
        <w:pStyle w:val="BodyText"/>
        <w:numPr>
          <w:ilvl w:val="0"/>
          <w:numId w:val="1004"/>
        </w:numPr>
      </w:pPr>
      <w:r>
        <w:t xml:space="preserve">Kevin Damásio,</w:t>
      </w:r>
      <w:r>
        <w:t xml:space="preserve"> </w:t>
      </w:r>
      <w:r>
        <w:t xml:space="preserve">‘Minerais estratégicos: Lula defende soberania, enquanto Flávio quer acelerar exploração’</w:t>
      </w:r>
      <w:r>
        <w:t xml:space="preserve">,</w:t>
      </w:r>
      <w:r>
        <w:t xml:space="preserve"> </w:t>
      </w:r>
      <w:r>
        <w:rPr>
          <w:i/>
          <w:iCs/>
        </w:rPr>
        <w:t xml:space="preserve">InfoAmazonia</w:t>
      </w:r>
      <w:r>
        <w:t xml:space="preserve">, 28 set. 2026, https://infoamazonia.org/2026/09/28/minerais-estrategicos-lula-defende-soberania-enquanto-flavio-quer-acelerar-exploracao/.</w:t>
      </w:r>
    </w:p>
    <w:p>
      <w:pPr>
        <w:pStyle w:val="BodyText"/>
        <w:numPr>
          <w:ilvl w:val="0"/>
          <w:numId w:val="1004"/>
        </w:numPr>
      </w:pPr>
      <w:r>
        <w:t xml:space="preserve">Kim Phillips-Fein; Rose D’Amora,</w:t>
      </w:r>
      <w:r>
        <w:t xml:space="preserve"> </w:t>
      </w:r>
      <w:r>
        <w:t xml:space="preserve">‘The Mandate for Leadership, Then and Now’</w:t>
      </w:r>
      <w:r>
        <w:t xml:space="preserve">,</w:t>
      </w:r>
      <w:r>
        <w:t xml:space="preserve"> </w:t>
      </w:r>
      <w:r>
        <w:rPr>
          <w:i/>
          <w:iCs/>
        </w:rPr>
        <w:t xml:space="preserve">The Nation</w:t>
      </w:r>
      <w:r>
        <w:t xml:space="preserve">, 4 jun. 2024, https://www.thenation.com/article/archive/the-conservative-promise/.</w:t>
      </w:r>
    </w:p>
    <w:p>
      <w:pPr>
        <w:pStyle w:val="BodyText"/>
        <w:numPr>
          <w:ilvl w:val="0"/>
          <w:numId w:val="1004"/>
        </w:numPr>
      </w:pPr>
      <w:r>
        <w:t xml:space="preserve">L e u o p l a n o A g o r; V E M C O M A G E N T E,</w:t>
      </w:r>
      <w:r>
        <w:t xml:space="preserve"> </w:t>
      </w:r>
      <w:r>
        <w:t xml:space="preserve">‘Plano de Governo’</w:t>
      </w:r>
      <w:r>
        <w:t xml:space="preserve">,</w:t>
      </w:r>
      <w:r>
        <w:t xml:space="preserve"> </w:t>
      </w:r>
      <w:r>
        <w:rPr>
          <w:i/>
          <w:iCs/>
        </w:rPr>
        <w:t xml:space="preserve">Campanha Flávio Bolsonaro Presidente 22</w:t>
      </w:r>
      <w:r>
        <w:t xml:space="preserve">, 16 ago. 2026, https://www.flaviobolsonaro.com.br/plano-de-governo.</w:t>
      </w:r>
    </w:p>
    <w:p>
      <w:pPr>
        <w:pStyle w:val="BodyText"/>
        <w:numPr>
          <w:ilvl w:val="0"/>
          <w:numId w:val="1004"/>
        </w:numPr>
      </w:pPr>
      <w:r>
        <w:t xml:space="preserve">Lara Barth,</w:t>
      </w:r>
      <w:r>
        <w:t xml:space="preserve"> </w:t>
      </w:r>
      <w:r>
        <w:t xml:space="preserve">‘Marco Rubio agradece oferta de Flávio Bolsonaro para criar equipe de transição com os EUA caso vença eleição’</w:t>
      </w:r>
      <w:r>
        <w:t xml:space="preserve">,</w:t>
      </w:r>
      <w:r>
        <w:t xml:space="preserve"> </w:t>
      </w:r>
      <w:r>
        <w:rPr>
          <w:i/>
          <w:iCs/>
        </w:rPr>
        <w:t xml:space="preserve">GazetaNews</w:t>
      </w:r>
      <w:r>
        <w:t xml:space="preserve">, 16 abr. 2018, https://www.gazetanews.com/noticias/politica/2026/06/518266-marco-rubio-agradece-oferta-de-flavio-bolsonaro-para-criar-equipe-de-transicao-com-os-eua-caso-venca-eleicao.html.</w:t>
      </w:r>
    </w:p>
    <w:p>
      <w:pPr>
        <w:pStyle w:val="BodyText"/>
        <w:numPr>
          <w:ilvl w:val="0"/>
          <w:numId w:val="1004"/>
        </w:numPr>
      </w:pPr>
      <w:r>
        <w:t xml:space="preserve">Lara Brito,</w:t>
      </w:r>
      <w:r>
        <w:t xml:space="preserve"> </w:t>
      </w:r>
      <w:r>
        <w:t xml:space="preserve">‘EUA tentaram limitar capital externo em minerais críticos do Brasil’</w:t>
      </w:r>
      <w:r>
        <w:t xml:space="preserve">,</w:t>
      </w:r>
      <w:r>
        <w:t xml:space="preserve"> </w:t>
      </w:r>
      <w:r>
        <w:rPr>
          <w:i/>
          <w:iCs/>
        </w:rPr>
        <w:t xml:space="preserve">Poder360</w:t>
      </w:r>
      <w:r>
        <w:t xml:space="preserve">, 17 jul. 2026, https://www.poder360.com.br/poder-governo/eua-tentaram-limitar-capital-externo-em-minerais-criticos-do-brasil/.</w:t>
      </w:r>
    </w:p>
    <w:p>
      <w:pPr>
        <w:pStyle w:val="BodyText"/>
        <w:numPr>
          <w:ilvl w:val="0"/>
          <w:numId w:val="1004"/>
        </w:numPr>
      </w:pPr>
      <w:r>
        <w:t xml:space="preserve">Lara Montoto,</w:t>
      </w:r>
      <w:r>
        <w:t xml:space="preserve"> </w:t>
      </w:r>
      <w:r>
        <w:t xml:space="preserve">‘Así funciona la red de ’La Derecha Diario’</w:t>
      </w:r>
      <w:r>
        <w:t xml:space="preserve"> </w:t>
      </w:r>
      <w:r>
        <w:t xml:space="preserve">en 11 países, según una investigación de fact-checkers latinoamericanos’,</w:t>
      </w:r>
      <w:r>
        <w:t xml:space="preserve"> </w:t>
      </w:r>
      <w:r>
        <w:rPr>
          <w:i/>
          <w:iCs/>
        </w:rPr>
        <w:t xml:space="preserve">Newtral</w:t>
      </w:r>
      <w:r>
        <w:t xml:space="preserve">, 26 set. 2026, https://www.newtral.es/desinformacion-latinoamerica-la-derecha-diario/20260926/.</w:t>
      </w:r>
    </w:p>
    <w:p>
      <w:pPr>
        <w:pStyle w:val="BodyText"/>
        <w:numPr>
          <w:ilvl w:val="0"/>
          <w:numId w:val="1004"/>
        </w:numPr>
      </w:pPr>
      <w:r>
        <w:t xml:space="preserve">Larry Neumeister; The Associated Press,</w:t>
      </w:r>
      <w:r>
        <w:t xml:space="preserve"> </w:t>
      </w:r>
      <w:r>
        <w:t xml:space="preserve">‘Fugitive Chinese billionaire convicted of massive multiyear fraud that ripped off devoted fans’</w:t>
      </w:r>
      <w:r>
        <w:t xml:space="preserve">,</w:t>
      </w:r>
      <w:r>
        <w:t xml:space="preserve"> </w:t>
      </w:r>
      <w:r>
        <w:rPr>
          <w:i/>
          <w:iCs/>
        </w:rPr>
        <w:t xml:space="preserve">Fortune</w:t>
      </w:r>
      <w:r>
        <w:t xml:space="preserve">, 17 jul. 2024, https://fortune.com/asia/2024/07/17/guo-wengui-convicted-defrauding-followers/.</w:t>
      </w:r>
    </w:p>
    <w:p>
      <w:pPr>
        <w:pStyle w:val="BodyText"/>
        <w:numPr>
          <w:ilvl w:val="0"/>
          <w:numId w:val="1004"/>
        </w:numPr>
      </w:pPr>
      <w:r>
        <w:t xml:space="preserve">Laura Scofield,</w:t>
      </w:r>
      <w:r>
        <w:t xml:space="preserve"> </w:t>
      </w:r>
      <w:r>
        <w:t xml:space="preserve">‘Após derrotas, Eduardo Bolsonaro mira contatos internacionais para impulsionar Flávio’</w:t>
      </w:r>
      <w:r>
        <w:t xml:space="preserve">,</w:t>
      </w:r>
      <w:r>
        <w:t xml:space="preserve"> </w:t>
      </w:r>
      <w:r>
        <w:rPr>
          <w:i/>
          <w:iCs/>
        </w:rPr>
        <w:t xml:space="preserve">Folha de S.Paulo</w:t>
      </w:r>
      <w:r>
        <w:t xml:space="preserve">, 31 jan. 2026, https://www1.folha.uol.com.br/poder/2026/01/apos-derrotas-eduardo-bolsonaro-mira-contatos-internacionais-para-impulsionar-flavio.shtml.</w:t>
      </w:r>
    </w:p>
    <w:p>
      <w:pPr>
        <w:pStyle w:val="BodyText"/>
        <w:numPr>
          <w:ilvl w:val="0"/>
          <w:numId w:val="1004"/>
        </w:numPr>
      </w:pPr>
      <w:r>
        <w:t xml:space="preserve">Laura Scofield,</w:t>
      </w:r>
      <w:r>
        <w:t xml:space="preserve"> </w:t>
      </w:r>
      <w:r>
        <w:t xml:space="preserve">‘EUA: Bolsonaristas articulam com republicanos punição ao Brasil’</w:t>
      </w:r>
      <w:r>
        <w:t xml:space="preserve">,</w:t>
      </w:r>
      <w:r>
        <w:t xml:space="preserve"> </w:t>
      </w:r>
      <w:r>
        <w:rPr>
          <w:i/>
          <w:iCs/>
        </w:rPr>
        <w:t xml:space="preserve">Agência Pública</w:t>
      </w:r>
      <w:r>
        <w:t xml:space="preserve">, 11 abr. 2024, https://apublica.org/2024/04/como-eduardo-bolsonaro-e-comitiva-articulam-com-parlamentares-dos-eua-punicoes-ao-brasil/.</w:t>
      </w:r>
    </w:p>
    <w:p>
      <w:pPr>
        <w:pStyle w:val="BodyText"/>
        <w:numPr>
          <w:ilvl w:val="0"/>
          <w:numId w:val="1004"/>
        </w:numPr>
      </w:pPr>
      <w:r>
        <w:t xml:space="preserve">Laura Scofield,</w:t>
      </w:r>
      <w:r>
        <w:t xml:space="preserve"> </w:t>
      </w:r>
      <w:r>
        <w:t xml:space="preserve">‘Trump allies campaign online for Bolsonaro and spread lies about electoral fraud’</w:t>
      </w:r>
      <w:r>
        <w:t xml:space="preserve">,</w:t>
      </w:r>
      <w:r>
        <w:t xml:space="preserve"> </w:t>
      </w:r>
      <w:r>
        <w:rPr>
          <w:i/>
          <w:iCs/>
        </w:rPr>
        <w:t xml:space="preserve">Agência Pública</w:t>
      </w:r>
      <w:r>
        <w:t xml:space="preserve">, 3 out. 2022, https://apublica.org/2022/10/trump-allies-campaign-online-for-bolsonaro-and-and-spread-lies-about-electoral-fraud/.</w:t>
      </w:r>
    </w:p>
    <w:p>
      <w:pPr>
        <w:pStyle w:val="BodyText"/>
        <w:numPr>
          <w:ilvl w:val="0"/>
          <w:numId w:val="1004"/>
        </w:numPr>
      </w:pPr>
      <w:r>
        <w:t xml:space="preserve">Lawfold Com; Owen Parker,</w:t>
      </w:r>
      <w:r>
        <w:t xml:space="preserve"> </w:t>
      </w:r>
      <w:r>
        <w:t xml:space="preserve">‘Buc-ee’s Trademark Lawsuit: Full Case Breakdown 2026’</w:t>
      </w:r>
      <w:r>
        <w:t xml:space="preserve">,</w:t>
      </w:r>
      <w:r>
        <w:t xml:space="preserve"> </w:t>
      </w:r>
      <w:r>
        <w:rPr>
          <w:i/>
          <w:iCs/>
        </w:rPr>
        <w:t xml:space="preserve">lawfold.com</w:t>
      </w:r>
      <w:r>
        <w:t xml:space="preserve">, 15 maio 2026, https://lawfold.com/bucees-trademark-lawsuit/.</w:t>
      </w:r>
    </w:p>
    <w:p>
      <w:pPr>
        <w:pStyle w:val="BodyText"/>
        <w:numPr>
          <w:ilvl w:val="0"/>
          <w:numId w:val="1004"/>
        </w:numPr>
      </w:pPr>
      <w:r>
        <w:t xml:space="preserve">Leandro Demori,</w:t>
      </w:r>
      <w:r>
        <w:t xml:space="preserve"> </w:t>
      </w:r>
      <w:r>
        <w:t xml:space="preserve">‘💵 Lava Jato negociou em sigilo acordo bilionário com os EUA’</w:t>
      </w:r>
      <w:r>
        <w:t xml:space="preserve">,</w:t>
      </w:r>
      <w:r>
        <w:t xml:space="preserve"> </w:t>
      </w:r>
      <w:r>
        <w:rPr>
          <w:i/>
          <w:iCs/>
        </w:rPr>
        <w:t xml:space="preserve">A Grande Guerra</w:t>
      </w:r>
      <w:r>
        <w:t xml:space="preserve">, 20 jul. 2023, https://www.agrandeguerra.com.br/p/lava-jato-negociou-em-sigilo-acordo.</w:t>
      </w:r>
    </w:p>
    <w:p>
      <w:pPr>
        <w:pStyle w:val="BodyText"/>
        <w:numPr>
          <w:ilvl w:val="0"/>
          <w:numId w:val="1004"/>
        </w:numPr>
      </w:pPr>
      <w:r>
        <w:t xml:space="preserve">Leandro Melito,</w:t>
      </w:r>
      <w:r>
        <w:t xml:space="preserve"> </w:t>
      </w:r>
      <w:r>
        <w:t xml:space="preserve">‘Deputada da ultradireita alemã se encontra com Eduardo Bolsonaro e Bia Kicis em Brasília’</w:t>
      </w:r>
      <w:r>
        <w:t xml:space="preserve">,</w:t>
      </w:r>
      <w:r>
        <w:t xml:space="preserve"> </w:t>
      </w:r>
      <w:r>
        <w:rPr>
          <w:i/>
          <w:iCs/>
        </w:rPr>
        <w:t xml:space="preserve">Brasil de Fato</w:t>
      </w:r>
      <w:r>
        <w:t xml:space="preserve">, 23 jul. 2021, https://www.brasildefato.com.br/2021/07/23/deputada-da-ultradireita-alema-se-encontra-com-eduardo-bolsonaro-e-bia-kicis-em-brasilia/.</w:t>
      </w:r>
    </w:p>
    <w:p>
      <w:pPr>
        <w:pStyle w:val="BodyText"/>
        <w:numPr>
          <w:ilvl w:val="0"/>
          <w:numId w:val="1004"/>
        </w:numPr>
      </w:pPr>
      <w:r>
        <w:t xml:space="preserve">Lee Fang; Jack Poulson,</w:t>
      </w:r>
      <w:r>
        <w:t xml:space="preserve"> </w:t>
      </w:r>
      <w:r>
        <w:t xml:space="preserve">‘Israeli Documents Show Expansive Covert U.S. Influence Campaign’</w:t>
      </w:r>
      <w:r>
        <w:t xml:space="preserve">,</w:t>
      </w:r>
      <w:r>
        <w:t xml:space="preserve"> </w:t>
      </w:r>
      <w:r>
        <w:rPr>
          <w:i/>
          <w:iCs/>
        </w:rPr>
        <w:t xml:space="preserve">Lee Fang</w:t>
      </w:r>
      <w:r>
        <w:t xml:space="preserve">, 24 jun. 2024, https://www.leefang.com/p/israeli-documents-show-expansive.</w:t>
      </w:r>
    </w:p>
    <w:p>
      <w:pPr>
        <w:pStyle w:val="BodyText"/>
        <w:numPr>
          <w:ilvl w:val="0"/>
          <w:numId w:val="1004"/>
        </w:numPr>
      </w:pPr>
      <w:r>
        <w:t xml:space="preserve">LegisWeb,</w:t>
      </w:r>
      <w:r>
        <w:t xml:space="preserve"> </w:t>
      </w:r>
      <w:r>
        <w:t xml:space="preserve">‘Resposta à Consulta Nº 202 DE 29/07/2022 - Estadual’</w:t>
      </w:r>
      <w:r>
        <w:t xml:space="preserve">,</w:t>
      </w:r>
      <w:r>
        <w:t xml:space="preserve"> </w:t>
      </w:r>
      <w:r>
        <w:rPr>
          <w:i/>
          <w:iCs/>
        </w:rPr>
        <w:t xml:space="preserve">legisweb.com.br</w:t>
      </w:r>
      <w:r>
        <w:t xml:space="preserve">, 30 jan. 2019, https://www.legisweb.com.br/legislacao/?id=466515.</w:t>
      </w:r>
    </w:p>
    <w:p>
      <w:pPr>
        <w:pStyle w:val="BodyText"/>
        <w:numPr>
          <w:ilvl w:val="0"/>
          <w:numId w:val="1004"/>
        </w:numPr>
      </w:pPr>
      <w:r>
        <w:t xml:space="preserve">Leonardo Lellis,</w:t>
      </w:r>
      <w:r>
        <w:t xml:space="preserve"> </w:t>
      </w:r>
      <w:r>
        <w:t xml:space="preserve">‘Bolsonarismo amplia atuação nas redes e deixa Justiça Eleitoral em alerta’</w:t>
      </w:r>
      <w:r>
        <w:t xml:space="preserve">,</w:t>
      </w:r>
      <w:r>
        <w:t xml:space="preserve"> </w:t>
      </w:r>
      <w:r>
        <w:rPr>
          <w:i/>
          <w:iCs/>
        </w:rPr>
        <w:t xml:space="preserve">VEJA</w:t>
      </w:r>
      <w:r>
        <w:t xml:space="preserve">, 14 jan. 2022, https://veja.abril.com.br/politica/o-bolsonarismo-amplia-rede-com-novos-apps-e-deixa-justica-em-alerta/.</w:t>
      </w:r>
    </w:p>
    <w:p>
      <w:pPr>
        <w:pStyle w:val="BodyText"/>
        <w:numPr>
          <w:ilvl w:val="0"/>
          <w:numId w:val="1004"/>
        </w:numPr>
      </w:pPr>
      <w:r>
        <w:t xml:space="preserve">Lucia Newman,</w:t>
      </w:r>
      <w:r>
        <w:t xml:space="preserve"> </w:t>
      </w:r>
      <w:r>
        <w:t xml:space="preserve">‘Meet Brazil’s former ’King of Soy’</w:t>
      </w:r>
      <w:r>
        <w:t xml:space="preserve">,</w:t>
      </w:r>
      <w:r>
        <w:t xml:space="preserve"> </w:t>
      </w:r>
      <w:r>
        <w:rPr>
          <w:i/>
          <w:iCs/>
        </w:rPr>
        <w:t xml:space="preserve">Al Jazeera</w:t>
      </w:r>
      <w:r>
        <w:t xml:space="preserve">, 27 dez. 2019, https://www.aljazeera.com/features/2019/12/27/meet-brazils-former-king-of-soy-now-hailed-by-some-conservationists.</w:t>
      </w:r>
    </w:p>
    <w:p>
      <w:pPr>
        <w:pStyle w:val="BodyText"/>
        <w:numPr>
          <w:ilvl w:val="0"/>
          <w:numId w:val="1004"/>
        </w:numPr>
      </w:pPr>
      <w:r>
        <w:t xml:space="preserve">Luciana Novaes Magalhaes,</w:t>
      </w:r>
      <w:r>
        <w:t xml:space="preserve"> </w:t>
      </w:r>
      <w:r>
        <w:t xml:space="preserve">‘Eduardo Bolsonaro says US sanctions on Brazil officials likely after his father’s conviction’</w:t>
      </w:r>
      <w:r>
        <w:t xml:space="preserve">,</w:t>
      </w:r>
      <w:r>
        <w:t xml:space="preserve"> </w:t>
      </w:r>
      <w:r>
        <w:rPr>
          <w:i/>
          <w:iCs/>
        </w:rPr>
        <w:t xml:space="preserve">Reuters</w:t>
      </w:r>
      <w:r>
        <w:t xml:space="preserve">, 11 set. 2025, https://www.reuters.com/world/americas/eduardo-bolsonaro-says-us-sanctions-brazil-officials-likely-after-his-fathers-2025-09-11/.</w:t>
      </w:r>
    </w:p>
    <w:p>
      <w:pPr>
        <w:pStyle w:val="BodyText"/>
        <w:numPr>
          <w:ilvl w:val="0"/>
          <w:numId w:val="1004"/>
        </w:numPr>
      </w:pPr>
      <w:r>
        <w:t xml:space="preserve">Luciana Saravia; Kevin Lima,</w:t>
      </w:r>
      <w:r>
        <w:t xml:space="preserve"> </w:t>
      </w:r>
      <w:r>
        <w:t xml:space="preserve">‘Em pré-campanha, Flávio Bolsonaro vai a Israel bancado pelo Senado’</w:t>
      </w:r>
      <w:r>
        <w:t xml:space="preserve">,</w:t>
      </w:r>
      <w:r>
        <w:t xml:space="preserve"> </w:t>
      </w:r>
      <w:r>
        <w:rPr>
          <w:i/>
          <w:iCs/>
        </w:rPr>
        <w:t xml:space="preserve">Metrópoles</w:t>
      </w:r>
      <w:r>
        <w:t xml:space="preserve">, 20 jan. 2026, https://www.metropoles.com/brasil/em-pre-campanha-flavio-bolsonaro-vai-a-israel-bancado-pelo-senado.</w:t>
      </w:r>
    </w:p>
    <w:p>
      <w:pPr>
        <w:pStyle w:val="BodyText"/>
        <w:numPr>
          <w:ilvl w:val="0"/>
          <w:numId w:val="1004"/>
        </w:numPr>
      </w:pPr>
      <w:r>
        <w:t xml:space="preserve">Lucía Martínez; Matthias Camenzind,</w:t>
      </w:r>
      <w:r>
        <w:t xml:space="preserve"> </w:t>
      </w:r>
      <w:r>
        <w:t xml:space="preserve">‘Brazil Senator Tereza Cristina Rejects VP Slot, Splits Right’</w:t>
      </w:r>
      <w:r>
        <w:t xml:space="preserve">,</w:t>
      </w:r>
      <w:r>
        <w:t xml:space="preserve"> </w:t>
      </w:r>
      <w:r>
        <w:rPr>
          <w:i/>
          <w:iCs/>
        </w:rPr>
        <w:t xml:space="preserve">The Rio Times</w:t>
      </w:r>
      <w:r>
        <w:t xml:space="preserve">, 22 jul. 2026, https://www.riotimesonline.com/tereza-cristina-declines-vp-2026/.</w:t>
      </w:r>
    </w:p>
    <w:p>
      <w:pPr>
        <w:pStyle w:val="BodyText"/>
        <w:numPr>
          <w:ilvl w:val="0"/>
          <w:numId w:val="1004"/>
        </w:numPr>
      </w:pPr>
      <w:r>
        <w:t xml:space="preserve">Luke Fountain,</w:t>
      </w:r>
      <w:r>
        <w:t xml:space="preserve"> </w:t>
      </w:r>
      <w:r>
        <w:t xml:space="preserve">‘NYSE CEO Sprecher, SBA head Loeffler’s husband, has ties to Trump Jr.-backed private club’</w:t>
      </w:r>
      <w:r>
        <w:t xml:space="preserve">,</w:t>
      </w:r>
      <w:r>
        <w:t xml:space="preserve"> </w:t>
      </w:r>
      <w:r>
        <w:rPr>
          <w:i/>
          <w:iCs/>
        </w:rPr>
        <w:t xml:space="preserve">CNBC</w:t>
      </w:r>
      <w:r>
        <w:t xml:space="preserve">, 30 jul. 2026, https://www.cnbc.com/2026/07/30/kelly-loeffler-husband-jeffrey-sprecher-executive-branch-club-donald-trump-jr.html.</w:t>
      </w:r>
    </w:p>
    <w:p>
      <w:pPr>
        <w:pStyle w:val="BodyText"/>
        <w:numPr>
          <w:ilvl w:val="0"/>
          <w:numId w:val="1004"/>
        </w:numPr>
      </w:pPr>
      <w:r>
        <w:t xml:space="preserve">LÁZARO THOR Da Folhapress,</w:t>
      </w:r>
      <w:r>
        <w:t xml:space="preserve"> </w:t>
      </w:r>
      <w:r>
        <w:t xml:space="preserve">‘Promotoria de MT é investigada por receber patrocínio do agro’</w:t>
      </w:r>
      <w:r>
        <w:t xml:space="preserve">,</w:t>
      </w:r>
      <w:r>
        <w:t xml:space="preserve"> </w:t>
      </w:r>
      <w:r>
        <w:rPr>
          <w:i/>
          <w:iCs/>
        </w:rPr>
        <w:t xml:space="preserve">Promotoria de MT é investigada por receber patrocínio do agro | Diario de Cuiabá</w:t>
      </w:r>
      <w:r>
        <w:t xml:space="preserve">, 26 mar. 2021, https://www.diariodecuiaba.com.br/politica/promotoria-de-mt-e-investigada-por-receber-patrocinio-do-agro/732405.</w:t>
      </w:r>
    </w:p>
    <w:p>
      <w:pPr>
        <w:pStyle w:val="BodyText"/>
        <w:numPr>
          <w:ilvl w:val="0"/>
          <w:numId w:val="1004"/>
        </w:numPr>
      </w:pPr>
      <w:r>
        <w:t xml:space="preserve">MT Alerta; Redação,</w:t>
      </w:r>
      <w:r>
        <w:t xml:space="preserve"> </w:t>
      </w:r>
      <w:r>
        <w:t xml:space="preserve">‘Maior Bolsonarista da ALMT, Gilberto Cattani irá palestrar em congresso conservador no Panará’</w:t>
      </w:r>
      <w:r>
        <w:t xml:space="preserve">,</w:t>
      </w:r>
      <w:r>
        <w:t xml:space="preserve"> </w:t>
      </w:r>
      <w:r>
        <w:rPr>
          <w:i/>
          <w:iCs/>
        </w:rPr>
        <w:t xml:space="preserve">MT Alerta</w:t>
      </w:r>
      <w:r>
        <w:t xml:space="preserve">, 11 mar. 2022, https://mtalerta.com.br/noticia/13370/maior-bolsonarista-da-almt-gilberto-cattani-ira-palestrar-em-congresso-conservador-no-panara.</w:t>
      </w:r>
    </w:p>
    <w:p>
      <w:pPr>
        <w:pStyle w:val="BodyText"/>
        <w:numPr>
          <w:ilvl w:val="0"/>
          <w:numId w:val="1004"/>
        </w:numPr>
      </w:pPr>
      <w:r>
        <w:t xml:space="preserve">Maayan Hoffman; ILTV,</w:t>
      </w:r>
      <w:r>
        <w:t xml:space="preserve"> </w:t>
      </w:r>
      <w:r>
        <w:t xml:space="preserve">‘Brazilian Congress defies Lula da Silva, strengthens ties with Israel amid diplomatic rift’</w:t>
      </w:r>
      <w:r>
        <w:t xml:space="preserve">,</w:t>
      </w:r>
      <w:r>
        <w:t xml:space="preserve"> </w:t>
      </w:r>
      <w:r>
        <w:rPr>
          <w:i/>
          <w:iCs/>
        </w:rPr>
        <w:t xml:space="preserve">ynetglobal</w:t>
      </w:r>
      <w:r>
        <w:t xml:space="preserve">, 29 dez. 2024, https://www.ynetnews.com/article/h1w7bwcskg.</w:t>
      </w:r>
    </w:p>
    <w:p>
      <w:pPr>
        <w:pStyle w:val="BodyText"/>
        <w:numPr>
          <w:ilvl w:val="0"/>
          <w:numId w:val="1004"/>
        </w:numPr>
      </w:pPr>
      <w:r>
        <w:t xml:space="preserve">Madeline Lyskawa,</w:t>
      </w:r>
      <w:r>
        <w:t xml:space="preserve"> </w:t>
      </w:r>
      <w:r>
        <w:t xml:space="preserve">‘DOD Invests $750M To Buy Rare-Earth Elements From Brazil’</w:t>
      </w:r>
      <w:r>
        <w:t xml:space="preserve">,</w:t>
      </w:r>
      <w:r>
        <w:t xml:space="preserve"> </w:t>
      </w:r>
      <w:r>
        <w:rPr>
          <w:i/>
          <w:iCs/>
        </w:rPr>
        <w:t xml:space="preserve">Law360</w:t>
      </w:r>
      <w:r>
        <w:t xml:space="preserve">, 24 ago. 2026, https://www.law360.com/articles/2516981/dod-invests-750m-to-buy-rare-earth-elements-from-brazil.</w:t>
      </w:r>
    </w:p>
    <w:p>
      <w:pPr>
        <w:pStyle w:val="BodyText"/>
        <w:numPr>
          <w:ilvl w:val="0"/>
          <w:numId w:val="1004"/>
        </w:numPr>
      </w:pPr>
      <w:r>
        <w:t xml:space="preserve">Magno José,</w:t>
      </w:r>
      <w:r>
        <w:t xml:space="preserve"> </w:t>
      </w:r>
      <w:r>
        <w:t xml:space="preserve">‘Accounts linked to Trump boost Flávio Bolsonaro’s presidential campaign in Brazil through paid advertisements’</w:t>
      </w:r>
      <w:r>
        <w:t xml:space="preserve">,</w:t>
      </w:r>
      <w:r>
        <w:t xml:space="preserve"> </w:t>
      </w:r>
      <w:r>
        <w:rPr>
          <w:i/>
          <w:iCs/>
        </w:rPr>
        <w:t xml:space="preserve">BNLData</w:t>
      </w:r>
      <w:r>
        <w:t xml:space="preserve">, 23 set. 2026, https://bnldata.com.br/en/contas-ligadas-a-trump-impulsionam-flavio-bolsonaro-a-presidencia-do-brasil-em-anuncios-pagos/.</w:t>
      </w:r>
    </w:p>
    <w:p>
      <w:pPr>
        <w:pStyle w:val="BodyText"/>
        <w:numPr>
          <w:ilvl w:val="0"/>
          <w:numId w:val="1004"/>
        </w:numPr>
      </w:pPr>
      <w:r>
        <w:t xml:space="preserve">Mairon G Bastos Lima,</w:t>
      </w:r>
      <w:r>
        <w:t xml:space="preserve"> </w:t>
      </w:r>
      <w:r>
        <w:rPr>
          <w:i/>
          <w:iCs/>
        </w:rPr>
        <w:t xml:space="preserve">Greenlash’ and reactionary stakeholders in environmental governance: An analysis of soy farmers against zero deforestation in Brazil</w:t>
      </w:r>
      <w:r>
        <w:t xml:space="preserve">,</w:t>
      </w:r>
      <w:r>
        <w:t xml:space="preserve"> </w:t>
      </w:r>
      <w:r>
        <w:rPr>
          <w:i/>
          <w:iCs/>
        </w:rPr>
        <w:t xml:space="preserve">sei.org</w:t>
      </w:r>
      <w:r>
        <w:t xml:space="preserve">, 19 jun. 2024, https://www.sei.org/publications/greenlash-and-environmental-governance/.</w:t>
      </w:r>
    </w:p>
    <w:p>
      <w:pPr>
        <w:pStyle w:val="BodyText"/>
        <w:numPr>
          <w:ilvl w:val="0"/>
          <w:numId w:val="1004"/>
        </w:numPr>
      </w:pPr>
      <w:r>
        <w:t xml:space="preserve">Mais PDV,</w:t>
      </w:r>
      <w:r>
        <w:t xml:space="preserve"> </w:t>
      </w:r>
      <w:r>
        <w:t xml:space="preserve">‘PIX, Cartão ou Dinheiro: Qual Vale Mais a Pena pra Sua Loja?’</w:t>
      </w:r>
      <w:r>
        <w:t xml:space="preserve">,</w:t>
      </w:r>
      <w:r>
        <w:t xml:space="preserve"> </w:t>
      </w:r>
      <w:r>
        <w:rPr>
          <w:i/>
          <w:iCs/>
        </w:rPr>
        <w:t xml:space="preserve">Mais PDV</w:t>
      </w:r>
      <w:r>
        <w:t xml:space="preserve">, 16 mar. 2026, https://maispdv.com/blog/pix-cartao-ou-dinheiro-qual-vale-mais-a-pena-pra-sua-loja.</w:t>
      </w:r>
    </w:p>
    <w:p>
      <w:pPr>
        <w:pStyle w:val="BodyText"/>
        <w:numPr>
          <w:ilvl w:val="0"/>
          <w:numId w:val="1004"/>
        </w:numPr>
      </w:pPr>
      <w:r>
        <w:t xml:space="preserve">Manuela Andreoni; Isabel Teles; Ricardo Brito,</w:t>
      </w:r>
      <w:r>
        <w:t xml:space="preserve"> </w:t>
      </w:r>
      <w:r>
        <w:t xml:space="preserve">‘How a Jim Caviezel film got mixed up in a Brazilian political scandal’</w:t>
      </w:r>
      <w:r>
        <w:t xml:space="preserve">,</w:t>
      </w:r>
      <w:r>
        <w:t xml:space="preserve"> </w:t>
      </w:r>
      <w:r>
        <w:rPr>
          <w:i/>
          <w:iCs/>
        </w:rPr>
        <w:t xml:space="preserve">Reuters</w:t>
      </w:r>
      <w:r>
        <w:t xml:space="preserve">, 15 maio 2026, https://www.reuters.com/world/americas/how-jim-caviezel-film-got-mixed-up-brazilian-political-scandal-2026-05-15/.</w:t>
      </w:r>
    </w:p>
    <w:p>
      <w:pPr>
        <w:pStyle w:val="BodyText"/>
        <w:numPr>
          <w:ilvl w:val="0"/>
          <w:numId w:val="1004"/>
        </w:numPr>
      </w:pPr>
      <w:r>
        <w:t xml:space="preserve">Manuela de Moura,</w:t>
      </w:r>
      <w:r>
        <w:t xml:space="preserve"> </w:t>
      </w:r>
      <w:r>
        <w:t xml:space="preserve">‘EUA destina US$ 1 milhão a projeto que contesta atuação do STF, diz jornal’</w:t>
      </w:r>
      <w:r>
        <w:t xml:space="preserve">,</w:t>
      </w:r>
      <w:r>
        <w:t xml:space="preserve"> </w:t>
      </w:r>
      <w:r>
        <w:rPr>
          <w:i/>
          <w:iCs/>
        </w:rPr>
        <w:t xml:space="preserve">Metrópoles</w:t>
      </w:r>
      <w:r>
        <w:t xml:space="preserve">, 1 out. 2026, https://www.metropoles.com/mundo/eua-destina-us-1-milhao-a-projeto-que-contesta-atuacao-do-stf-diz-jornal.</w:t>
      </w:r>
    </w:p>
    <w:p>
      <w:pPr>
        <w:pStyle w:val="BodyText"/>
        <w:numPr>
          <w:ilvl w:val="0"/>
          <w:numId w:val="1004"/>
        </w:numPr>
      </w:pPr>
      <w:r>
        <w:t xml:space="preserve">Mapa das OSC,</w:t>
      </w:r>
      <w:r>
        <w:t xml:space="preserve"> </w:t>
      </w:r>
      <w:r>
        <w:t xml:space="preserve">‘Mapa das OSC - INSTITUTO CONSERVADOR’</w:t>
      </w:r>
      <w:r>
        <w:t xml:space="preserve">,</w:t>
      </w:r>
      <w:r>
        <w:t xml:space="preserve"> </w:t>
      </w:r>
      <w:r>
        <w:rPr>
          <w:i/>
          <w:iCs/>
        </w:rPr>
        <w:t xml:space="preserve">mapaosc.ipea.gov.br</w:t>
      </w:r>
      <w:r>
        <w:t xml:space="preserve">, 23 dez. 2019, https://mapaosc.ipea.gov.br/detalhar/1321977.</w:t>
      </w:r>
    </w:p>
    <w:p>
      <w:pPr>
        <w:pStyle w:val="BodyText"/>
        <w:numPr>
          <w:ilvl w:val="0"/>
          <w:numId w:val="1004"/>
        </w:numPr>
      </w:pPr>
      <w:r>
        <w:t xml:space="preserve">Marcelo Etchebarne; Ariel Portnoy; Jeremy Lustman,</w:t>
      </w:r>
      <w:r>
        <w:t xml:space="preserve"> </w:t>
      </w:r>
      <w:r>
        <w:t xml:space="preserve">‘The Isaac Accords: Argentina’s new strategic framework with Israel’</w:t>
      </w:r>
      <w:r>
        <w:t xml:space="preserve">,</w:t>
      </w:r>
      <w:r>
        <w:t xml:space="preserve"> </w:t>
      </w:r>
      <w:r>
        <w:rPr>
          <w:i/>
          <w:iCs/>
        </w:rPr>
        <w:t xml:space="preserve">DLA Piper</w:t>
      </w:r>
      <w:r>
        <w:t xml:space="preserve">, 23 abr. 2026, https://www.dlapiper.com/en/insights/publications/2026/04/the-isaac-accords-argentina-and-israel.</w:t>
      </w:r>
    </w:p>
    <w:p>
      <w:pPr>
        <w:pStyle w:val="BodyText"/>
        <w:numPr>
          <w:ilvl w:val="0"/>
          <w:numId w:val="1004"/>
        </w:numPr>
      </w:pPr>
      <w:r>
        <w:t xml:space="preserve">Marcelo Soto,</w:t>
      </w:r>
      <w:r>
        <w:t xml:space="preserve"> </w:t>
      </w:r>
      <w:r>
        <w:t xml:space="preserve">‘Perfil: Flavio Bolsonaro, el amigo de Kast que remontó 15 puntos, empató a Lula y amenaza su reelección - Ex-Ante’</w:t>
      </w:r>
      <w:r>
        <w:t xml:space="preserve">,</w:t>
      </w:r>
      <w:r>
        <w:t xml:space="preserve"> </w:t>
      </w:r>
      <w:r>
        <w:rPr>
          <w:i/>
          <w:iCs/>
        </w:rPr>
        <w:t xml:space="preserve">Ex-ante</w:t>
      </w:r>
      <w:r>
        <w:t xml:space="preserve">, 14 mar. 2026, https://www.ex-ante.cl/internacional/lo-que-hay-que-saber-de-flavio-bolsonaro-el-amigo-de-kast-que-amenaza-la-reeleccion-de-lula-en-octubre/.</w:t>
      </w:r>
    </w:p>
    <w:p>
      <w:pPr>
        <w:pStyle w:val="BodyText"/>
        <w:numPr>
          <w:ilvl w:val="0"/>
          <w:numId w:val="1004"/>
        </w:numPr>
      </w:pPr>
      <w:r>
        <w:t xml:space="preserve">Marco Rubio; Secretary,</w:t>
      </w:r>
      <w:r>
        <w:t xml:space="preserve"> </w:t>
      </w:r>
      <w:r>
        <w:t xml:space="preserve">‘Terrorist Designation of Comando Vermelho and Primeiro Comando da Capital’</w:t>
      </w:r>
      <w:r>
        <w:t xml:space="preserve">,</w:t>
      </w:r>
      <w:r>
        <w:t xml:space="preserve"> </w:t>
      </w:r>
      <w:r>
        <w:rPr>
          <w:i/>
          <w:iCs/>
        </w:rPr>
        <w:t xml:space="preserve">United States Department of State</w:t>
      </w:r>
      <w:r>
        <w:t xml:space="preserve">, https://www.state.gov/releases/office-of-the-spokesman/2026/05/terrorist-designation-of-comando-vermelho-and-primeiro-comando-da-capital.</w:t>
      </w:r>
    </w:p>
    <w:p>
      <w:pPr>
        <w:pStyle w:val="BodyText"/>
        <w:numPr>
          <w:ilvl w:val="0"/>
          <w:numId w:val="1004"/>
        </w:numPr>
      </w:pPr>
      <w:r>
        <w:t xml:space="preserve">Maria Figueiredo,</w:t>
      </w:r>
      <w:r>
        <w:t xml:space="preserve"> </w:t>
      </w:r>
      <w:r>
        <w:t xml:space="preserve">‘EUA anunciam venda de 624 mil toneladas de soja para China e compradores não identificados’</w:t>
      </w:r>
      <w:r>
        <w:t xml:space="preserve">,</w:t>
      </w:r>
      <w:r>
        <w:t xml:space="preserve"> </w:t>
      </w:r>
      <w:r>
        <w:rPr>
          <w:i/>
          <w:iCs/>
        </w:rPr>
        <w:t xml:space="preserve">Times Brasil | CNBC</w:t>
      </w:r>
      <w:r>
        <w:t xml:space="preserve">, 4 ago. 2026, https://timesbrasil.com.br/empresas-e-negocios/agro/eua-anunciam-venda-de-624-mil-toneladas-de-soja-para-china-e-compradores-nao-identificados/.</w:t>
      </w:r>
    </w:p>
    <w:p>
      <w:pPr>
        <w:pStyle w:val="BodyText"/>
        <w:numPr>
          <w:ilvl w:val="0"/>
          <w:numId w:val="1004"/>
        </w:numPr>
      </w:pPr>
      <w:r>
        <w:t xml:space="preserve">Maria Helena Moreira Alves,</w:t>
      </w:r>
      <w:r>
        <w:t xml:space="preserve"> </w:t>
      </w:r>
      <w:r>
        <w:rPr>
          <w:i/>
          <w:iCs/>
        </w:rPr>
        <w:t xml:space="preserve">State and Opposition in Military Brazil</w:t>
      </w:r>
      <w:r>
        <w:t xml:space="preserve">,</w:t>
      </w:r>
      <w:r>
        <w:t xml:space="preserve"> </w:t>
      </w:r>
      <w:r>
        <w:rPr>
          <w:i/>
          <w:iCs/>
        </w:rPr>
        <w:t xml:space="preserve">University of Texas Press</w:t>
      </w:r>
      <w:r>
        <w:t xml:space="preserve">, 1985.</w:t>
      </w:r>
    </w:p>
    <w:p>
      <w:pPr>
        <w:pStyle w:val="BodyText"/>
        <w:numPr>
          <w:ilvl w:val="0"/>
          <w:numId w:val="1004"/>
        </w:numPr>
      </w:pPr>
      <w:r>
        <w:t xml:space="preserve">Mariana Fleischhauer Corrêa da Costa; Pietro Regazzoni,</w:t>
      </w:r>
      <w:r>
        <w:t xml:space="preserve"> </w:t>
      </w:r>
      <w:r>
        <w:t xml:space="preserve">‘EU-Mercosur Trade Agreement: From Negotiations to Application’</w:t>
      </w:r>
      <w:r>
        <w:t xml:space="preserve">,</w:t>
      </w:r>
      <w:r>
        <w:t xml:space="preserve"> </w:t>
      </w:r>
      <w:r>
        <w:rPr>
          <w:i/>
          <w:iCs/>
        </w:rPr>
        <w:t xml:space="preserve">Intereconomics</w:t>
      </w:r>
      <w:r>
        <w:t xml:space="preserve">, 2026, https://www.intereconomics.eu/contents/year/2026/number/3/article/eu-mercosur-trade-agreement-from-negotiations-to-application.html.</w:t>
      </w:r>
    </w:p>
    <w:p>
      <w:pPr>
        <w:pStyle w:val="BodyText"/>
        <w:numPr>
          <w:ilvl w:val="0"/>
          <w:numId w:val="1004"/>
        </w:numPr>
      </w:pPr>
      <w:r>
        <w:t xml:space="preserve">Mariana Muniz e André de Souza,</w:t>
      </w:r>
      <w:r>
        <w:t xml:space="preserve"> </w:t>
      </w:r>
      <w:r>
        <w:t xml:space="preserve">‘Alexandre de Moraes proíbe Sérgio Reis e outros alvos da PF de se aproximarem da Praça dos Três Poderes’</w:t>
      </w:r>
      <w:r>
        <w:t xml:space="preserve">,</w:t>
      </w:r>
      <w:r>
        <w:t xml:space="preserve"> </w:t>
      </w:r>
      <w:r>
        <w:rPr>
          <w:i/>
          <w:iCs/>
        </w:rPr>
        <w:t xml:space="preserve">O Globo</w:t>
      </w:r>
      <w:r>
        <w:t xml:space="preserve">, 20 ago. 2021, https://oglobo.globo.com/politica/alexandre-de-moraes-proibe-sergio-reis-outros-alvos-da-pf-de-se-aproximarem-da-praca-dos-tres-poderes-1-25163551.</w:t>
      </w:r>
    </w:p>
    <w:p>
      <w:pPr>
        <w:pStyle w:val="BodyText"/>
        <w:numPr>
          <w:ilvl w:val="0"/>
          <w:numId w:val="1004"/>
        </w:numPr>
      </w:pPr>
      <w:r>
        <w:t xml:space="preserve">Mariana Sanches,</w:t>
      </w:r>
      <w:r>
        <w:t xml:space="preserve"> </w:t>
      </w:r>
      <w:r>
        <w:t xml:space="preserve">‘Gettr: ex-assessor de Trump diz que sua rede social não vai tolerar conteúdo que incite ’invasão do Congresso’</w:t>
      </w:r>
      <w:r>
        <w:t xml:space="preserve"> </w:t>
      </w:r>
      <w:r>
        <w:t xml:space="preserve">no Brasil’,</w:t>
      </w:r>
      <w:r>
        <w:t xml:space="preserve"> </w:t>
      </w:r>
      <w:r>
        <w:rPr>
          <w:i/>
          <w:iCs/>
        </w:rPr>
        <w:t xml:space="preserve">BBC News Brasil</w:t>
      </w:r>
      <w:r>
        <w:t xml:space="preserve">, 30 jun. 2022, https://www.bbc.com/portuguese/internacional-61990552.</w:t>
      </w:r>
    </w:p>
    <w:p>
      <w:pPr>
        <w:pStyle w:val="BodyText"/>
        <w:numPr>
          <w:ilvl w:val="0"/>
          <w:numId w:val="1004"/>
        </w:numPr>
      </w:pPr>
      <w:r>
        <w:t xml:space="preserve">Mariana Zylberkan,</w:t>
      </w:r>
      <w:r>
        <w:t xml:space="preserve"> </w:t>
      </w:r>
      <w:r>
        <w:t xml:space="preserve">‘CPI das Fake News convoca ’gabinete do ódio’</w:t>
      </w:r>
      <w:r>
        <w:t xml:space="preserve"> </w:t>
      </w:r>
      <w:r>
        <w:t xml:space="preserve">de Bolsonaro’,</w:t>
      </w:r>
      <w:r>
        <w:t xml:space="preserve"> </w:t>
      </w:r>
      <w:r>
        <w:rPr>
          <w:i/>
          <w:iCs/>
        </w:rPr>
        <w:t xml:space="preserve">VEJA</w:t>
      </w:r>
      <w:r>
        <w:t xml:space="preserve">, 23 out. 2019, https://veja.abril.com.br/politica/cpi-das-fake-news-convoca-gabinete-do-odio-de-bolsonaro/.</w:t>
      </w:r>
    </w:p>
    <w:p>
      <w:pPr>
        <w:pStyle w:val="BodyText"/>
        <w:numPr>
          <w:ilvl w:val="0"/>
          <w:numId w:val="1004"/>
        </w:numPr>
      </w:pPr>
      <w:r>
        <w:t xml:space="preserve">Marietje Schaake,</w:t>
      </w:r>
      <w:r>
        <w:t xml:space="preserve"> </w:t>
      </w:r>
      <w:r>
        <w:t xml:space="preserve">‘Big Tech’s Coup’</w:t>
      </w:r>
      <w:r>
        <w:t xml:space="preserve">,</w:t>
      </w:r>
      <w:r>
        <w:t xml:space="preserve"> </w:t>
      </w:r>
      <w:r>
        <w:rPr>
          <w:i/>
          <w:iCs/>
        </w:rPr>
        <w:t xml:space="preserve">Foreign Affairs Magazine</w:t>
      </w:r>
      <w:r>
        <w:t xml:space="preserve">, 26 set. 2024, https://www.foreignaffairs.com/brazil/big-techs-coup.</w:t>
      </w:r>
    </w:p>
    <w:p>
      <w:pPr>
        <w:pStyle w:val="BodyText"/>
        <w:numPr>
          <w:ilvl w:val="0"/>
          <w:numId w:val="1004"/>
        </w:numPr>
      </w:pPr>
      <w:r>
        <w:t xml:space="preserve">Martina Jaureguy,</w:t>
      </w:r>
      <w:r>
        <w:t xml:space="preserve"> </w:t>
      </w:r>
      <w:r>
        <w:t xml:space="preserve">‘Couple charged with complicity in Nadia Beller’s femicide attempt in Bolivia’</w:t>
      </w:r>
      <w:r>
        <w:t xml:space="preserve">,</w:t>
      </w:r>
      <w:r>
        <w:t xml:space="preserve"> </w:t>
      </w:r>
      <w:r>
        <w:rPr>
          <w:i/>
          <w:iCs/>
        </w:rPr>
        <w:t xml:space="preserve">Buenos Aires Herald</w:t>
      </w:r>
      <w:r>
        <w:t xml:space="preserve">, 24 ago. 2026, https://buenosairesherald.com/world/couple-charged-with-complicity-in-nadia-bellers-femicide-attempt-in-bolivia.</w:t>
      </w:r>
    </w:p>
    <w:p>
      <w:pPr>
        <w:pStyle w:val="BodyText"/>
        <w:numPr>
          <w:ilvl w:val="0"/>
          <w:numId w:val="1004"/>
        </w:numPr>
      </w:pPr>
      <w:r>
        <w:t xml:space="preserve">María Alejandra Vitale; Helcira Maria Rodrigues de Lima; Relin Ufmg,</w:t>
      </w:r>
      <w:r>
        <w:t xml:space="preserve"> </w:t>
      </w:r>
      <w:r>
        <w:t xml:space="preserve">‘RELIN 29:4 (2021) - Retórica e argumentação em interações digitais’</w:t>
      </w:r>
      <w:r>
        <w:t xml:space="preserve">,</w:t>
      </w:r>
      <w:r>
        <w:t xml:space="preserve"> </w:t>
      </w:r>
      <w:r>
        <w:rPr>
          <w:i/>
          <w:iCs/>
        </w:rPr>
        <w:t xml:space="preserve">academia.edu</w:t>
      </w:r>
      <w:r>
        <w:t xml:space="preserve">, 28 jul. 2021, https://www.academia.edu/50340281/RELIN_29_4_2021_Ret%C3%B3rica_e_argumenta%C3%A7%C3%A3o_em_intera%C3%A7%C3%B5es_digitais.</w:t>
      </w:r>
    </w:p>
    <w:p>
      <w:pPr>
        <w:pStyle w:val="BodyText"/>
        <w:numPr>
          <w:ilvl w:val="0"/>
          <w:numId w:val="1004"/>
        </w:numPr>
      </w:pPr>
      <w:r>
        <w:t xml:space="preserve">Masood Farivar,</w:t>
      </w:r>
      <w:r>
        <w:t xml:space="preserve"> </w:t>
      </w:r>
      <w:r>
        <w:t xml:space="preserve">‘Amid rising worldwide populism, US conservative conference goes global’</w:t>
      </w:r>
      <w:r>
        <w:t xml:space="preserve">,</w:t>
      </w:r>
      <w:r>
        <w:t xml:space="preserve"> </w:t>
      </w:r>
      <w:r>
        <w:rPr>
          <w:i/>
          <w:iCs/>
        </w:rPr>
        <w:t xml:space="preserve">Voice of America</w:t>
      </w:r>
      <w:r>
        <w:t xml:space="preserve">, 22 fev. 2025, https://www.voanews.com/a/amid-rising-worldwide-populism-america-s-premier-conservative-conference-goes-global/7984267.html.</w:t>
      </w:r>
    </w:p>
    <w:p>
      <w:pPr>
        <w:pStyle w:val="BodyText"/>
        <w:numPr>
          <w:ilvl w:val="0"/>
          <w:numId w:val="1004"/>
        </w:numPr>
      </w:pPr>
      <w:r>
        <w:t xml:space="preserve">Mathieu Xémard,</w:t>
      </w:r>
      <w:r>
        <w:t xml:space="preserve"> </w:t>
      </w:r>
      <w:r>
        <w:t xml:space="preserve">‘Why China has a monopoly on rare earth metals’</w:t>
      </w:r>
      <w:r>
        <w:t xml:space="preserve">,</w:t>
      </w:r>
      <w:r>
        <w:t xml:space="preserve"> </w:t>
      </w:r>
      <w:r>
        <w:rPr>
          <w:i/>
          <w:iCs/>
        </w:rPr>
        <w:t xml:space="preserve">Polytechnique Insights</w:t>
      </w:r>
      <w:r>
        <w:t xml:space="preserve">, 29 jan. 2025, https://www.polytechnique-insights.com/en/columns/geopolitics/china-has-a-monopoly-on-rare-earths/.</w:t>
      </w:r>
    </w:p>
    <w:p>
      <w:pPr>
        <w:pStyle w:val="BodyText"/>
        <w:numPr>
          <w:ilvl w:val="0"/>
          <w:numId w:val="1004"/>
        </w:numPr>
      </w:pPr>
      <w:r>
        <w:t xml:space="preserve">Matt Blois,</w:t>
      </w:r>
      <w:r>
        <w:t xml:space="preserve"> </w:t>
      </w:r>
      <w:r>
        <w:t xml:space="preserve">‘USA Rare Earth to buy Brazilian mine to secure heavy rare earths’</w:t>
      </w:r>
      <w:r>
        <w:t xml:space="preserve">,</w:t>
      </w:r>
      <w:r>
        <w:t xml:space="preserve"> </w:t>
      </w:r>
      <w:r>
        <w:rPr>
          <w:i/>
          <w:iCs/>
        </w:rPr>
        <w:t xml:space="preserve">Chemical &amp; Engineering News</w:t>
      </w:r>
      <w:r>
        <w:t xml:space="preserve">, 21 abr. 2026, https://cen.acs.org/business/mergers-&amp;-acquisitions/USA-Rare-Earth-buy-Brazilian/104/web/2026/04.</w:t>
      </w:r>
    </w:p>
    <w:p>
      <w:pPr>
        <w:pStyle w:val="BodyText"/>
        <w:numPr>
          <w:ilvl w:val="0"/>
          <w:numId w:val="1004"/>
        </w:numPr>
      </w:pPr>
      <w:r>
        <w:t xml:space="preserve">Matt Ellis,</w:t>
      </w:r>
      <w:r>
        <w:t xml:space="preserve"> </w:t>
      </w:r>
      <w:r>
        <w:t xml:space="preserve">‘How to Write Footnotes: Rules and Examples’</w:t>
      </w:r>
      <w:r>
        <w:t xml:space="preserve">,</w:t>
      </w:r>
      <w:r>
        <w:t xml:space="preserve"> </w:t>
      </w:r>
      <w:r>
        <w:rPr>
          <w:i/>
          <w:iCs/>
        </w:rPr>
        <w:t xml:space="preserve">How to Write Footnotes: Rules and Examples | Grammarly Blog</w:t>
      </w:r>
      <w:r>
        <w:t xml:space="preserve">, 19 dez. 2022, https://www.grammarly.com/blog/academic-writing/footnotes/.</w:t>
      </w:r>
    </w:p>
    <w:p>
      <w:pPr>
        <w:pStyle w:val="BodyText"/>
        <w:numPr>
          <w:ilvl w:val="0"/>
          <w:numId w:val="1004"/>
        </w:numPr>
      </w:pPr>
      <w:r>
        <w:t xml:space="preserve">Mauricio Caminos,</w:t>
      </w:r>
      <w:r>
        <w:t xml:space="preserve"> </w:t>
      </w:r>
      <w:r>
        <w:t xml:space="preserve">‘Los nexos de Cerimedo llegan a Andy Rivas, su</w:t>
      </w:r>
      <w:r>
        <w:t xml:space="preserve"> </w:t>
      </w:r>
      <w:r>
        <w:t xml:space="preserve">“amigo y socio”</w:t>
      </w:r>
      <w:r>
        <w:t xml:space="preserve"> </w:t>
      </w:r>
      <w:r>
        <w:t xml:space="preserve">que opera en Paraguay y tuvo lazos en el peronismo’</w:t>
      </w:r>
      <w:r>
        <w:t xml:space="preserve">,</w:t>
      </w:r>
      <w:r>
        <w:t xml:space="preserve"> </w:t>
      </w:r>
      <w:r>
        <w:rPr>
          <w:i/>
          <w:iCs/>
        </w:rPr>
        <w:t xml:space="preserve">eldiarioar.com</w:t>
      </w:r>
      <w:r>
        <w:t xml:space="preserve">, 26 ago. 2026, https://www.eldiarioar.com/politica/nexos-cerimedo-llegan-andy-rivas-amigo-socio-opera-paraguay-tuvo-lazos-peronismo_1_13466888.html.</w:t>
      </w:r>
    </w:p>
    <w:p>
      <w:pPr>
        <w:pStyle w:val="BodyText"/>
        <w:numPr>
          <w:ilvl w:val="0"/>
          <w:numId w:val="1004"/>
        </w:numPr>
      </w:pPr>
      <w:r>
        <w:t xml:space="preserve">Mauricio Savarese,</w:t>
      </w:r>
      <w:r>
        <w:t xml:space="preserve"> </w:t>
      </w:r>
      <w:r>
        <w:t xml:space="preserve">‘Brazil judge bans messaging app Telegram for ignoring ruling’</w:t>
      </w:r>
      <w:r>
        <w:t xml:space="preserve">,</w:t>
      </w:r>
      <w:r>
        <w:t xml:space="preserve"> </w:t>
      </w:r>
      <w:r>
        <w:rPr>
          <w:i/>
          <w:iCs/>
        </w:rPr>
        <w:t xml:space="preserve">AP News</w:t>
      </w:r>
      <w:r>
        <w:t xml:space="preserve">, 18 mar. 2022, https://apnews.com/article/jair-bolsonaro-technology-business-caribbean-brazil-e914cc2be2979c6e271c8c09d099f490.</w:t>
      </w:r>
    </w:p>
    <w:p>
      <w:pPr>
        <w:pStyle w:val="BodyText"/>
        <w:numPr>
          <w:ilvl w:val="0"/>
          <w:numId w:val="1004"/>
        </w:numPr>
      </w:pPr>
      <w:r>
        <w:t xml:space="preserve">Max Junestrand; Sigge Labor; August Erséus,</w:t>
      </w:r>
      <w:r>
        <w:t xml:space="preserve"> </w:t>
      </w:r>
      <w:r>
        <w:t xml:space="preserve">‘Legora raises $150 million Series C to accelerate global rollout of its AI platform’</w:t>
      </w:r>
      <w:r>
        <w:t xml:space="preserve">,</w:t>
      </w:r>
      <w:r>
        <w:t xml:space="preserve"> </w:t>
      </w:r>
      <w:r>
        <w:rPr>
          <w:i/>
          <w:iCs/>
        </w:rPr>
        <w:t xml:space="preserve">Legora</w:t>
      </w:r>
      <w:r>
        <w:t xml:space="preserve">, https://legora.com/blog/series-c.</w:t>
      </w:r>
    </w:p>
    <w:p>
      <w:pPr>
        <w:pStyle w:val="BodyText"/>
        <w:numPr>
          <w:ilvl w:val="0"/>
          <w:numId w:val="1004"/>
        </w:numPr>
      </w:pPr>
      <w:r>
        <w:t xml:space="preserve">Megan Darby,</w:t>
      </w:r>
      <w:r>
        <w:t xml:space="preserve"> </w:t>
      </w:r>
      <w:r>
        <w:t xml:space="preserve">‘Brazil: Bolsonaro threatens to quit Paris climate deal’</w:t>
      </w:r>
      <w:r>
        <w:t xml:space="preserve">,</w:t>
      </w:r>
      <w:r>
        <w:t xml:space="preserve"> </w:t>
      </w:r>
      <w:r>
        <w:rPr>
          <w:i/>
          <w:iCs/>
        </w:rPr>
        <w:t xml:space="preserve">Climate Home News</w:t>
      </w:r>
      <w:r>
        <w:t xml:space="preserve">, 14 ago. 2018, https://www.climatechangenews.com/2018/08/14/brazils-bolsonaro-threatens-quit-paris-climate-deal/.</w:t>
      </w:r>
    </w:p>
    <w:p>
      <w:pPr>
        <w:pStyle w:val="BodyText"/>
        <w:numPr>
          <w:ilvl w:val="0"/>
          <w:numId w:val="1004"/>
        </w:numPr>
      </w:pPr>
      <w:r>
        <w:t xml:space="preserve">Midhat Fatimah,</w:t>
      </w:r>
      <w:r>
        <w:t xml:space="preserve"> </w:t>
      </w:r>
      <w:r>
        <w:t xml:space="preserve">‘Brazil: Court convicts Bolsonaro’s son over US lobbying’</w:t>
      </w:r>
      <w:r>
        <w:t xml:space="preserve">,</w:t>
      </w:r>
      <w:r>
        <w:t xml:space="preserve"> </w:t>
      </w:r>
      <w:r>
        <w:rPr>
          <w:i/>
          <w:iCs/>
        </w:rPr>
        <w:t xml:space="preserve">Deutsche Welle</w:t>
      </w:r>
      <w:r>
        <w:t xml:space="preserve">, 17 jun. 2026, https://www.dw.com/en/brazil-court-convicts-bolsonaros-son-over-us-lobbying/a-77583717.</w:t>
      </w:r>
    </w:p>
    <w:p>
      <w:pPr>
        <w:pStyle w:val="BodyText"/>
        <w:numPr>
          <w:ilvl w:val="0"/>
          <w:numId w:val="1004"/>
        </w:numPr>
      </w:pPr>
      <w:r>
        <w:t xml:space="preserve">Midianews,</w:t>
      </w:r>
      <w:r>
        <w:t xml:space="preserve"> </w:t>
      </w:r>
      <w:r>
        <w:t xml:space="preserve">‘MidiaNews | Aprosoja recebeu R$ 420 milhões do Estado de MT desde 2008’</w:t>
      </w:r>
      <w:r>
        <w:t xml:space="preserve">,</w:t>
      </w:r>
      <w:r>
        <w:t xml:space="preserve"> </w:t>
      </w:r>
      <w:r>
        <w:rPr>
          <w:i/>
          <w:iCs/>
        </w:rPr>
        <w:t xml:space="preserve">MidiaNews</w:t>
      </w:r>
      <w:r>
        <w:t xml:space="preserve">, 13 set. 2021, https://www.midianews.com.br/politica/aprosoja-recebeu-r-420-milhoes-do-estado-de-mt-desde-2008/407057.</w:t>
      </w:r>
    </w:p>
    <w:p>
      <w:pPr>
        <w:pStyle w:val="BodyText"/>
        <w:numPr>
          <w:ilvl w:val="0"/>
          <w:numId w:val="1004"/>
        </w:numPr>
      </w:pPr>
      <w:r>
        <w:t xml:space="preserve">Midianews,</w:t>
      </w:r>
      <w:r>
        <w:t xml:space="preserve"> </w:t>
      </w:r>
      <w:r>
        <w:t xml:space="preserve">‘MidiaNews | Evento conservador reúne lideranças nacionais em Várzea Grande’</w:t>
      </w:r>
      <w:r>
        <w:t xml:space="preserve">,</w:t>
      </w:r>
      <w:r>
        <w:t xml:space="preserve"> </w:t>
      </w:r>
      <w:r>
        <w:rPr>
          <w:i/>
          <w:iCs/>
        </w:rPr>
        <w:t xml:space="preserve">MidiaNews</w:t>
      </w:r>
      <w:r>
        <w:t xml:space="preserve">, 11 dez. 2021, https://www.midianews.com.br/politica/evento-conservador-reune-liderancas-nacionais-em-varzea-grande/412722.</w:t>
      </w:r>
    </w:p>
    <w:p>
      <w:pPr>
        <w:pStyle w:val="BodyText"/>
        <w:numPr>
          <w:ilvl w:val="0"/>
          <w:numId w:val="1004"/>
        </w:numPr>
      </w:pPr>
      <w:r>
        <w:t xml:space="preserve">Midianews,</w:t>
      </w:r>
      <w:r>
        <w:t xml:space="preserve"> </w:t>
      </w:r>
      <w:r>
        <w:t xml:space="preserve">‘MidiaNews | Ruralistas vão enviar tratores para desfile de 7 de Setembro em Brasília’</w:t>
      </w:r>
      <w:r>
        <w:t xml:space="preserve">,</w:t>
      </w:r>
      <w:r>
        <w:t xml:space="preserve"> </w:t>
      </w:r>
      <w:r>
        <w:rPr>
          <w:i/>
          <w:iCs/>
        </w:rPr>
        <w:t xml:space="preserve">MidiaNews</w:t>
      </w:r>
      <w:r>
        <w:t xml:space="preserve">, 25 ago. 2022, https://www.midianews.com.br/politica/ruralistas-vao-enviar-tratores-para-desfile-de-7-de-setembro-em-brasilia/428819.</w:t>
      </w:r>
    </w:p>
    <w:p>
      <w:pPr>
        <w:pStyle w:val="BodyText"/>
        <w:numPr>
          <w:ilvl w:val="0"/>
          <w:numId w:val="1004"/>
        </w:numPr>
      </w:pPr>
      <w:r>
        <w:t xml:space="preserve">Migalhas,</w:t>
      </w:r>
      <w:r>
        <w:t xml:space="preserve"> </w:t>
      </w:r>
      <w:r>
        <w:t xml:space="preserve">‘Ministro arquiva notícia-crime contra Bolsonaro por cheques de Queiroz’</w:t>
      </w:r>
      <w:r>
        <w:t xml:space="preserve">,</w:t>
      </w:r>
      <w:r>
        <w:t xml:space="preserve"> </w:t>
      </w:r>
      <w:r>
        <w:rPr>
          <w:i/>
          <w:iCs/>
        </w:rPr>
        <w:t xml:space="preserve">Migalhas</w:t>
      </w:r>
      <w:r>
        <w:t xml:space="preserve">, 13 maio 2021, https://www.migalhas.com.br/quentes/345511/ministro-arquiva-noticia-crime-contra-bolsonaro-por-cheques-de-queiroz.</w:t>
      </w:r>
    </w:p>
    <w:p>
      <w:pPr>
        <w:pStyle w:val="BodyText"/>
        <w:numPr>
          <w:ilvl w:val="0"/>
          <w:numId w:val="1004"/>
        </w:numPr>
      </w:pPr>
      <w:r>
        <w:t xml:space="preserve">Mirlane Pereira Silva,</w:t>
      </w:r>
      <w:r>
        <w:t xml:space="preserve"> </w:t>
      </w:r>
      <w:r>
        <w:rPr>
          <w:i/>
          <w:iCs/>
        </w:rPr>
        <w:t xml:space="preserve">RELACAO COMERCIAL ENTRE MATO GROSSO E CHINA</w:t>
      </w:r>
      <w:r>
        <w:t xml:space="preserve">,</w:t>
      </w:r>
      <w:r>
        <w:t xml:space="preserve"> </w:t>
      </w:r>
      <w:r>
        <w:rPr>
          <w:i/>
          <w:iCs/>
        </w:rPr>
        <w:t xml:space="preserve">sedec.mt.gov.br</w:t>
      </w:r>
      <w:r>
        <w:t xml:space="preserve">, 23 set. 2024, https://www.sedec.mt.gov.br/documents/d/sedec/mt-x-china.</w:t>
      </w:r>
    </w:p>
    <w:p>
      <w:pPr>
        <w:pStyle w:val="BodyText"/>
        <w:numPr>
          <w:ilvl w:val="0"/>
          <w:numId w:val="1004"/>
        </w:numPr>
      </w:pPr>
      <w:r>
        <w:t xml:space="preserve">Mitchel Diniz,</w:t>
      </w:r>
      <w:r>
        <w:t xml:space="preserve"> </w:t>
      </w:r>
      <w:r>
        <w:t xml:space="preserve">‘Quem são os oficiais dos EUA barrados pelo Itamaraty por ’lobby’</w:t>
      </w:r>
      <w:r>
        <w:t xml:space="preserve"> </w:t>
      </w:r>
      <w:r>
        <w:t xml:space="preserve">contra as urnas’,</w:t>
      </w:r>
      <w:r>
        <w:t xml:space="preserve"> </w:t>
      </w:r>
      <w:r>
        <w:rPr>
          <w:i/>
          <w:iCs/>
        </w:rPr>
        <w:t xml:space="preserve">Exame</w:t>
      </w:r>
      <w:r>
        <w:t xml:space="preserve">, 26 jul. 2026, https://exame.com/mundo/quem-sao-os-oficiais-dos-eua-barrados-pelo-itamaraty-por-lobby-contra-as-urnas/.</w:t>
      </w:r>
    </w:p>
    <w:p>
      <w:pPr>
        <w:pStyle w:val="BodyText"/>
        <w:numPr>
          <w:ilvl w:val="0"/>
          <w:numId w:val="1004"/>
        </w:numPr>
      </w:pPr>
      <w:r>
        <w:t xml:space="preserve">Molly Miller,</w:t>
      </w:r>
      <w:r>
        <w:t xml:space="preserve"> </w:t>
      </w:r>
      <w:r>
        <w:t xml:space="preserve">‘Anonymous LLCs: States, requirements, and formation steps’</w:t>
      </w:r>
      <w:r>
        <w:t xml:space="preserve">,</w:t>
      </w:r>
      <w:r>
        <w:t xml:space="preserve"> </w:t>
      </w:r>
      <w:r>
        <w:rPr>
          <w:i/>
          <w:iCs/>
        </w:rPr>
        <w:t xml:space="preserve">Wolterskluwer</w:t>
      </w:r>
      <w:r>
        <w:t xml:space="preserve">, 12 nov. 2025, https://www.wolterskluwer.com/en/expert-insights/anonymous-llcs-privacy-states-and-formation-steps.</w:t>
      </w:r>
    </w:p>
    <w:p>
      <w:pPr>
        <w:pStyle w:val="BodyText"/>
        <w:numPr>
          <w:ilvl w:val="0"/>
          <w:numId w:val="1004"/>
        </w:numPr>
      </w:pPr>
      <w:r>
        <w:t xml:space="preserve">Murilo Melo,</w:t>
      </w:r>
      <w:r>
        <w:t xml:space="preserve"> </w:t>
      </w:r>
      <w:r>
        <w:t xml:space="preserve">‘Bancos tradicionais perdem fatia no cartão de crédito para fintechs e cooperativas’</w:t>
      </w:r>
      <w:r>
        <w:t xml:space="preserve">,</w:t>
      </w:r>
      <w:r>
        <w:t xml:space="preserve"> </w:t>
      </w:r>
      <w:r>
        <w:rPr>
          <w:i/>
          <w:iCs/>
        </w:rPr>
        <w:t xml:space="preserve">Finsiders Brasil</w:t>
      </w:r>
      <w:r>
        <w:t xml:space="preserve">, 6 out. 2026, https://finsidersbrasil.com.br/pagamentos/cartoes/nubank-cresce-o-dobro-do-mercado-de-cartoes-e-os-bancoes-assistem-a-festa-pela-janela/.</w:t>
      </w:r>
    </w:p>
    <w:p>
      <w:pPr>
        <w:pStyle w:val="BodyText"/>
        <w:numPr>
          <w:ilvl w:val="0"/>
          <w:numId w:val="1004"/>
        </w:numPr>
      </w:pPr>
      <w:r>
        <w:t xml:space="preserve">Mônica Bergamo,</w:t>
      </w:r>
      <w:r>
        <w:t xml:space="preserve"> </w:t>
      </w:r>
      <w:r>
        <w:t xml:space="preserve">‘Brazil’s Office of the Prosecutor General Charges Politician Eduardo Bolsonaro and Commentator Paulo Figueiredo with Coercion Against the Supreme Court’</w:t>
      </w:r>
      <w:r>
        <w:t xml:space="preserve">,</w:t>
      </w:r>
      <w:r>
        <w:t xml:space="preserve"> </w:t>
      </w:r>
      <w:r>
        <w:rPr>
          <w:i/>
          <w:iCs/>
        </w:rPr>
        <w:t xml:space="preserve">Folha de S.Paulo</w:t>
      </w:r>
      <w:r>
        <w:t xml:space="preserve">, 22 set. 2025, https://www1.folha.uol.com.br/internacional/en/brazil/2025/09/brazils-office-of-the-prosecutor-general-charges-politician-eduardo-bolsonaro-and-commentator-paulo-figueiredo-with-coercion-against-the-supreme-court.shtml.</w:t>
      </w:r>
    </w:p>
    <w:p>
      <w:pPr>
        <w:pStyle w:val="BodyText"/>
        <w:numPr>
          <w:ilvl w:val="0"/>
          <w:numId w:val="1004"/>
        </w:numPr>
      </w:pPr>
      <w:r>
        <w:t xml:space="preserve">Naomi Klein,</w:t>
      </w:r>
      <w:r>
        <w:t xml:space="preserve"> </w:t>
      </w:r>
      <w:r>
        <w:rPr>
          <w:i/>
          <w:iCs/>
        </w:rPr>
        <w:t xml:space="preserve">The Shock Doctrine: The Rise of Disaster Capitalism</w:t>
      </w:r>
      <w:r>
        <w:t xml:space="preserve">,</w:t>
      </w:r>
      <w:r>
        <w:t xml:space="preserve"> </w:t>
      </w:r>
      <w:r>
        <w:rPr>
          <w:i/>
          <w:iCs/>
        </w:rPr>
        <w:t xml:space="preserve">Metropolitan Books / Henry Holt and Company</w:t>
      </w:r>
      <w:r>
        <w:t xml:space="preserve">, 2007.</w:t>
      </w:r>
    </w:p>
    <w:p>
      <w:pPr>
        <w:pStyle w:val="BodyText"/>
        <w:numPr>
          <w:ilvl w:val="0"/>
          <w:numId w:val="1004"/>
        </w:numPr>
      </w:pPr>
      <w:r>
        <w:t xml:space="preserve">Natalia Viana,</w:t>
      </w:r>
      <w:r>
        <w:t xml:space="preserve"> </w:t>
      </w:r>
      <w:r>
        <w:t xml:space="preserve">‘O</w:t>
      </w:r>
      <w:r>
        <w:t xml:space="preserve"> </w:t>
      </w:r>
      <w:r>
        <w:t xml:space="preserve">“moderado”</w:t>
      </w:r>
      <w:r>
        <w:t xml:space="preserve"> </w:t>
      </w:r>
      <w:r>
        <w:t xml:space="preserve">Flávio Bolsonaro pediu intervenção dos EUA nas eleições’</w:t>
      </w:r>
      <w:r>
        <w:t xml:space="preserve">,</w:t>
      </w:r>
      <w:r>
        <w:t xml:space="preserve"> </w:t>
      </w:r>
      <w:r>
        <w:rPr>
          <w:i/>
          <w:iCs/>
        </w:rPr>
        <w:t xml:space="preserve">Agência Pública</w:t>
      </w:r>
      <w:r>
        <w:t xml:space="preserve">, 30 mar. 2026, https://apublica.org/2026/03/o-moderado-candidato-flavio-bolsonaro-e-made-in-usa/.</w:t>
      </w:r>
    </w:p>
    <w:p>
      <w:pPr>
        <w:pStyle w:val="BodyText"/>
        <w:numPr>
          <w:ilvl w:val="0"/>
          <w:numId w:val="1004"/>
        </w:numPr>
      </w:pPr>
      <w:r>
        <w:t xml:space="preserve">Nathália Pase,</w:t>
      </w:r>
      <w:r>
        <w:t xml:space="preserve"> </w:t>
      </w:r>
      <w:r>
        <w:t xml:space="preserve">‘Itamaraty concede passaportes diplomáticos a Edir Macedo e sua mulher’</w:t>
      </w:r>
      <w:r>
        <w:t xml:space="preserve">,</w:t>
      </w:r>
      <w:r>
        <w:t xml:space="preserve"> </w:t>
      </w:r>
      <w:r>
        <w:rPr>
          <w:i/>
          <w:iCs/>
        </w:rPr>
        <w:t xml:space="preserve">Poder360</w:t>
      </w:r>
      <w:r>
        <w:t xml:space="preserve">, 15 abr. 2019, https://www.poder360.com.br/governo/itamaraty-concede-passaportes-diplomaticos-a-edir-macedo-e-sua-mulher/.</w:t>
      </w:r>
    </w:p>
    <w:p>
      <w:pPr>
        <w:pStyle w:val="BodyText"/>
        <w:numPr>
          <w:ilvl w:val="0"/>
          <w:numId w:val="1004"/>
        </w:numPr>
      </w:pPr>
      <w:r>
        <w:t xml:space="preserve">Nayara Batschke,</w:t>
      </w:r>
      <w:r>
        <w:t xml:space="preserve"> </w:t>
      </w:r>
      <w:r>
        <w:t xml:space="preserve">‘Paraguay becomes final South American country to approve Mercosur-European Union trade deal’</w:t>
      </w:r>
      <w:r>
        <w:t xml:space="preserve">,</w:t>
      </w:r>
      <w:r>
        <w:t xml:space="preserve"> </w:t>
      </w:r>
      <w:r>
        <w:rPr>
          <w:i/>
          <w:iCs/>
        </w:rPr>
        <w:t xml:space="preserve">AP News</w:t>
      </w:r>
      <w:r>
        <w:t xml:space="preserve">, 17 mar. 2026, https://apnews.com/article/paraguay-eu-mercosur-free-trade-agreement-f3ada4b48c973108375869610927fce2.</w:t>
      </w:r>
    </w:p>
    <w:p>
      <w:pPr>
        <w:pStyle w:val="BodyText"/>
        <w:numPr>
          <w:ilvl w:val="0"/>
          <w:numId w:val="1004"/>
        </w:numPr>
      </w:pPr>
      <w:r>
        <w:t xml:space="preserve">News Agencies,</w:t>
      </w:r>
      <w:r>
        <w:t xml:space="preserve"> </w:t>
      </w:r>
      <w:r>
        <w:t xml:space="preserve">‘Flavio Bolsonaro retracts suggestion of a ’price’</w:t>
      </w:r>
      <w:r>
        <w:t xml:space="preserve"> </w:t>
      </w:r>
      <w:r>
        <w:t xml:space="preserve">to end 2026 election bid’,</w:t>
      </w:r>
      <w:r>
        <w:t xml:space="preserve"> </w:t>
      </w:r>
      <w:r>
        <w:rPr>
          <w:i/>
          <w:iCs/>
        </w:rPr>
        <w:t xml:space="preserve">Al Jazeera</w:t>
      </w:r>
      <w:r>
        <w:t xml:space="preserve">, 10 dez. 2025, https://www.aljazeera.com/news/2025/12/10/flavio-bolsonaro-retracts-suggestion-of-a-price-to-end-2026-election-bid.</w:t>
      </w:r>
    </w:p>
    <w:p>
      <w:pPr>
        <w:pStyle w:val="BodyText"/>
        <w:numPr>
          <w:ilvl w:val="0"/>
          <w:numId w:val="1004"/>
        </w:numPr>
      </w:pPr>
      <w:r>
        <w:t xml:space="preserve">Nick Cleveland-Stout Jacqueline Sweet,</w:t>
      </w:r>
      <w:r>
        <w:t xml:space="preserve"> </w:t>
      </w:r>
      <w:r>
        <w:t xml:space="preserve">‘Trump pal funneled millions of Israeli gov’t cash into US media’</w:t>
      </w:r>
      <w:r>
        <w:t xml:space="preserve">,</w:t>
      </w:r>
      <w:r>
        <w:t xml:space="preserve"> </w:t>
      </w:r>
      <w:r>
        <w:rPr>
          <w:i/>
          <w:iCs/>
        </w:rPr>
        <w:t xml:space="preserve">Responsible Statecraft</w:t>
      </w:r>
      <w:r>
        <w:t xml:space="preserve">, 28 maio 2026, https://responsiblestatecraft.org/brad-parscale-israel/.</w:t>
      </w:r>
    </w:p>
    <w:p>
      <w:pPr>
        <w:pStyle w:val="BodyText"/>
        <w:numPr>
          <w:ilvl w:val="0"/>
          <w:numId w:val="1004"/>
        </w:numPr>
      </w:pPr>
      <w:r>
        <w:t xml:space="preserve">Nilanjana Banerjee,</w:t>
      </w:r>
      <w:r>
        <w:t xml:space="preserve"> </w:t>
      </w:r>
      <w:r>
        <w:t xml:space="preserve">‘US backs Serra Verde rare earth with $750m, aims to reduce China dependence’</w:t>
      </w:r>
      <w:r>
        <w:t xml:space="preserve">,</w:t>
      </w:r>
      <w:r>
        <w:t xml:space="preserve"> </w:t>
      </w:r>
      <w:r>
        <w:rPr>
          <w:i/>
          <w:iCs/>
        </w:rPr>
        <w:t xml:space="preserve">AL Circle</w:t>
      </w:r>
      <w:r>
        <w:t xml:space="preserve">, 26 ago. 2026, https://www.alcircle.com/news/us-backs-serra-verde-rare-earth-with-750m-aims-to-reduce-china-dependence-120936.</w:t>
      </w:r>
    </w:p>
    <w:p>
      <w:pPr>
        <w:pStyle w:val="BodyText"/>
        <w:numPr>
          <w:ilvl w:val="0"/>
          <w:numId w:val="1004"/>
        </w:numPr>
      </w:pPr>
      <w:r>
        <w:t xml:space="preserve">Nina Lemos Coluna,</w:t>
      </w:r>
      <w:r>
        <w:t xml:space="preserve"> </w:t>
      </w:r>
      <w:r>
        <w:t xml:space="preserve">‘Entenda o caso das joias envolvendo Bolsonaro’</w:t>
      </w:r>
      <w:r>
        <w:t xml:space="preserve">,</w:t>
      </w:r>
      <w:r>
        <w:t xml:space="preserve"> </w:t>
      </w:r>
      <w:r>
        <w:rPr>
          <w:i/>
          <w:iCs/>
        </w:rPr>
        <w:t xml:space="preserve">Deutsche Welle</w:t>
      </w:r>
      <w:r>
        <w:t xml:space="preserve">, 8 mar. 2023, https://www.dw.com/pt-br/entenda-o-caso-das-joias-envolvendo-bolsonaro/a-64919662.</w:t>
      </w:r>
    </w:p>
    <w:p>
      <w:pPr>
        <w:pStyle w:val="BodyText"/>
        <w:numPr>
          <w:ilvl w:val="0"/>
          <w:numId w:val="1004"/>
        </w:numPr>
      </w:pPr>
      <w:r>
        <w:t xml:space="preserve">Nícolas Robert,</w:t>
      </w:r>
      <w:r>
        <w:t xml:space="preserve"> </w:t>
      </w:r>
      <w:r>
        <w:t xml:space="preserve">‘Na Paulista, 7 de Setembro de Flávio teve STF no centro e apoio a Mendonça’</w:t>
      </w:r>
      <w:r>
        <w:t xml:space="preserve">,</w:t>
      </w:r>
      <w:r>
        <w:t xml:space="preserve"> </w:t>
      </w:r>
      <w:r>
        <w:rPr>
          <w:i/>
          <w:iCs/>
        </w:rPr>
        <w:t xml:space="preserve">Jovem Pan</w:t>
      </w:r>
      <w:r>
        <w:t xml:space="preserve">, 8 set. 2026, https://jovempan.com.br/politica/na-paulista-7-de-setembro-de-flavio-teve-stf-no-centro-e-apoio-a-mendonca/.</w:t>
      </w:r>
    </w:p>
    <w:p>
      <w:pPr>
        <w:pStyle w:val="BodyText"/>
        <w:numPr>
          <w:ilvl w:val="0"/>
          <w:numId w:val="1004"/>
        </w:numPr>
      </w:pPr>
      <w:r>
        <w:t xml:space="preserve">OCP News Florianópolis,</w:t>
      </w:r>
      <w:r>
        <w:t xml:space="preserve"> </w:t>
      </w:r>
      <w:r>
        <w:t xml:space="preserve">‘O que é, quem vai e o que será discutido no CPAC Brasil’</w:t>
      </w:r>
      <w:r>
        <w:t xml:space="preserve">,</w:t>
      </w:r>
      <w:r>
        <w:t xml:space="preserve"> </w:t>
      </w:r>
      <w:r>
        <w:rPr>
          <w:i/>
          <w:iCs/>
        </w:rPr>
        <w:t xml:space="preserve">OCP News | As melhores notícias e histórias de Santa Catarina</w:t>
      </w:r>
      <w:r>
        <w:t xml:space="preserve">, 4 jul. 2024, https://ocp.news/politica/o-que-e-quem-vai-e-o-que-sera-discutido-no-cpac-brasil.</w:t>
      </w:r>
    </w:p>
    <w:p>
      <w:pPr>
        <w:pStyle w:val="BodyText"/>
        <w:numPr>
          <w:ilvl w:val="0"/>
          <w:numId w:val="1004"/>
        </w:numPr>
      </w:pPr>
      <w:r>
        <w:t xml:space="preserve">Oege de Moor,</w:t>
      </w:r>
      <w:r>
        <w:t xml:space="preserve"> </w:t>
      </w:r>
      <w:r>
        <w:t xml:space="preserve">‘XBOW Raises Series B to Advance Autonomous Penetration Testing’</w:t>
      </w:r>
      <w:r>
        <w:t xml:space="preserve">,</w:t>
      </w:r>
      <w:r>
        <w:t xml:space="preserve"> </w:t>
      </w:r>
      <w:r>
        <w:rPr>
          <w:i/>
          <w:iCs/>
        </w:rPr>
        <w:t xml:space="preserve">XBOW</w:t>
      </w:r>
      <w:r>
        <w:t xml:space="preserve">, 20 mar. 2026, https://xbow.com/blog/series-b.</w:t>
      </w:r>
    </w:p>
    <w:p>
      <w:pPr>
        <w:pStyle w:val="BodyText"/>
        <w:numPr>
          <w:ilvl w:val="0"/>
          <w:numId w:val="1004"/>
        </w:numPr>
      </w:pPr>
      <w:r>
        <w:t xml:space="preserve">Office of Child Support Enforcement,</w:t>
      </w:r>
      <w:r>
        <w:t xml:space="preserve"> </w:t>
      </w:r>
      <w:r>
        <w:rPr>
          <w:i/>
          <w:iCs/>
        </w:rPr>
        <w:t xml:space="preserve">Essentials for Attorney, Chapter Eleven: Enforcement of Support Obligations</w:t>
      </w:r>
      <w:r>
        <w:t xml:space="preserve">,</w:t>
      </w:r>
      <w:r>
        <w:t xml:space="preserve"> </w:t>
      </w:r>
      <w:r>
        <w:rPr>
          <w:i/>
          <w:iCs/>
        </w:rPr>
        <w:t xml:space="preserve">acf.gov</w:t>
      </w:r>
      <w:r>
        <w:t xml:space="preserve">, 12 maio 2021, https://acf.gov/sites/default/files/documents/ocse/essentials_for_attorneys_11.pdf.</w:t>
      </w:r>
    </w:p>
    <w:p>
      <w:pPr>
        <w:pStyle w:val="BodyText"/>
        <w:numPr>
          <w:ilvl w:val="0"/>
          <w:numId w:val="1004"/>
        </w:numPr>
      </w:pPr>
      <w:r>
        <w:t xml:space="preserve">Olivia M Bridges,</w:t>
      </w:r>
      <w:r>
        <w:t xml:space="preserve"> </w:t>
      </w:r>
      <w:r>
        <w:t xml:space="preserve">‘USTR finalizes tariffs on Brazil’</w:t>
      </w:r>
      <w:r>
        <w:t xml:space="preserve">,</w:t>
      </w:r>
      <w:r>
        <w:t xml:space="preserve"> </w:t>
      </w:r>
      <w:r>
        <w:rPr>
          <w:i/>
          <w:iCs/>
        </w:rPr>
        <w:t xml:space="preserve">Agri-Pulse Communications, Inc</w:t>
      </w:r>
      <w:r>
        <w:t xml:space="preserve">, 16 jul. 2026, https://www.agri-pulse.com/articles/24996-ustr-finalizes-tariffs-on-brazil.</w:t>
      </w:r>
    </w:p>
    <w:p>
      <w:pPr>
        <w:pStyle w:val="BodyText"/>
        <w:numPr>
          <w:ilvl w:val="0"/>
          <w:numId w:val="1004"/>
        </w:numPr>
      </w:pPr>
      <w:r>
        <w:t xml:space="preserve">Olivier Bergeron-Boutin; Brendan Nyhan; Jaime Settle; Emily Thorson; Magdalena Wojcieszak; Taylor Brown; Adriana Crespo-Tenorio; Carlos Velasco Rivera; Hunt Allcott; Pablo Barberá; Drew Dimmery; Deen Freelon; Matthew Gentzkow; Sandra González-Bailón; Andrew M Guess; Edward Kennedy; Young Mie Kim; David Lazer; Neil Malhotra; Devra Moehler; Jennifer Pan; Daniel Robert Thomas; Rebekah Tromble; Arjun Wilkins; Beixian Xiong; Chad Kiewiet de Jonge; Annie Franco; Winter Mason; Natalie Jomini Stroud; Joshua A Tucker,</w:t>
      </w:r>
      <w:r>
        <w:t xml:space="preserve"> </w:t>
      </w:r>
      <w:r>
        <w:t xml:space="preserve">‘Untrustworthy sources on Facebook and Instagram in 2020: Concentrated exposure but no attitudinal effects’</w:t>
      </w:r>
      <w:r>
        <w:t xml:space="preserve">,</w:t>
      </w:r>
      <w:r>
        <w:t xml:space="preserve"> </w:t>
      </w:r>
      <w:r>
        <w:rPr>
          <w:i/>
          <w:iCs/>
        </w:rPr>
        <w:t xml:space="preserve">Science Advances</w:t>
      </w:r>
      <w:r>
        <w:t xml:space="preserve">, 29 jul. 2026, https://pmc.ncbi.nlm.nih.gov/articles/PMC13418747/.</w:t>
      </w:r>
    </w:p>
    <w:p>
      <w:pPr>
        <w:pStyle w:val="BodyText"/>
        <w:numPr>
          <w:ilvl w:val="0"/>
          <w:numId w:val="1004"/>
        </w:numPr>
      </w:pPr>
      <w:r>
        <w:t xml:space="preserve">Outlook News Desk,</w:t>
      </w:r>
      <w:r>
        <w:t xml:space="preserve"> </w:t>
      </w:r>
      <w:r>
        <w:t xml:space="preserve">‘Who Is Sheikh Tahnoon Bin Zayed? Inside His Expanding Global Influence’</w:t>
      </w:r>
      <w:r>
        <w:t xml:space="preserve">,</w:t>
      </w:r>
      <w:r>
        <w:t xml:space="preserve"> </w:t>
      </w:r>
      <w:r>
        <w:rPr>
          <w:i/>
          <w:iCs/>
        </w:rPr>
        <w:t xml:space="preserve">Outlook India</w:t>
      </w:r>
      <w:r>
        <w:t xml:space="preserve">, 20 jul. 2026, https://www.outlookindia.com/international/sheikh-tahnoon-bin-zayed-global-influence.</w:t>
      </w:r>
    </w:p>
    <w:p>
      <w:pPr>
        <w:pStyle w:val="BodyText"/>
        <w:numPr>
          <w:ilvl w:val="0"/>
          <w:numId w:val="1004"/>
        </w:numPr>
      </w:pPr>
      <w:r>
        <w:t xml:space="preserve">Park Han-na,</w:t>
      </w:r>
      <w:r>
        <w:t xml:space="preserve"> </w:t>
      </w:r>
      <w:r>
        <w:t xml:space="preserve">‘Trump-linked Rockbridge Network sets up Korean arm with ex-PM, tycoons’</w:t>
      </w:r>
      <w:r>
        <w:t xml:space="preserve">,</w:t>
      </w:r>
      <w:r>
        <w:t xml:space="preserve"> </w:t>
      </w:r>
      <w:r>
        <w:rPr>
          <w:i/>
          <w:iCs/>
        </w:rPr>
        <w:t xml:space="preserve">The Korea Herald</w:t>
      </w:r>
      <w:r>
        <w:t xml:space="preserve">, 24 set. 2025, https://www.koreaherald.com/article/10582591.</w:t>
      </w:r>
    </w:p>
    <w:p>
      <w:pPr>
        <w:pStyle w:val="BodyText"/>
        <w:numPr>
          <w:ilvl w:val="0"/>
          <w:numId w:val="1004"/>
        </w:numPr>
      </w:pPr>
      <w:r>
        <w:t xml:space="preserve">Paudel; Pujan; Blackburn; Jeremy; De Cristofaro; Emiliano; Zannettou; Savvas; Stringhini; Gianluca,</w:t>
      </w:r>
      <w:r>
        <w:t xml:space="preserve"> </w:t>
      </w:r>
      <w:r>
        <w:t xml:space="preserve">‘An Early Look at the Gettr Social Network’</w:t>
      </w:r>
      <w:r>
        <w:t xml:space="preserve">,</w:t>
      </w:r>
      <w:r>
        <w:t xml:space="preserve"> </w:t>
      </w:r>
      <w:r>
        <w:rPr>
          <w:i/>
          <w:iCs/>
        </w:rPr>
        <w:t xml:space="preserve">arxiv.org</w:t>
      </w:r>
      <w:r>
        <w:t xml:space="preserve">, 12 ago. 2021, https://arxiv.org/abs/2108.05876.</w:t>
      </w:r>
    </w:p>
    <w:p>
      <w:pPr>
        <w:pStyle w:val="BodyText"/>
        <w:numPr>
          <w:ilvl w:val="0"/>
          <w:numId w:val="1004"/>
        </w:numPr>
      </w:pPr>
      <w:r>
        <w:t xml:space="preserve">Paul Bedard,</w:t>
      </w:r>
      <w:r>
        <w:t xml:space="preserve"> </w:t>
      </w:r>
      <w:r>
        <w:t xml:space="preserve">‘Brazil’s Jair Bolsonaro to CPAC in major get for Matt Schlapp’</w:t>
      </w:r>
      <w:r>
        <w:t xml:space="preserve">,</w:t>
      </w:r>
      <w:r>
        <w:t xml:space="preserve"> </w:t>
      </w:r>
      <w:r>
        <w:rPr>
          <w:i/>
          <w:iCs/>
        </w:rPr>
        <w:t xml:space="preserve">Washington Examiner</w:t>
      </w:r>
      <w:r>
        <w:t xml:space="preserve">, 16 fev. 2023, https://www.washingtonexaminer.com/news/washington-secrets/1501933/brazils-jair-bolsonaro-to-cpac-in-major-get-for-matt-schlapp/.</w:t>
      </w:r>
    </w:p>
    <w:p>
      <w:pPr>
        <w:pStyle w:val="BodyText"/>
        <w:numPr>
          <w:ilvl w:val="0"/>
          <w:numId w:val="1004"/>
        </w:numPr>
      </w:pPr>
      <w:r>
        <w:t xml:space="preserve">Paula Ferreira; Gustavo Maia e Naira Trindade,</w:t>
      </w:r>
      <w:r>
        <w:t xml:space="preserve"> </w:t>
      </w:r>
      <w:r>
        <w:t xml:space="preserve">‘Ex-assessor de Weintraub ganha força na corrida pelo comando do MEC’</w:t>
      </w:r>
      <w:r>
        <w:t xml:space="preserve">,</w:t>
      </w:r>
      <w:r>
        <w:t xml:space="preserve"> </w:t>
      </w:r>
      <w:r>
        <w:rPr>
          <w:i/>
          <w:iCs/>
        </w:rPr>
        <w:t xml:space="preserve">O Globo</w:t>
      </w:r>
      <w:r>
        <w:t xml:space="preserve">, 24 jun. 2020, https://oglobo.globo.com/politica/ex-assessor-de-weintraub-ganha-forca-na-corrida-pelo-comando-do-mec-24496240.</w:t>
      </w:r>
    </w:p>
    <w:p>
      <w:pPr>
        <w:pStyle w:val="BodyText"/>
        <w:numPr>
          <w:ilvl w:val="0"/>
          <w:numId w:val="1004"/>
        </w:numPr>
      </w:pPr>
      <w:r>
        <w:t xml:space="preserve">Pedro Augusto Figueiredo; Ítalo Lo Re,</w:t>
      </w:r>
      <w:r>
        <w:t xml:space="preserve"> </w:t>
      </w:r>
      <w:r>
        <w:t xml:space="preserve">‘Tarcísio escolhe Osvaldo Nico para substituir Derrite na Segurança Pública’</w:t>
      </w:r>
      <w:r>
        <w:t xml:space="preserve">,</w:t>
      </w:r>
      <w:r>
        <w:t xml:space="preserve"> </w:t>
      </w:r>
      <w:r>
        <w:rPr>
          <w:i/>
          <w:iCs/>
        </w:rPr>
        <w:t xml:space="preserve">Estadão</w:t>
      </w:r>
      <w:r>
        <w:t xml:space="preserve">, 28 nov. 2025, https://www.estadao.com.br/politica/tarcisio-escolhe-osvaldo-nico-para-substituir-derrite-na-seguranca-publica/.</w:t>
      </w:r>
    </w:p>
    <w:p>
      <w:pPr>
        <w:pStyle w:val="BodyText"/>
        <w:numPr>
          <w:ilvl w:val="0"/>
          <w:numId w:val="1004"/>
        </w:numPr>
      </w:pPr>
      <w:r>
        <w:t xml:space="preserve">Phyllis R. Parker,</w:t>
      </w:r>
      <w:r>
        <w:t xml:space="preserve"> </w:t>
      </w:r>
      <w:r>
        <w:rPr>
          <w:i/>
          <w:iCs/>
        </w:rPr>
        <w:t xml:space="preserve">Brazil and the Quiet Intervention, 1964</w:t>
      </w:r>
      <w:r>
        <w:t xml:space="preserve">,</w:t>
      </w:r>
      <w:r>
        <w:t xml:space="preserve"> </w:t>
      </w:r>
      <w:r>
        <w:rPr>
          <w:i/>
          <w:iCs/>
        </w:rPr>
        <w:t xml:space="preserve">University of Texas Press</w:t>
      </w:r>
      <w:r>
        <w:t xml:space="preserve">, 1979.</w:t>
      </w:r>
    </w:p>
    <w:p>
      <w:pPr>
        <w:pStyle w:val="BodyText"/>
        <w:numPr>
          <w:ilvl w:val="0"/>
          <w:numId w:val="1004"/>
        </w:numPr>
      </w:pPr>
      <w:r>
        <w:t xml:space="preserve">Polymarket,</w:t>
      </w:r>
      <w:r>
        <w:t xml:space="preserve"> </w:t>
      </w:r>
      <w:r>
        <w:t xml:space="preserve">‘Brazil Presidential Election’</w:t>
      </w:r>
      <w:r>
        <w:t xml:space="preserve">,</w:t>
      </w:r>
      <w:r>
        <w:t xml:space="preserve"> </w:t>
      </w:r>
      <w:r>
        <w:rPr>
          <w:i/>
          <w:iCs/>
        </w:rPr>
        <w:t xml:space="preserve">Polymarket</w:t>
      </w:r>
      <w:r>
        <w:t xml:space="preserve">, 18 set. 2025, https://polymarket.com/event/brazil-presidential-election.</w:t>
      </w:r>
    </w:p>
    <w:p>
      <w:pPr>
        <w:pStyle w:val="BodyText"/>
        <w:numPr>
          <w:ilvl w:val="0"/>
          <w:numId w:val="1004"/>
        </w:numPr>
      </w:pPr>
      <w:r>
        <w:t xml:space="preserve">Por Ana María Carrano,</w:t>
      </w:r>
      <w:r>
        <w:t xml:space="preserve"> </w:t>
      </w:r>
      <w:r>
        <w:t xml:space="preserve">‘Javier Negre, un puente digital de MAGA hacia América Latina’</w:t>
      </w:r>
      <w:r>
        <w:t xml:space="preserve">,</w:t>
      </w:r>
      <w:r>
        <w:t xml:space="preserve"> </w:t>
      </w:r>
      <w:r>
        <w:rPr>
          <w:i/>
          <w:iCs/>
        </w:rPr>
        <w:t xml:space="preserve">factchequeado.com</w:t>
      </w:r>
      <w:r>
        <w:t xml:space="preserve">, 24 set. 2026, https://factchequeado.com/teexplicamos/20260924/javier-negre-puente-maga-america-latina/.</w:t>
      </w:r>
    </w:p>
    <w:p>
      <w:pPr>
        <w:pStyle w:val="BodyText"/>
        <w:numPr>
          <w:ilvl w:val="0"/>
          <w:numId w:val="1004"/>
        </w:numPr>
      </w:pPr>
      <w:r>
        <w:t xml:space="preserve">Por Andréia Sadi,</w:t>
      </w:r>
      <w:r>
        <w:t xml:space="preserve"> </w:t>
      </w:r>
      <w:r>
        <w:t xml:space="preserve">‘PF apura se dinheiro de Vorcaro bancou Eduardo Bolsonaro’</w:t>
      </w:r>
      <w:r>
        <w:t xml:space="preserve">,</w:t>
      </w:r>
      <w:r>
        <w:t xml:space="preserve"> </w:t>
      </w:r>
      <w:r>
        <w:rPr>
          <w:i/>
          <w:iCs/>
        </w:rPr>
        <w:t xml:space="preserve">G1</w:t>
      </w:r>
      <w:r>
        <w:t xml:space="preserve">, 14 maio 2026, https://g1.globo.com/politica/blog/andreia-sadi/post/2026/05/14/pf-investiga-recurso-master-vorcaro-bolsonaro.ghtml.</w:t>
      </w:r>
    </w:p>
    <w:p>
      <w:pPr>
        <w:pStyle w:val="BodyText"/>
        <w:numPr>
          <w:ilvl w:val="0"/>
          <w:numId w:val="1004"/>
        </w:numPr>
      </w:pPr>
      <w:r>
        <w:t xml:space="preserve">Por Jairo Costa Jr no dia,</w:t>
      </w:r>
      <w:r>
        <w:t xml:space="preserve"> </w:t>
      </w:r>
      <w:r>
        <w:t xml:space="preserve">‘Relatório aponta 13 fazendeiros baianos como financiadores de atos golpistas’</w:t>
      </w:r>
      <w:r>
        <w:t xml:space="preserve">,</w:t>
      </w:r>
      <w:r>
        <w:t xml:space="preserve"> </w:t>
      </w:r>
      <w:r>
        <w:rPr>
          <w:i/>
          <w:iCs/>
        </w:rPr>
        <w:t xml:space="preserve">Relatório aponta 13 fazendeiros baianos como financiadores de atos golpistas - Metro 1</w:t>
      </w:r>
      <w:r>
        <w:t xml:space="preserve">, 8 set. 2026, https://www.metro1.com.br/noticias/metropolitica/168053,relatorio-aponta-13-fazendeiros-baianos-como-financiadores-de-atos-golpistas.</w:t>
      </w:r>
    </w:p>
    <w:p>
      <w:pPr>
        <w:pStyle w:val="BodyText"/>
        <w:numPr>
          <w:ilvl w:val="0"/>
          <w:numId w:val="1004"/>
        </w:numPr>
      </w:pPr>
      <w:r>
        <w:t xml:space="preserve">Por Lucas Toth,</w:t>
      </w:r>
      <w:r>
        <w:t xml:space="preserve"> </w:t>
      </w:r>
      <w:r>
        <w:t xml:space="preserve">‘Ministro de Israel admite campanha com Bolsonaro para atacar Lula no Brasil’</w:t>
      </w:r>
      <w:r>
        <w:t xml:space="preserve">,</w:t>
      </w:r>
      <w:r>
        <w:t xml:space="preserve"> </w:t>
      </w:r>
      <w:r>
        <w:rPr>
          <w:i/>
          <w:iCs/>
        </w:rPr>
        <w:t xml:space="preserve">Vermelho</w:t>
      </w:r>
      <w:r>
        <w:t xml:space="preserve">, 24 ago. 2026, https://vermelho.org.br/2026/08/24/ministro-de-israel-admite-campanha-com-bolsonaro-para-atacar-lula-no-brasil/.</w:t>
      </w:r>
    </w:p>
    <w:p>
      <w:pPr>
        <w:pStyle w:val="BodyText"/>
        <w:numPr>
          <w:ilvl w:val="0"/>
          <w:numId w:val="1004"/>
        </w:numPr>
      </w:pPr>
      <w:r>
        <w:t xml:space="preserve">Por Redação Fpa,</w:t>
      </w:r>
      <w:r>
        <w:t xml:space="preserve"> </w:t>
      </w:r>
      <w:r>
        <w:t xml:space="preserve">‘Início’</w:t>
      </w:r>
      <w:r>
        <w:t xml:space="preserve">,</w:t>
      </w:r>
      <w:r>
        <w:t xml:space="preserve"> </w:t>
      </w:r>
      <w:r>
        <w:rPr>
          <w:i/>
          <w:iCs/>
        </w:rPr>
        <w:t xml:space="preserve">FPA</w:t>
      </w:r>
      <w:r>
        <w:t xml:space="preserve">, 24 maio 2020, https://fpagropecuaria.org.br/.</w:t>
      </w:r>
    </w:p>
    <w:p>
      <w:pPr>
        <w:pStyle w:val="BodyText"/>
        <w:numPr>
          <w:ilvl w:val="0"/>
          <w:numId w:val="1004"/>
        </w:numPr>
      </w:pPr>
      <w:r>
        <w:t xml:space="preserve">Publicado por gustavojveiga,</w:t>
      </w:r>
      <w:r>
        <w:t xml:space="preserve"> </w:t>
      </w:r>
      <w:r>
        <w:t xml:space="preserve">‘¿Quién es Merlo Debernardi, el socio de Cerimedo en EE.UU?’</w:t>
      </w:r>
      <w:r>
        <w:t xml:space="preserve">,</w:t>
      </w:r>
      <w:r>
        <w:t xml:space="preserve"> </w:t>
      </w:r>
      <w:r>
        <w:rPr>
          <w:i/>
          <w:iCs/>
        </w:rPr>
        <w:t xml:space="preserve">Periodista</w:t>
      </w:r>
      <w:r>
        <w:t xml:space="preserve">, 29 ago. 2026, https://gustavojveiga.wordpress.com/2026/08/28/quien-es-merlo-debernardi-el-socio-de-cerimedo-en-ee-uu/.</w:t>
      </w:r>
    </w:p>
    <w:p>
      <w:pPr>
        <w:pStyle w:val="BodyText"/>
        <w:numPr>
          <w:ilvl w:val="0"/>
          <w:numId w:val="1004"/>
        </w:numPr>
      </w:pPr>
      <w:r>
        <w:t xml:space="preserve">RPA News,</w:t>
      </w:r>
      <w:r>
        <w:t xml:space="preserve"> </w:t>
      </w:r>
      <w:r>
        <w:t xml:space="preserve">‘Moagem de cana no Norte e Nordeste cresce 2,5% na safra 2025/26 e etanol avança 12,7%’</w:t>
      </w:r>
      <w:r>
        <w:t xml:space="preserve">,</w:t>
      </w:r>
      <w:r>
        <w:t xml:space="preserve"> </w:t>
      </w:r>
      <w:r>
        <w:rPr>
          <w:i/>
          <w:iCs/>
        </w:rPr>
        <w:t xml:space="preserve">NovaCana</w:t>
      </w:r>
      <w:r>
        <w:t xml:space="preserve">, 3 mar. 2026, https://www.novacana.com/noticias/moagem-cana-norte-nordeste-cresce-2-5-safra-2025-26-etanol-avanca-12-7-030326.</w:t>
      </w:r>
    </w:p>
    <w:p>
      <w:pPr>
        <w:pStyle w:val="BodyText"/>
        <w:numPr>
          <w:ilvl w:val="0"/>
          <w:numId w:val="1004"/>
        </w:numPr>
      </w:pPr>
      <w:r>
        <w:t xml:space="preserve">Radio Caiçara; Redação Rádio Caiçara,</w:t>
      </w:r>
      <w:r>
        <w:t xml:space="preserve"> </w:t>
      </w:r>
      <w:r>
        <w:t xml:space="preserve">‘Tentativa de compra do Banco Master envolveu sheik árabe, ex-presidente Michel Temer, advogado preso e CPF de lutador de jiu-jitsu’</w:t>
      </w:r>
      <w:r>
        <w:t xml:space="preserve">,</w:t>
      </w:r>
      <w:r>
        <w:t xml:space="preserve"> </w:t>
      </w:r>
      <w:r>
        <w:rPr>
          <w:i/>
          <w:iCs/>
        </w:rPr>
        <w:t xml:space="preserve">Radio Caiçara</w:t>
      </w:r>
      <w:r>
        <w:t xml:space="preserve">, 20 maio 2026, https://www.radiocaicara.com.br/tentativa-de-compra-do-banco-master-envolveu-sheik-arabe-ex-presidente-michel-temer-advogado-preso-e-cpf-de-lutador-de-jiu-jitsu/.</w:t>
      </w:r>
    </w:p>
    <w:p>
      <w:pPr>
        <w:pStyle w:val="BodyText"/>
        <w:numPr>
          <w:ilvl w:val="0"/>
          <w:numId w:val="1004"/>
        </w:numPr>
      </w:pPr>
      <w:r>
        <w:t xml:space="preserve">Rafael Balago,</w:t>
      </w:r>
      <w:r>
        <w:t xml:space="preserve"> </w:t>
      </w:r>
      <w:r>
        <w:t xml:space="preserve">‘Eduardo Bolsonaro pode ser incluído em investigações sobre invasão do Capitólio nos EUA’</w:t>
      </w:r>
      <w:r>
        <w:t xml:space="preserve">,</w:t>
      </w:r>
      <w:r>
        <w:t xml:space="preserve"> </w:t>
      </w:r>
      <w:r>
        <w:rPr>
          <w:i/>
          <w:iCs/>
        </w:rPr>
        <w:t xml:space="preserve">Folha de S.Paulo</w:t>
      </w:r>
      <w:r>
        <w:t xml:space="preserve">, 29 jul. 2022, https://www1.folha.uol.com.br/mundo/2022/07/eduardo-bolsonaro-pode-ser-incluido-em-investigacoes-sobre-invasao-do-capitolio-nos-eua.shtml.</w:t>
      </w:r>
    </w:p>
    <w:p>
      <w:pPr>
        <w:pStyle w:val="BodyText"/>
        <w:numPr>
          <w:ilvl w:val="0"/>
          <w:numId w:val="1004"/>
        </w:numPr>
      </w:pPr>
      <w:r>
        <w:t xml:space="preserve">Rafael Barifouse e Mariana Alvim,</w:t>
      </w:r>
      <w:r>
        <w:t xml:space="preserve"> </w:t>
      </w:r>
      <w:r>
        <w:t xml:space="preserve">‘Trump suspende tarifas de café, carne, banana, açaí e outros produtos agrícolas’</w:t>
      </w:r>
      <w:r>
        <w:t xml:space="preserve">,</w:t>
      </w:r>
      <w:r>
        <w:t xml:space="preserve"> </w:t>
      </w:r>
      <w:r>
        <w:rPr>
          <w:i/>
          <w:iCs/>
        </w:rPr>
        <w:t xml:space="preserve">BBC News Brasil</w:t>
      </w:r>
      <w:r>
        <w:t xml:space="preserve">, 14 nov. 2025, https://www.bbc.com/portuguese/articles/c891jp93eqvo.</w:t>
      </w:r>
    </w:p>
    <w:p>
      <w:pPr>
        <w:pStyle w:val="BodyText"/>
        <w:numPr>
          <w:ilvl w:val="0"/>
          <w:numId w:val="1004"/>
        </w:numPr>
      </w:pPr>
      <w:r>
        <w:t xml:space="preserve">Ranier Bragon,</w:t>
      </w:r>
      <w:r>
        <w:t xml:space="preserve"> </w:t>
      </w:r>
      <w:r>
        <w:t xml:space="preserve">‘Informant Says Michelle and Eduardo Bolsonaro Were Part of the Most Radical Wing of the Coup Plot’</w:t>
      </w:r>
      <w:r>
        <w:t xml:space="preserve">,</w:t>
      </w:r>
      <w:r>
        <w:t xml:space="preserve"> </w:t>
      </w:r>
      <w:r>
        <w:rPr>
          <w:i/>
          <w:iCs/>
        </w:rPr>
        <w:t xml:space="preserve">Folha de S.Paulo</w:t>
      </w:r>
      <w:r>
        <w:t xml:space="preserve">, 27 jan. 2025, https://www1.folha.uol.com.br/internacional/en/brazil/2025/01/informant-says-michelle-and-eduardo-bolsonaro-were-part-of-the-most-radical-wing-of-the-coup-plot.shtml.</w:t>
      </w:r>
    </w:p>
    <w:p>
      <w:pPr>
        <w:pStyle w:val="BodyText"/>
        <w:numPr>
          <w:ilvl w:val="0"/>
          <w:numId w:val="1004"/>
        </w:numPr>
      </w:pPr>
      <w:r>
        <w:t xml:space="preserve">Rebeca Cavalcante,</w:t>
      </w:r>
      <w:r>
        <w:t xml:space="preserve"> </w:t>
      </w:r>
      <w:r>
        <w:t xml:space="preserve">‘Como Eduardo Bolsonaro e comitiva articulam com parlamentares dos EUA punições ao Brasil’</w:t>
      </w:r>
      <w:r>
        <w:t xml:space="preserve">,</w:t>
      </w:r>
      <w:r>
        <w:t xml:space="preserve"> </w:t>
      </w:r>
      <w:r>
        <w:rPr>
          <w:i/>
          <w:iCs/>
        </w:rPr>
        <w:t xml:space="preserve">Brasil de Fato</w:t>
      </w:r>
      <w:r>
        <w:t xml:space="preserve">, 12 abr. 2024, https://www.brasildefato.com.br/2024/04/12/como-eduardo-bolsonaro-e-comitiva-articulam-com-parlamentares-dos-eua-punicoes-ao-brasil/.</w:t>
      </w:r>
    </w:p>
    <w:p>
      <w:pPr>
        <w:pStyle w:val="BodyText"/>
        <w:numPr>
          <w:ilvl w:val="0"/>
          <w:numId w:val="1004"/>
        </w:numPr>
      </w:pPr>
      <w:r>
        <w:t xml:space="preserve">Rebecca Beitsch; Julia Shapero,</w:t>
      </w:r>
      <w:r>
        <w:t xml:space="preserve"> </w:t>
      </w:r>
      <w:r>
        <w:t xml:space="preserve">‘Palantir courts major federal contracts - and controversy’</w:t>
      </w:r>
      <w:r>
        <w:t xml:space="preserve">,</w:t>
      </w:r>
      <w:r>
        <w:t xml:space="preserve"> </w:t>
      </w:r>
      <w:r>
        <w:rPr>
          <w:i/>
          <w:iCs/>
        </w:rPr>
        <w:t xml:space="preserve">The Hill</w:t>
      </w:r>
      <w:r>
        <w:t xml:space="preserve">, 3 jan. 2026, https://thehill.com/policy/technology/5667232-palantir-trump-administration-surveillance/.</w:t>
      </w:r>
    </w:p>
    <w:p>
      <w:pPr>
        <w:pStyle w:val="BodyText"/>
        <w:numPr>
          <w:ilvl w:val="0"/>
          <w:numId w:val="1004"/>
        </w:numPr>
      </w:pPr>
      <w:r>
        <w:t xml:space="preserve">Rebecca Montecinos,</w:t>
      </w:r>
      <w:r>
        <w:t xml:space="preserve"> </w:t>
      </w:r>
      <w:r>
        <w:t xml:space="preserve">‘Nadia Beller Took 3 Bullets. Now Her Hospital Testimony Rattles Bolivian President Rodrigo Paz’s Government’</w:t>
      </w:r>
      <w:r>
        <w:t xml:space="preserve">,</w:t>
      </w:r>
      <w:r>
        <w:t xml:space="preserve"> </w:t>
      </w:r>
      <w:r>
        <w:rPr>
          <w:i/>
          <w:iCs/>
        </w:rPr>
        <w:t xml:space="preserve">Latin Times</w:t>
      </w:r>
      <w:r>
        <w:t xml:space="preserve">, 19 ago. 2026, https://www.latintimes.com/nadia-beller-took-3-bullets-now-her-hospital-testimony-rattles-bolivian-president-rodrigo-pazs-598661.</w:t>
      </w:r>
    </w:p>
    <w:p>
      <w:pPr>
        <w:pStyle w:val="BodyText"/>
        <w:numPr>
          <w:ilvl w:val="0"/>
          <w:numId w:val="1004"/>
        </w:numPr>
      </w:pPr>
      <w:r>
        <w:t xml:space="preserve">Redação Brasil Paralelo,</w:t>
      </w:r>
      <w:r>
        <w:t xml:space="preserve"> </w:t>
      </w:r>
      <w:r>
        <w:t xml:space="preserve">‘Brasil Paralelo ganha prêmio internacional durante evento nos Estados Unidos’</w:t>
      </w:r>
      <w:r>
        <w:t xml:space="preserve">,</w:t>
      </w:r>
      <w:r>
        <w:t xml:space="preserve"> </w:t>
      </w:r>
      <w:r>
        <w:rPr>
          <w:i/>
          <w:iCs/>
        </w:rPr>
        <w:t xml:space="preserve">Brasil Paralelo</w:t>
      </w:r>
      <w:r>
        <w:t xml:space="preserve">, 6 mar. 2025, https://www.brasilparalelo.com.br/noticias/brasil-paralelo-ganha-premio-internacional-durante-evento-nos-estados-unidos.</w:t>
      </w:r>
    </w:p>
    <w:p>
      <w:pPr>
        <w:pStyle w:val="BodyText"/>
        <w:numPr>
          <w:ilvl w:val="0"/>
          <w:numId w:val="1004"/>
        </w:numPr>
      </w:pPr>
      <w:r>
        <w:t xml:space="preserve">Redação FPA,</w:t>
      </w:r>
      <w:r>
        <w:t xml:space="preserve"> </w:t>
      </w:r>
      <w:r>
        <w:t xml:space="preserve">‘FPA tem reunião com Flávio Bolsonaro para alinhar apoio no segundo turno’</w:t>
      </w:r>
      <w:r>
        <w:t xml:space="preserve">,</w:t>
      </w:r>
      <w:r>
        <w:t xml:space="preserve"> </w:t>
      </w:r>
      <w:r>
        <w:rPr>
          <w:i/>
          <w:iCs/>
        </w:rPr>
        <w:t xml:space="preserve">Agência FPA</w:t>
      </w:r>
      <w:r>
        <w:t xml:space="preserve">, 6 out. 2026, https://agencia.fpagropecuaria.org.br/2026/10/06/fpa-tem-reuniao-com-flavio-bolsonaro-para-alinhar-apoio-no-segundo-turno/.</w:t>
      </w:r>
    </w:p>
    <w:p>
      <w:pPr>
        <w:pStyle w:val="BodyText"/>
        <w:numPr>
          <w:ilvl w:val="0"/>
          <w:numId w:val="1004"/>
        </w:numPr>
      </w:pPr>
      <w:r>
        <w:t xml:space="preserve">Redação Globo Rural,</w:t>
      </w:r>
      <w:r>
        <w:t xml:space="preserve"> </w:t>
      </w:r>
      <w:r>
        <w:t xml:space="preserve">‘Com tratores, Galvan vai à PF e diz que não será intimidado por “meia dúzia’</w:t>
      </w:r>
      <w:r>
        <w:t xml:space="preserve">,</w:t>
      </w:r>
      <w:r>
        <w:t xml:space="preserve"> </w:t>
      </w:r>
      <w:r>
        <w:rPr>
          <w:i/>
          <w:iCs/>
        </w:rPr>
        <w:t xml:space="preserve">Revista Globo Rural</w:t>
      </w:r>
      <w:r>
        <w:t xml:space="preserve">, 24 ago. 2021, https://globorural.globo.com/Noticias/Politica/noticia/2021/08/com-tratores-galvan-vai-pf-e-diz-que-nao-sera-intimidado-por-meia-duzia.html.</w:t>
      </w:r>
    </w:p>
    <w:p>
      <w:pPr>
        <w:pStyle w:val="BodyText"/>
        <w:numPr>
          <w:ilvl w:val="0"/>
          <w:numId w:val="1004"/>
        </w:numPr>
      </w:pPr>
      <w:r>
        <w:t xml:space="preserve">Redação TV Sim Brasil; TV Sim Brasil,</w:t>
      </w:r>
      <w:r>
        <w:t xml:space="preserve"> </w:t>
      </w:r>
      <w:r>
        <w:t xml:space="preserve">‘Tarifa da soja na China ainda favorece o Brasil, apesar de compra dos EUA’</w:t>
      </w:r>
      <w:r>
        <w:t xml:space="preserve">,</w:t>
      </w:r>
      <w:r>
        <w:t xml:space="preserve"> </w:t>
      </w:r>
      <w:r>
        <w:rPr>
          <w:i/>
          <w:iCs/>
        </w:rPr>
        <w:t xml:space="preserve">TV Sim Brasil</w:t>
      </w:r>
      <w:r>
        <w:t xml:space="preserve">, 15 out. 2026, https://tvsimbrasil.com.br/brasil/economia/noticia/2026/10/15/tarifa-soja-china-favorece-brasil-apesar-compra-eua.</w:t>
      </w:r>
    </w:p>
    <w:p>
      <w:pPr>
        <w:pStyle w:val="BodyText"/>
        <w:numPr>
          <w:ilvl w:val="0"/>
          <w:numId w:val="1004"/>
        </w:numPr>
      </w:pPr>
      <w:r>
        <w:t xml:space="preserve">Redação,</w:t>
      </w:r>
      <w:r>
        <w:t xml:space="preserve"> </w:t>
      </w:r>
      <w:r>
        <w:t xml:space="preserve">‘Aliados apontam consultoria de grupo ligado a J.D. Vance para Flávio Bolsonaro’</w:t>
      </w:r>
      <w:r>
        <w:t xml:space="preserve">,</w:t>
      </w:r>
      <w:r>
        <w:t xml:space="preserve"> </w:t>
      </w:r>
      <w:r>
        <w:rPr>
          <w:i/>
          <w:iCs/>
        </w:rPr>
        <w:t xml:space="preserve">Bahia Notícias</w:t>
      </w:r>
      <w:r>
        <w:t xml:space="preserve">, 1 out. 2026, https://www.bahianoticias.com.br/noticia/321807-empresarios-ligados-ao-grupo-conservador-rockbridge-prestaram-consultoria-a-flavio-bolsonaro-dizem-aliados.</w:t>
      </w:r>
    </w:p>
    <w:p>
      <w:pPr>
        <w:pStyle w:val="BodyText"/>
        <w:numPr>
          <w:ilvl w:val="0"/>
          <w:numId w:val="1004"/>
        </w:numPr>
      </w:pPr>
      <w:r>
        <w:t xml:space="preserve">Relações com a Imprensa,</w:t>
      </w:r>
      <w:r>
        <w:t xml:space="preserve"> </w:t>
      </w:r>
      <w:r>
        <w:t xml:space="preserve">‘Brasil eleva importação de etanol dos EUA’</w:t>
      </w:r>
      <w:r>
        <w:t xml:space="preserve">,</w:t>
      </w:r>
      <w:r>
        <w:t xml:space="preserve"> </w:t>
      </w:r>
      <w:r>
        <w:rPr>
          <w:i/>
          <w:iCs/>
        </w:rPr>
        <w:t xml:space="preserve">Sistema FAEP</w:t>
      </w:r>
      <w:r>
        <w:t xml:space="preserve">, 25 jan. 2017, https://www.sistemafaep.org.br/brasil-eleva-importacao-de-etanol-dos-eua/.</w:t>
      </w:r>
    </w:p>
    <w:p>
      <w:pPr>
        <w:pStyle w:val="BodyText"/>
        <w:numPr>
          <w:ilvl w:val="0"/>
          <w:numId w:val="1004"/>
        </w:numPr>
      </w:pPr>
      <w:r>
        <w:t xml:space="preserve">Reuters,</w:t>
      </w:r>
      <w:r>
        <w:t xml:space="preserve"> </w:t>
      </w:r>
      <w:r>
        <w:t xml:space="preserve">‘Brazil’s Lula leads right-wing rivals ahead of 2026 election, poll shows’</w:t>
      </w:r>
      <w:r>
        <w:t xml:space="preserve">,</w:t>
      </w:r>
      <w:r>
        <w:t xml:space="preserve"> </w:t>
      </w:r>
      <w:r>
        <w:rPr>
          <w:i/>
          <w:iCs/>
        </w:rPr>
        <w:t xml:space="preserve">Reuters</w:t>
      </w:r>
      <w:r>
        <w:t xml:space="preserve">, 14 jan. 2026, https://www.reuters.com/world/americas/brazils-lula-leads-right-wing-rivals-ahead-2026-election-poll-shows-2026-01-14/.</w:t>
      </w:r>
    </w:p>
    <w:p>
      <w:pPr>
        <w:pStyle w:val="BodyText"/>
        <w:numPr>
          <w:ilvl w:val="0"/>
          <w:numId w:val="1004"/>
        </w:numPr>
      </w:pPr>
      <w:r>
        <w:t xml:space="preserve">Reuters,</w:t>
      </w:r>
      <w:r>
        <w:t xml:space="preserve"> </w:t>
      </w:r>
      <w:r>
        <w:t xml:space="preserve">‘Pix é mais barato que pagamentos por cartões de crédito e débito para lojista, dizem economistas do BC’</w:t>
      </w:r>
      <w:r>
        <w:t xml:space="preserve">,</w:t>
      </w:r>
      <w:r>
        <w:t xml:space="preserve"> </w:t>
      </w:r>
      <w:r>
        <w:rPr>
          <w:i/>
          <w:iCs/>
        </w:rPr>
        <w:t xml:space="preserve">InfoMoney</w:t>
      </w:r>
      <w:r>
        <w:t xml:space="preserve">, 23 mar. 2022, https://www.infomoney.com.br/minhas-financas/pix-e-mais-barato-que-pagamentos-por-cartoes-de-credito-e-debito-para-lojista-dizem-economistas-do-bc/.</w:t>
      </w:r>
    </w:p>
    <w:p>
      <w:pPr>
        <w:pStyle w:val="BodyText"/>
        <w:numPr>
          <w:ilvl w:val="0"/>
          <w:numId w:val="1004"/>
        </w:numPr>
      </w:pPr>
      <w:r>
        <w:t xml:space="preserve">Reuters,</w:t>
      </w:r>
      <w:r>
        <w:t xml:space="preserve"> </w:t>
      </w:r>
      <w:r>
        <w:t xml:space="preserve">‘Sao Paulo government to privatize Sabesp water utility but keep stake’</w:t>
      </w:r>
      <w:r>
        <w:t xml:space="preserve">,</w:t>
      </w:r>
      <w:r>
        <w:t xml:space="preserve"> </w:t>
      </w:r>
      <w:r>
        <w:rPr>
          <w:i/>
          <w:iCs/>
        </w:rPr>
        <w:t xml:space="preserve">Reuters</w:t>
      </w:r>
      <w:r>
        <w:t xml:space="preserve">, 31 jul. 2023, https://www.reuters.com/article/legal/government/sao-paulo-government-to-privatize-sabesp-water-utility-but-keep-stake-idUSL6N39H0FK/.</w:t>
      </w:r>
    </w:p>
    <w:p>
      <w:pPr>
        <w:pStyle w:val="BodyText"/>
        <w:numPr>
          <w:ilvl w:val="0"/>
          <w:numId w:val="1004"/>
        </w:numPr>
      </w:pPr>
      <w:r>
        <w:t xml:space="preserve">Reuters,</w:t>
      </w:r>
      <w:r>
        <w:t xml:space="preserve"> </w:t>
      </w:r>
      <w:r>
        <w:t xml:space="preserve">‘US asks Brazil’s security attache to leave country’</w:t>
      </w:r>
      <w:r>
        <w:t xml:space="preserve">,</w:t>
      </w:r>
      <w:r>
        <w:t xml:space="preserve"> </w:t>
      </w:r>
      <w:r>
        <w:rPr>
          <w:i/>
          <w:iCs/>
        </w:rPr>
        <w:t xml:space="preserve">Reuters</w:t>
      </w:r>
      <w:r>
        <w:t xml:space="preserve">, 20 abr. 2026, https://www.reuters.com/world/americas/us-asks-brazils-security-attache-leave-country-2026-04-20/.</w:t>
      </w:r>
    </w:p>
    <w:p>
      <w:pPr>
        <w:pStyle w:val="BodyText"/>
        <w:numPr>
          <w:ilvl w:val="0"/>
          <w:numId w:val="1004"/>
        </w:numPr>
      </w:pPr>
      <w:r>
        <w:t xml:space="preserve">Reuters,</w:t>
      </w:r>
      <w:r>
        <w:t xml:space="preserve"> </w:t>
      </w:r>
      <w:r>
        <w:t xml:space="preserve">‘US to designate two Brazilian gangs as ’terrorist organizations,’</w:t>
      </w:r>
      <w:r>
        <w:t xml:space="preserve"> </w:t>
      </w:r>
      <w:r>
        <w:t xml:space="preserve">Rubio says’,</w:t>
      </w:r>
      <w:r>
        <w:t xml:space="preserve"> </w:t>
      </w:r>
      <w:r>
        <w:rPr>
          <w:i/>
          <w:iCs/>
        </w:rPr>
        <w:t xml:space="preserve">Reuters</w:t>
      </w:r>
      <w:r>
        <w:t xml:space="preserve">, 28 maio 2026, https://www.reuters.com/world/americas/us-intends-designate-two-brazilian-gangs-terrorist-organizations-rubio-says-2026-05-28/.</w:t>
      </w:r>
    </w:p>
    <w:p>
      <w:pPr>
        <w:pStyle w:val="BodyText"/>
        <w:numPr>
          <w:ilvl w:val="0"/>
          <w:numId w:val="1004"/>
        </w:numPr>
      </w:pPr>
      <w:r>
        <w:t xml:space="preserve">Ricardo Brito,</w:t>
      </w:r>
      <w:r>
        <w:t xml:space="preserve"> </w:t>
      </w:r>
      <w:r>
        <w:t xml:space="preserve">‘Brazil’s electoral court to probe Bolsonaro rallies’</w:t>
      </w:r>
      <w:r>
        <w:t xml:space="preserve">,</w:t>
      </w:r>
      <w:r>
        <w:t xml:space="preserve"> </w:t>
      </w:r>
      <w:r>
        <w:rPr>
          <w:i/>
          <w:iCs/>
        </w:rPr>
        <w:t xml:space="preserve">Reuters</w:t>
      </w:r>
      <w:r>
        <w:t xml:space="preserve">, 15 set. 2021, https://www.reuters.com/world/americas/brazil-electoral-court-probe-bolsonaro-rallies-source-says-2021-09-15/.</w:t>
      </w:r>
    </w:p>
    <w:p>
      <w:pPr>
        <w:pStyle w:val="BodyText"/>
        <w:numPr>
          <w:ilvl w:val="0"/>
          <w:numId w:val="1004"/>
        </w:numPr>
      </w:pPr>
      <w:r>
        <w:t xml:space="preserve">Ricardo Brito; Luciana Novaes Magalhaes; Lisandra Paraguassu,</w:t>
      </w:r>
      <w:r>
        <w:t xml:space="preserve"> </w:t>
      </w:r>
      <w:r>
        <w:t xml:space="preserve">‘As trial of Brazil’s Bolsonaro winds up, likely heir to right-wing coalition emerges’</w:t>
      </w:r>
      <w:r>
        <w:t xml:space="preserve">,</w:t>
      </w:r>
      <w:r>
        <w:t xml:space="preserve"> </w:t>
      </w:r>
      <w:r>
        <w:rPr>
          <w:i/>
          <w:iCs/>
        </w:rPr>
        <w:t xml:space="preserve">Reuters</w:t>
      </w:r>
      <w:r>
        <w:t xml:space="preserve">, 9 set. 2025, https://www.reuters.com/world/americas/trial-brazils-bolsonaro-winds-up-likely-heir-right-wing-coalition-emerges-2025-09-09/.</w:t>
      </w:r>
    </w:p>
    <w:p>
      <w:pPr>
        <w:pStyle w:val="BodyText"/>
        <w:numPr>
          <w:ilvl w:val="0"/>
          <w:numId w:val="1004"/>
        </w:numPr>
      </w:pPr>
      <w:r>
        <w:t xml:space="preserve">Ricardo Chapola,</w:t>
      </w:r>
      <w:r>
        <w:t xml:space="preserve"> </w:t>
      </w:r>
      <w:r>
        <w:t xml:space="preserve">‘O novo</w:t>
      </w:r>
      <w:r>
        <w:t xml:space="preserve"> </w:t>
      </w:r>
      <w:r>
        <w:t xml:space="preserve">“oásis”</w:t>
      </w:r>
      <w:r>
        <w:t xml:space="preserve"> </w:t>
      </w:r>
      <w:r>
        <w:t xml:space="preserve">dos conservadores em Brasília’</w:t>
      </w:r>
      <w:r>
        <w:t xml:space="preserve">,</w:t>
      </w:r>
      <w:r>
        <w:t xml:space="preserve"> </w:t>
      </w:r>
      <w:r>
        <w:rPr>
          <w:i/>
          <w:iCs/>
        </w:rPr>
        <w:t xml:space="preserve">VEJA</w:t>
      </w:r>
      <w:r>
        <w:t xml:space="preserve">, 7 jun. 2022, https://veja.abril.com.br/politica/o-novo-oasis-dos-conservadores-em-brasilia/.</w:t>
      </w:r>
    </w:p>
    <w:p>
      <w:pPr>
        <w:pStyle w:val="BodyText"/>
        <w:numPr>
          <w:ilvl w:val="0"/>
          <w:numId w:val="1004"/>
        </w:numPr>
      </w:pPr>
      <w:r>
        <w:t xml:space="preserve">Ricardo Padilla,</w:t>
      </w:r>
      <w:r>
        <w:t xml:space="preserve"> </w:t>
      </w:r>
      <w:r>
        <w:t xml:space="preserve">‘Brazilian legislators challenge unlawful state censorship at international body’</w:t>
      </w:r>
      <w:r>
        <w:t xml:space="preserve">,</w:t>
      </w:r>
      <w:r>
        <w:t xml:space="preserve"> </w:t>
      </w:r>
      <w:r>
        <w:rPr>
          <w:i/>
          <w:iCs/>
        </w:rPr>
        <w:t xml:space="preserve">Alliance Defending Freedom</w:t>
      </w:r>
      <w:r>
        <w:t xml:space="preserve">, 20 dez. 2024, https://adfinternational.org/news/brazil-censorship-iachr/.</w:t>
      </w:r>
    </w:p>
    <w:p>
      <w:pPr>
        <w:pStyle w:val="BodyText"/>
        <w:numPr>
          <w:ilvl w:val="0"/>
          <w:numId w:val="1004"/>
        </w:numPr>
      </w:pPr>
      <w:r>
        <w:t xml:space="preserve">Rieser, Tim (Welch),</w:t>
      </w:r>
      <w:r>
        <w:t xml:space="preserve"> </w:t>
      </w:r>
      <w:r>
        <w:t xml:space="preserve">‘Welch, Shaheen, Kaine Urge Trump Admin to Stop Meddling in Brazil’s Elections, Recognize Certified Outcome and Support Brazil’s Democracy’</w:t>
      </w:r>
      <w:r>
        <w:t xml:space="preserve">,</w:t>
      </w:r>
      <w:r>
        <w:t xml:space="preserve"> </w:t>
      </w:r>
      <w:r>
        <w:rPr>
          <w:i/>
          <w:iCs/>
        </w:rPr>
        <w:t xml:space="preserve">welch.senate.gov</w:t>
      </w:r>
      <w:r>
        <w:t xml:space="preserve">, https://www.welch.senate.gov/welch-shaheen-kaine-urge-trump-admin-to-stop-meddling-in-brazils-elections-recognize-certified-outcome-and-support-brazils-democracy/.</w:t>
      </w:r>
    </w:p>
    <w:p>
      <w:pPr>
        <w:pStyle w:val="BodyText"/>
        <w:numPr>
          <w:ilvl w:val="0"/>
          <w:numId w:val="1004"/>
        </w:numPr>
      </w:pPr>
      <w:r>
        <w:t xml:space="preserve">Roberto Livianu,</w:t>
      </w:r>
      <w:r>
        <w:t xml:space="preserve"> </w:t>
      </w:r>
      <w:r>
        <w:t xml:space="preserve">‘Por que Queiroz depositou R$ 89 mil na conta de Michelle?, questiona Livianu %’</w:t>
      </w:r>
      <w:r>
        <w:t xml:space="preserve">,</w:t>
      </w:r>
      <w:r>
        <w:t xml:space="preserve"> </w:t>
      </w:r>
      <w:r>
        <w:rPr>
          <w:i/>
          <w:iCs/>
        </w:rPr>
        <w:t xml:space="preserve">Poder360</w:t>
      </w:r>
      <w:r>
        <w:t xml:space="preserve">, 25 ago. 2020, https://www.poder360.com.br/opiniao/por-que-queiroz-depositou-r-89-mil-na-conta-de-michelle-questiona-livianu/.</w:t>
      </w:r>
    </w:p>
    <w:p>
      <w:pPr>
        <w:pStyle w:val="BodyText"/>
        <w:numPr>
          <w:ilvl w:val="0"/>
          <w:numId w:val="1004"/>
        </w:numPr>
      </w:pPr>
      <w:r>
        <w:t xml:space="preserve">Rodrigo Durão,</w:t>
      </w:r>
      <w:r>
        <w:t xml:space="preserve"> </w:t>
      </w:r>
      <w:r>
        <w:t xml:space="preserve">‘Rede social trumpista patrocina eventos que fazem pré-campanha para Bolsonaro’</w:t>
      </w:r>
      <w:r>
        <w:t xml:space="preserve">,</w:t>
      </w:r>
      <w:r>
        <w:t xml:space="preserve"> </w:t>
      </w:r>
      <w:r>
        <w:rPr>
          <w:i/>
          <w:iCs/>
        </w:rPr>
        <w:t xml:space="preserve">Brasil de Fato</w:t>
      </w:r>
      <w:r>
        <w:t xml:space="preserve">, 25 jun. 2022, https://www.brasildefato.com.br/2022/06/25/rede-social-trumpista-patrocina-eventos-que-fazem-pre-campanha-para-bolsonaro/.</w:t>
      </w:r>
    </w:p>
    <w:p>
      <w:pPr>
        <w:pStyle w:val="BodyText"/>
        <w:numPr>
          <w:ilvl w:val="0"/>
          <w:numId w:val="1004"/>
        </w:numPr>
      </w:pPr>
      <w:r>
        <w:t xml:space="preserve">Rodrigo Pedroso; Michael Warren; Samantha Beech,</w:t>
      </w:r>
      <w:r>
        <w:t xml:space="preserve"> </w:t>
      </w:r>
      <w:r>
        <w:t xml:space="preserve">‘Former Trump adviser Jason Miller briefly detained in Brazil’</w:t>
      </w:r>
      <w:r>
        <w:t xml:space="preserve">,</w:t>
      </w:r>
      <w:r>
        <w:t xml:space="preserve"> </w:t>
      </w:r>
      <w:r>
        <w:rPr>
          <w:i/>
          <w:iCs/>
        </w:rPr>
        <w:t xml:space="preserve">CNN</w:t>
      </w:r>
      <w:r>
        <w:t xml:space="preserve">, 7 set. 2021, https://www.cnn.com/2021/09/07/politics/jason-miller-brazil.</w:t>
      </w:r>
    </w:p>
    <w:p>
      <w:pPr>
        <w:pStyle w:val="BodyText"/>
        <w:numPr>
          <w:ilvl w:val="0"/>
          <w:numId w:val="1004"/>
        </w:numPr>
      </w:pPr>
      <w:r>
        <w:t xml:space="preserve">Rodrigues Barbosa, Jefferson,</w:t>
      </w:r>
      <w:r>
        <w:t xml:space="preserve"> </w:t>
      </w:r>
      <w:r>
        <w:rPr>
          <w:i/>
          <w:iCs/>
        </w:rPr>
        <w:t xml:space="preserve">Este artículo está publicado en acceso abierto bajo los términos de la licencia Creative Commons</w:t>
      </w:r>
      <w:r>
        <w:t xml:space="preserve">,</w:t>
      </w:r>
      <w:r>
        <w:t xml:space="preserve"> </w:t>
      </w:r>
      <w:r>
        <w:rPr>
          <w:i/>
          <w:iCs/>
        </w:rPr>
        <w:t xml:space="preserve">dialnet.unirioja.es</w:t>
      </w:r>
      <w:r>
        <w:t xml:space="preserve">, 2 dez. 2024, https://dialnet.unirioja.es/descarga/articulo/9956420.pdf.</w:t>
      </w:r>
    </w:p>
    <w:p>
      <w:pPr>
        <w:pStyle w:val="BodyText"/>
        <w:numPr>
          <w:ilvl w:val="0"/>
          <w:numId w:val="1004"/>
        </w:numPr>
      </w:pPr>
      <w:r>
        <w:t xml:space="preserve">Rosangela R Miles de Oliveira,</w:t>
      </w:r>
      <w:r>
        <w:t xml:space="preserve"> </w:t>
      </w:r>
      <w:r>
        <w:t xml:space="preserve">‘Extinção da arrecadação do Iagro pode calar a voz do produtor de soja e milho’</w:t>
      </w:r>
      <w:r>
        <w:t xml:space="preserve">,</w:t>
      </w:r>
      <w:r>
        <w:t xml:space="preserve"> </w:t>
      </w:r>
      <w:r>
        <w:rPr>
          <w:i/>
          <w:iCs/>
        </w:rPr>
        <w:t xml:space="preserve">Aprosoja MT</w:t>
      </w:r>
      <w:r>
        <w:t xml:space="preserve">, 8 jun. 2022, https://aprosoja.com.br/comunicacao/release/extincao-da-arrecadacao-do-iagro-pode-calar-a-voz-do-produtor-de-soja-e-milho.</w:t>
      </w:r>
    </w:p>
    <w:p>
      <w:pPr>
        <w:pStyle w:val="BodyText"/>
        <w:numPr>
          <w:ilvl w:val="0"/>
          <w:numId w:val="1004"/>
        </w:numPr>
      </w:pPr>
      <w:r>
        <w:t xml:space="preserve">Rosario Marina,</w:t>
      </w:r>
      <w:r>
        <w:t xml:space="preserve"> </w:t>
      </w:r>
      <w:r>
        <w:t xml:space="preserve">‘Milei participó de la CPAC en Hungría: qué se sabe sobre los vínculos de Fundación Faro con el gobierno de Orbán’</w:t>
      </w:r>
      <w:r>
        <w:t xml:space="preserve">,</w:t>
      </w:r>
      <w:r>
        <w:t xml:space="preserve"> </w:t>
      </w:r>
      <w:r>
        <w:rPr>
          <w:i/>
          <w:iCs/>
        </w:rPr>
        <w:t xml:space="preserve">Chequeado</w:t>
      </w:r>
      <w:r>
        <w:t xml:space="preserve">, 20 mar. 2026, https://chequeado.com/el-explicador/milei-viaja-a-hungria-para-la-cpac-que-se-sabe-sobre-los-vinculos-de-fundacion-faro-con-el-gobierno-de-orban/.</w:t>
      </w:r>
    </w:p>
    <w:p>
      <w:pPr>
        <w:pStyle w:val="BodyText"/>
        <w:numPr>
          <w:ilvl w:val="0"/>
          <w:numId w:val="1004"/>
        </w:numPr>
      </w:pPr>
      <w:r>
        <w:t xml:space="preserve">Ru Reid; Journalist,</w:t>
      </w:r>
      <w:r>
        <w:t xml:space="preserve"> </w:t>
      </w:r>
      <w:r>
        <w:t xml:space="preserve">‘A $15 Million Lawsuit and a CEO Exit: 8 Brand Copycat Scandals’</w:t>
      </w:r>
      <w:r>
        <w:t xml:space="preserve">,</w:t>
      </w:r>
      <w:r>
        <w:t xml:space="preserve"> </w:t>
      </w:r>
      <w:r>
        <w:rPr>
          <w:i/>
          <w:iCs/>
        </w:rPr>
        <w:t xml:space="preserve">DesignRush</w:t>
      </w:r>
      <w:r>
        <w:t xml:space="preserve">, 29 jul. 2026, https://news.designrush.com/brand-copycat-scandals-trademark-infringements.</w:t>
      </w:r>
    </w:p>
    <w:p>
      <w:pPr>
        <w:pStyle w:val="BodyText"/>
        <w:numPr>
          <w:ilvl w:val="0"/>
          <w:numId w:val="1004"/>
        </w:numPr>
      </w:pPr>
      <w:r>
        <w:t xml:space="preserve">Ryan Heath,</w:t>
      </w:r>
      <w:r>
        <w:t xml:space="preserve"> </w:t>
      </w:r>
      <w:r>
        <w:t xml:space="preserve">‘Revealed: The digital poacher turned gamekeeper’</w:t>
      </w:r>
      <w:r>
        <w:t xml:space="preserve">,</w:t>
      </w:r>
      <w:r>
        <w:t xml:space="preserve"> </w:t>
      </w:r>
      <w:r>
        <w:rPr>
          <w:i/>
          <w:iCs/>
        </w:rPr>
        <w:t xml:space="preserve">POLITICO</w:t>
      </w:r>
      <w:r>
        <w:t xml:space="preserve">, 7 dez. 2022, https://www.politico.com/newsletters/global-insider/2022/12/07/digital-poacher-turned-gamekeeper-eric-leandri-emmanuel-macron-00072711.</w:t>
      </w:r>
    </w:p>
    <w:p>
      <w:pPr>
        <w:pStyle w:val="BodyText"/>
        <w:numPr>
          <w:ilvl w:val="0"/>
          <w:numId w:val="1004"/>
        </w:numPr>
      </w:pPr>
      <w:r>
        <w:t xml:space="preserve">S Wade Angus,</w:t>
      </w:r>
      <w:r>
        <w:t xml:space="preserve"> </w:t>
      </w:r>
      <w:r>
        <w:t xml:space="preserve">‘S. Wade Angus’</w:t>
      </w:r>
      <w:r>
        <w:t xml:space="preserve">,</w:t>
      </w:r>
      <w:r>
        <w:t xml:space="preserve"> </w:t>
      </w:r>
      <w:r>
        <w:rPr>
          <w:i/>
          <w:iCs/>
        </w:rPr>
        <w:t xml:space="preserve">S. Wade Angus | Lawyers</w:t>
      </w:r>
      <w:r>
        <w:t xml:space="preserve">, 15 set. 2011, https://www.jonesday.com/en/lawyers/a/s-wade-angus.</w:t>
      </w:r>
    </w:p>
    <w:p>
      <w:pPr>
        <w:pStyle w:val="BodyText"/>
        <w:numPr>
          <w:ilvl w:val="0"/>
          <w:numId w:val="1004"/>
        </w:numPr>
      </w:pPr>
      <w:r>
        <w:t xml:space="preserve">S; P Capital IQ,</w:t>
      </w:r>
      <w:r>
        <w:t xml:space="preserve"> </w:t>
      </w:r>
      <w:r>
        <w:t xml:space="preserve">‘Verint Systems Inc. completed the Spin-Off of Cognyte Software Ltd. (NasdaqGS: CGNT.V).’</w:t>
      </w:r>
      <w:r>
        <w:t xml:space="preserve">,</w:t>
      </w:r>
      <w:r>
        <w:t xml:space="preserve"> </w:t>
      </w:r>
      <w:r>
        <w:rPr>
          <w:i/>
          <w:iCs/>
        </w:rPr>
        <w:t xml:space="preserve">MarketScreener</w:t>
      </w:r>
      <w:r>
        <w:t xml:space="preserve">, 31 jan. 2021, https://www.marketscreener.com/quote/stock/COGNYTE-SOFTWARE-LTD-118501080/news/Verint-Systems-Inc-completed-the-Spin-Off-of-Cognyte-Software-Ltd-NasdaqGS-CGNT-V–33541843/.</w:t>
      </w:r>
    </w:p>
    <w:p>
      <w:pPr>
        <w:pStyle w:val="BodyText"/>
        <w:numPr>
          <w:ilvl w:val="0"/>
          <w:numId w:val="1004"/>
        </w:numPr>
      </w:pPr>
      <w:r>
        <w:t xml:space="preserve">Sakshi Venkatraman,</w:t>
      </w:r>
      <w:r>
        <w:t xml:space="preserve"> </w:t>
      </w:r>
      <w:r>
        <w:t xml:space="preserve">‘Brazil convicts Jair Bolsonaro’s son of pursuing US help in father’s legal battle’</w:t>
      </w:r>
      <w:r>
        <w:t xml:space="preserve">,</w:t>
      </w:r>
      <w:r>
        <w:t xml:space="preserve"> </w:t>
      </w:r>
      <w:r>
        <w:rPr>
          <w:i/>
          <w:iCs/>
        </w:rPr>
        <w:t xml:space="preserve">BBC News</w:t>
      </w:r>
      <w:r>
        <w:t xml:space="preserve">, 17 jun. 2026, https://www.bbc.com/news/articles/cgl3x0pey9lo.</w:t>
      </w:r>
    </w:p>
    <w:p>
      <w:pPr>
        <w:pStyle w:val="BodyText"/>
        <w:numPr>
          <w:ilvl w:val="0"/>
          <w:numId w:val="1004"/>
        </w:numPr>
      </w:pPr>
      <w:r>
        <w:t xml:space="preserve">Samuel Vidigal; Inteligência de Mercado,</w:t>
      </w:r>
      <w:r>
        <w:t xml:space="preserve"> </w:t>
      </w:r>
      <w:r>
        <w:t xml:space="preserve">‘Dossiê Brasil × China’</w:t>
      </w:r>
      <w:r>
        <w:t xml:space="preserve">,</w:t>
      </w:r>
      <w:r>
        <w:t xml:space="preserve"> </w:t>
      </w:r>
      <w:r>
        <w:rPr>
          <w:i/>
          <w:iCs/>
        </w:rPr>
        <w:t xml:space="preserve">Pro Fazendas</w:t>
      </w:r>
      <w:r>
        <w:t xml:space="preserve">, 13 set. 2025, https://profazendas.com/dossie-brasil-china/.</w:t>
      </w:r>
    </w:p>
    <w:p>
      <w:pPr>
        <w:pStyle w:val="BodyText"/>
        <w:numPr>
          <w:ilvl w:val="0"/>
          <w:numId w:val="1004"/>
        </w:numPr>
      </w:pPr>
      <w:r>
        <w:t xml:space="preserve">Sara Nordin; Charles Julien; Samuel Scoles,</w:t>
      </w:r>
      <w:r>
        <w:t xml:space="preserve"> </w:t>
      </w:r>
      <w:r>
        <w:t xml:space="preserve">‘EU to provisionally apply EU-Mercosur Interim Trade Agreement pending CJEU opinion’</w:t>
      </w:r>
      <w:r>
        <w:t xml:space="preserve">,</w:t>
      </w:r>
      <w:r>
        <w:t xml:space="preserve"> </w:t>
      </w:r>
      <w:r>
        <w:rPr>
          <w:i/>
          <w:iCs/>
        </w:rPr>
        <w:t xml:space="preserve">White &amp; Case LLP International Law Firm, Global Law Practice</w:t>
      </w:r>
      <w:r>
        <w:t xml:space="preserve">, 10 mar. 2026, https://www.whitecase.com/insight-alert/eu-provisionally-apply-eu-mercosur-interim-trade-agreement-pending-cjeu-opinion.</w:t>
      </w:r>
    </w:p>
    <w:p>
      <w:pPr>
        <w:pStyle w:val="BodyText"/>
        <w:numPr>
          <w:ilvl w:val="0"/>
          <w:numId w:val="1004"/>
        </w:numPr>
      </w:pPr>
      <w:r>
        <w:t xml:space="preserve">Sarah Naseer; Galen Stocking,</w:t>
      </w:r>
      <w:r>
        <w:t xml:space="preserve"> </w:t>
      </w:r>
      <w:r>
        <w:t xml:space="preserve">‘Key facts about Gettr’</w:t>
      </w:r>
      <w:r>
        <w:t xml:space="preserve">,</w:t>
      </w:r>
      <w:r>
        <w:t xml:space="preserve"> </w:t>
      </w:r>
      <w:r>
        <w:rPr>
          <w:i/>
          <w:iCs/>
        </w:rPr>
        <w:t xml:space="preserve">Pew Research Center</w:t>
      </w:r>
      <w:r>
        <w:t xml:space="preserve">, 1 fev. 2023, https://www.pewresearch.org/short-reads/2023/02/01/key-facts-about-gettr/.</w:t>
      </w:r>
    </w:p>
    <w:p>
      <w:pPr>
        <w:pStyle w:val="BodyText"/>
        <w:numPr>
          <w:ilvl w:val="0"/>
          <w:numId w:val="1004"/>
        </w:numPr>
      </w:pPr>
      <w:r>
        <w:t xml:space="preserve">Senado Federal,</w:t>
      </w:r>
      <w:r>
        <w:t xml:space="preserve"> </w:t>
      </w:r>
      <w:r>
        <w:t xml:space="preserve">‘CPMI - 8 de Janeiro - Comissão Parlamentar Mista de Inquérito dos Atos de 8 de Janeiro de 2023’</w:t>
      </w:r>
      <w:r>
        <w:t xml:space="preserve">,</w:t>
      </w:r>
      <w:r>
        <w:t xml:space="preserve"> </w:t>
      </w:r>
      <w:r>
        <w:rPr>
          <w:i/>
          <w:iCs/>
        </w:rPr>
        <w:t xml:space="preserve">legis.senado.leg.br</w:t>
      </w:r>
      <w:r>
        <w:t xml:space="preserve">, 20 out. 2023, https://legis.senado.leg.br/comissoes/comissao?codcol=2606.</w:t>
      </w:r>
    </w:p>
    <w:p>
      <w:pPr>
        <w:pStyle w:val="BodyText"/>
        <w:numPr>
          <w:ilvl w:val="0"/>
          <w:numId w:val="1004"/>
        </w:numPr>
      </w:pPr>
      <w:r>
        <w:t xml:space="preserve">Senado Federal,</w:t>
      </w:r>
      <w:r>
        <w:t xml:space="preserve"> </w:t>
      </w:r>
      <w:r>
        <w:t xml:space="preserve">‘Composição da GPISRAEL’</w:t>
      </w:r>
      <w:r>
        <w:t xml:space="preserve">,</w:t>
      </w:r>
      <w:r>
        <w:t xml:space="preserve"> </w:t>
      </w:r>
      <w:r>
        <w:rPr>
          <w:i/>
          <w:iCs/>
        </w:rPr>
        <w:t xml:space="preserve">legis.senado.leg.br</w:t>
      </w:r>
      <w:r>
        <w:t xml:space="preserve">, https://legis.senado.leg.br/comissoes/composicao_comissao?codcol=2307.</w:t>
      </w:r>
    </w:p>
    <w:p>
      <w:pPr>
        <w:pStyle w:val="BodyText"/>
        <w:numPr>
          <w:ilvl w:val="0"/>
          <w:numId w:val="1004"/>
        </w:numPr>
      </w:pPr>
      <w:r>
        <w:t xml:space="preserve">Sergio Mendoza; Manuela Tobias; Daniel Carvalho; Bloomberg; James Grainger,</w:t>
      </w:r>
      <w:r>
        <w:t xml:space="preserve"> </w:t>
      </w:r>
      <w:r>
        <w:t xml:space="preserve">‘Former Milei aide arrested after pregnant woman shot in Bolivia’</w:t>
      </w:r>
      <w:r>
        <w:t xml:space="preserve">,</w:t>
      </w:r>
      <w:r>
        <w:t xml:space="preserve"> </w:t>
      </w:r>
      <w:r>
        <w:rPr>
          <w:i/>
          <w:iCs/>
        </w:rPr>
        <w:t xml:space="preserve">Buenos Aires Times</w:t>
      </w:r>
      <w:r>
        <w:t xml:space="preserve">, 18 ago. 2026, https://batimes.com.ar/news/latin-america/former-milei-aide-arrested-after-pregnant-woman-shot-in-bolivia.phtml.</w:t>
      </w:r>
    </w:p>
    <w:p>
      <w:pPr>
        <w:pStyle w:val="BodyText"/>
        <w:numPr>
          <w:ilvl w:val="0"/>
          <w:numId w:val="1004"/>
        </w:numPr>
      </w:pPr>
      <w:r>
        <w:t xml:space="preserve">Shannon Bond,</w:t>
      </w:r>
      <w:r>
        <w:t xml:space="preserve"> </w:t>
      </w:r>
      <w:r>
        <w:t xml:space="preserve">‘Why false claims about Brazil’s election are spreading in far-right US circles’</w:t>
      </w:r>
      <w:r>
        <w:t xml:space="preserve">,</w:t>
      </w:r>
      <w:r>
        <w:t xml:space="preserve"> </w:t>
      </w:r>
      <w:r>
        <w:rPr>
          <w:i/>
          <w:iCs/>
        </w:rPr>
        <w:t xml:space="preserve">opb</w:t>
      </w:r>
      <w:r>
        <w:t xml:space="preserve">, 22 out. 2022, https://www.opb.org/article/2022/10/22/why-false-claims-about-brazil-s-election-are-spreading-in-far-right-u-s-circles/.</w:t>
      </w:r>
    </w:p>
    <w:p>
      <w:pPr>
        <w:pStyle w:val="BodyText"/>
        <w:numPr>
          <w:ilvl w:val="0"/>
          <w:numId w:val="1004"/>
        </w:numPr>
      </w:pPr>
      <w:r>
        <w:t xml:space="preserve">Sign In,</w:t>
      </w:r>
      <w:r>
        <w:t xml:space="preserve"> </w:t>
      </w:r>
      <w:r>
        <w:t xml:space="preserve">‘The Mercers and Stephen Bannon: How a populist power base was funded and built’</w:t>
      </w:r>
      <w:r>
        <w:t xml:space="preserve">,</w:t>
      </w:r>
      <w:r>
        <w:t xml:space="preserve"> </w:t>
      </w:r>
      <w:r>
        <w:rPr>
          <w:i/>
          <w:iCs/>
        </w:rPr>
        <w:t xml:space="preserve">Washington Post</w:t>
      </w:r>
      <w:r>
        <w:t xml:space="preserve">, 17 mar. 2017, https://www.washingtonpost.com/graphics/politics/mercer-bannon/.</w:t>
      </w:r>
    </w:p>
    <w:p>
      <w:pPr>
        <w:pStyle w:val="BodyText"/>
        <w:numPr>
          <w:ilvl w:val="0"/>
          <w:numId w:val="1004"/>
        </w:numPr>
      </w:pPr>
      <w:r>
        <w:t xml:space="preserve">Sofia Zizza,</w:t>
      </w:r>
      <w:r>
        <w:t xml:space="preserve"> </w:t>
      </w:r>
      <w:r>
        <w:t xml:space="preserve">‘Brazil’s Itaqui port cargo handling falls in April’</w:t>
      </w:r>
      <w:r>
        <w:t xml:space="preserve">,</w:t>
      </w:r>
      <w:r>
        <w:t xml:space="preserve"> </w:t>
      </w:r>
      <w:r>
        <w:rPr>
          <w:i/>
          <w:iCs/>
        </w:rPr>
        <w:t xml:space="preserve">Argus Media</w:t>
      </w:r>
      <w:r>
        <w:t xml:space="preserve">, 25 mar. 2024, https://www.argusmedia.com/en/news-and-insights/latest-market-news/2825465-brazil-s-itaqui-port-cargo-handling-falls-in-april.</w:t>
      </w:r>
    </w:p>
    <w:p>
      <w:pPr>
        <w:pStyle w:val="BodyText"/>
        <w:numPr>
          <w:ilvl w:val="0"/>
          <w:numId w:val="1004"/>
        </w:numPr>
      </w:pPr>
      <w:r>
        <w:t xml:space="preserve">State of Connecticut Judicial Branch,</w:t>
      </w:r>
      <w:r>
        <w:t xml:space="preserve"> </w:t>
      </w:r>
      <w:r>
        <w:rPr>
          <w:i/>
          <w:iCs/>
        </w:rPr>
        <w:t xml:space="preserve">Official 2026 Connecticut Practice Book</w:t>
      </w:r>
      <w:r>
        <w:t xml:space="preserve">,</w:t>
      </w:r>
      <w:r>
        <w:t xml:space="preserve"> </w:t>
      </w:r>
      <w:r>
        <w:rPr>
          <w:i/>
          <w:iCs/>
        </w:rPr>
        <w:t xml:space="preserve">jud.ct.gov</w:t>
      </w:r>
      <w:r>
        <w:t xml:space="preserve">, 2026, https://www.jud.ct.gov/publications/PracticeBook/PB.pdf.</w:t>
      </w:r>
    </w:p>
    <w:p>
      <w:pPr>
        <w:pStyle w:val="BodyText"/>
        <w:numPr>
          <w:ilvl w:val="0"/>
          <w:numId w:val="1004"/>
        </w:numPr>
      </w:pPr>
      <w:r>
        <w:t xml:space="preserve">Steve Holland; Federico Maccioni,</w:t>
      </w:r>
      <w:r>
        <w:t xml:space="preserve"> </w:t>
      </w:r>
      <w:r>
        <w:t xml:space="preserve">‘UAE commits to $1.4 trillion US investment, White House says’</w:t>
      </w:r>
      <w:r>
        <w:t xml:space="preserve">,</w:t>
      </w:r>
      <w:r>
        <w:t xml:space="preserve"> </w:t>
      </w:r>
      <w:r>
        <w:rPr>
          <w:i/>
          <w:iCs/>
        </w:rPr>
        <w:t xml:space="preserve">Reuters</w:t>
      </w:r>
      <w:r>
        <w:t xml:space="preserve">, 21 mar. 2025, https://www.reuters.com/world/after-trump-meeting-uae-commits-10-year-14-trillion-investment-framework-us-2025-03-21/.</w:t>
      </w:r>
    </w:p>
    <w:p>
      <w:pPr>
        <w:pStyle w:val="BodyText"/>
        <w:numPr>
          <w:ilvl w:val="0"/>
          <w:numId w:val="1004"/>
        </w:numPr>
      </w:pPr>
      <w:r>
        <w:t xml:space="preserve">Steven Monacelli,</w:t>
      </w:r>
      <w:r>
        <w:t xml:space="preserve"> </w:t>
      </w:r>
      <w:r>
        <w:t xml:space="preserve">‘CPAC and the fascist international’</w:t>
      </w:r>
      <w:r>
        <w:t xml:space="preserve">,</w:t>
      </w:r>
      <w:r>
        <w:t xml:space="preserve"> </w:t>
      </w:r>
      <w:r>
        <w:rPr>
          <w:i/>
          <w:iCs/>
        </w:rPr>
        <w:t xml:space="preserve">The Real News Network</w:t>
      </w:r>
      <w:r>
        <w:t xml:space="preserve">, 29 ago. 2022, https://therealnews.com/cpac-and-the-fascist-international.</w:t>
      </w:r>
    </w:p>
    <w:p>
      <w:pPr>
        <w:pStyle w:val="BodyText"/>
        <w:numPr>
          <w:ilvl w:val="0"/>
          <w:numId w:val="1004"/>
        </w:numPr>
      </w:pPr>
      <w:r>
        <w:t xml:space="preserve">Tal Shahaf,</w:t>
      </w:r>
      <w:r>
        <w:t xml:space="preserve"> </w:t>
      </w:r>
      <w:r>
        <w:t xml:space="preserve">‘Ehud Barak’s spyware startup Paragon acquired for up to $900M’</w:t>
      </w:r>
      <w:r>
        <w:t xml:space="preserve">,</w:t>
      </w:r>
      <w:r>
        <w:t xml:space="preserve"> </w:t>
      </w:r>
      <w:r>
        <w:rPr>
          <w:i/>
          <w:iCs/>
        </w:rPr>
        <w:t xml:space="preserve">ynetglobal</w:t>
      </w:r>
      <w:r>
        <w:t xml:space="preserve">, 16 dez. 2024, https://www.ynetnews.com/business/article/ry4ridpvyg.</w:t>
      </w:r>
    </w:p>
    <w:p>
      <w:pPr>
        <w:pStyle w:val="BodyText"/>
        <w:numPr>
          <w:ilvl w:val="0"/>
          <w:numId w:val="1004"/>
        </w:numPr>
      </w:pPr>
      <w:r>
        <w:t xml:space="preserve">Tarek Mansour,</w:t>
      </w:r>
      <w:r>
        <w:t xml:space="preserve"> </w:t>
      </w:r>
      <w:r>
        <w:t xml:space="preserve">‘Kalshi names Donald Trump Jr. as strategic advisor’</w:t>
      </w:r>
      <w:r>
        <w:t xml:space="preserve">,</w:t>
      </w:r>
      <w:r>
        <w:t xml:space="preserve"> </w:t>
      </w:r>
      <w:r>
        <w:rPr>
          <w:i/>
          <w:iCs/>
        </w:rPr>
        <w:t xml:space="preserve">Kalshi News</w:t>
      </w:r>
      <w:r>
        <w:t xml:space="preserve">, 13 jan. 2025, https://news.kalshi.com/p/donald-trump-jr-strategic-advisor.</w:t>
      </w:r>
    </w:p>
    <w:p>
      <w:pPr>
        <w:pStyle w:val="BodyText"/>
        <w:numPr>
          <w:ilvl w:val="0"/>
          <w:numId w:val="1004"/>
        </w:numPr>
      </w:pPr>
      <w:r>
        <w:t xml:space="preserve">Team Enter,</w:t>
      </w:r>
      <w:r>
        <w:t xml:space="preserve"> </w:t>
      </w:r>
      <w:r>
        <w:t xml:space="preserve">‘ENTER |’</w:t>
      </w:r>
      <w:r>
        <w:t xml:space="preserve">,</w:t>
      </w:r>
      <w:r>
        <w:t xml:space="preserve"> </w:t>
      </w:r>
      <w:r>
        <w:rPr>
          <w:i/>
          <w:iCs/>
        </w:rPr>
        <w:t xml:space="preserve">Enter</w:t>
      </w:r>
      <w:r>
        <w:t xml:space="preserve">, 8 set. 2026, https://www.getenter.ai/en/news/enter-levanta-mais-de-us-100-milhoes-e-se-torna-o-primeiro-unicornio-de-ia-da-america-latina.</w:t>
      </w:r>
    </w:p>
    <w:p>
      <w:pPr>
        <w:pStyle w:val="BodyText"/>
        <w:numPr>
          <w:ilvl w:val="0"/>
          <w:numId w:val="1004"/>
        </w:numPr>
      </w:pPr>
      <w:r>
        <w:t xml:space="preserve">Tereza Cristina Correa da Costa Dias,</w:t>
      </w:r>
      <w:r>
        <w:t xml:space="preserve"> </w:t>
      </w:r>
      <w:r>
        <w:t xml:space="preserve">‘Tereza Cristina’</w:t>
      </w:r>
      <w:r>
        <w:t xml:space="preserve">,</w:t>
      </w:r>
      <w:r>
        <w:t xml:space="preserve"> </w:t>
      </w:r>
      <w:r>
        <w:rPr>
          <w:i/>
          <w:iCs/>
        </w:rPr>
        <w:t xml:space="preserve">Ranking dos Políticos</w:t>
      </w:r>
      <w:r>
        <w:t xml:space="preserve">, 8 ago. 2025, https://ranking.org.br/en/congressperson/tereza-cristina-correa-da-costa-dias.</w:t>
      </w:r>
    </w:p>
    <w:p>
      <w:pPr>
        <w:pStyle w:val="BodyText"/>
        <w:numPr>
          <w:ilvl w:val="0"/>
          <w:numId w:val="1004"/>
        </w:numPr>
      </w:pPr>
      <w:r>
        <w:t xml:space="preserve">The Associated Press,</w:t>
      </w:r>
      <w:r>
        <w:t xml:space="preserve"> </w:t>
      </w:r>
      <w:r>
        <w:t xml:space="preserve">‘Brazil’s top court convicts son of former President Bolsonaro of coercion’</w:t>
      </w:r>
      <w:r>
        <w:t xml:space="preserve">,</w:t>
      </w:r>
      <w:r>
        <w:t xml:space="preserve"> </w:t>
      </w:r>
      <w:r>
        <w:rPr>
          <w:i/>
          <w:iCs/>
        </w:rPr>
        <w:t xml:space="preserve">NBC News</w:t>
      </w:r>
      <w:r>
        <w:t xml:space="preserve">, 16 jun. 2026, https://www.nbcnews.com/world/brazil/brazils-top-court-convicts-son-former-president-bolsonaro-coercion-rcna350420.</w:t>
      </w:r>
    </w:p>
    <w:p>
      <w:pPr>
        <w:pStyle w:val="BodyText"/>
        <w:numPr>
          <w:ilvl w:val="0"/>
          <w:numId w:val="1004"/>
        </w:numPr>
      </w:pPr>
      <w:r>
        <w:t xml:space="preserve">The Movement,</w:t>
      </w:r>
      <w:r>
        <w:t xml:space="preserve"> </w:t>
      </w:r>
      <w:r>
        <w:t xml:space="preserve">‘Steve Bannon Nomeia Eduardo Bolsonaro como o Líder do</w:t>
      </w:r>
      <w:r>
        <w:t xml:space="preserve"> </w:t>
      </w:r>
      <w:r>
        <w:t xml:space="preserve">“The Movement”</w:t>
      </w:r>
      <w:r>
        <w:t xml:space="preserve"> </w:t>
      </w:r>
      <w:r>
        <w:t xml:space="preserve">na América do Sul’</w:t>
      </w:r>
      <w:r>
        <w:t xml:space="preserve">,</w:t>
      </w:r>
      <w:r>
        <w:t xml:space="preserve"> </w:t>
      </w:r>
      <w:r>
        <w:rPr>
          <w:i/>
          <w:iCs/>
        </w:rPr>
        <w:t xml:space="preserve">Cision PR Newswire</w:t>
      </w:r>
      <w:r>
        <w:t xml:space="preserve">, 2 fev. 2019, https://www.prnewswire.com/news-releases/steve-bannon-nomeia-eduardo-bolsonaro-como-o-lider-do-the-movement-na-america-do-sul-830240620.html.</w:t>
      </w:r>
    </w:p>
    <w:p>
      <w:pPr>
        <w:pStyle w:val="BodyText"/>
        <w:numPr>
          <w:ilvl w:val="0"/>
          <w:numId w:val="1004"/>
        </w:numPr>
      </w:pPr>
      <w:r>
        <w:t xml:space="preserve">The National Archives,</w:t>
      </w:r>
      <w:r>
        <w:t xml:space="preserve"> </w:t>
      </w:r>
      <w:r>
        <w:t xml:space="preserve">‘Dissolution of the monasteries 1536-1540’</w:t>
      </w:r>
      <w:r>
        <w:t xml:space="preserve">,</w:t>
      </w:r>
      <w:r>
        <w:t xml:space="preserve"> </w:t>
      </w:r>
      <w:r>
        <w:rPr>
          <w:i/>
          <w:iCs/>
        </w:rPr>
        <w:t xml:space="preserve">The National Archives</w:t>
      </w:r>
      <w:r>
        <w:t xml:space="preserve">, 25 mar. 2015, https://www.nationalarchives.gov.uk/help-with-your-research/research-guides/dissolution-monasteries-1536-1540/.</w:t>
      </w:r>
    </w:p>
    <w:p>
      <w:pPr>
        <w:pStyle w:val="BodyText"/>
        <w:numPr>
          <w:ilvl w:val="0"/>
          <w:numId w:val="1004"/>
        </w:numPr>
      </w:pPr>
      <w:r>
        <w:t xml:space="preserve">Theresa Maher; August,</w:t>
      </w:r>
      <w:r>
        <w:t xml:space="preserve"> </w:t>
      </w:r>
      <w:r>
        <w:t xml:space="preserve">‘DOD makes $750M investment to support rare-earth processing’</w:t>
      </w:r>
      <w:r>
        <w:t xml:space="preserve">,</w:t>
      </w:r>
      <w:r>
        <w:t xml:space="preserve"> </w:t>
      </w:r>
      <w:r>
        <w:rPr>
          <w:i/>
          <w:iCs/>
        </w:rPr>
        <w:t xml:space="preserve">insidedefense.com</w:t>
      </w:r>
      <w:r>
        <w:t xml:space="preserve">, https://insidedefense.com/insider/dod-makes-750m-investment-support-rare-earth-processing.</w:t>
      </w:r>
    </w:p>
    <w:p>
      <w:pPr>
        <w:pStyle w:val="BodyText"/>
        <w:numPr>
          <w:ilvl w:val="0"/>
          <w:numId w:val="1004"/>
        </w:numPr>
      </w:pPr>
      <w:r>
        <w:t xml:space="preserve">Thiago Aquino,</w:t>
      </w:r>
      <w:r>
        <w:t xml:space="preserve"> </w:t>
      </w:r>
      <w:r>
        <w:t xml:space="preserve">‘Post distorce reportagem para acusar Eduardo Bolsonaro de doar dinheiro público a Trump’</w:t>
      </w:r>
      <w:r>
        <w:t xml:space="preserve">,</w:t>
      </w:r>
      <w:r>
        <w:t xml:space="preserve"> </w:t>
      </w:r>
      <w:r>
        <w:rPr>
          <w:i/>
          <w:iCs/>
        </w:rPr>
        <w:t xml:space="preserve">Agência Tatu</w:t>
      </w:r>
      <w:r>
        <w:t xml:space="preserve">, 4 jun. 2024, https://www.agenciatatu.com.br/noticia/eduardo-bolsonaro-nao-doou-dinheiro-publico-a-trump/.</w:t>
      </w:r>
    </w:p>
    <w:p>
      <w:pPr>
        <w:pStyle w:val="BodyText"/>
        <w:numPr>
          <w:ilvl w:val="0"/>
          <w:numId w:val="1004"/>
        </w:numPr>
      </w:pPr>
      <w:r>
        <w:t xml:space="preserve">Thiago Resende,</w:t>
      </w:r>
      <w:r>
        <w:t xml:space="preserve"> </w:t>
      </w:r>
      <w:r>
        <w:t xml:space="preserve">‘Flávio Bolsonaro faz ofensiva por doações e obtém recursos a jato em tour ruralista’</w:t>
      </w:r>
      <w:r>
        <w:t xml:space="preserve">,</w:t>
      </w:r>
      <w:r>
        <w:t xml:space="preserve"> </w:t>
      </w:r>
      <w:r>
        <w:rPr>
          <w:i/>
          <w:iCs/>
        </w:rPr>
        <w:t xml:space="preserve">Folha de S.Paulo</w:t>
      </w:r>
      <w:r>
        <w:t xml:space="preserve">, 3 set. 2022, https://www1.folha.uol.com.br/poder/2022/09/flavio-bolsonaro-faz-ofensiva-por-doacoes-e-obtem-recursos-a-jato-em-tour-ruralista.shtml.</w:t>
      </w:r>
    </w:p>
    <w:p>
      <w:pPr>
        <w:pStyle w:val="BodyText"/>
        <w:numPr>
          <w:ilvl w:val="0"/>
          <w:numId w:val="1004"/>
        </w:numPr>
      </w:pPr>
      <w:r>
        <w:t xml:space="preserve">This Will Hold,</w:t>
      </w:r>
      <w:r>
        <w:t xml:space="preserve"> </w:t>
      </w:r>
      <w:r>
        <w:t xml:space="preserve">‘Tech Whistleblower: The UAE Colluded With Elon Musk to Interfere In the 2024 Election’</w:t>
      </w:r>
      <w:r>
        <w:t xml:space="preserve">,</w:t>
      </w:r>
      <w:r>
        <w:t xml:space="preserve"> </w:t>
      </w:r>
      <w:r>
        <w:rPr>
          <w:i/>
          <w:iCs/>
        </w:rPr>
        <w:t xml:space="preserve">This Will Hold</w:t>
      </w:r>
      <w:r>
        <w:t xml:space="preserve">, 5 jun. 2026, https://thiswillhold.substack.com/p/tech-whistleblower-the-uae-colluded.</w:t>
      </w:r>
    </w:p>
    <w:p>
      <w:pPr>
        <w:pStyle w:val="BodyText"/>
        <w:numPr>
          <w:ilvl w:val="0"/>
          <w:numId w:val="1004"/>
        </w:numPr>
      </w:pPr>
      <w:r>
        <w:t xml:space="preserve">Tim Mott,</w:t>
      </w:r>
      <w:r>
        <w:t xml:space="preserve"> </w:t>
      </w:r>
      <w:r>
        <w:t xml:space="preserve">‘Effective July 22: USTR Imposes New Section 301 Brazil Tariffs on Imports’</w:t>
      </w:r>
      <w:r>
        <w:t xml:space="preserve">,</w:t>
      </w:r>
      <w:r>
        <w:t xml:space="preserve"> </w:t>
      </w:r>
      <w:r>
        <w:rPr>
          <w:i/>
          <w:iCs/>
        </w:rPr>
        <w:t xml:space="preserve">BakerHostetler</w:t>
      </w:r>
      <w:r>
        <w:t xml:space="preserve">, 22 jul. 2026, https://www.bakerlaw.com/insights/effective-july-22-ustr-imposes-new-section-301-brazil-tariffs-on-imports/.</w:t>
      </w:r>
    </w:p>
    <w:p>
      <w:pPr>
        <w:pStyle w:val="BodyText"/>
        <w:numPr>
          <w:ilvl w:val="0"/>
          <w:numId w:val="1004"/>
        </w:numPr>
      </w:pPr>
      <w:r>
        <w:t xml:space="preserve">ToI Staff,</w:t>
      </w:r>
      <w:r>
        <w:t xml:space="preserve"> </w:t>
      </w:r>
      <w:r>
        <w:t xml:space="preserve">‘IDF soldier who survived Nova massacre escapes war crimes investigation in Brazil’</w:t>
      </w:r>
      <w:r>
        <w:t xml:space="preserve">,</w:t>
      </w:r>
      <w:r>
        <w:t xml:space="preserve"> </w:t>
      </w:r>
      <w:r>
        <w:rPr>
          <w:i/>
          <w:iCs/>
        </w:rPr>
        <w:t xml:space="preserve">The Times of Israel</w:t>
      </w:r>
      <w:r>
        <w:t xml:space="preserve">, 5 jan. 2025, https://www.timesofisrael.com/idf-soldier-who-survived-nova-attack-escapes-war-crimes-probe-in-brazil/.</w:t>
      </w:r>
    </w:p>
    <w:p>
      <w:pPr>
        <w:pStyle w:val="BodyText"/>
        <w:numPr>
          <w:ilvl w:val="0"/>
          <w:numId w:val="1004"/>
        </w:numPr>
      </w:pPr>
      <w:r>
        <w:t xml:space="preserve">ToI Staff,</w:t>
      </w:r>
      <w:r>
        <w:t xml:space="preserve"> </w:t>
      </w:r>
      <w:r>
        <w:t xml:space="preserve">‘NYT reports Diaspora Ministry funded fake social media accounts to spread pro-Israel content’</w:t>
      </w:r>
      <w:r>
        <w:t xml:space="preserve">,</w:t>
      </w:r>
      <w:r>
        <w:t xml:space="preserve"> </w:t>
      </w:r>
      <w:r>
        <w:rPr>
          <w:i/>
          <w:iCs/>
        </w:rPr>
        <w:t xml:space="preserve">The Times of Israel</w:t>
      </w:r>
      <w:r>
        <w:t xml:space="preserve">, 5 jun. 2024, https://www.timesofisrael.com/liveblog_entry/nyt-reports-diaspora-ministry-funded-fake-social-media-accounts-to-spread-pro-israel-content/.</w:t>
      </w:r>
    </w:p>
    <w:p>
      <w:pPr>
        <w:pStyle w:val="BodyText"/>
        <w:numPr>
          <w:ilvl w:val="0"/>
          <w:numId w:val="1004"/>
        </w:numPr>
      </w:pPr>
      <w:r>
        <w:t xml:space="preserve">Uri Blau,</w:t>
      </w:r>
      <w:r>
        <w:t xml:space="preserve"> </w:t>
      </w:r>
      <w:r>
        <w:t xml:space="preserve">‘Shomrim - ’A Failure by Every Conceivable Parameter’</w:t>
      </w:r>
      <w:r>
        <w:t xml:space="preserve">: The Government’s Campaign Against the Global Delegitimization of Israel’,</w:t>
      </w:r>
      <w:r>
        <w:t xml:space="preserve"> </w:t>
      </w:r>
      <w:r>
        <w:rPr>
          <w:i/>
          <w:iCs/>
        </w:rPr>
        <w:t xml:space="preserve">Shomrim - The Center for Media and Democracy</w:t>
      </w:r>
      <w:r>
        <w:t xml:space="preserve">, 2 fev. 2025, https://www.shomrim.news/eng/advocacy-failure.</w:t>
      </w:r>
    </w:p>
    <w:p>
      <w:pPr>
        <w:pStyle w:val="BodyText"/>
        <w:numPr>
          <w:ilvl w:val="0"/>
          <w:numId w:val="1004"/>
        </w:numPr>
      </w:pPr>
      <w:r>
        <w:t xml:space="preserve">Vanessa Barbara,</w:t>
      </w:r>
      <w:r>
        <w:t xml:space="preserve"> </w:t>
      </w:r>
      <w:r>
        <w:rPr>
          <w:i/>
          <w:iCs/>
        </w:rPr>
        <w:t xml:space="preserve">Opinion | Brazil Is in Grave Danger. These 1,105 Pages Prove It. (Published 2025)</w:t>
      </w:r>
      <w:r>
        <w:t xml:space="preserve">,</w:t>
      </w:r>
      <w:r>
        <w:t xml:space="preserve"> </w:t>
      </w:r>
      <w:r>
        <w:rPr>
          <w:i/>
          <w:iCs/>
        </w:rPr>
        <w:t xml:space="preserve">New York Times</w:t>
      </w:r>
      <w:r>
        <w:t xml:space="preserve">, 8 jan. 2025, https://www.nytimes.com/2025/01/08/opinion/bolsonaro-brazil-coup.html.</w:t>
      </w:r>
    </w:p>
    <w:p>
      <w:pPr>
        <w:pStyle w:val="BodyText"/>
        <w:numPr>
          <w:ilvl w:val="0"/>
          <w:numId w:val="1004"/>
        </w:numPr>
      </w:pPr>
      <w:r>
        <w:t xml:space="preserve">Vincent Bevins,</w:t>
      </w:r>
      <w:r>
        <w:t xml:space="preserve"> </w:t>
      </w:r>
      <w:r>
        <w:t xml:space="preserve">‘Where Conspiracy Reigns’</w:t>
      </w:r>
      <w:r>
        <w:t xml:space="preserve">,</w:t>
      </w:r>
      <w:r>
        <w:t xml:space="preserve"> </w:t>
      </w:r>
      <w:r>
        <w:rPr>
          <w:i/>
          <w:iCs/>
        </w:rPr>
        <w:t xml:space="preserve">The Atlantic</w:t>
      </w:r>
      <w:r>
        <w:t xml:space="preserve">, 16 set. 2020, https://www.theatlantic.com/ideas/archive/2020/09/how-anti-communist-conspiracies-haunt-brazil/614665/.</w:t>
      </w:r>
    </w:p>
    <w:p>
      <w:pPr>
        <w:pStyle w:val="BodyText"/>
        <w:numPr>
          <w:ilvl w:val="0"/>
          <w:numId w:val="1004"/>
        </w:numPr>
      </w:pPr>
      <w:r>
        <w:t xml:space="preserve">Vincent Bevins,</w:t>
      </w:r>
      <w:r>
        <w:t xml:space="preserve"> </w:t>
      </w:r>
      <w:r>
        <w:rPr>
          <w:i/>
          <w:iCs/>
        </w:rPr>
        <w:t xml:space="preserve">The Jakarta Method_Washington’s Anticommunist Crusade and the Mass Murder Program that Shaped Our World</w:t>
      </w:r>
      <w:r>
        <w:t xml:space="preserve">,</w:t>
      </w:r>
      <w:r>
        <w:t xml:space="preserve"> </w:t>
      </w:r>
      <w:r>
        <w:rPr>
          <w:i/>
          <w:iCs/>
        </w:rPr>
        <w:t xml:space="preserve">PublicAffairs</w:t>
      </w:r>
      <w:r>
        <w:t xml:space="preserve">, 2020.</w:t>
      </w:r>
    </w:p>
    <w:p>
      <w:pPr>
        <w:pStyle w:val="BodyText"/>
        <w:numPr>
          <w:ilvl w:val="0"/>
          <w:numId w:val="1004"/>
        </w:numPr>
      </w:pPr>
      <w:r>
        <w:t xml:space="preserve">Vinícius Lemos,</w:t>
      </w:r>
      <w:r>
        <w:t xml:space="preserve"> </w:t>
      </w:r>
      <w:r>
        <w:t xml:space="preserve">‘Teremos que refazer a imagem do Brasil no exterior’</w:t>
      </w:r>
      <w:r>
        <w:t xml:space="preserve">, diz ex-ministro da Agricultura’,</w:t>
      </w:r>
      <w:r>
        <w:t xml:space="preserve"> </w:t>
      </w:r>
      <w:r>
        <w:rPr>
          <w:i/>
          <w:iCs/>
        </w:rPr>
        <w:t xml:space="preserve">BBC News Brasil</w:t>
      </w:r>
      <w:r>
        <w:t xml:space="preserve">, 25 ago. 2019, https://www.bbc.com/portuguese/brasil-49465968.</w:t>
      </w:r>
    </w:p>
    <w:p>
      <w:pPr>
        <w:pStyle w:val="BodyText"/>
        <w:numPr>
          <w:ilvl w:val="0"/>
          <w:numId w:val="1004"/>
        </w:numPr>
      </w:pPr>
      <w:r>
        <w:t xml:space="preserve">Vitória Kehl Araujo,</w:t>
      </w:r>
      <w:r>
        <w:t xml:space="preserve"> </w:t>
      </w:r>
      <w:r>
        <w:t xml:space="preserve">‘Tarifaço de Trump sobre a China pode abrir mercado para a soja brasileira’</w:t>
      </w:r>
      <w:r>
        <w:t xml:space="preserve">,</w:t>
      </w:r>
      <w:r>
        <w:t xml:space="preserve"> </w:t>
      </w:r>
      <w:r>
        <w:rPr>
          <w:i/>
          <w:iCs/>
        </w:rPr>
        <w:t xml:space="preserve">Aprosoja MT</w:t>
      </w:r>
      <w:r>
        <w:t xml:space="preserve">, 14 abr. 2025, https://aprosoja.com.br/comunicacao/release/tarifaco-de-trump-sobre-a-china-pode-abrir-mercado-para-a-soja-brasileira.</w:t>
      </w:r>
    </w:p>
    <w:p>
      <w:pPr>
        <w:pStyle w:val="BodyText"/>
        <w:numPr>
          <w:ilvl w:val="0"/>
          <w:numId w:val="1004"/>
        </w:numPr>
      </w:pPr>
      <w:r>
        <w:t xml:space="preserve">Viviane Petroli; Pedro Silvestre,</w:t>
      </w:r>
      <w:r>
        <w:t xml:space="preserve"> </w:t>
      </w:r>
      <w:r>
        <w:t xml:space="preserve">‘China: quem está do outro lado da soja brasileira?’</w:t>
      </w:r>
      <w:r>
        <w:t xml:space="preserve">,</w:t>
      </w:r>
      <w:r>
        <w:t xml:space="preserve"> </w:t>
      </w:r>
      <w:r>
        <w:rPr>
          <w:i/>
          <w:iCs/>
        </w:rPr>
        <w:t xml:space="preserve">Canal Rural Mato Grosso</w:t>
      </w:r>
      <w:r>
        <w:t xml:space="preserve">, 1 set. 2026, https://matogrosso.canalrural.com.br/agricultura/soja/china-quem-esta-do-outro-lado-da-soja-brasileira/.</w:t>
      </w:r>
    </w:p>
    <w:p>
      <w:pPr>
        <w:pStyle w:val="BodyText"/>
        <w:numPr>
          <w:ilvl w:val="0"/>
          <w:numId w:val="1004"/>
        </w:numPr>
      </w:pPr>
      <w:r>
        <w:t xml:space="preserve">Watch Live,</w:t>
      </w:r>
      <w:r>
        <w:t xml:space="preserve"> </w:t>
      </w:r>
      <w:r>
        <w:t xml:space="preserve">‘Polymarket secures investment from Trump Jr-backed 1789 Capital’</w:t>
      </w:r>
      <w:r>
        <w:t xml:space="preserve">,</w:t>
      </w:r>
      <w:r>
        <w:t xml:space="preserve"> </w:t>
      </w:r>
      <w:r>
        <w:rPr>
          <w:i/>
          <w:iCs/>
        </w:rPr>
        <w:t xml:space="preserve">CNBC</w:t>
      </w:r>
      <w:r>
        <w:t xml:space="preserve">, 26 ago. 2025, https://www.cnbc.com/2025/08/26/polymarket-secures-investment-from-trump-jr-backed-1789-capital.html.</w:t>
      </w:r>
    </w:p>
    <w:p>
      <w:pPr>
        <w:pStyle w:val="BodyText"/>
        <w:numPr>
          <w:ilvl w:val="0"/>
          <w:numId w:val="1004"/>
        </w:numPr>
      </w:pPr>
      <w:r>
        <w:t xml:space="preserve">Waters, Paul (Schiff),</w:t>
      </w:r>
      <w:r>
        <w:t xml:space="preserve"> </w:t>
      </w:r>
      <w:r>
        <w:rPr>
          <w:i/>
          <w:iCs/>
        </w:rPr>
        <w:t xml:space="preserve">July 30, 2026</w:t>
      </w:r>
      <w:r>
        <w:t xml:space="preserve">,</w:t>
      </w:r>
      <w:r>
        <w:t xml:space="preserve"> </w:t>
      </w:r>
      <w:r>
        <w:rPr>
          <w:i/>
          <w:iCs/>
        </w:rPr>
        <w:t xml:space="preserve">schiff.senate.gov</w:t>
      </w:r>
      <w:r>
        <w:t xml:space="preserve">, jan. 2026, https://www.schiff.senate.gov/wp-content/uploads/2026/07/Letter-to-DOD-re-Vulcan-Elements-Loan.pdf.</w:t>
      </w:r>
    </w:p>
    <w:p>
      <w:pPr>
        <w:pStyle w:val="BodyText"/>
        <w:numPr>
          <w:ilvl w:val="0"/>
          <w:numId w:val="1004"/>
        </w:numPr>
      </w:pPr>
      <w:r>
        <w:t xml:space="preserve">Wisevoter,</w:t>
      </w:r>
      <w:r>
        <w:t xml:space="preserve"> </w:t>
      </w:r>
      <w:r>
        <w:t xml:space="preserve">‘US Earmarked Funds to Challenge Brazil Supreme Court’</w:t>
      </w:r>
      <w:r>
        <w:t xml:space="preserve">,</w:t>
      </w:r>
      <w:r>
        <w:t xml:space="preserve"> </w:t>
      </w:r>
      <w:r>
        <w:rPr>
          <w:i/>
          <w:iCs/>
        </w:rPr>
        <w:t xml:space="preserve">Wisevoter</w:t>
      </w:r>
      <w:r>
        <w:t xml:space="preserve">, 1 out. 2026, https://wisevoter.com/world/2026/10/01/us-earmarked-funds-challenge-brazil-court.</w:t>
      </w:r>
    </w:p>
    <w:p>
      <w:pPr>
        <w:pStyle w:val="BodyText"/>
        <w:numPr>
          <w:ilvl w:val="0"/>
          <w:numId w:val="1004"/>
        </w:numPr>
      </w:pPr>
      <w:r>
        <w:t xml:space="preserve">Www Internetmedia Com Br,</w:t>
      </w:r>
      <w:r>
        <w:t xml:space="preserve"> </w:t>
      </w:r>
      <w:r>
        <w:t xml:space="preserve">‘Arrecadação do Fethab Soja aumenta 4.300% em 21 anos’</w:t>
      </w:r>
      <w:r>
        <w:t xml:space="preserve">,</w:t>
      </w:r>
      <w:r>
        <w:t xml:space="preserve"> </w:t>
      </w:r>
      <w:r>
        <w:rPr>
          <w:i/>
          <w:iCs/>
        </w:rPr>
        <w:t xml:space="preserve">Notícias</w:t>
      </w:r>
      <w:r>
        <w:t xml:space="preserve">, 28 dez. 2025, https://www.aimprensadecuiaba.com.br/noticia/1639/cuiaba/agroeconomia/arrecadacao-do-fethab-soja-aumenta-4-300-em-21-anos.html.</w:t>
      </w:r>
    </w:p>
    <w:p>
      <w:pPr>
        <w:pStyle w:val="BodyText"/>
        <w:numPr>
          <w:ilvl w:val="0"/>
          <w:numId w:val="1004"/>
        </w:numPr>
      </w:pPr>
      <w:r>
        <w:t xml:space="preserve">איתמר ב”ז,</w:t>
      </w:r>
      <w:r>
        <w:t xml:space="preserve"> </w:t>
      </w:r>
      <w:r>
        <w:t xml:space="preserve">‘חשיפה: השר עמיחי שיקלי מנצל את תקציב משרדו לצרכים פוליטיים’</w:t>
      </w:r>
      <w:r>
        <w:t xml:space="preserve">,</w:t>
      </w:r>
      <w:r>
        <w:t xml:space="preserve"> </w:t>
      </w:r>
      <w:r>
        <w:rPr>
          <w:i/>
          <w:iCs/>
        </w:rPr>
        <w:t xml:space="preserve">העין השביעית</w:t>
      </w:r>
      <w:r>
        <w:t xml:space="preserve">, 25 fev. 2026, https://www.the7eye.org.il/577866.</w:t>
      </w:r>
    </w:p>
    <w:p>
      <w:pPr>
        <w:pStyle w:val="BodyText"/>
        <w:numPr>
          <w:ilvl w:val="0"/>
          <w:numId w:val="1004"/>
        </w:numPr>
      </w:pPr>
      <w:r>
        <w:t xml:space="preserve">איתמר ב”ז,</w:t>
      </w:r>
      <w:r>
        <w:t xml:space="preserve"> </w:t>
      </w:r>
      <w:r>
        <w:t xml:space="preserve">‘חשיפת</w:t>
      </w:r>
      <w:r>
        <w:t xml:space="preserve"> </w:t>
      </w:r>
      <w:r>
        <w:t xml:space="preserve">“העין השביעית”</w:t>
      </w:r>
      <w:r>
        <w:t xml:space="preserve">: השר עמיחי שיקלי שכר מומחים להכפשות אנונימיות ולוחמה פסיכולוגית’</w:t>
      </w:r>
      <w:r>
        <w:t xml:space="preserve">,</w:t>
      </w:r>
      <w:r>
        <w:t xml:space="preserve"> </w:t>
      </w:r>
      <w:r>
        <w:rPr>
          <w:i/>
          <w:iCs/>
        </w:rPr>
        <w:t xml:space="preserve">העין השביעית</w:t>
      </w:r>
      <w:r>
        <w:t xml:space="preserve">, 8 jul. 2024, https://www.the7eye.org.il/523346.</w:t>
      </w:r>
    </w:p>
    <w:p>
      <w:pPr>
        <w:pStyle w:val="BodyText"/>
        <w:numPr>
          <w:ilvl w:val="0"/>
          <w:numId w:val="1004"/>
        </w:numPr>
      </w:pPr>
      <w:r>
        <w:t xml:space="preserve">תומר אלמגור,</w:t>
      </w:r>
      <w:r>
        <w:t xml:space="preserve"> </w:t>
      </w:r>
      <w:r>
        <w:t xml:space="preserve">‘עם סרטון תמיכה מנתניהו: החל קמפיין הבחירות המתוח בברזיל’</w:t>
      </w:r>
      <w:r>
        <w:t xml:space="preserve">,</w:t>
      </w:r>
      <w:r>
        <w:t xml:space="preserve"> </w:t>
      </w:r>
      <w:r>
        <w:rPr>
          <w:i/>
          <w:iCs/>
        </w:rPr>
        <w:t xml:space="preserve">N12</w:t>
      </w:r>
      <w:r>
        <w:t xml:space="preserve">, 26 jul. 2026, https://www.mako.co.il/news-world/2026_q3/Article-b711ff9d3ec9f91026.htm.</w:t>
      </w:r>
    </w:p>
    <w:p>
      <w:r>
        <w:pict>
          <v:rect style="width:0;height:1.5pt" o:hralign="center" o:hrstd="t" o:hr="t"/>
        </w:pict>
      </w:r>
    </w:p>
    <w:sectPr w:rsidR="00FC693F" w:rsidRPr="0006063C" w:rsidSect="00034616">
      <w:headerReference r:id="rIdHeaderRPSL" w:type="default"/>
      <w:footerReference r:id="rIdFooterRPSL" w:type="default"/>
      <w:endnotePr>
        <w:numFmt w:val="decimal"/>
      </w:endnotePr>
      <w:pgSz w:h="16838" w:w="11906"/>
      <w:pgMar w:bottom="1440" w:footer="720" w:gutter="0" w:header="720" w:left="1800" w:right="1800" w:top="180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rPr>
        <w:sz w:val="20"/>
        <w:color w:val="666666"/>
      </w:rPr>
      <w:fldChar w:fldCharType="begin"/>
    </w:r>
    <w:r>
      <w:rPr>
        <w:sz w:val="20"/>
        <w:color w:val="666666"/>
      </w:rPr>
      <w:instrText xml:space="preserve"> PAGE </w:instrText>
    </w:r>
    <w:r>
      <w:rPr>
        <w:sz w:val="20"/>
        <w:color w:val="66666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8">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09">
    <w:p>
      <w:pPr>
        <w:pStyle w:val="FootnoteText"/>
      </w:pPr>
      <w:r>
        <w:rPr>
          <w:rStyle w:val="FootnoteReference"/>
        </w:rPr>
        <w:footnoteRef/>
      </w:r>
      <w:r>
        <w:t xml:space="preserve"> </w:t>
      </w:r>
      <w:r>
        <w:rPr>
          <w:i/>
          <w:iCs/>
        </w:rPr>
        <w:t xml:space="preserve">Diretrizes_Plano_de_Governo_Flavio_Bolsonaro_2027-2030_versaofinal</w:t>
      </w:r>
      <w:r>
        <w:t xml:space="preserve">,</w:t>
      </w:r>
      <w:r>
        <w:t xml:space="preserve"> </w:t>
      </w:r>
      <w:r>
        <w:rPr>
          <w:i/>
          <w:iCs/>
        </w:rPr>
        <w:t xml:space="preserve">static.poder360.com.br</w:t>
      </w:r>
      <w:r>
        <w:t xml:space="preserve">, 13 ago. 2026, https://static.poder360.com.br/uploads/2026/08/FLAVIO-BOLSONARO-PARA-O-BRASIL-VENCER-O-ATRASO-1-1.pdf.</w:t>
      </w:r>
    </w:p>
  </w:footnote>
  <w:footnote w:id="110">
    <w:p>
      <w:pPr>
        <w:pStyle w:val="FootnoteText"/>
      </w:pPr>
      <w:r>
        <w:rPr>
          <w:rStyle w:val="FootnoteReference"/>
        </w:rPr>
        <w:footnoteRef/>
      </w:r>
      <w:r>
        <w:t xml:space="preserve"> </w:t>
      </w:r>
      <w:r>
        <w:t xml:space="preserve">Dionys Duroc,</w:t>
      </w:r>
      <w:r>
        <w:t xml:space="preserve"> </w:t>
      </w:r>
      <w:r>
        <w:t xml:space="preserve">‘War Department Bets $750M on Brazil’s Rare Earths Mine’</w:t>
      </w:r>
      <w:r>
        <w:t xml:space="preserve">,</w:t>
      </w:r>
      <w:r>
        <w:t xml:space="preserve"> </w:t>
      </w:r>
      <w:r>
        <w:rPr>
          <w:i/>
          <w:iCs/>
        </w:rPr>
        <w:t xml:space="preserve">Sociedad Media</w:t>
      </w:r>
      <w:r>
        <w:t xml:space="preserve">, 25 ago. 2026, https://www.sociedadmedia.com/serra-verde-rare-earths-war-department-2026/.</w:t>
      </w:r>
    </w:p>
  </w:footnote>
  <w:footnote w:id="111">
    <w:p>
      <w:pPr>
        <w:pStyle w:val="FootnoteText"/>
      </w:pPr>
      <w:r>
        <w:rPr>
          <w:rStyle w:val="FootnoteReference"/>
        </w:rPr>
        <w:footnoteRef/>
      </w:r>
      <w:r>
        <w:t xml:space="preserve"> </w:t>
      </w:r>
      <w:r>
        <w:t xml:space="preserve">Andrew Roth; Joseph Gedeon,</w:t>
      </w:r>
      <w:r>
        <w:t xml:space="preserve"> </w:t>
      </w:r>
      <w:r>
        <w:t xml:space="preserve">‘Trump administration diverts human rights funds to push far-right agenda abroad’</w:t>
      </w:r>
      <w:r>
        <w:t xml:space="preserve">,</w:t>
      </w:r>
      <w:r>
        <w:t xml:space="preserve"> </w:t>
      </w:r>
      <w:r>
        <w:rPr>
          <w:i/>
          <w:iCs/>
        </w:rPr>
        <w:t xml:space="preserve">the Guardian</w:t>
      </w:r>
      <w:r>
        <w:t xml:space="preserve">, 30 set. 2026, https://www.theguardian.com/us-news/2026/sep/30/trump-state-department-human-rights-fund.</w:t>
      </w:r>
    </w:p>
  </w:footnote>
  <w:footnote w:id="112">
    <w:p>
      <w:pPr>
        <w:pStyle w:val="FootnoteText"/>
      </w:pPr>
      <w:r>
        <w:rPr>
          <w:rStyle w:val="FootnoteReference"/>
        </w:rPr>
        <w:footnoteRef/>
      </w:r>
      <w:r>
        <w:t xml:space="preserve"> </w:t>
      </w:r>
      <w:r>
        <w:t xml:space="preserve">‘Flávio Bolsonaro (PL) e Lula (PT) vão disputar o 2º turno para a Presidência da República’</w:t>
      </w:r>
      <w:r>
        <w:t xml:space="preserve">,</w:t>
      </w:r>
      <w:r>
        <w:t xml:space="preserve"> </w:t>
      </w:r>
      <w:r>
        <w:rPr>
          <w:i/>
          <w:iCs/>
        </w:rPr>
        <w:t xml:space="preserve">Tribunal Superior Eleitoral</w:t>
      </w:r>
      <w:r>
        <w:t xml:space="preserve">, 5 out. 2026, https://www.tse.jus.br/comunicacao/noticias/2026/Outubro/flavio-bolsonaro-e-lula-vao-disputar-o-2o-turno-para-a-presidencia-da-republica.</w:t>
      </w:r>
    </w:p>
  </w:footnote>
  <w:footnote w:id="114">
    <w:p>
      <w:pPr>
        <w:pStyle w:val="FootnoteText"/>
      </w:pPr>
      <w:r>
        <w:rPr>
          <w:rStyle w:val="FootnoteReference"/>
        </w:rPr>
        <w:footnoteRef/>
      </w:r>
      <w:r>
        <w:t xml:space="preserve"> </w:t>
      </w:r>
      <w:r>
        <w:t xml:space="preserve">‘Fact Sheet: President Donald J. Trump Addresses Threats to the United States from the Government of Brazil’</w:t>
      </w:r>
      <w:r>
        <w:t xml:space="preserve">,</w:t>
      </w:r>
      <w:r>
        <w:t xml:space="preserve"> </w:t>
      </w:r>
      <w:r>
        <w:rPr>
          <w:i/>
          <w:iCs/>
        </w:rPr>
        <w:t xml:space="preserve">The White House</w:t>
      </w:r>
      <w:r>
        <w:t xml:space="preserve">, 30 jul. 2025, https://www.whitehouse.gov/fact-sheets/2025/07/fact-sheet-president-donald-j-trump-addresses-threats-to-the-united-states-from-the-government-of-brazil/.</w:t>
      </w:r>
    </w:p>
  </w:footnote>
  <w:footnote w:id="115">
    <w:p>
      <w:pPr>
        <w:pStyle w:val="FootnoteText"/>
      </w:pPr>
      <w:r>
        <w:rPr>
          <w:rStyle w:val="FootnoteReference"/>
        </w:rPr>
        <w:footnoteRef/>
      </w:r>
      <w:r>
        <w:t xml:space="preserve"> </w:t>
      </w:r>
      <w:r>
        <w:t xml:space="preserve">João Pedroso de Campos,</w:t>
      </w:r>
      <w:r>
        <w:t xml:space="preserve"> </w:t>
      </w:r>
      <w:r>
        <w:t xml:space="preserve">‘Instituto do PL pagou R$ 250 mil em patrocínio a evento de Eduardo Bolsonaro em SC’</w:t>
      </w:r>
      <w:r>
        <w:t xml:space="preserve">,</w:t>
      </w:r>
      <w:r>
        <w:t xml:space="preserve"> </w:t>
      </w:r>
      <w:r>
        <w:rPr>
          <w:i/>
          <w:iCs/>
        </w:rPr>
        <w:t xml:space="preserve">PlatôBR</w:t>
      </w:r>
      <w:r>
        <w:t xml:space="preserve">, 26 jun. 2025, https://platobr.com.br/instituto-do-pl-pagou-r-250-mil-em-patrocinio-a-evento-de-eduardo-bolsonaro-em-sc.</w:t>
      </w:r>
    </w:p>
  </w:footnote>
  <w:footnote w:id="117">
    <w:p>
      <w:pPr>
        <w:pStyle w:val="FootnoteText"/>
      </w:pPr>
      <w:r>
        <w:rPr>
          <w:rStyle w:val="FootnoteReference"/>
        </w:rPr>
        <w:footnoteRef/>
      </w:r>
      <w:r>
        <w:t xml:space="preserve"> </w:t>
      </w:r>
      <w:r>
        <w:t xml:space="preserve">Amaury Junior,</w:t>
      </w:r>
      <w:r>
        <w:t xml:space="preserve"> </w:t>
      </w:r>
      <w:r>
        <w:t xml:space="preserve">‘Carta de Flávio aos EUA inclui proposta para restringir integração do Pix’</w:t>
      </w:r>
      <w:r>
        <w:t xml:space="preserve">,</w:t>
      </w:r>
      <w:r>
        <w:t xml:space="preserve"> </w:t>
      </w:r>
      <w:r>
        <w:rPr>
          <w:i/>
          <w:iCs/>
        </w:rPr>
        <w:t xml:space="preserve">Folha do Estado da Bahia</w:t>
      </w:r>
      <w:r>
        <w:t xml:space="preserve">, 3 jul. 2026, https://www.jornalfolhadoestado.com/politica/carta-de-flavio-aos-eua-inclui-proposta-para-restringir-integracao-do-pix/.</w:t>
      </w:r>
    </w:p>
  </w:footnote>
  <w:footnote w:id="118">
    <w:p>
      <w:pPr>
        <w:pStyle w:val="FootnoteText"/>
      </w:pPr>
      <w:r>
        <w:rPr>
          <w:rStyle w:val="FootnoteReference"/>
        </w:rPr>
        <w:footnoteRef/>
      </w:r>
      <w:r>
        <w:t xml:space="preserve"> </w:t>
      </w:r>
      <w:r>
        <w:rPr>
          <w:i/>
          <w:iCs/>
        </w:rPr>
        <w:t xml:space="preserve">PROCESSO: 0602222-72.2026.6.00.0000</w:t>
      </w:r>
      <w:r>
        <w:t xml:space="preserve">,</w:t>
      </w:r>
      <w:r>
        <w:t xml:space="preserve"> </w:t>
      </w:r>
      <w:r>
        <w:rPr>
          <w:i/>
          <w:iCs/>
        </w:rPr>
        <w:t xml:space="preserve">static.congressoemfoco.com.br</w:t>
      </w:r>
      <w:r>
        <w:t xml:space="preserve">, 23 set. 2026, https://static.congressoemfoco.com.br/2026/09/24/attachment/2026/09/24/ff691f_lula_aciona_tse_contra_possivel_financiamento_dos_eua_por_flavio_13_set__2026.pdf.</w:t>
      </w:r>
    </w:p>
  </w:footnote>
  <w:footnote w:id="119">
    <w:p>
      <w:pPr>
        <w:pStyle w:val="FootnoteText"/>
      </w:pPr>
      <w:r>
        <w:rPr>
          <w:rStyle w:val="FootnoteReference"/>
        </w:rPr>
        <w:footnoteRef/>
      </w:r>
      <w:r>
        <w:t xml:space="preserve"> </w:t>
      </w:r>
      <w:r>
        <w:t xml:space="preserve">‘Rubio responde a carta de Flávio Bolsonaro e reforça defesa de tarifas contra o Brasil’</w:t>
      </w:r>
      <w:r>
        <w:t xml:space="preserve">,</w:t>
      </w:r>
      <w:r>
        <w:t xml:space="preserve"> </w:t>
      </w:r>
      <w:r>
        <w:rPr>
          <w:i/>
          <w:iCs/>
        </w:rPr>
        <w:t xml:space="preserve">G1</w:t>
      </w:r>
      <w:r>
        <w:t xml:space="preserve">, 26 jun. 2026, https://g1.globo.com/politica/noticia/2026/06/26/rubio-responde-a-carta-de-flavio-bolsonaro-e-reforca-defesa-de-tarifas-contra-o-brasil.ghtml.</w:t>
      </w:r>
    </w:p>
  </w:footnote>
  <w:footnote w:id="120">
    <w:p>
      <w:pPr>
        <w:pStyle w:val="FootnoteText"/>
      </w:pPr>
      <w:r>
        <w:rPr>
          <w:rStyle w:val="FootnoteReference"/>
        </w:rPr>
        <w:footnoteRef/>
      </w:r>
      <w:r>
        <w:t xml:space="preserve"> </w:t>
      </w:r>
      <w:r>
        <w:t xml:space="preserve">‘About USTR’</w:t>
      </w:r>
      <w:r>
        <w:t xml:space="preserve">,</w:t>
      </w:r>
      <w:r>
        <w:t xml:space="preserve"> </w:t>
      </w:r>
      <w:r>
        <w:rPr>
          <w:i/>
          <w:iCs/>
        </w:rPr>
        <w:t xml:space="preserve">United States Trade Representative</w:t>
      </w:r>
      <w:r>
        <w:t xml:space="preserve">, https://ustr.gov/about-us/about-ustr.</w:t>
      </w:r>
    </w:p>
  </w:footnote>
  <w:footnote w:id="121">
    <w:p>
      <w:pPr>
        <w:pStyle w:val="FootnoteText"/>
      </w:pPr>
      <w:r>
        <w:rPr>
          <w:rStyle w:val="FootnoteReference"/>
        </w:rPr>
        <w:footnoteRef/>
      </w:r>
      <w:r>
        <w:t xml:space="preserve"> </w:t>
      </w:r>
      <w:r>
        <w:t xml:space="preserve">‘Notice of Determination and Request for Comments Concerning Action Pursuant to Section 301: Brazil’s Acts, Policies, and Practices Related to Digital Trade and Electronic Payment Services; Unfair, Preferential Tariffs; Anti-Corruption Enforcement; Intellectual Property Protection; Ethanol Market Access; and Illegal Deforestation’</w:t>
      </w:r>
      <w:r>
        <w:t xml:space="preserve">,</w:t>
      </w:r>
      <w:r>
        <w:t xml:space="preserve"> </w:t>
      </w:r>
      <w:r>
        <w:rPr>
          <w:i/>
          <w:iCs/>
        </w:rPr>
        <w:t xml:space="preserve">Federal Register</w:t>
      </w:r>
      <w:r>
        <w:t xml:space="preserve">, 4 jun. 2026, https://www.federalregister.gov/documents/2026/06/04/2026-11158/notice-of-determination-and-request-for-comments-concerning-action-pursuant-to-section-301-brazils.</w:t>
      </w:r>
    </w:p>
  </w:footnote>
  <w:footnote w:id="122">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23">
    <w:p>
      <w:pPr>
        <w:pStyle w:val="FootnoteText"/>
      </w:pPr>
      <w:r>
        <w:rPr>
          <w:rStyle w:val="FootnoteReference"/>
        </w:rPr>
        <w:footnoteRef/>
      </w:r>
      <w:r>
        <w:t xml:space="preserve"> </w:t>
      </w:r>
      <w:r>
        <w:t xml:space="preserve">‘Initiation of Section 301 Investigation: Brazil’s Acts, Policies, and Practices Related to Digital Trade and Electronic Payment Services; Unfair, Preferential Tariffs; Anti-Corruption Enforcement; Intellectual Property Protection; Ethanol Market Access; and Illegal Deforestation; Hearing; and Request for Public Comments’</w:t>
      </w:r>
      <w:r>
        <w:t xml:space="preserve">,</w:t>
      </w:r>
      <w:r>
        <w:t xml:space="preserve"> </w:t>
      </w:r>
      <w:r>
        <w:rPr>
          <w:i/>
          <w:iCs/>
        </w:rPr>
        <w:t xml:space="preserve">Federal Register</w:t>
      </w:r>
      <w:r>
        <w:t xml:space="preserve">, 18 jul. 2025, https://www.federalregister.gov/documents/2025/07/18/2025-13498/initiation-of-section-301-investigation-brazils-acts-policies-and-practices-related-to-digital-trade.</w:t>
      </w:r>
    </w:p>
  </w:footnote>
  <w:footnote w:id="124">
    <w:p>
      <w:pPr>
        <w:pStyle w:val="FootnoteText"/>
      </w:pPr>
      <w:r>
        <w:rPr>
          <w:rStyle w:val="FootnoteReference"/>
        </w:rPr>
        <w:footnoteRef/>
      </w:r>
      <w:r>
        <w:t xml:space="preserve"> </w:t>
      </w:r>
      <w:r>
        <w:t xml:space="preserve">‘Cinco minutos para argumentação, perguntas e registro oficial: como funcionará a audiência nos EUA que ouvirá Flávio Bolsonaro’</w:t>
      </w:r>
      <w:r>
        <w:t xml:space="preserve">,</w:t>
      </w:r>
      <w:r>
        <w:t xml:space="preserve"> </w:t>
      </w:r>
      <w:r>
        <w:rPr>
          <w:i/>
          <w:iCs/>
        </w:rPr>
        <w:t xml:space="preserve">O Globo</w:t>
      </w:r>
      <w:r>
        <w:t xml:space="preserve">, 6 jul. 2026, https://oglobo.globo.com/politica/noticia/2026/07/06/cinco-minutos-para-argumentacao-perguntas-e-registro-oficial-como-funcionara-a-audiencia-nos-eua-que-ouvira-flavio-bolsonaro.ghtml.</w:t>
      </w:r>
    </w:p>
  </w:footnote>
  <w:footnote w:id="125">
    <w:p>
      <w:pPr>
        <w:pStyle w:val="FootnoteText"/>
      </w:pPr>
      <w:r>
        <w:rPr>
          <w:rStyle w:val="FootnoteReference"/>
        </w:rPr>
        <w:footnoteRef/>
      </w:r>
      <w:r>
        <w:t xml:space="preserve"> </w:t>
      </w:r>
      <w:r>
        <w:t xml:space="preserve">Luciana Amaral,</w:t>
      </w:r>
      <w:r>
        <w:t xml:space="preserve"> </w:t>
      </w:r>
      <w:r>
        <w:t xml:space="preserve">‘Em carta, Flávio pede a Rubio que poupe Brasil de nova proposta de tarifaço’</w:t>
      </w:r>
      <w:r>
        <w:t xml:space="preserve">,</w:t>
      </w:r>
      <w:r>
        <w:t xml:space="preserve"> </w:t>
      </w:r>
      <w:r>
        <w:rPr>
          <w:i/>
          <w:iCs/>
        </w:rPr>
        <w:t xml:space="preserve">CNN Brasil</w:t>
      </w:r>
      <w:r>
        <w:t xml:space="preserve">, 2 jun. 2026, https://www.cnnbrasil.com.br/politica/em-carta-flavio-pede-a-rubio-que-poupe-brasil-de-nova-proposta-de-tarifaco/.</w:t>
      </w:r>
    </w:p>
  </w:footnote>
  <w:footnote w:id="126">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27">
    <w:p>
      <w:pPr>
        <w:pStyle w:val="FootnoteText"/>
      </w:pPr>
      <w:r>
        <w:rPr>
          <w:rStyle w:val="FootnoteReference"/>
        </w:rPr>
        <w:footnoteRef/>
      </w:r>
      <w:r>
        <w:t xml:space="preserve"> </w:t>
      </w:r>
      <w:r>
        <w:rPr>
          <w:i/>
          <w:iCs/>
        </w:rPr>
        <w:t xml:space="preserve">· · · · · · ·EXECUTIVE OFFICE OF THE PRESIDENT</w:t>
      </w:r>
      <w:r>
        <w:t xml:space="preserve">,</w:t>
      </w:r>
      <w:r>
        <w:t xml:space="preserve"> </w:t>
      </w:r>
      <w:r>
        <w:rPr>
          <w:i/>
          <w:iCs/>
        </w:rPr>
        <w:t xml:space="preserve">ustr.gov</w:t>
      </w:r>
      <w:r>
        <w:t xml:space="preserve">, https://ustr.gov/sites/default/files/files/Issue_Areas/Enforcement/Section%20301/0707%20USTR%20Brazil%20301%20Day%202_full.pdf.</w:t>
      </w:r>
    </w:p>
  </w:footnote>
  <w:footnote w:id="128">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29">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30">
    <w:p>
      <w:pPr>
        <w:pStyle w:val="FootnoteText"/>
      </w:pPr>
      <w:r>
        <w:rPr>
          <w:rStyle w:val="FootnoteReference"/>
        </w:rPr>
        <w:footnoteRef/>
      </w:r>
      <w:r>
        <w:t xml:space="preserve"> </w:t>
      </w:r>
      <w:r>
        <w:t xml:space="preserve">O Globo,</w:t>
      </w:r>
      <w:r>
        <w:t xml:space="preserve"> </w:t>
      </w:r>
      <w:r>
        <w:t xml:space="preserve">‘Cinco minutos para argumentação, perguntas e’</w:t>
      </w:r>
      <w:r>
        <w:t xml:space="preserve">, https://oglobo.globo.com/politica/noticia/2026/07/06/cinco-minutos-para-argumentacao-perguntas-e-registro-oficial-como-funcionara-a-audiencia-nos-eua-que-ouvira-flavio-bolsonaro.ghtml.</w:t>
      </w:r>
    </w:p>
  </w:footnote>
  <w:footnote w:id="13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32">
    <w:p>
      <w:pPr>
        <w:pStyle w:val="FootnoteText"/>
      </w:pPr>
      <w:r>
        <w:rPr>
          <w:rStyle w:val="FootnoteReference"/>
        </w:rPr>
        <w:footnoteRef/>
      </w:r>
      <w:r>
        <w:t xml:space="preserve"> </w:t>
      </w:r>
      <w:r>
        <w:t xml:space="preserve">Amaral,</w:t>
      </w:r>
      <w:r>
        <w:t xml:space="preserve"> </w:t>
      </w:r>
      <w:r>
        <w:t xml:space="preserve">‘Em carta, Flávio pede a Rubio’</w:t>
      </w:r>
      <w:r>
        <w:t xml:space="preserve">, https://www.cnnbrasil.com.br/politica/em-carta-flavio-pede-a-rubio-que-poupe-brasil-de-nova-proposta-de-tarifaco/.</w:t>
      </w:r>
    </w:p>
  </w:footnote>
  <w:footnote w:id="133">
    <w:p>
      <w:pPr>
        <w:pStyle w:val="FootnoteText"/>
      </w:pPr>
      <w:r>
        <w:rPr>
          <w:rStyle w:val="FootnoteReference"/>
        </w:rPr>
        <w:footnoteRef/>
      </w:r>
      <w:r>
        <w:t xml:space="preserve"> </w:t>
      </w:r>
      <w:r>
        <w:t xml:space="preserve">Amaral,</w:t>
      </w:r>
      <w:r>
        <w:t xml:space="preserve"> </w:t>
      </w:r>
      <w:r>
        <w:t xml:space="preserve">‘Em carta, Flávio pede a Rubio’</w:t>
      </w:r>
      <w:r>
        <w:t xml:space="preserve">, https://www.cnnbrasil.com.br/politica/em-carta-flavio-pede-a-rubio-que-poupe-brasil-de-nova-proposta-de-tarifaco/.</w:t>
      </w:r>
    </w:p>
  </w:footnote>
  <w:footnote w:id="134">
    <w:p>
      <w:pPr>
        <w:pStyle w:val="FootnoteText"/>
      </w:pPr>
      <w:r>
        <w:rPr>
          <w:rStyle w:val="FootnoteReference"/>
        </w:rPr>
        <w:footnoteRef/>
      </w:r>
      <w:r>
        <w:t xml:space="preserve"> </w:t>
      </w:r>
      <w:r>
        <w:t xml:space="preserve">Amanda Souza,</w:t>
      </w:r>
      <w:r>
        <w:t xml:space="preserve"> </w:t>
      </w:r>
      <w:r>
        <w:t xml:space="preserve">‘Em carta, Rubio agradece a Flávio Bolsonaro por oferta de</w:t>
      </w:r>
      <w:r>
        <w:t xml:space="preserve"> </w:t>
      </w:r>
      <w:r>
        <w:t xml:space="preserve">“equipe de transição”</w:t>
      </w:r>
      <w:r>
        <w:t xml:space="preserve"> </w:t>
      </w:r>
      <w:r>
        <w:t xml:space="preserve">aos EUA caso seja eleito’</w:t>
      </w:r>
      <w:r>
        <w:t xml:space="preserve">,</w:t>
      </w:r>
      <w:r>
        <w:t xml:space="preserve"> </w:t>
      </w:r>
      <w:r>
        <w:rPr>
          <w:i/>
          <w:iCs/>
        </w:rPr>
        <w:t xml:space="preserve">Times Brasil | CNBC</w:t>
      </w:r>
      <w:r>
        <w:t xml:space="preserve">, 27 jun. 2026, https://timesbrasil.com.br/brasil/em-carta-rubio-agradece-a-flavio-bolsonaro-por-oferta-de-equipe-de-transicao-aos-eua-caso-seja-eleito/.</w:t>
      </w:r>
    </w:p>
  </w:footnote>
  <w:footnote w:id="135">
    <w:p>
      <w:pPr>
        <w:pStyle w:val="FootnoteText"/>
      </w:pPr>
      <w:r>
        <w:rPr>
          <w:rStyle w:val="FootnoteReference"/>
        </w:rPr>
        <w:footnoteRef/>
      </w:r>
      <w:r>
        <w:t xml:space="preserve"> </w:t>
      </w:r>
      <w:r>
        <w:t xml:space="preserve">G1,</w:t>
      </w:r>
      <w:r>
        <w:t xml:space="preserve"> </w:t>
      </w:r>
      <w:r>
        <w:t xml:space="preserve">‘Rubio responde a carta de Flávio’</w:t>
      </w:r>
      <w:r>
        <w:t xml:space="preserve">, https://g1.globo.com/politica/noticia/2026/06/26/rubio-responde-a-carta-de-flavio-bolsonaro-e-reforca-defesa-de-tarifas-contra-o-brasil.ghtml.</w:t>
      </w:r>
    </w:p>
  </w:footnote>
  <w:footnote w:id="136">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138">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139">
    <w:p>
      <w:pPr>
        <w:pStyle w:val="FootnoteText"/>
      </w:pPr>
      <w:r>
        <w:rPr>
          <w:rStyle w:val="FootnoteReference"/>
        </w:rPr>
        <w:footnoteRef/>
      </w:r>
      <w:r>
        <w:t xml:space="preserve"> </w:t>
      </w:r>
      <w:r>
        <w:t xml:space="preserve">Congresso em Foco,</w:t>
      </w:r>
      <w:r>
        <w:t xml:space="preserve"> </w:t>
      </w:r>
      <w:r>
        <w:t xml:space="preserve">‘Carta de Marco Rubio a Flávio reafirma defesa do tarifaço e ataca Pix’</w:t>
      </w:r>
      <w:r>
        <w:t xml:space="preserve">,</w:t>
      </w:r>
      <w:r>
        <w:t xml:space="preserve"> </w:t>
      </w:r>
      <w:r>
        <w:rPr>
          <w:i/>
          <w:iCs/>
        </w:rPr>
        <w:t xml:space="preserve">Congresso em Foco</w:t>
      </w:r>
      <w:r>
        <w:t xml:space="preserve">, 26 jun. 2026, https://www.congressoemfoco.com.br/noticia/120024/carta-de-marco-rubio-a-flavio-reafirma-defesa-do-tarifaco-e-ataca-pix.</w:t>
      </w:r>
    </w:p>
  </w:footnote>
  <w:footnote w:id="140">
    <w:p>
      <w:pPr>
        <w:pStyle w:val="FootnoteText"/>
      </w:pPr>
      <w:r>
        <w:rPr>
          <w:rStyle w:val="FootnoteReference"/>
        </w:rPr>
        <w:footnoteRef/>
      </w:r>
      <w:r>
        <w:t xml:space="preserve"> </w:t>
      </w:r>
      <w:r>
        <w:t xml:space="preserve">Office of the United States Trade Representative,</w:t>
      </w:r>
      <w:r>
        <w:t xml:space="preserve"> </w:t>
      </w:r>
      <w:r>
        <w:t xml:space="preserve">‘Section 301 Investigation of Brazil: Public Hearing, Day 2’</w:t>
      </w:r>
      <w:r>
        <w:t xml:space="preserve">, transcript, 7 jul. 2026, https://ustr.gov/sites/default/files/files/Issue_Areas/Enforcement/Section%20301/0707%20USTR%20Brazil%20301%20Day%202_full.pdf.</w:t>
      </w:r>
    </w:p>
  </w:footnote>
  <w:footnote w:id="141">
    <w:p>
      <w:pPr>
        <w:pStyle w:val="FootnoteText"/>
      </w:pPr>
      <w:r>
        <w:rPr>
          <w:rStyle w:val="FootnoteReference"/>
        </w:rPr>
        <w:footnoteRef/>
      </w:r>
      <w:r>
        <w:t xml:space="preserve"> </w:t>
      </w:r>
      <w:r>
        <w:t xml:space="preserve">‘Flávio pediu suspensão de tarifaço e propôs negociar se vencer’</w:t>
      </w:r>
      <w:r>
        <w:t xml:space="preserve">,</w:t>
      </w:r>
      <w:r>
        <w:t xml:space="preserve"> </w:t>
      </w:r>
      <w:r>
        <w:rPr>
          <w:i/>
          <w:iCs/>
        </w:rPr>
        <w:t xml:space="preserve">Poder360</w:t>
      </w:r>
      <w:r>
        <w:t xml:space="preserve">, 14 jul. 2026, https://www.poder360.com.br/poder-eleicoes/flavio-pediu-suspensao-de-tarifaco-e-propos-negociar-se-vencer/.</w:t>
      </w:r>
    </w:p>
  </w:footnote>
  <w:footnote w:id="142">
    <w:p>
      <w:pPr>
        <w:pStyle w:val="FootnoteText"/>
      </w:pPr>
      <w:r>
        <w:rPr>
          <w:rStyle w:val="FootnoteReference"/>
        </w:rPr>
        <w:footnoteRef/>
      </w:r>
      <w:r>
        <w:t xml:space="preserve"> </w:t>
      </w:r>
      <w:r>
        <w:t xml:space="preserve">‘Flávio Bolsonaro propõe aos Estados Unidos barrar conexão do Pix com sistemas “não ocidentais’</w:t>
      </w:r>
      <w:r>
        <w:t xml:space="preserve">,</w:t>
      </w:r>
      <w:r>
        <w:t xml:space="preserve"> </w:t>
      </w:r>
      <w:r>
        <w:rPr>
          <w:i/>
          <w:iCs/>
        </w:rPr>
        <w:t xml:space="preserve">Jornal O Sul</w:t>
      </w:r>
      <w:r>
        <w:t xml:space="preserve">, https://www.osul.com.br/flavio-bolsonaro-propoe-aos-estados-unidos-barrar-conexao-do-pix-com-sistemas-nao-ocidentais/.</w:t>
      </w:r>
    </w:p>
  </w:footnote>
  <w:footnote w:id="143">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4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45">
    <w:p>
      <w:pPr>
        <w:pStyle w:val="FootnoteText"/>
      </w:pPr>
      <w:r>
        <w:rPr>
          <w:rStyle w:val="FootnoteReference"/>
        </w:rPr>
        <w:footnoteRef/>
      </w:r>
      <w:r>
        <w:t xml:space="preserve"> </w:t>
      </w:r>
      <w:r>
        <w:t xml:space="preserve">Marcos Hermanson,</w:t>
      </w:r>
      <w:r>
        <w:t xml:space="preserve"> </w:t>
      </w:r>
      <w:r>
        <w:t xml:space="preserve">‘Flávio diz aos EUA querer ’se libertar’</w:t>
      </w:r>
      <w:r>
        <w:t xml:space="preserve"> </w:t>
      </w:r>
      <w:r>
        <w:t xml:space="preserve">do Mercosul e propõe alívio a empresas de cartão de crédito’,</w:t>
      </w:r>
      <w:r>
        <w:t xml:space="preserve"> </w:t>
      </w:r>
      <w:r>
        <w:rPr>
          <w:i/>
          <w:iCs/>
        </w:rPr>
        <w:t xml:space="preserve">Folha de S.Paulo</w:t>
      </w:r>
      <w:r>
        <w:t xml:space="preserve">, 2 jul. 2026, https://www1.folha.uol.com.br/mercado/2026/07/flavio-diz-a-eua-querer-se-libertar-do-mercosul-e-propoe-alivio-a-empresas-de-cartao-de-credito.shtml.</w:t>
      </w:r>
    </w:p>
  </w:footnote>
  <w:footnote w:id="146">
    <w:p>
      <w:pPr>
        <w:pStyle w:val="FootnoteText"/>
      </w:pPr>
      <w:r>
        <w:rPr>
          <w:rStyle w:val="FootnoteReference"/>
        </w:rPr>
        <w:footnoteRef/>
      </w:r>
      <w:r>
        <w:t xml:space="preserve"> </w:t>
      </w:r>
      <w:r>
        <w:t xml:space="preserve">Mariza Sabino,</w:t>
      </w:r>
      <w:r>
        <w:t xml:space="preserve"> </w:t>
      </w:r>
      <w:r>
        <w:t xml:space="preserve">‘Aos EUA, Flávio defende o Pix, mas propõe veto a bloco oriental’</w:t>
      </w:r>
      <w:r>
        <w:t xml:space="preserve">,</w:t>
      </w:r>
      <w:r>
        <w:t xml:space="preserve"> </w:t>
      </w:r>
      <w:r>
        <w:rPr>
          <w:i/>
          <w:iCs/>
        </w:rPr>
        <w:t xml:space="preserve">Portal iG</w:t>
      </w:r>
      <w:r>
        <w:t xml:space="preserve">, 3 jul. 2026, https://ultimosegundo.ig.com.br/2026-07-03/aos-eua–flavio-defende-o-pix–mas-propoe-veto-a-bloco-oriental.html.</w:t>
      </w:r>
    </w:p>
  </w:footnote>
  <w:footnote w:id="147">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148">
    <w:p>
      <w:pPr>
        <w:pStyle w:val="FootnoteText"/>
      </w:pPr>
      <w:r>
        <w:rPr>
          <w:rStyle w:val="FootnoteReference"/>
        </w:rPr>
        <w:footnoteRef/>
      </w:r>
      <w:r>
        <w:t xml:space="preserve"> </w:t>
      </w:r>
      <w:r>
        <w:t xml:space="preserve">Jornal O Sul,</w:t>
      </w:r>
      <w:r>
        <w:t xml:space="preserve"> </w:t>
      </w:r>
      <w:r>
        <w:t xml:space="preserve">‘Flávio Bolsonaro propõe aos Estados Unidos’</w:t>
      </w:r>
      <w:r>
        <w:t xml:space="preserve">, https://www.osul.com.br/flavio-bolsonaro-propoe-aos-estados-unidos-barrar-conexao-do-pix-com-sistemas-nao-ocidentais/.</w:t>
      </w:r>
    </w:p>
  </w:footnote>
  <w:footnote w:id="149">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50">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5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52">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153">
    <w:p>
      <w:pPr>
        <w:pStyle w:val="FootnoteText"/>
      </w:pPr>
      <w:r>
        <w:rPr>
          <w:rStyle w:val="FootnoteReference"/>
        </w:rPr>
        <w:footnoteRef/>
      </w:r>
      <w:r>
        <w:t xml:space="preserve"> </w:t>
      </w:r>
      <w:r>
        <w:t xml:space="preserve">Office of the United States Trade Representative,</w:t>
      </w:r>
      <w:r>
        <w:t xml:space="preserve"> </w:t>
      </w:r>
      <w:r>
        <w:t xml:space="preserve">‘Section 301 Investigation of Brazil: Public Hearing, Day 2’</w:t>
      </w:r>
      <w:r>
        <w:t xml:space="preserve">, transcript, 7 jul. 2026, https://ustr.gov/sites/default/files/files/Issue_Areas/Enforcement/Section%20301/0707%20USTR%20Brazil%20301%20Day%202_full.pdf.</w:t>
      </w:r>
    </w:p>
  </w:footnote>
  <w:footnote w:id="15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55">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pages 4, 5, 17, 18, 19 and 71, copy published by</w:t>
      </w:r>
      <w:r>
        <w:t xml:space="preserve"> </w:t>
      </w:r>
      <w:r>
        <w:rPr>
          <w:i/>
          <w:iCs/>
        </w:rPr>
        <w:t xml:space="preserve">Poder360</w:t>
      </w:r>
      <w:r>
        <w:t xml:space="preserve">, https://static.poder360.com.br/uploads/2026/07/Flavio-pede-aos-EUA-adiamento-de-tarifaco-2jul2026.pdf.</w:t>
      </w:r>
    </w:p>
  </w:footnote>
  <w:footnote w:id="156">
    <w:p>
      <w:pPr>
        <w:pStyle w:val="FootnoteText"/>
      </w:pPr>
      <w:r>
        <w:rPr>
          <w:rStyle w:val="FootnoteReference"/>
        </w:rPr>
        <w:footnoteRef/>
      </w:r>
      <w:r>
        <w:t xml:space="preserve"> </w:t>
      </w:r>
      <w:r>
        <w:t xml:space="preserve">Office of the United States Trade Representative,</w:t>
      </w:r>
      <w:r>
        <w:t xml:space="preserve"> </w:t>
      </w:r>
      <w:r>
        <w:t xml:space="preserve">‘Section 301 Investigation of Brazil: Public Hearing, Day 2’</w:t>
      </w:r>
      <w:r>
        <w:t xml:space="preserve">, transcript, 7 jul. 2026, https://ustr.gov/sites/default/files/files/Issue_Areas/Enforcement/Section%20301/0707%20USTR%20Brazil%20301%20Day%202_full.pdf.</w:t>
      </w:r>
    </w:p>
  </w:footnote>
  <w:footnote w:id="157">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58">
    <w:p>
      <w:pPr>
        <w:pStyle w:val="FootnoteText"/>
      </w:pPr>
      <w:r>
        <w:rPr>
          <w:rStyle w:val="FootnoteReference"/>
        </w:rPr>
        <w:footnoteRef/>
      </w:r>
      <w:r>
        <w:t xml:space="preserve"> </w:t>
      </w:r>
      <w:r>
        <w:t xml:space="preserve">Nick Cleveland-Stout,</w:t>
      </w:r>
      <w:r>
        <w:t xml:space="preserve"> </w:t>
      </w:r>
      <w:r>
        <w:t xml:space="preserve">‘Bolsonaro’s son: I convinced Trump to slap tariffs on Brazil’</w:t>
      </w:r>
      <w:r>
        <w:t xml:space="preserve">,</w:t>
      </w:r>
      <w:r>
        <w:t xml:space="preserve"> </w:t>
      </w:r>
      <w:r>
        <w:rPr>
          <w:i/>
          <w:iCs/>
        </w:rPr>
        <w:t xml:space="preserve">Responsible Statecraft</w:t>
      </w:r>
      <w:r>
        <w:t xml:space="preserve">, 8 ago. 2025, https://responsiblestatecraft.org/bolsonaro-trump-tarriffs/.</w:t>
      </w:r>
    </w:p>
  </w:footnote>
  <w:footnote w:id="159">
    <w:p>
      <w:pPr>
        <w:pStyle w:val="FootnoteText"/>
      </w:pPr>
      <w:r>
        <w:rPr>
          <w:rStyle w:val="FootnoteReference"/>
        </w:rPr>
        <w:footnoteRef/>
      </w:r>
      <w:r>
        <w:t xml:space="preserve"> </w:t>
      </w:r>
      <w:r>
        <w:t xml:space="preserve">Leandro Prazeres; Nomia Iqbal,</w:t>
      </w:r>
      <w:r>
        <w:t xml:space="preserve"> </w:t>
      </w:r>
      <w:r>
        <w:t xml:space="preserve">‘Eduardo Bolsonaro diz que brasileiros entendem que tarifaço de Trump é ’sacrifício a ser feito’</w:t>
      </w:r>
      <w:r>
        <w:t xml:space="preserve">:</w:t>
      </w:r>
      <w:r>
        <w:t xml:space="preserve"> </w:t>
      </w:r>
      <w:r>
        <w:t xml:space="preserve">‘Nossa liberdade vale mais do que a economia’</w:t>
      </w:r>
      <w:r>
        <w:t xml:space="preserve">,</w:t>
      </w:r>
      <w:r>
        <w:t xml:space="preserve"> </w:t>
      </w:r>
      <w:r>
        <w:rPr>
          <w:i/>
          <w:iCs/>
        </w:rPr>
        <w:t xml:space="preserve">BBC News Brasil</w:t>
      </w:r>
      <w:r>
        <w:t xml:space="preserve">, 13 ago. 2025, https://www.bbc.com/portuguese/articles/c987e8znyg9o.</w:t>
      </w:r>
    </w:p>
  </w:footnote>
  <w:footnote w:id="160">
    <w:p>
      <w:pPr>
        <w:pStyle w:val="FootnoteText"/>
      </w:pPr>
      <w:r>
        <w:rPr>
          <w:rStyle w:val="FootnoteReference"/>
        </w:rPr>
        <w:footnoteRef/>
      </w:r>
      <w:r>
        <w:t xml:space="preserve"> </w:t>
      </w:r>
      <w:r>
        <w:t xml:space="preserve">The White House,</w:t>
      </w:r>
      <w:r>
        <w:t xml:space="preserve"> </w:t>
      </w:r>
      <w:r>
        <w:t xml:space="preserve">‘Fact Sheet’</w:t>
      </w:r>
      <w:r>
        <w:t xml:space="preserve">, https://www.whitehouse.gov/fact-sheets/2025/07/fact-sheet-president-donald-j-trump-addresses-threats-to-the-united-states-from-the-government-of-brazil/.</w:t>
      </w:r>
    </w:p>
  </w:footnote>
  <w:footnote w:id="161">
    <w:p>
      <w:pPr>
        <w:pStyle w:val="FootnoteText"/>
      </w:pPr>
      <w:r>
        <w:rPr>
          <w:rStyle w:val="FootnoteReference"/>
        </w:rPr>
        <w:footnoteRef/>
      </w:r>
      <w:r>
        <w:t xml:space="preserve"> </w:t>
      </w:r>
      <w:r>
        <w:t xml:space="preserve">‘Treasury Sanctions Alexandre de Moraes’</w:t>
      </w:r>
      <w:r>
        <w:t xml:space="preserve">,</w:t>
      </w:r>
      <w:r>
        <w:t xml:space="preserve"> </w:t>
      </w:r>
      <w:r>
        <w:rPr>
          <w:i/>
          <w:iCs/>
        </w:rPr>
        <w:t xml:space="preserve">U.S. Department of the Treasury</w:t>
      </w:r>
      <w:r>
        <w:t xml:space="preserve">, 30 jul. 2025, https://home.treasury.gov/news/press-releases/sb0211.</w:t>
      </w:r>
    </w:p>
  </w:footnote>
  <w:footnote w:id="163">
    <w:p>
      <w:pPr>
        <w:pStyle w:val="FootnoteText"/>
      </w:pPr>
      <w:r>
        <w:rPr>
          <w:rStyle w:val="FootnoteReference"/>
        </w:rPr>
        <w:footnoteRef/>
      </w:r>
      <w:r>
        <w:t xml:space="preserve"> </w:t>
      </w:r>
      <w:r>
        <w:t xml:space="preserve">Guilherme Amado; João Pedroso de Campos,</w:t>
      </w:r>
      <w:r>
        <w:t xml:space="preserve"> </w:t>
      </w:r>
      <w:r>
        <w:t xml:space="preserve">‘Documento traz plano de Flávio Bolsonaro para ceder terras raras a EUA’</w:t>
      </w:r>
      <w:r>
        <w:t xml:space="preserve">,</w:t>
      </w:r>
      <w:r>
        <w:t xml:space="preserve"> </w:t>
      </w:r>
      <w:r>
        <w:rPr>
          <w:i/>
          <w:iCs/>
        </w:rPr>
        <w:t xml:space="preserve">Amado Mundo</w:t>
      </w:r>
      <w:r>
        <w:t xml:space="preserve">, 12 set. 2026, https://amadomundo.com/documento-eua-terras-raras-governo-flavio-bolsonaro/.</w:t>
      </w:r>
    </w:p>
  </w:footnote>
  <w:footnote w:id="164">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5">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6">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7">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8">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69">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170">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2">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3">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4">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5">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6">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77">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78">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80">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81">
    <w:p>
      <w:pPr>
        <w:pStyle w:val="FootnoteText"/>
      </w:pPr>
      <w:r>
        <w:rPr>
          <w:rStyle w:val="FootnoteReference"/>
        </w:rPr>
        <w:footnoteRef/>
      </w:r>
      <w:r>
        <w:t xml:space="preserve"> </w:t>
      </w:r>
      <w:r>
        <w:t xml:space="preserve">Hermanson,</w:t>
      </w:r>
      <w:r>
        <w:t xml:space="preserve"> </w:t>
      </w:r>
      <w:r>
        <w:t xml:space="preserve">‘Flávio diz aos EUA querer ’se’</w:t>
      </w:r>
      <w:r>
        <w:t xml:space="preserve">, https://www1.folha.uol.com.br/mercado/2026/07/flavio-diz-a-eua-querer-se-libertar-do-mercosul-e-propoe-alivio-a-empresas-de-cartao-de-credito.shtml.</w:t>
      </w:r>
    </w:p>
  </w:footnote>
  <w:footnote w:id="182">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83">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8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85">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86">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87">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88">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189">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https://static.poder360.com.br/uploads/2026/08/FLAVIO-BOLSONARO-PARA-O-BRASIL-VENCER-O-ATRASO-1-1.pdf.</w:t>
      </w:r>
    </w:p>
  </w:footnote>
  <w:footnote w:id="191">
    <w:p>
      <w:pPr>
        <w:pStyle w:val="FootnoteText"/>
      </w:pPr>
      <w:r>
        <w:rPr>
          <w:rStyle w:val="FootnoteReference"/>
        </w:rPr>
        <w:footnoteRef/>
      </w:r>
      <w:r>
        <w:t xml:space="preserve"> </w:t>
      </w:r>
      <w:r>
        <w:t xml:space="preserve">Gazeta do Povo Lab; John Lucas,</w:t>
      </w:r>
      <w:r>
        <w:t xml:space="preserve"> </w:t>
      </w:r>
      <w:r>
        <w:t xml:space="preserve">‘O impacto de Flávio Bolsonaro na política externa com China e EUA’</w:t>
      </w:r>
      <w:r>
        <w:t xml:space="preserve">,</w:t>
      </w:r>
      <w:r>
        <w:t xml:space="preserve"> </w:t>
      </w:r>
      <w:r>
        <w:rPr>
          <w:i/>
          <w:iCs/>
        </w:rPr>
        <w:t xml:space="preserve">Gazeta do Povo</w:t>
      </w:r>
      <w:r>
        <w:t xml:space="preserve">, 11 out. 2026, https://www.gazetadopovo.com.br/mundo/flavio-bolsonaro-planeja-guinada-na-politica-externa-com-foco-nos-eua/.</w:t>
      </w:r>
    </w:p>
  </w:footnote>
  <w:footnote w:id="192">
    <w:p>
      <w:pPr>
        <w:pStyle w:val="FootnoteText"/>
      </w:pPr>
      <w:r>
        <w:rPr>
          <w:rStyle w:val="FootnoteReference"/>
        </w:rPr>
        <w:footnoteRef/>
      </w:r>
      <w:r>
        <w:t xml:space="preserve"> </w:t>
      </w:r>
      <w:r>
        <w:t xml:space="preserve">Sabino,</w:t>
      </w:r>
      <w:r>
        <w:t xml:space="preserve"> </w:t>
      </w:r>
      <w:r>
        <w:t xml:space="preserve">‘Aos EUA, Flávio defende o Pix,’</w:t>
      </w:r>
      <w:r>
        <w:t xml:space="preserve">, https://ultimosegundo.ig.com.br/2026-07-03/aos-eua–flavio-defende-o-pix–mas-propoe-veto-a-bloco-oriental.html.</w:t>
      </w:r>
    </w:p>
  </w:footnote>
  <w:footnote w:id="193">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94">
    <w:p>
      <w:pPr>
        <w:pStyle w:val="FootnoteText"/>
      </w:pPr>
      <w:r>
        <w:rPr>
          <w:rStyle w:val="FootnoteReference"/>
        </w:rPr>
        <w:footnoteRef/>
      </w:r>
      <w:r>
        <w:t xml:space="preserve"> </w:t>
      </w:r>
      <w:r>
        <w:t xml:space="preserve">Hermanson,</w:t>
      </w:r>
      <w:r>
        <w:t xml:space="preserve"> </w:t>
      </w:r>
      <w:r>
        <w:t xml:space="preserve">‘Flávio diz aos EUA querer ’se’</w:t>
      </w:r>
      <w:r>
        <w:t xml:space="preserve">, https://www1.folha.uol.com.br/mercado/2026/07/flavio-diz-a-eua-querer-se-libertar-do-mercosul-e-propoe-alivio-a-empresas-de-cartao-de-credito.shtml.</w:t>
      </w:r>
    </w:p>
  </w:footnote>
  <w:footnote w:id="195">
    <w:p>
      <w:pPr>
        <w:pStyle w:val="FootnoteText"/>
      </w:pPr>
      <w:r>
        <w:rPr>
          <w:rStyle w:val="FootnoteReference"/>
        </w:rPr>
        <w:footnoteRef/>
      </w:r>
      <w:r>
        <w:t xml:space="preserve"> </w:t>
      </w:r>
      <w:r>
        <w:t xml:space="preserve">‘Agora é oficial: acordo comercial UE-Mercosul entra em vigor a partir de 1º de maio’</w:t>
      </w:r>
      <w:r>
        <w:t xml:space="preserve">,</w:t>
      </w:r>
      <w:r>
        <w:t xml:space="preserve"> </w:t>
      </w:r>
      <w:r>
        <w:rPr>
          <w:i/>
          <w:iCs/>
        </w:rPr>
        <w:t xml:space="preserve">O Globo</w:t>
      </w:r>
      <w:r>
        <w:t xml:space="preserve">, 23 mar. 2026, https://oglobo.globo.com/economia/noticia/2026/03/23/agora-e-oficial-ue-mercosul-entra-em-vigor-a-partir-de-1o-de-maio.ghtml.</w:t>
      </w:r>
    </w:p>
  </w:footnote>
  <w:footnote w:id="196">
    <w:p>
      <w:pPr>
        <w:pStyle w:val="FootnoteText"/>
      </w:pPr>
      <w:r>
        <w:rPr>
          <w:rStyle w:val="FootnoteReference"/>
        </w:rPr>
        <w:footnoteRef/>
      </w:r>
      <w:r>
        <w:t xml:space="preserve"> </w:t>
      </w:r>
      <w:r>
        <w:t xml:space="preserve">Evelyn Ann-Marie Dom,</w:t>
      </w:r>
      <w:r>
        <w:t xml:space="preserve"> </w:t>
      </w:r>
      <w:r>
        <w:t xml:space="preserve">‘Acordo comercial UE-Mercosul entra em vigor provisoriamente’</w:t>
      </w:r>
      <w:r>
        <w:t xml:space="preserve">,</w:t>
      </w:r>
      <w:r>
        <w:t xml:space="preserve"> </w:t>
      </w:r>
      <w:r>
        <w:rPr>
          <w:i/>
          <w:iCs/>
        </w:rPr>
        <w:t xml:space="preserve">euronews</w:t>
      </w:r>
      <w:r>
        <w:t xml:space="preserve">, 1 maio 2026, https://pt.euronews.com/2026/05/01/uniao-europeia-acordo-comercial-com-o-mercosul-entra-em-vigor-provisorio.</w:t>
      </w:r>
    </w:p>
  </w:footnote>
  <w:footnote w:id="197">
    <w:p>
      <w:pPr>
        <w:pStyle w:val="FootnoteText"/>
      </w:pPr>
      <w:r>
        <w:rPr>
          <w:rStyle w:val="FootnoteReference"/>
        </w:rPr>
        <w:footnoteRef/>
      </w:r>
      <w:r>
        <w:t xml:space="preserve"> </w:t>
      </w:r>
      <w:r>
        <w:t xml:space="preserve">Nayara Batschke,</w:t>
      </w:r>
      <w:r>
        <w:t xml:space="preserve"> </w:t>
      </w:r>
      <w:r>
        <w:t xml:space="preserve">‘Paraguay ratifica acuerdo UE-Mercosur, el último en hacerlo por el bloque sudamericano’</w:t>
      </w:r>
      <w:r>
        <w:t xml:space="preserve">,</w:t>
      </w:r>
      <w:r>
        <w:t xml:space="preserve"> </w:t>
      </w:r>
      <w:r>
        <w:rPr>
          <w:i/>
          <w:iCs/>
        </w:rPr>
        <w:t xml:space="preserve">AP</w:t>
      </w:r>
      <w:r>
        <w:t xml:space="preserve">, 17 mar. 2026, https://apnews.com/article/paraguay-ue-mercosur-acuerdo-libre-comercio-votacion-7eafff0a6da191c754b0bffb48de5ff3.</w:t>
      </w:r>
    </w:p>
  </w:footnote>
  <w:footnote w:id="199">
    <w:p>
      <w:pPr>
        <w:pStyle w:val="FootnoteText"/>
      </w:pPr>
      <w:r>
        <w:rPr>
          <w:rStyle w:val="FootnoteReference"/>
        </w:rPr>
        <w:footnoteRef/>
      </w:r>
      <w:r>
        <w:t xml:space="preserve"> </w:t>
      </w:r>
      <w:r>
        <w:rPr>
          <w:i/>
          <w:iCs/>
        </w:rPr>
        <w:t xml:space="preserve">sec.gov</w:t>
      </w:r>
      <w:r>
        <w:t xml:space="preserve">, 24 ago. 2026, https://www.sec.gov/Archives/edgar/data/1970622/000121390026092810/ea030292401ex99-2.htm.</w:t>
      </w:r>
    </w:p>
  </w:footnote>
  <w:footnote w:id="200">
    <w:p>
      <w:pPr>
        <w:pStyle w:val="FootnoteText"/>
      </w:pPr>
      <w:r>
        <w:rPr>
          <w:rStyle w:val="FootnoteReference"/>
        </w:rPr>
        <w:footnoteRef/>
      </w:r>
      <w:r>
        <w:t xml:space="preserve"> </w:t>
      </w:r>
      <w:r>
        <w:rPr>
          <w:i/>
          <w:iCs/>
        </w:rPr>
        <w:t xml:space="preserve">sec.gov</w:t>
      </w:r>
      <w:r>
        <w:t xml:space="preserve">, 28 ago. 2026, https://www.sec.gov/Archives/edgar/data/1970622/000121390026092810/ea030292401ex99-1.htm.</w:t>
      </w:r>
    </w:p>
  </w:footnote>
  <w:footnote w:id="201">
    <w:p>
      <w:pPr>
        <w:pStyle w:val="FootnoteText"/>
      </w:pPr>
      <w:r>
        <w:rPr>
          <w:rStyle w:val="FootnoteReference"/>
        </w:rPr>
        <w:footnoteRef/>
      </w:r>
      <w:r>
        <w:t xml:space="preserve"> </w:t>
      </w:r>
      <w:r>
        <w:rPr>
          <w:i/>
          <w:iCs/>
        </w:rPr>
        <w:t xml:space="preserve">sec.gov</w:t>
      </w:r>
      <w:r>
        <w:t xml:space="preserve">, 18 nov. 2025, https://www.sec.gov/Archives/edgar/data/1970622/000121390026100977/ea0305798-424b3_usarare.htm.</w:t>
      </w:r>
    </w:p>
  </w:footnote>
  <w:footnote w:id="202">
    <w:p>
      <w:pPr>
        <w:pStyle w:val="FootnoteText"/>
      </w:pPr>
      <w:r>
        <w:rPr>
          <w:rStyle w:val="FootnoteReference"/>
        </w:rPr>
        <w:footnoteRef/>
      </w:r>
      <w:r>
        <w:t xml:space="preserve"> </w:t>
      </w:r>
      <w:r>
        <w:t xml:space="preserve">‘Department of War Announces a $750 Million Investment as Part of a $1.55 Billion Initiativ’</w:t>
      </w:r>
      <w:r>
        <w:t xml:space="preserve">,</w:t>
      </w:r>
      <w:r>
        <w:t xml:space="preserve"> </w:t>
      </w:r>
      <w:r>
        <w:rPr>
          <w:i/>
          <w:iCs/>
        </w:rPr>
        <w:t xml:space="preserve">U.S. Department of War</w:t>
      </w:r>
      <w:r>
        <w:t xml:space="preserve">, 24 ago. 2026, https://www.war.gov/News/Releases/Release/Article/4581110/department-of-war-announces-a-750-million-investment-as-part-of-a-155-billion-i/.</w:t>
      </w:r>
    </w:p>
  </w:footnote>
  <w:footnote w:id="203">
    <w:p>
      <w:pPr>
        <w:pStyle w:val="FootnoteText"/>
      </w:pPr>
      <w:r>
        <w:rPr>
          <w:rStyle w:val="FootnoteReference"/>
        </w:rPr>
        <w:footnoteRef/>
      </w:r>
      <w:r>
        <w:t xml:space="preserve"> </w:t>
      </w:r>
      <w:r>
        <w:t xml:space="preserve">Fernanda Brigatti; Caio Spechoto,</w:t>
      </w:r>
      <w:r>
        <w:t xml:space="preserve"> </w:t>
      </w:r>
      <w:r>
        <w:t xml:space="preserve">‘Lula sanciona lei dos minerais críticos com R$ 5 bi em subsídios e poder de decidir sobre estrangeiros’</w:t>
      </w:r>
      <w:r>
        <w:t xml:space="preserve">,</w:t>
      </w:r>
      <w:r>
        <w:t xml:space="preserve"> </w:t>
      </w:r>
      <w:r>
        <w:rPr>
          <w:i/>
          <w:iCs/>
        </w:rPr>
        <w:t xml:space="preserve">C-Level</w:t>
      </w:r>
      <w:r>
        <w:t xml:space="preserve">, 16 set. 2026, https://c-level.folha.uol.com.br/infraestrutura/2026/09/lula-sanciona-lei-dos-minerais-criticos-com-r-5-bi-em-subsidios-e-poder-de-decidir-sobre-estrangeiros.shtml.</w:t>
      </w:r>
    </w:p>
  </w:footnote>
  <w:footnote w:id="205">
    <w:p>
      <w:pPr>
        <w:pStyle w:val="FootnoteText"/>
      </w:pPr>
      <w:r>
        <w:rPr>
          <w:rStyle w:val="FootnoteReference"/>
        </w:rPr>
        <w:footnoteRef/>
      </w:r>
      <w:r>
        <w:t xml:space="preserve"> </w:t>
      </w:r>
      <w:r>
        <w:t xml:space="preserve">Gustavo Lustosa,</w:t>
      </w:r>
      <w:r>
        <w:t xml:space="preserve"> </w:t>
      </w:r>
      <w:r>
        <w:t xml:space="preserve">‘Brasil fecha 2025 com recorde na exportação de soja, diz Anec’</w:t>
      </w:r>
      <w:r>
        <w:t xml:space="preserve">,</w:t>
      </w:r>
      <w:r>
        <w:t xml:space="preserve"> </w:t>
      </w:r>
      <w:r>
        <w:rPr>
          <w:i/>
          <w:iCs/>
        </w:rPr>
        <w:t xml:space="preserve">AgFeed</w:t>
      </w:r>
      <w:r>
        <w:t xml:space="preserve">, 8 jan. 2026, https://agfeed.com.br/economia/brasil-fecha-2025-com-recorde-na-exportacao-de-soja-mas-anec-ja-projeta-desafios-para-2026/.</w:t>
      </w:r>
    </w:p>
  </w:footnote>
  <w:footnote w:id="206">
    <w:p>
      <w:pPr>
        <w:pStyle w:val="FootnoteText"/>
      </w:pPr>
      <w:r>
        <w:rPr>
          <w:rStyle w:val="FootnoteReference"/>
        </w:rPr>
        <w:footnoteRef/>
      </w:r>
      <w:r>
        <w:t xml:space="preserve"> </w:t>
      </w:r>
      <w:r>
        <w:t xml:space="preserve">‘Graças às tarifas de Trump, o Brasil deve continuar como grande fornecedor de soja para a China’</w:t>
      </w:r>
      <w:r>
        <w:t xml:space="preserve">,</w:t>
      </w:r>
      <w:r>
        <w:t xml:space="preserve"> </w:t>
      </w:r>
      <w:r>
        <w:rPr>
          <w:i/>
          <w:iCs/>
        </w:rPr>
        <w:t xml:space="preserve">Valor Econômico</w:t>
      </w:r>
      <w:r>
        <w:t xml:space="preserve">, 30 abr. 2026, https://valor.globo.com/publicacoes/especiais/revista-brasil-china/noticia/2026/04/30/gracas-as-tarifas-de-trump-o-brasil-deve-continuar-como-grande-fornecedor-de-soja-para-a-china.ghtml.</w:t>
      </w:r>
    </w:p>
  </w:footnote>
  <w:footnote w:id="207">
    <w:p>
      <w:pPr>
        <w:pStyle w:val="FootnoteText"/>
      </w:pPr>
      <w:r>
        <w:rPr>
          <w:rStyle w:val="FootnoteReference"/>
        </w:rPr>
        <w:footnoteRef/>
      </w:r>
      <w:r>
        <w:t xml:space="preserve"> </w:t>
      </w:r>
      <w:r>
        <w:t xml:space="preserve">Pasquale Augusto,</w:t>
      </w:r>
      <w:r>
        <w:t xml:space="preserve"> </w:t>
      </w:r>
      <w:r>
        <w:t xml:space="preserve">‘Rei da Soja’</w:t>
      </w:r>
      <w:r>
        <w:t xml:space="preserve"> </w:t>
      </w:r>
      <w:r>
        <w:t xml:space="preserve">diz que Bolsonaro errou ao enfrentar a China, alerta para grande perigo no agronegócio e chama Trump de</w:t>
      </w:r>
      <w:r>
        <w:t xml:space="preserve"> </w:t>
      </w:r>
      <w:r>
        <w:t xml:space="preserve">‘doidão’</w:t>
      </w:r>
      <w:r>
        <w:t xml:space="preserve">,</w:t>
      </w:r>
      <w:r>
        <w:t xml:space="preserve"> </w:t>
      </w:r>
      <w:r>
        <w:rPr>
          <w:i/>
          <w:iCs/>
        </w:rPr>
        <w:t xml:space="preserve">Money Times</w:t>
      </w:r>
      <w:r>
        <w:t xml:space="preserve">, 10 set. 2026, https://www.moneytimes.com.br/para-o-rei-da-soja-bolsonaro-errou-ao-enfrentar-china-cita-grande-perigo-para-o-agronegocio-brasileiro-e-chama-trump-de-doidao-pads/.</w:t>
      </w:r>
    </w:p>
  </w:footnote>
  <w:footnote w:id="208">
    <w:p>
      <w:pPr>
        <w:pStyle w:val="FootnoteText"/>
      </w:pPr>
      <w:r>
        <w:rPr>
          <w:rStyle w:val="FootnoteReference"/>
        </w:rPr>
        <w:footnoteRef/>
      </w:r>
      <w:r>
        <w:t xml:space="preserve"> </w:t>
      </w:r>
      <w:r>
        <w:t xml:space="preserve">Augusto,</w:t>
      </w:r>
      <w:r>
        <w:t xml:space="preserve"> </w:t>
      </w:r>
      <w:r>
        <w:t xml:space="preserve">‘Rei da Soja’</w:t>
      </w:r>
      <w:r>
        <w:t xml:space="preserve"> </w:t>
      </w:r>
      <w:r>
        <w:t xml:space="preserve">diz que Bolsonaro’, https://www.moneytimes.com.br/para-o-rei-da-soja-bolsonaro-errou-ao-enfrentar-china-cita-grande-perigo-para-o-agronegocio-brasileiro-e-chama-trump-de-doidao-pads/.</w:t>
      </w:r>
    </w:p>
  </w:footnote>
  <w:footnote w:id="209">
    <w:p>
      <w:pPr>
        <w:pStyle w:val="FootnoteText"/>
      </w:pPr>
      <w:r>
        <w:rPr>
          <w:rStyle w:val="FootnoteReference"/>
        </w:rPr>
        <w:footnoteRef/>
      </w:r>
      <w:r>
        <w:t xml:space="preserve"> </w:t>
      </w:r>
      <w:r>
        <w:t xml:space="preserve">‘Flávio Bolsonaro precisará de equilíbrio em negociações do agro com EUA e China se for eleito, diz senadora’</w:t>
      </w:r>
      <w:r>
        <w:t xml:space="preserve">,</w:t>
      </w:r>
      <w:r>
        <w:t xml:space="preserve"> </w:t>
      </w:r>
      <w:r>
        <w:rPr>
          <w:i/>
          <w:iCs/>
        </w:rPr>
        <w:t xml:space="preserve">Valor Econômico</w:t>
      </w:r>
      <w:r>
        <w:t xml:space="preserve">, 12 out. 2026, https://valor.globo.com/agronegocios/noticia/2026/10/12/flavio-bolsonaro-precisara-de-equilibrio-em-negociacoes-do-agro-com-eua-e-china-se-for-eleito-diz-senadora.ghtml.</w:t>
      </w:r>
    </w:p>
  </w:footnote>
  <w:footnote w:id="210">
    <w:p>
      <w:pPr>
        <w:pStyle w:val="FootnoteText"/>
      </w:pPr>
      <w:r>
        <w:rPr>
          <w:rStyle w:val="FootnoteReference"/>
        </w:rPr>
        <w:footnoteRef/>
      </w:r>
      <w:r>
        <w:t xml:space="preserve"> </w:t>
      </w:r>
      <w:r>
        <w:t xml:space="preserve">Isadora Duarte,</w:t>
      </w:r>
      <w:r>
        <w:t xml:space="preserve"> </w:t>
      </w:r>
      <w:r>
        <w:t xml:space="preserve">‘Presidente da FPA diz que não há outro caminho senão agro entrar na campanha de Flávio Bolsonaro’</w:t>
      </w:r>
      <w:r>
        <w:t xml:space="preserve">,</w:t>
      </w:r>
      <w:r>
        <w:t xml:space="preserve"> </w:t>
      </w:r>
      <w:r>
        <w:rPr>
          <w:i/>
          <w:iCs/>
        </w:rPr>
        <w:t xml:space="preserve">Estadão</w:t>
      </w:r>
      <w:r>
        <w:t xml:space="preserve">, 8 out. 2026, https://www.estadao.com.br/politica/eleicoes/presidente-da-fpa-diz-que-nao-ha-outro-caminho-senao-agro-entrar-na-campanha-de-flavio-bolsonaro/.</w:t>
      </w:r>
    </w:p>
  </w:footnote>
  <w:footnote w:id="211">
    <w:p>
      <w:pPr>
        <w:pStyle w:val="FootnoteText"/>
      </w:pPr>
      <w:r>
        <w:rPr>
          <w:rStyle w:val="FootnoteReference"/>
        </w:rPr>
        <w:footnoteRef/>
      </w:r>
      <w:r>
        <w:t xml:space="preserve"> </w:t>
      </w:r>
      <w:r>
        <w:t xml:space="preserve">Cesar Augusto de Lara Fraga,</w:t>
      </w:r>
      <w:r>
        <w:t xml:space="preserve"> </w:t>
      </w:r>
      <w:r>
        <w:t xml:space="preserve">‘Dossiê identifica 142 empresários do agronegócio ligados a atos golpistas’</w:t>
      </w:r>
      <w:r>
        <w:t xml:space="preserve">,</w:t>
      </w:r>
      <w:r>
        <w:t xml:space="preserve"> </w:t>
      </w:r>
      <w:r>
        <w:rPr>
          <w:i/>
          <w:iCs/>
        </w:rPr>
        <w:t xml:space="preserve">Extra Classe</w:t>
      </w:r>
      <w:r>
        <w:t xml:space="preserve">, 28 jul. 2025, https://www.extraclasse.org.br/politica/2025/07/dossie-identifica-142-empresarios-do-agronegocio-ligados-a-atos-golpistas/.</w:t>
      </w:r>
    </w:p>
  </w:footnote>
  <w:footnote w:id="213">
    <w:p>
      <w:pPr>
        <w:pStyle w:val="FootnoteText"/>
      </w:pPr>
      <w:r>
        <w:rPr>
          <w:rStyle w:val="FootnoteReference"/>
        </w:rPr>
        <w:footnoteRef/>
      </w:r>
      <w:r>
        <w:t xml:space="preserve"> </w:t>
      </w:r>
      <w:r>
        <w:t xml:space="preserve">Ismail Shakil; Marcelo Teixeira,</w:t>
      </w:r>
      <w:r>
        <w:t xml:space="preserve"> </w:t>
      </w:r>
      <w:r>
        <w:t xml:space="preserve">‘Trump signs order to remove tariffs from Brazilian beef, coffee’</w:t>
      </w:r>
      <w:r>
        <w:t xml:space="preserve">,</w:t>
      </w:r>
      <w:r>
        <w:t xml:space="preserve"> </w:t>
      </w:r>
      <w:r>
        <w:rPr>
          <w:i/>
          <w:iCs/>
        </w:rPr>
        <w:t xml:space="preserve">Reuters</w:t>
      </w:r>
      <w:r>
        <w:t xml:space="preserve">, 20 nov. 2025, https://www.reuters.com/world/us/trump-signs-order-remove-tariffs-some-brazilian-agricultural-imports-2025-11-20/.</w:t>
      </w:r>
    </w:p>
  </w:footnote>
  <w:footnote w:id="214">
    <w:p>
      <w:pPr>
        <w:pStyle w:val="FootnoteText"/>
      </w:pPr>
      <w:r>
        <w:rPr>
          <w:rStyle w:val="FootnoteReference"/>
        </w:rPr>
        <w:footnoteRef/>
      </w:r>
      <w:r>
        <w:t xml:space="preserve"> </w:t>
      </w:r>
      <w:r>
        <w:t xml:space="preserve">Lisandra Paraguassu; David Lawder; Devika Madhusudhanan Nair; Devika Nair,</w:t>
      </w:r>
      <w:r>
        <w:t xml:space="preserve"> </w:t>
      </w:r>
      <w:r>
        <w:t xml:space="preserve">‘US imposes new 25% tariffs on Brazil, expands exemptions list’</w:t>
      </w:r>
      <w:r>
        <w:t xml:space="preserve">,</w:t>
      </w:r>
      <w:r>
        <w:t xml:space="preserve"> </w:t>
      </w:r>
      <w:r>
        <w:rPr>
          <w:i/>
          <w:iCs/>
        </w:rPr>
        <w:t xml:space="preserve">Reuters</w:t>
      </w:r>
      <w:r>
        <w:t xml:space="preserve">, 16 jul. 2026, https://www.reuters.com/world/americas/us-imposes-25-tariff-some-goods-brazil-2026-07-16/.</w:t>
      </w:r>
    </w:p>
  </w:footnote>
  <w:footnote w:id="215">
    <w:p>
      <w:pPr>
        <w:pStyle w:val="FootnoteText"/>
      </w:pPr>
      <w:r>
        <w:rPr>
          <w:rStyle w:val="FootnoteReference"/>
        </w:rPr>
        <w:footnoteRef/>
      </w:r>
      <w:r>
        <w:t xml:space="preserve"> </w:t>
      </w:r>
      <w:r>
        <w:t xml:space="preserve">Estadão Conteúdo,</w:t>
      </w:r>
      <w:r>
        <w:t xml:space="preserve"> </w:t>
      </w:r>
      <w:r>
        <w:t xml:space="preserve">‘Nova tarifa dos EUA afetará até 18% das exportações do Brasil, diz ministro’</w:t>
      </w:r>
      <w:r>
        <w:t xml:space="preserve">,</w:t>
      </w:r>
      <w:r>
        <w:t xml:space="preserve"> </w:t>
      </w:r>
      <w:r>
        <w:rPr>
          <w:i/>
          <w:iCs/>
        </w:rPr>
        <w:t xml:space="preserve">InfoMoney</w:t>
      </w:r>
      <w:r>
        <w:t xml:space="preserve">, 16 jul. 2026, https://www.infomoney.com.br/economia/nova-tarifa-dos-eua-afetara-ate-18-das-exportacoes-do-brasil-diz-ministro/.</w:t>
      </w:r>
    </w:p>
  </w:footnote>
  <w:footnote w:id="216">
    <w:p>
      <w:pPr>
        <w:pStyle w:val="FootnoteText"/>
      </w:pPr>
      <w:r>
        <w:rPr>
          <w:rStyle w:val="FootnoteReference"/>
        </w:rPr>
        <w:footnoteRef/>
      </w:r>
      <w:r>
        <w:t xml:space="preserve"> </w:t>
      </w:r>
      <w:r>
        <w:t xml:space="preserve">‘Notice of Action: Brazil’s Acts, Policies, and Practices Related to Digital Trade and Electronic Payment Services; Unfair, Preferential Tariffs; Anti-Corruption Enforcement; Intellectual Property Protection; Ethanol Market Access; and Illegal Deforestation’</w:t>
      </w:r>
      <w:r>
        <w:t xml:space="preserve">,</w:t>
      </w:r>
      <w:r>
        <w:t xml:space="preserve"> </w:t>
      </w:r>
      <w:r>
        <w:rPr>
          <w:i/>
          <w:iCs/>
        </w:rPr>
        <w:t xml:space="preserve">Federal Register</w:t>
      </w:r>
      <w:r>
        <w:t xml:space="preserve">, 20 jul. 2026, https://www.federalregister.gov/documents/2026/07/20/2026-14542/notice-of-action-brazils-acts-policies-and-practices-related-to-digital-trade-and-electronic-payment.</w:t>
      </w:r>
    </w:p>
  </w:footnote>
  <w:footnote w:id="217">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218">
    <w:p>
      <w:pPr>
        <w:pStyle w:val="FootnoteText"/>
      </w:pPr>
      <w:r>
        <w:rPr>
          <w:rStyle w:val="FootnoteReference"/>
        </w:rPr>
        <w:footnoteRef/>
      </w:r>
      <w:r>
        <w:t xml:space="preserve"> </w:t>
      </w:r>
      <w:r>
        <w:t xml:space="preserve">‘Global Magnitsky Designations Removals’</w:t>
      </w:r>
      <w:r>
        <w:t xml:space="preserve">,</w:t>
      </w:r>
      <w:r>
        <w:t xml:space="preserve"> </w:t>
      </w:r>
      <w:r>
        <w:rPr>
          <w:i/>
          <w:iCs/>
        </w:rPr>
        <w:t xml:space="preserve">Office of Foreign Assets Control | U.S. Department of the Treasury</w:t>
      </w:r>
      <w:r>
        <w:t xml:space="preserve">, 12 dez. 2025, https://ofac.treasury.gov/recent-actions/20251212.</w:t>
      </w:r>
    </w:p>
  </w:footnote>
  <w:footnote w:id="219">
    <w:p>
      <w:pPr>
        <w:pStyle w:val="FootnoteText"/>
      </w:pPr>
      <w:r>
        <w:rPr>
          <w:rStyle w:val="FootnoteReference"/>
        </w:rPr>
        <w:footnoteRef/>
      </w:r>
      <w:r>
        <w:t xml:space="preserve"> </w:t>
      </w:r>
      <w:r>
        <w:t xml:space="preserve">Andrew Roth; Joseph Gedeon,</w:t>
      </w:r>
      <w:r>
        <w:t xml:space="preserve"> </w:t>
      </w:r>
      <w:r>
        <w:t xml:space="preserve">‘Trump administration diverts human rights funds to push far-right agenda abroad’</w:t>
      </w:r>
      <w:r>
        <w:t xml:space="preserve">,</w:t>
      </w:r>
      <w:r>
        <w:t xml:space="preserve"> </w:t>
      </w:r>
      <w:r>
        <w:rPr>
          <w:i/>
          <w:iCs/>
        </w:rPr>
        <w:t xml:space="preserve">the Guardian</w:t>
      </w:r>
      <w:r>
        <w:t xml:space="preserve">, 30 set. 2026, https://www.theguardian.com/us-news/2026/sep/30/trump-state-department-human-rights-fund.</w:t>
      </w:r>
    </w:p>
  </w:footnote>
  <w:footnote w:id="220">
    <w:p>
      <w:pPr>
        <w:pStyle w:val="FootnoteText"/>
      </w:pPr>
      <w:r>
        <w:rPr>
          <w:rStyle w:val="FootnoteReference"/>
        </w:rPr>
        <w:footnoteRef/>
      </w:r>
      <w:r>
        <w:t xml:space="preserve"> </w:t>
      </w:r>
      <w:r>
        <w:t xml:space="preserve">‘Eduardo Bolsonaro é condenado pelo STF por coação em trama golpista’</w:t>
      </w:r>
      <w:r>
        <w:t xml:space="preserve">,</w:t>
      </w:r>
      <w:r>
        <w:t xml:space="preserve"> </w:t>
      </w:r>
      <w:r>
        <w:rPr>
          <w:i/>
          <w:iCs/>
        </w:rPr>
        <w:t xml:space="preserve">G1</w:t>
      </w:r>
      <w:r>
        <w:t xml:space="preserve">, 16 jun. 2026, https://g1.globo.com/politica/noticia/2026/06/16/moraes-vota-para-condenar-eduardo-bolsonaro-por-coacao-em-processo-sobre-trama-golpista.ghtml.</w:t>
      </w:r>
    </w:p>
  </w:footnote>
  <w:footnote w:id="222">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223">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224">
    <w:p>
      <w:pPr>
        <w:pStyle w:val="FootnoteText"/>
      </w:pPr>
      <w:r>
        <w:rPr>
          <w:rStyle w:val="FootnoteReference"/>
        </w:rPr>
        <w:footnoteRef/>
      </w:r>
      <w:r>
        <w:t xml:space="preserve"> </w:t>
      </w:r>
      <w:r>
        <w:t xml:space="preserve">Rodrigo Chagas,</w:t>
      </w:r>
      <w:r>
        <w:t xml:space="preserve"> </w:t>
      </w:r>
      <w:r>
        <w:t xml:space="preserve">‘Em meio a denúncias de interferência de Trump, Flávio foi seis vezes aos EUA neste ano eleitoral’</w:t>
      </w:r>
      <w:r>
        <w:t xml:space="preserve">,</w:t>
      </w:r>
      <w:r>
        <w:t xml:space="preserve"> </w:t>
      </w:r>
      <w:r>
        <w:rPr>
          <w:i/>
          <w:iCs/>
        </w:rPr>
        <w:t xml:space="preserve">Brasil de Fato</w:t>
      </w:r>
      <w:r>
        <w:t xml:space="preserve">, 2 out. 2026, https://www.brasildefato.com.br/2026/10/02/em-meio-a-denuncias-de-interferencia-de-trump-flavio-foi-seis-vezes-aos-eua-neste-ano-eleitoral/.</w:t>
      </w:r>
    </w:p>
  </w:footnote>
  <w:footnote w:id="228">
    <w:p>
      <w:pPr>
        <w:pStyle w:val="FootnoteText"/>
      </w:pPr>
      <w:r>
        <w:rPr>
          <w:rStyle w:val="FootnoteReference"/>
        </w:rPr>
        <w:footnoteRef/>
      </w:r>
      <w:r>
        <w:t xml:space="preserve"> </w:t>
      </w:r>
      <w:r>
        <w:t xml:space="preserve">Sérgio Lamarão,</w:t>
      </w:r>
      <w:r>
        <w:t xml:space="preserve"> </w:t>
      </w:r>
      <w:r>
        <w:t xml:space="preserve">‘Instituto Brasileiro de Ação Democrática (IBAD)’</w:t>
      </w:r>
      <w:r>
        <w:t xml:space="preserve">,</w:t>
      </w:r>
      <w:r>
        <w:t xml:space="preserve"> </w:t>
      </w:r>
      <w:r>
        <w:rPr>
          <w:i/>
          <w:iCs/>
        </w:rPr>
        <w:t xml:space="preserve">CPDOC, Fundação Getulio Vargas</w:t>
      </w:r>
      <w:r>
        <w:t xml:space="preserve">, 20 set. 2024, https://www18.fgv.br/cpdoc/acervo/dicionarios/verbete-tematico/instituto-brasileiro-de-acao-democratica-ibad.</w:t>
      </w:r>
    </w:p>
  </w:footnote>
  <w:footnote w:id="229">
    <w:p>
      <w:pPr>
        <w:pStyle w:val="FootnoteText"/>
      </w:pPr>
      <w:r>
        <w:rPr>
          <w:rStyle w:val="FootnoteReference"/>
        </w:rPr>
        <w:footnoteRef/>
      </w:r>
      <w:r>
        <w:t xml:space="preserve"> </w:t>
      </w:r>
      <w:r>
        <w:t xml:space="preserve">Thomas E. Skidmore,</w:t>
      </w:r>
      <w:r>
        <w:t xml:space="preserve"> </w:t>
      </w:r>
      <w:r>
        <w:rPr>
          <w:i/>
          <w:iCs/>
        </w:rPr>
        <w:t xml:space="preserve">The Politics of Military Rule in Brazil, 1964-85</w:t>
      </w:r>
      <w:r>
        <w:t xml:space="preserve">,</w:t>
      </w:r>
      <w:r>
        <w:t xml:space="preserve"> </w:t>
      </w:r>
      <w:r>
        <w:rPr>
          <w:i/>
          <w:iCs/>
        </w:rPr>
        <w:t xml:space="preserve">Oxford University Press</w:t>
      </w:r>
      <w:r>
        <w:t xml:space="preserve">, 1988.</w:t>
      </w:r>
    </w:p>
  </w:footnote>
  <w:footnote w:id="230">
    <w:p>
      <w:pPr>
        <w:pStyle w:val="FootnoteText"/>
      </w:pPr>
      <w:r>
        <w:rPr>
          <w:rStyle w:val="FootnoteReference"/>
        </w:rPr>
        <w:footnoteRef/>
      </w:r>
      <w:r>
        <w:t xml:space="preserve"> </w:t>
      </w:r>
      <w:r>
        <w:t xml:space="preserve">‘Odebrecht and Braskem Plead Guilty and Agree to Pay at Least $3.5 Billion in Global Penalties to Resolve Largest Foreign Bribery Case in History’</w:t>
      </w:r>
      <w:r>
        <w:t xml:space="preserve">,</w:t>
      </w:r>
      <w:r>
        <w:t xml:space="preserve"> </w:t>
      </w:r>
      <w:r>
        <w:rPr>
          <w:i/>
          <w:iCs/>
        </w:rPr>
        <w:t xml:space="preserve">Office of Public Affairs | Odebrecht and Braskem Plead Guilty and Agree to Pay at Least $3.5 Billion in Global Penalties to Resolve Largest Foreign Bribery Case in History</w:t>
      </w:r>
      <w:r>
        <w:t xml:space="preserve">, 21 dez. 2016, https://www.justice.gov/archives/opa/pr/odebrecht-and-braskem-plead-guilty-and-agree-pay-least-35-billion-global-penalties-resolve.</w:t>
      </w:r>
    </w:p>
  </w:footnote>
  <w:footnote w:id="231">
    <w:p>
      <w:pPr>
        <w:pStyle w:val="FootnoteText"/>
      </w:pPr>
      <w:r>
        <w:rPr>
          <w:rStyle w:val="FootnoteReference"/>
        </w:rPr>
        <w:footnoteRef/>
      </w:r>
      <w:r>
        <w:t xml:space="preserve"> </w:t>
      </w:r>
      <w:r>
        <w:t xml:space="preserve">Redação SGBR,</w:t>
      </w:r>
      <w:r>
        <w:t xml:space="preserve"> </w:t>
      </w:r>
      <w:r>
        <w:t xml:space="preserve">‘Brasil é destaque em evento da extrema direita global’</w:t>
      </w:r>
      <w:r>
        <w:t xml:space="preserve">,</w:t>
      </w:r>
      <w:r>
        <w:t xml:space="preserve"> </w:t>
      </w:r>
      <w:r>
        <w:rPr>
          <w:i/>
          <w:iCs/>
        </w:rPr>
        <w:t xml:space="preserve">Sleeping Giants Brasil: descubra como combatemos fake news</w:t>
      </w:r>
      <w:r>
        <w:t xml:space="preserve">, 30 mar. 2026, https://sleepinggiantsbrasil.com/saiba-como-foi-a-participacao-brasileira-no-maior-evento-da-extrema-direita-global/.</w:t>
      </w:r>
    </w:p>
  </w:footnote>
  <w:footnote w:id="232">
    <w:p>
      <w:pPr>
        <w:pStyle w:val="FootnoteText"/>
      </w:pPr>
      <w:r>
        <w:rPr>
          <w:rStyle w:val="FootnoteReference"/>
        </w:rPr>
        <w:footnoteRef/>
      </w:r>
      <w:r>
        <w:t xml:space="preserve"> </w:t>
      </w:r>
      <w:r>
        <w:t xml:space="preserve">Aliz Lambiazzi,</w:t>
      </w:r>
      <w:r>
        <w:t xml:space="preserve"> </w:t>
      </w:r>
      <w:r>
        <w:t xml:space="preserve">‘Flávio Bolsonaro já gastou quase R$ 50 milhões em campanha; veja principais despesas’</w:t>
      </w:r>
      <w:r>
        <w:t xml:space="preserve">,</w:t>
      </w:r>
      <w:r>
        <w:t xml:space="preserve"> </w:t>
      </w:r>
      <w:r>
        <w:rPr>
          <w:i/>
          <w:iCs/>
        </w:rPr>
        <w:t xml:space="preserve">Folha de Alphaville</w:t>
      </w:r>
      <w:r>
        <w:t xml:space="preserve">, 8 set. 2026, https://folhadealphaville.com.br/politica/2026/09/08/flavio-bolsonaro-ja-gastou-quase-r-50-milhoes-em-campanha-veja-principais-despesas.html.</w:t>
      </w:r>
    </w:p>
  </w:footnote>
  <w:footnote w:id="233">
    <w:p>
      <w:pPr>
        <w:pStyle w:val="FootnoteText"/>
      </w:pPr>
      <w:r>
        <w:rPr>
          <w:rStyle w:val="FootnoteReference"/>
        </w:rPr>
        <w:footnoteRef/>
      </w:r>
      <w:r>
        <w:t xml:space="preserve"> </w:t>
      </w:r>
      <w:r>
        <w:t xml:space="preserve">Diego Feijó de Abreu,</w:t>
      </w:r>
      <w:r>
        <w:t xml:space="preserve"> </w:t>
      </w:r>
      <w:r>
        <w:t xml:space="preserve">‘Site do PL, que propaga ataques de Flávio Bolsonaro a Lula, usa sistema de Pablo Marçal’</w:t>
      </w:r>
      <w:r>
        <w:t xml:space="preserve">,</w:t>
      </w:r>
      <w:r>
        <w:t xml:space="preserve"> </w:t>
      </w:r>
      <w:r>
        <w:rPr>
          <w:i/>
          <w:iCs/>
        </w:rPr>
        <w:t xml:space="preserve">Revista Fórum</w:t>
      </w:r>
      <w:r>
        <w:t xml:space="preserve">, 7 ago. 2026, https://revistaforum.com.br/politica/direita-ja-pablo-marcal-pl-lula/.</w:t>
      </w:r>
    </w:p>
  </w:footnote>
  <w:footnote w:id="234">
    <w:p>
      <w:pPr>
        <w:pStyle w:val="FootnoteText"/>
      </w:pPr>
      <w:r>
        <w:rPr>
          <w:rStyle w:val="FootnoteReference"/>
        </w:rPr>
        <w:footnoteRef/>
      </w:r>
      <w:r>
        <w:t xml:space="preserve"> </w:t>
      </w:r>
      <w:r>
        <w:t xml:space="preserve">CPDOC - Centro de Pesquisa e Documentação História Contemporânea do Brasil,</w:t>
      </w:r>
      <w:r>
        <w:t xml:space="preserve"> </w:t>
      </w:r>
      <w:r>
        <w:t xml:space="preserve">‘INSTITUTO BRASILEIRO DE ACAO DEMOCRATICA (IBAD) | CPDOC - Centro de Pesquisa e Documentação de História Contemporânea do Brasil’</w:t>
      </w:r>
      <w:r>
        <w:t xml:space="preserve">,</w:t>
      </w:r>
      <w:r>
        <w:t xml:space="preserve"> </w:t>
      </w:r>
      <w:r>
        <w:rPr>
          <w:i/>
          <w:iCs/>
        </w:rPr>
        <w:t xml:space="preserve">CPDOC - Centro de Pesquisa e Documentação de História Contemporânea do Brasil</w:t>
      </w:r>
      <w:r>
        <w:t xml:space="preserve">, 20 set. 2024, https://www18.fgv.br/cpdoc/acervo/dicionarios/verbete-tematico/instituto-brasileiro-de-acao-democratica-ibad.</w:t>
      </w:r>
    </w:p>
  </w:footnote>
  <w:footnote w:id="235">
    <w:p>
      <w:pPr>
        <w:pStyle w:val="FootnoteText"/>
      </w:pPr>
      <w:r>
        <w:rPr>
          <w:rStyle w:val="FootnoteReference"/>
        </w:rPr>
        <w:footnoteRef/>
      </w:r>
      <w:r>
        <w:t xml:space="preserve"> </w:t>
      </w:r>
      <w:r>
        <w:t xml:space="preserve">Memorial da Democracia,</w:t>
      </w:r>
      <w:r>
        <w:t xml:space="preserve"> </w:t>
      </w:r>
      <w:r>
        <w:t xml:space="preserve">‘Memorial da Democracia’</w:t>
      </w:r>
      <w:r>
        <w:t xml:space="preserve">, http://memorialdademocracia.com.br/card/ibad-custeia-eleicao-da-direita-no-brasil.</w:t>
      </w:r>
    </w:p>
  </w:footnote>
  <w:footnote w:id="236">
    <w:p>
      <w:pPr>
        <w:pStyle w:val="FootnoteText"/>
      </w:pPr>
      <w:r>
        <w:rPr>
          <w:rStyle w:val="FootnoteReference"/>
        </w:rPr>
        <w:footnoteRef/>
      </w:r>
      <w:r>
        <w:t xml:space="preserve"> </w:t>
      </w:r>
      <w:r>
        <w:t xml:space="preserve">Brasil,</w:t>
      </w:r>
      <w:r>
        <w:t xml:space="preserve"> </w:t>
      </w:r>
      <w:r>
        <w:t xml:space="preserve">‘INSTITUTO BRASILEIRO DE ACAO DEMOCRATICA (IBAD)’</w:t>
      </w:r>
      <w:r>
        <w:t xml:space="preserve">, https://www18.fgv.br/cpdoc/acervo/dicionarios/verbete-tematico/instituto-brasileiro-de-acao-democratica-ibad.</w:t>
      </w:r>
    </w:p>
  </w:footnote>
  <w:footnote w:id="237">
    <w:p>
      <w:pPr>
        <w:pStyle w:val="FootnoteText"/>
      </w:pPr>
      <w:r>
        <w:rPr>
          <w:rStyle w:val="FootnoteReference"/>
        </w:rPr>
        <w:footnoteRef/>
      </w:r>
      <w:r>
        <w:t xml:space="preserve"> </w:t>
      </w:r>
      <w:r>
        <w:t xml:space="preserve">Sérgio Lamarão,</w:t>
      </w:r>
      <w:r>
        <w:t xml:space="preserve"> </w:t>
      </w:r>
      <w:r>
        <w:t xml:space="preserve">‘Instituto Brasileiro de Ação Democrática (IBAD)’</w:t>
      </w:r>
      <w:r>
        <w:t xml:space="preserve">,</w:t>
      </w:r>
      <w:r>
        <w:t xml:space="preserve"> </w:t>
      </w:r>
      <w:r>
        <w:rPr>
          <w:i/>
          <w:iCs/>
        </w:rPr>
        <w:t xml:space="preserve">CPDOC, Fundação Getulio Vargas</w:t>
      </w:r>
      <w:r>
        <w:t xml:space="preserve">, 20 set. 2024, https://www18.fgv.br/cpdoc/acervo/dicionarios/verbete-tematico/instituto-brasileiro-de-acao-democratica-ibad.</w:t>
      </w:r>
    </w:p>
  </w:footnote>
  <w:footnote w:id="238">
    <w:p>
      <w:pPr>
        <w:pStyle w:val="FootnoteText"/>
      </w:pPr>
      <w:r>
        <w:rPr>
          <w:rStyle w:val="FootnoteReference"/>
        </w:rPr>
        <w:footnoteRef/>
      </w:r>
      <w:r>
        <w:t xml:space="preserve"> </w:t>
      </w:r>
      <w:r>
        <w:t xml:space="preserve">William Blum,</w:t>
      </w:r>
      <w:r>
        <w:t xml:space="preserve"> </w:t>
      </w:r>
      <w:r>
        <w:rPr>
          <w:i/>
          <w:iCs/>
        </w:rPr>
        <w:t xml:space="preserve">Killing Hope: U.S. Military and CIA Interventions Since World War II</w:t>
      </w:r>
      <w:r>
        <w:t xml:space="preserve">,</w:t>
      </w:r>
      <w:r>
        <w:t xml:space="preserve"> </w:t>
      </w:r>
      <w:r>
        <w:rPr>
          <w:i/>
          <w:iCs/>
        </w:rPr>
        <w:t xml:space="preserve">Zed Books</w:t>
      </w:r>
      <w:r>
        <w:t xml:space="preserve">, 2003.</w:t>
      </w:r>
    </w:p>
  </w:footnote>
  <w:footnote w:id="239">
    <w:p>
      <w:pPr>
        <w:pStyle w:val="FootnoteText"/>
      </w:pPr>
      <w:r>
        <w:rPr>
          <w:rStyle w:val="FootnoteReference"/>
        </w:rPr>
        <w:footnoteRef/>
      </w:r>
      <w:r>
        <w:t xml:space="preserve"> </w:t>
      </w:r>
      <w:r>
        <w:t xml:space="preserve">‘Brazil Marks 50th Anniversary of Military Coup’</w:t>
      </w:r>
      <w:r>
        <w:t xml:space="preserve">,</w:t>
      </w:r>
      <w:r>
        <w:t xml:space="preserve"> </w:t>
      </w:r>
      <w:r>
        <w:rPr>
          <w:i/>
          <w:iCs/>
        </w:rPr>
        <w:t xml:space="preserve">National Security Archive, George Washington University</w:t>
      </w:r>
      <w:r>
        <w:t xml:space="preserve">, 31 mar. 2004, https://nsarchive2.gwu.edu/NSAEBB/NSAEBB465/.</w:t>
      </w:r>
    </w:p>
  </w:footnote>
  <w:footnote w:id="240">
    <w:p>
      <w:pPr>
        <w:pStyle w:val="FootnoteText"/>
      </w:pPr>
      <w:r>
        <w:rPr>
          <w:rStyle w:val="FootnoteReference"/>
        </w:rPr>
        <w:footnoteRef/>
      </w:r>
      <w:r>
        <w:t xml:space="preserve"> </w:t>
      </w:r>
      <w:r>
        <w:t xml:space="preserve">Blum,</w:t>
      </w:r>
      <w:r>
        <w:t xml:space="preserve"> </w:t>
      </w:r>
      <w:r>
        <w:t xml:space="preserve">‘Killing Hope’</w:t>
      </w:r>
      <w:r>
        <w:t xml:space="preserve">.</w:t>
      </w:r>
    </w:p>
  </w:footnote>
  <w:footnote w:id="241">
    <w:p>
      <w:pPr>
        <w:pStyle w:val="FootnoteText"/>
      </w:pPr>
      <w:r>
        <w:rPr>
          <w:rStyle w:val="FootnoteReference"/>
        </w:rPr>
        <w:footnoteRef/>
      </w:r>
      <w:r>
        <w:t xml:space="preserve"> </w:t>
      </w:r>
      <w:r>
        <w:t xml:space="preserve">National Security Archive, George Washington University,</w:t>
      </w:r>
      <w:r>
        <w:t xml:space="preserve"> </w:t>
      </w:r>
      <w:r>
        <w:t xml:space="preserve">‘Brazil Marks 50th Anniversary of Military’</w:t>
      </w:r>
      <w:r>
        <w:t xml:space="preserve">, https://nsarchive2.gwu.edu/NSAEBB/NSAEBB465/.</w:t>
      </w:r>
    </w:p>
  </w:footnote>
  <w:footnote w:id="242">
    <w:p>
      <w:pPr>
        <w:pStyle w:val="FootnoteText"/>
      </w:pPr>
      <w:r>
        <w:rPr>
          <w:rStyle w:val="FootnoteReference"/>
        </w:rPr>
        <w:footnoteRef/>
      </w:r>
      <w:r>
        <w:t xml:space="preserve"> </w:t>
      </w:r>
      <w:r>
        <w:t xml:space="preserve">National Security Archive, George Washington University,</w:t>
      </w:r>
      <w:r>
        <w:t xml:space="preserve"> </w:t>
      </w:r>
      <w:r>
        <w:t xml:space="preserve">‘Brazil Marks 50th Anniversary of Military’</w:t>
      </w:r>
      <w:r>
        <w:t xml:space="preserve">, https://nsarchive2.gwu.edu/NSAEBB/NSAEBB465/.</w:t>
      </w:r>
    </w:p>
  </w:footnote>
  <w:footnote w:id="243">
    <w:p>
      <w:pPr>
        <w:pStyle w:val="FootnoteText"/>
      </w:pPr>
      <w:r>
        <w:rPr>
          <w:rStyle w:val="FootnoteReference"/>
        </w:rPr>
        <w:footnoteRef/>
      </w:r>
      <w:r>
        <w:t xml:space="preserve"> </w:t>
      </w:r>
      <w:r>
        <w:t xml:space="preserve">‘Foreign Relations of the United States, 1964-1968, Volume XXXI, South and Central America; Mexico’</w:t>
      </w:r>
      <w:r>
        <w:t xml:space="preserve">,</w:t>
      </w:r>
      <w:r>
        <w:t xml:space="preserve"> </w:t>
      </w:r>
      <w:r>
        <w:rPr>
          <w:i/>
          <w:iCs/>
        </w:rPr>
        <w:t xml:space="preserve">US Department of State</w:t>
      </w:r>
      <w:r>
        <w:t xml:space="preserve">, https://history.state.gov/historicaldocuments/frus1964-68v31/ch5.</w:t>
      </w:r>
    </w:p>
  </w:footnote>
  <w:footnote w:id="244">
    <w:p>
      <w:pPr>
        <w:pStyle w:val="FootnoteText"/>
      </w:pPr>
      <w:r>
        <w:rPr>
          <w:rStyle w:val="FootnoteReference"/>
        </w:rPr>
        <w:footnoteRef/>
      </w:r>
      <w:r>
        <w:t xml:space="preserve"> </w:t>
      </w:r>
      <w:r>
        <w:t xml:space="preserve">US Department of State,</w:t>
      </w:r>
      <w:r>
        <w:t xml:space="preserve"> </w:t>
      </w:r>
      <w:r>
        <w:t xml:space="preserve">‘Foreign Relations of the United States,’</w:t>
      </w:r>
      <w:r>
        <w:t xml:space="preserve">, https://history.state.gov/historicaldocuments/frus1964-68v31/ch5.</w:t>
      </w:r>
    </w:p>
  </w:footnote>
  <w:footnote w:id="245">
    <w:p>
      <w:pPr>
        <w:pStyle w:val="FootnoteText"/>
      </w:pPr>
      <w:r>
        <w:rPr>
          <w:rStyle w:val="FootnoteReference"/>
        </w:rPr>
        <w:footnoteRef/>
      </w:r>
      <w:r>
        <w:t xml:space="preserve"> </w:t>
      </w:r>
      <w:r>
        <w:t xml:space="preserve">Perry Anderson,</w:t>
      </w:r>
      <w:r>
        <w:t xml:space="preserve"> </w:t>
      </w:r>
      <w:r>
        <w:rPr>
          <w:i/>
          <w:iCs/>
        </w:rPr>
        <w:t xml:space="preserve">Brazil Apart 1964-2019</w:t>
      </w:r>
      <w:r>
        <w:t xml:space="preserve">,</w:t>
      </w:r>
      <w:r>
        <w:t xml:space="preserve"> </w:t>
      </w:r>
      <w:r>
        <w:rPr>
          <w:i/>
          <w:iCs/>
        </w:rPr>
        <w:t xml:space="preserve">Verso</w:t>
      </w:r>
      <w:r>
        <w:t xml:space="preserve">, 2019.</w:t>
      </w:r>
    </w:p>
  </w:footnote>
  <w:footnote w:id="247">
    <w:p>
      <w:pPr>
        <w:pStyle w:val="FootnoteText"/>
      </w:pPr>
      <w:r>
        <w:rPr>
          <w:rStyle w:val="FootnoteReference"/>
        </w:rPr>
        <w:footnoteRef/>
      </w:r>
      <w:r>
        <w:t xml:space="preserve"> </w:t>
      </w:r>
      <w:r>
        <w:t xml:space="preserve">Anthony Boadle,</w:t>
      </w:r>
      <w:r>
        <w:t xml:space="preserve"> </w:t>
      </w:r>
      <w:r>
        <w:t xml:space="preserve">‘NSA spying on Petrobras, if proven, is industrial espionage: Rousseff’</w:t>
      </w:r>
      <w:r>
        <w:t xml:space="preserve">,</w:t>
      </w:r>
      <w:r>
        <w:t xml:space="preserve"> </w:t>
      </w:r>
      <w:r>
        <w:rPr>
          <w:i/>
          <w:iCs/>
        </w:rPr>
        <w:t xml:space="preserve">Reuters</w:t>
      </w:r>
      <w:r>
        <w:t xml:space="preserve">, 9 set. 2013, https://www.reuters.com/article/business/nsa-spying-on-petrobras-if-proven-is-industrial-espionage-rousseff-idUSBRE98817O/.</w:t>
      </w:r>
    </w:p>
  </w:footnote>
  <w:footnote w:id="248">
    <w:p>
      <w:pPr>
        <w:pStyle w:val="FootnoteText"/>
      </w:pPr>
      <w:r>
        <w:rPr>
          <w:rStyle w:val="FootnoteReference"/>
        </w:rPr>
        <w:footnoteRef/>
      </w:r>
      <w:r>
        <w:t xml:space="preserve"> </w:t>
      </w:r>
      <w:r>
        <w:t xml:space="preserve">Jonathan Watts,</w:t>
      </w:r>
      <w:r>
        <w:t xml:space="preserve"> </w:t>
      </w:r>
      <w:r>
        <w:t xml:space="preserve">‘NSA accused of spying on Brazilian oil company Petrobras’</w:t>
      </w:r>
      <w:r>
        <w:t xml:space="preserve">,</w:t>
      </w:r>
      <w:r>
        <w:t xml:space="preserve"> </w:t>
      </w:r>
      <w:r>
        <w:rPr>
          <w:i/>
          <w:iCs/>
        </w:rPr>
        <w:t xml:space="preserve">the Guardian</w:t>
      </w:r>
      <w:r>
        <w:t xml:space="preserve">, 9 set. 2013, https://www.theguardian.com/world/2013/sep/09/nsa-spying-brazil-oil-petrobras.</w:t>
      </w:r>
    </w:p>
  </w:footnote>
  <w:footnote w:id="249">
    <w:p>
      <w:pPr>
        <w:pStyle w:val="FootnoteText"/>
      </w:pPr>
      <w:r>
        <w:rPr>
          <w:rStyle w:val="FootnoteReference"/>
        </w:rPr>
        <w:footnoteRef/>
      </w:r>
      <w:r>
        <w:t xml:space="preserve"> </w:t>
      </w:r>
      <w:r>
        <w:t xml:space="preserve">Boadle,</w:t>
      </w:r>
      <w:r>
        <w:t xml:space="preserve"> </w:t>
      </w:r>
      <w:r>
        <w:t xml:space="preserve">‘NSA spying on Petrobras, if proven,’</w:t>
      </w:r>
      <w:r>
        <w:t xml:space="preserve">, https://www.reuters.com/article/business/nsa-spying-on-petrobras-if-proven-is-industrial-espionage-rousseff-idUSBRE98817O/.</w:t>
      </w:r>
    </w:p>
  </w:footnote>
  <w:footnote w:id="250">
    <w:p>
      <w:pPr>
        <w:pStyle w:val="FootnoteText"/>
      </w:pPr>
      <w:r>
        <w:rPr>
          <w:rStyle w:val="FootnoteReference"/>
        </w:rPr>
        <w:footnoteRef/>
      </w:r>
      <w:r>
        <w:t xml:space="preserve"> </w:t>
      </w:r>
      <w:r>
        <w:t xml:space="preserve">Andrew Fishman; Rafael Moro Martins; Leandro Demori; Alexandre de Santi; Glenn Greenwald,</w:t>
      </w:r>
      <w:r>
        <w:t xml:space="preserve"> </w:t>
      </w:r>
      <w:r>
        <w:t xml:space="preserve">‘Exclusive: Leaked Chats Between Brazilian Judge and Prosecutor Who Imprisoned Lula Reveal Prohibited Collaboration and Doubts Over Evidence’</w:t>
      </w:r>
      <w:r>
        <w:t xml:space="preserve">,</w:t>
      </w:r>
      <w:r>
        <w:t xml:space="preserve"> </w:t>
      </w:r>
      <w:r>
        <w:rPr>
          <w:i/>
          <w:iCs/>
        </w:rPr>
        <w:t xml:space="preserve">The Intercept</w:t>
      </w:r>
      <w:r>
        <w:t xml:space="preserve">, 9 jun. 2019, https://theintercept.com/2019/06/09/brazil-lula-operation-car-wash-sergio-moro/.</w:t>
      </w:r>
    </w:p>
  </w:footnote>
  <w:footnote w:id="251">
    <w:p>
      <w:pPr>
        <w:pStyle w:val="FootnoteText"/>
      </w:pPr>
      <w:r>
        <w:rPr>
          <w:rStyle w:val="FootnoteReference"/>
        </w:rPr>
        <w:footnoteRef/>
      </w:r>
      <w:r>
        <w:t xml:space="preserve"> </w:t>
      </w:r>
      <w:r>
        <w:t xml:space="preserve">Natalia Viana; Alice Maciel; Amanda Audi; Sofia Amaral,</w:t>
      </w:r>
      <w:r>
        <w:t xml:space="preserve"> </w:t>
      </w:r>
      <w:r>
        <w:t xml:space="preserve">‘Confidencial: as digitais do FBI na Lava Jato’</w:t>
      </w:r>
      <w:r>
        <w:t xml:space="preserve">,</w:t>
      </w:r>
      <w:r>
        <w:t xml:space="preserve"> </w:t>
      </w:r>
      <w:r>
        <w:rPr>
          <w:i/>
          <w:iCs/>
        </w:rPr>
        <w:t xml:space="preserve">Agência Pública</w:t>
      </w:r>
      <w:r>
        <w:t xml:space="preserve">, 1 jul. 2026, https://apublica.org/especial/confidencial-as-digitais-do-fbi-na-lava-jato/.</w:t>
      </w:r>
    </w:p>
  </w:footnote>
  <w:footnote w:id="252">
    <w:p>
      <w:pPr>
        <w:pStyle w:val="FootnoteText"/>
      </w:pPr>
      <w:r>
        <w:rPr>
          <w:rStyle w:val="FootnoteReference"/>
        </w:rPr>
        <w:footnoteRef/>
      </w:r>
      <w:r>
        <w:t xml:space="preserve"> </w:t>
      </w:r>
      <w:r>
        <w:t xml:space="preserve">Brasilwire,</w:t>
      </w:r>
      <w:r>
        <w:t xml:space="preserve"> </w:t>
      </w:r>
      <w:r>
        <w:t xml:space="preserve">‘Folha: Brazilian lawmakers demand US probe into secret FBI-Lava Jato cooperation’</w:t>
      </w:r>
      <w:r>
        <w:t xml:space="preserve">,</w:t>
      </w:r>
      <w:r>
        <w:t xml:space="preserve"> </w:t>
      </w:r>
      <w:r>
        <w:rPr>
          <w:i/>
          <w:iCs/>
        </w:rPr>
        <w:t xml:space="preserve">BRASILWIRE</w:t>
      </w:r>
      <w:r>
        <w:t xml:space="preserve">, 17 jul. 2020, https://www.brasilwire.com/folha-brazilian-lawmakers-fbi-and-lava-jato-cooperation/.</w:t>
      </w:r>
    </w:p>
  </w:footnote>
  <w:footnote w:id="253">
    <w:p>
      <w:pPr>
        <w:pStyle w:val="FootnoteText"/>
      </w:pPr>
      <w:r>
        <w:rPr>
          <w:rStyle w:val="FootnoteReference"/>
        </w:rPr>
        <w:footnoteRef/>
      </w:r>
      <w:r>
        <w:t xml:space="preserve"> </w:t>
      </w:r>
      <w:r>
        <w:t xml:space="preserve">Brasilwire,</w:t>
      </w:r>
      <w:r>
        <w:t xml:space="preserve"> </w:t>
      </w:r>
      <w:r>
        <w:t xml:space="preserve">‘Folha’</w:t>
      </w:r>
      <w:r>
        <w:t xml:space="preserve">, https://www.brasilwire.com/folha-brazilian-lawmakers-fbi-and-lava-jato-cooperation/.</w:t>
      </w:r>
    </w:p>
  </w:footnote>
  <w:footnote w:id="254">
    <w:p>
      <w:pPr>
        <w:pStyle w:val="FootnoteText"/>
      </w:pPr>
      <w:r>
        <w:rPr>
          <w:rStyle w:val="FootnoteReference"/>
        </w:rPr>
        <w:footnoteRef/>
      </w:r>
      <w:r>
        <w:t xml:space="preserve"> </w:t>
      </w:r>
      <w:r>
        <w:t xml:space="preserve">Office of Public Affairs | Odebrecht and Braskem Plead Guilty and Agree to Pay at Least $3.5 Billion in Global Penalties to Resolve Largest Foreign Bribery Case in History,</w:t>
      </w:r>
      <w:r>
        <w:t xml:space="preserve"> </w:t>
      </w:r>
      <w:r>
        <w:t xml:space="preserve">‘Odebrecht and Braskem Plead Guilty and’</w:t>
      </w:r>
      <w:r>
        <w:t xml:space="preserve">, https://www.justice.gov/archives/opa/pr/odebrecht-and-braskem-plead-guilty-and-agree-pay-least-35-billion-global-penalties-resolve.</w:t>
      </w:r>
    </w:p>
  </w:footnote>
  <w:footnote w:id="255">
    <w:p>
      <w:pPr>
        <w:pStyle w:val="FootnoteText"/>
      </w:pPr>
      <w:r>
        <w:rPr>
          <w:rStyle w:val="FootnoteReference"/>
        </w:rPr>
        <w:footnoteRef/>
      </w:r>
      <w:r>
        <w:t xml:space="preserve"> </w:t>
      </w:r>
      <w:r>
        <w:t xml:space="preserve">Nick Cleveland-Stout,</w:t>
      </w:r>
      <w:r>
        <w:t xml:space="preserve"> </w:t>
      </w:r>
      <w:r>
        <w:t xml:space="preserve">‘Como petroleiras gringas usaram um think tank para apoiar a Lava Jato e tomar o pré-sal’</w:t>
      </w:r>
      <w:r>
        <w:t xml:space="preserve">,</w:t>
      </w:r>
      <w:r>
        <w:t xml:space="preserve"> </w:t>
      </w:r>
      <w:r>
        <w:rPr>
          <w:i/>
          <w:iCs/>
        </w:rPr>
        <w:t xml:space="preserve">Intercept Brasil</w:t>
      </w:r>
      <w:r>
        <w:t xml:space="preserve">, 30 ago. 2024, https://www.intercept.com.br/2024/08/30/petroleiras-gringas-apoio-lava-jato/.</w:t>
      </w:r>
    </w:p>
  </w:footnote>
  <w:footnote w:id="256">
    <w:p>
      <w:pPr>
        <w:pStyle w:val="FootnoteText"/>
      </w:pPr>
      <w:r>
        <w:rPr>
          <w:rStyle w:val="FootnoteReference"/>
        </w:rPr>
        <w:footnoteRef/>
      </w:r>
      <w:r>
        <w:t xml:space="preserve"> </w:t>
      </w:r>
      <w:r>
        <w:t xml:space="preserve">Greenwald,</w:t>
      </w:r>
      <w:r>
        <w:t xml:space="preserve"> </w:t>
      </w:r>
      <w:r>
        <w:t xml:space="preserve">‘Exclusive’</w:t>
      </w:r>
      <w:r>
        <w:t xml:space="preserve">, https://theintercept.com/2019/06/09/brazil-lula-operation-car-wash-sergio-moro/.</w:t>
      </w:r>
    </w:p>
  </w:footnote>
  <w:footnote w:id="257">
    <w:p>
      <w:pPr>
        <w:pStyle w:val="FootnoteText"/>
      </w:pPr>
      <w:r>
        <w:rPr>
          <w:rStyle w:val="FootnoteReference"/>
        </w:rPr>
        <w:footnoteRef/>
      </w:r>
      <w:r>
        <w:t xml:space="preserve"> </w:t>
      </w:r>
      <w:r>
        <w:t xml:space="preserve">Ana Pompeu; Hyndara Freitas; Luiz Orlando Carneiro,</w:t>
      </w:r>
      <w:r>
        <w:t xml:space="preserve"> </w:t>
      </w:r>
      <w:r>
        <w:t xml:space="preserve">‘2ª Turma do STF declara suspeição de Moro em processo de Lula’</w:t>
      </w:r>
      <w:r>
        <w:t xml:space="preserve">,</w:t>
      </w:r>
      <w:r>
        <w:t xml:space="preserve"> </w:t>
      </w:r>
      <w:r>
        <w:rPr>
          <w:i/>
          <w:iCs/>
        </w:rPr>
        <w:t xml:space="preserve">JOTA</w:t>
      </w:r>
      <w:r>
        <w:t xml:space="preserve">, 23 mar. 2021, https://www.jota.info/stf/do-supremo/2a-turma-do-stf-declara-suspeicao-de-moro-em-processo-de-lula.</w:t>
      </w:r>
    </w:p>
  </w:footnote>
  <w:footnote w:id="258">
    <w:p>
      <w:pPr>
        <w:pStyle w:val="FootnoteText"/>
      </w:pPr>
      <w:r>
        <w:rPr>
          <w:rStyle w:val="FootnoteReference"/>
        </w:rPr>
        <w:footnoteRef/>
      </w:r>
      <w:r>
        <w:t xml:space="preserve"> </w:t>
      </w:r>
      <w:r>
        <w:t xml:space="preserve">‘Por unanimidade, TSE cassa registro do deputado federal Deltan Dallagnol’</w:t>
      </w:r>
      <w:r>
        <w:t xml:space="preserve">,</w:t>
      </w:r>
      <w:r>
        <w:t xml:space="preserve"> </w:t>
      </w:r>
      <w:r>
        <w:rPr>
          <w:i/>
          <w:iCs/>
        </w:rPr>
        <w:t xml:space="preserve">Tribunal Superior Eleitoral</w:t>
      </w:r>
      <w:r>
        <w:t xml:space="preserve">, 16 maio 2023, https://www.tse.jus.br/comunicacao/noticias/2023/Maio/por-unanimidade-tse-cassa-registro-do-deputado-federal-deltan-dallagnol-pode.</w:t>
      </w:r>
    </w:p>
  </w:footnote>
  <w:footnote w:id="260">
    <w:p>
      <w:pPr>
        <w:pStyle w:val="FootnoteText"/>
      </w:pPr>
      <w:r>
        <w:rPr>
          <w:rStyle w:val="FootnoteReference"/>
        </w:rPr>
        <w:footnoteRef/>
      </w:r>
      <w:r>
        <w:t xml:space="preserve"> </w:t>
      </w:r>
      <w:r>
        <w:t xml:space="preserve">Estadão Conteúdo,</w:t>
      </w:r>
      <w:r>
        <w:t xml:space="preserve"> </w:t>
      </w:r>
      <w:r>
        <w:t xml:space="preserve">‘Com boné</w:t>
      </w:r>
      <w:r>
        <w:t xml:space="preserve"> </w:t>
      </w:r>
      <w:r>
        <w:t xml:space="preserve">“Trump 2020”</w:t>
      </w:r>
      <w:r>
        <w:t xml:space="preserve">, Eduardo Bolsonaro diz que embaixada brasileira em Israel será em Jerusalém’</w:t>
      </w:r>
      <w:r>
        <w:t xml:space="preserve">,</w:t>
      </w:r>
      <w:r>
        <w:t xml:space="preserve"> </w:t>
      </w:r>
      <w:r>
        <w:rPr>
          <w:i/>
          <w:iCs/>
        </w:rPr>
        <w:t xml:space="preserve">GZH</w:t>
      </w:r>
      <w:r>
        <w:t xml:space="preserve">, 28 nov. 2018, https://gauchazh.clicrbs.com.br/mundo/noticia/2018/11/com-bone-trump-2020-eduardo-bolsonaro-diz-que-embaixada-brasileira-em-israel-sera-em-jerusalem-cjp0hdw730h5j01pib0ewog89.html.</w:t>
      </w:r>
    </w:p>
  </w:footnote>
  <w:footnote w:id="261">
    <w:p>
      <w:pPr>
        <w:pStyle w:val="FootnoteText"/>
      </w:pPr>
      <w:r>
        <w:rPr>
          <w:rStyle w:val="FootnoteReference"/>
        </w:rPr>
        <w:footnoteRef/>
      </w:r>
      <w:r>
        <w:t xml:space="preserve"> </w:t>
      </w:r>
      <w:r>
        <w:t xml:space="preserve">Robert Mackey,</w:t>
      </w:r>
      <w:r>
        <w:t xml:space="preserve"> </w:t>
      </w:r>
      <w:r>
        <w:t xml:space="preserve">‘Eduardo Bolsonaro, Pro-Trump Son of Brazil’s President, on Track to Be Ambassador to U.S.’</w:t>
      </w:r>
      <w:r>
        <w:t xml:space="preserve">,</w:t>
      </w:r>
      <w:r>
        <w:t xml:space="preserve"> </w:t>
      </w:r>
      <w:r>
        <w:rPr>
          <w:i/>
          <w:iCs/>
        </w:rPr>
        <w:t xml:space="preserve">The Intercept</w:t>
      </w:r>
      <w:r>
        <w:t xml:space="preserve">, 13 ago. 2019, https://theintercept.com/2019/08/13/eduardo-bolsonaro-pro-trump-son-brazils-president-track-ambassador-u-s/.</w:t>
      </w:r>
    </w:p>
  </w:footnote>
  <w:footnote w:id="262">
    <w:p>
      <w:pPr>
        <w:pStyle w:val="FootnoteText"/>
      </w:pPr>
      <w:r>
        <w:rPr>
          <w:rStyle w:val="FootnoteReference"/>
        </w:rPr>
        <w:footnoteRef/>
      </w:r>
      <w:r>
        <w:t xml:space="preserve"> </w:t>
      </w:r>
      <w:r>
        <w:rPr>
          <w:i/>
          <w:iCs/>
        </w:rPr>
        <w:t xml:space="preserve">Volume 11, Número 2, Novembro de 2022</w:t>
      </w:r>
      <w:r>
        <w:t xml:space="preserve">,</w:t>
      </w:r>
      <w:r>
        <w:t xml:space="preserve"> </w:t>
      </w:r>
      <w:r>
        <w:rPr>
          <w:i/>
          <w:iCs/>
        </w:rPr>
        <w:t xml:space="preserve">cech.ufscar.br</w:t>
      </w:r>
      <w:r>
        <w:t xml:space="preserve">, 25 nov. 2022, https://www.cech.ufscar.br/pt-br/news/imagens/artigo-casaroes-americanizacao-journal-of-democracy-1.pdf.</w:t>
      </w:r>
    </w:p>
  </w:footnote>
  <w:footnote w:id="263">
    <w:p>
      <w:pPr>
        <w:pStyle w:val="FootnoteText"/>
      </w:pPr>
      <w:r>
        <w:rPr>
          <w:rStyle w:val="FootnoteReference"/>
        </w:rPr>
        <w:footnoteRef/>
      </w:r>
      <w:r>
        <w:t xml:space="preserve"> </w:t>
      </w:r>
      <w:r>
        <w:t xml:space="preserve">The Movement,</w:t>
      </w:r>
      <w:r>
        <w:t xml:space="preserve"> </w:t>
      </w:r>
      <w:r>
        <w:t xml:space="preserve">‘Steve Bannon Welcomes Eduardo Bolsonaro as Head of The Movement in South America’</w:t>
      </w:r>
      <w:r>
        <w:t xml:space="preserve">,</w:t>
      </w:r>
      <w:r>
        <w:t xml:space="preserve"> </w:t>
      </w:r>
      <w:r>
        <w:rPr>
          <w:i/>
          <w:iCs/>
        </w:rPr>
        <w:t xml:space="preserve">Cision PR Newswire</w:t>
      </w:r>
      <w:r>
        <w:t xml:space="preserve">, 2 fev. 2019, https://www.prnewswire.com/news-releases/steve-bannon-welcomes-eduardo-bolsonaro-as-head-of-the-movement-in-south-america-300788579.html.</w:t>
      </w:r>
    </w:p>
  </w:footnote>
  <w:footnote w:id="264">
    <w:p>
      <w:pPr>
        <w:pStyle w:val="FootnoteText"/>
      </w:pPr>
      <w:r>
        <w:rPr>
          <w:rStyle w:val="FootnoteReference"/>
        </w:rPr>
        <w:footnoteRef/>
      </w:r>
      <w:r>
        <w:t xml:space="preserve"> </w:t>
      </w:r>
      <w:r>
        <w:t xml:space="preserve">Thais Bilenky,</w:t>
      </w:r>
      <w:r>
        <w:t xml:space="preserve"> </w:t>
      </w:r>
      <w:r>
        <w:t xml:space="preserve">‘Bannon anuncia Eduardo Bolsonaro como líder sul-americano de movimento de direita populista’</w:t>
      </w:r>
      <w:r>
        <w:t xml:space="preserve">,</w:t>
      </w:r>
      <w:r>
        <w:t xml:space="preserve"> </w:t>
      </w:r>
      <w:r>
        <w:rPr>
          <w:i/>
          <w:iCs/>
        </w:rPr>
        <w:t xml:space="preserve">Folha de S.Paulo</w:t>
      </w:r>
      <w:r>
        <w:t xml:space="preserve">, 1 fev. 2019, https://www1.folha.uol.com.br/mundo/2019/02/bannon-anuncia-eduardo-bolsonaro-como-lider-sul-americano-de-movimento-de-ultradireita.shtml.</w:t>
      </w:r>
    </w:p>
  </w:footnote>
  <w:footnote w:id="265">
    <w:p>
      <w:pPr>
        <w:pStyle w:val="FootnoteText"/>
      </w:pPr>
      <w:r>
        <w:rPr>
          <w:rStyle w:val="FootnoteReference"/>
        </w:rPr>
        <w:footnoteRef/>
      </w:r>
      <w:r>
        <w:t xml:space="preserve"> </w:t>
      </w:r>
      <w:r>
        <w:t xml:space="preserve">Mackey,</w:t>
      </w:r>
      <w:r>
        <w:t xml:space="preserve"> </w:t>
      </w:r>
      <w:r>
        <w:t xml:space="preserve">‘Eduardo Bolsonaro, Pro-Trump Son of Brazil’s’</w:t>
      </w:r>
      <w:r>
        <w:t xml:space="preserve">, https://theintercept.com/2019/08/13/eduardo-bolsonaro-pro-trump-son-brazils-president-track-ambassador-u-s/.</w:t>
      </w:r>
    </w:p>
  </w:footnote>
  <w:footnote w:id="266">
    <w:p>
      <w:pPr>
        <w:pStyle w:val="FootnoteText"/>
      </w:pPr>
      <w:r>
        <w:rPr>
          <w:rStyle w:val="FootnoteReference"/>
        </w:rPr>
        <w:footnoteRef/>
      </w:r>
      <w:r>
        <w:t xml:space="preserve"> </w:t>
      </w:r>
      <w:r>
        <w:t xml:space="preserve">Andre Pagliarini,</w:t>
      </w:r>
      <w:r>
        <w:t xml:space="preserve"> </w:t>
      </w:r>
      <w:r>
        <w:t xml:space="preserve">‘Steve Bannon Wants to Turn Brazil Into the Next MAGA Battleground’</w:t>
      </w:r>
      <w:r>
        <w:t xml:space="preserve">,</w:t>
      </w:r>
      <w:r>
        <w:t xml:space="preserve"> </w:t>
      </w:r>
      <w:r>
        <w:rPr>
          <w:i/>
          <w:iCs/>
        </w:rPr>
        <w:t xml:space="preserve">The New Republic</w:t>
      </w:r>
      <w:r>
        <w:t xml:space="preserve">, 17 ago. 2021, https://newrepublic.com/article/163301/steve-bannon-brazil-maga-battleground-bolsonaro.</w:t>
      </w:r>
    </w:p>
  </w:footnote>
  <w:footnote w:id="267">
    <w:p>
      <w:pPr>
        <w:pStyle w:val="FootnoteText"/>
      </w:pPr>
      <w:r>
        <w:rPr>
          <w:rStyle w:val="FootnoteReference"/>
        </w:rPr>
        <w:footnoteRef/>
      </w:r>
      <w:r>
        <w:t xml:space="preserve"> </w:t>
      </w:r>
      <w:r>
        <w:t xml:space="preserve">Alice Maciel; Juliana Dal Piva; Ken Silverstein; Bianca Muniz; Natalia Viana,</w:t>
      </w:r>
      <w:r>
        <w:t xml:space="preserve"> </w:t>
      </w:r>
      <w:r>
        <w:t xml:space="preserve">‘Eduardo Bolsonaro teve 125 reuniões com membros da extrema direita do continente’</w:t>
      </w:r>
      <w:r>
        <w:t xml:space="preserve">,</w:t>
      </w:r>
      <w:r>
        <w:t xml:space="preserve"> </w:t>
      </w:r>
      <w:r>
        <w:rPr>
          <w:i/>
          <w:iCs/>
        </w:rPr>
        <w:t xml:space="preserve">Agência Pública</w:t>
      </w:r>
      <w:r>
        <w:t xml:space="preserve">, 7 ago. 2023, https://apublica.org/2023/08/eduardo-bolsonaro-teve-125-reunioes-com-membros-da-extrema-direita-do-continente/.</w:t>
      </w:r>
    </w:p>
  </w:footnote>
  <w:footnote w:id="268">
    <w:p>
      <w:pPr>
        <w:pStyle w:val="FootnoteText"/>
      </w:pPr>
      <w:r>
        <w:rPr>
          <w:rStyle w:val="FootnoteReference"/>
        </w:rPr>
        <w:footnoteRef/>
      </w:r>
      <w:r>
        <w:t xml:space="preserve"> </w:t>
      </w:r>
      <w:r>
        <w:t xml:space="preserve">Agência Pública,</w:t>
      </w:r>
      <w:r>
        <w:t xml:space="preserve"> </w:t>
      </w:r>
      <w:r>
        <w:t xml:space="preserve">‘Como Eduardo Bolsonaro e comitiva articulam com parlamentares dos EUA punições ao Brasil’</w:t>
      </w:r>
      <w:r>
        <w:t xml:space="preserve">,</w:t>
      </w:r>
      <w:r>
        <w:t xml:space="preserve"> </w:t>
      </w:r>
      <w:r>
        <w:rPr>
          <w:i/>
          <w:iCs/>
        </w:rPr>
        <w:t xml:space="preserve">CartaCapital</w:t>
      </w:r>
      <w:r>
        <w:t xml:space="preserve">, 11 abr. 2024, https://www.cartacapital.com.br/politica/como-eduardo-bolsonaro-e-comitiva-articulam-com-parlamentares-dos-eua-punicoes-ao-brasil/.</w:t>
      </w:r>
    </w:p>
  </w:footnote>
  <w:footnote w:id="269">
    <w:p>
      <w:pPr>
        <w:pStyle w:val="FootnoteText"/>
      </w:pPr>
      <w:r>
        <w:rPr>
          <w:rStyle w:val="FootnoteReference"/>
        </w:rPr>
        <w:footnoteRef/>
      </w:r>
      <w:r>
        <w:t xml:space="preserve"> </w:t>
      </w:r>
      <w:r>
        <w:t xml:space="preserve">‘US President Endorses Bolsonaro’s Son as Ambassador to The United States’</w:t>
      </w:r>
      <w:r>
        <w:t xml:space="preserve">,</w:t>
      </w:r>
      <w:r>
        <w:t xml:space="preserve"> </w:t>
      </w:r>
      <w:r>
        <w:rPr>
          <w:i/>
          <w:iCs/>
        </w:rPr>
        <w:t xml:space="preserve">Folha de S.Paulo</w:t>
      </w:r>
      <w:r>
        <w:t xml:space="preserve">, 31 jul. 2019, https://www1.folha.uol.com.br/internacional/en/world/2019/07/us-president-endorses-bolsonaros-son-as-ambassador-to-the-united-states.shtml.</w:t>
      </w:r>
    </w:p>
  </w:footnote>
  <w:footnote w:id="270">
    <w:p>
      <w:pPr>
        <w:pStyle w:val="FootnoteText"/>
      </w:pPr>
      <w:r>
        <w:rPr>
          <w:rStyle w:val="FootnoteReference"/>
        </w:rPr>
        <w:footnoteRef/>
      </w:r>
      <w:r>
        <w:t xml:space="preserve"> </w:t>
      </w:r>
      <w:r>
        <w:t xml:space="preserve">Mackey,</w:t>
      </w:r>
      <w:r>
        <w:t xml:space="preserve"> </w:t>
      </w:r>
      <w:r>
        <w:t xml:space="preserve">‘Eduardo Bolsonaro, Pro-Trump Son of Brazil’s’</w:t>
      </w:r>
      <w:r>
        <w:t xml:space="preserve">, https://theintercept.com/2019/08/13/eduardo-bolsonaro-pro-trump-son-brazils-president-track-ambassador-u-s/.</w:t>
      </w:r>
    </w:p>
  </w:footnote>
  <w:footnote w:id="271">
    <w:p>
      <w:pPr>
        <w:pStyle w:val="FootnoteText"/>
      </w:pPr>
      <w:r>
        <w:rPr>
          <w:rStyle w:val="FootnoteReference"/>
        </w:rPr>
        <w:footnoteRef/>
      </w:r>
      <w:r>
        <w:t xml:space="preserve"> </w:t>
      </w:r>
      <w:r>
        <w:t xml:space="preserve">Julia Braun,</w:t>
      </w:r>
      <w:r>
        <w:t xml:space="preserve"> </w:t>
      </w:r>
      <w:r>
        <w:t xml:space="preserve">‘Eduardo Bolsonaro se reúne com Steve Bannon em Washington’</w:t>
      </w:r>
      <w:r>
        <w:t xml:space="preserve">,</w:t>
      </w:r>
      <w:r>
        <w:t xml:space="preserve"> </w:t>
      </w:r>
      <w:r>
        <w:rPr>
          <w:i/>
          <w:iCs/>
        </w:rPr>
        <w:t xml:space="preserve">VEJA</w:t>
      </w:r>
      <w:r>
        <w:t xml:space="preserve">, 17 mar. 2019, https://veja.abril.com.br/politica/eduardo-bolsonaro-se-reune-com-steve-bannon-em-washington/.</w:t>
      </w:r>
    </w:p>
  </w:footnote>
  <w:footnote w:id="272">
    <w:p>
      <w:pPr>
        <w:pStyle w:val="FootnoteText"/>
      </w:pPr>
      <w:r>
        <w:rPr>
          <w:rStyle w:val="FootnoteReference"/>
        </w:rPr>
        <w:footnoteRef/>
      </w:r>
      <w:r>
        <w:t xml:space="preserve"> </w:t>
      </w:r>
      <w:r>
        <w:t xml:space="preserve">Reuters,</w:t>
      </w:r>
      <w:r>
        <w:t xml:space="preserve"> </w:t>
      </w:r>
      <w:r>
        <w:t xml:space="preserve">‘Brazil’s Bolsonaro offers his son US ambassador post’</w:t>
      </w:r>
      <w:r>
        <w:t xml:space="preserve">,</w:t>
      </w:r>
      <w:r>
        <w:t xml:space="preserve"> </w:t>
      </w:r>
      <w:r>
        <w:rPr>
          <w:i/>
          <w:iCs/>
        </w:rPr>
        <w:t xml:space="preserve">Al Jazeera</w:t>
      </w:r>
      <w:r>
        <w:t xml:space="preserve">, 12 jul. 2019, https://www.aljazeera.com/news/2019/7/12/brazils-bolsonaro-offers-his-son-us-ambassador-post.</w:t>
      </w:r>
    </w:p>
  </w:footnote>
  <w:footnote w:id="273">
    <w:p>
      <w:pPr>
        <w:pStyle w:val="FootnoteText"/>
      </w:pPr>
      <w:r>
        <w:rPr>
          <w:rStyle w:val="FootnoteReference"/>
        </w:rPr>
        <w:footnoteRef/>
      </w:r>
      <w:r>
        <w:t xml:space="preserve"> </w:t>
      </w:r>
      <w:r>
        <w:t xml:space="preserve">‘Bolsonaro says Trump approved his son as ambassador to Washington’</w:t>
      </w:r>
      <w:r>
        <w:t xml:space="preserve">,</w:t>
      </w:r>
      <w:r>
        <w:t xml:space="preserve"> </w:t>
      </w:r>
      <w:r>
        <w:rPr>
          <w:i/>
          <w:iCs/>
        </w:rPr>
        <w:t xml:space="preserve">The Times of Israel</w:t>
      </w:r>
      <w:r>
        <w:t xml:space="preserve">, 9 ago. 2019, https://www.timesofisrael.com/bolsonaro-says-trump-approved-his-son-as-ambassador-to-us/.</w:t>
      </w:r>
    </w:p>
  </w:footnote>
  <w:footnote w:id="275">
    <w:p>
      <w:pPr>
        <w:pStyle w:val="FootnoteText"/>
      </w:pPr>
      <w:r>
        <w:rPr>
          <w:rStyle w:val="FootnoteReference"/>
        </w:rPr>
        <w:footnoteRef/>
      </w:r>
      <w:r>
        <w:t xml:space="preserve"> </w:t>
      </w:r>
      <w:r>
        <w:t xml:space="preserve">Fábio Zanini,</w:t>
      </w:r>
      <w:r>
        <w:t xml:space="preserve"> </w:t>
      </w:r>
      <w:r>
        <w:t xml:space="preserve">‘Evento em SC consolida aliança de bolsonarismo com direita global’</w:t>
      </w:r>
      <w:r>
        <w:t xml:space="preserve">,</w:t>
      </w:r>
      <w:r>
        <w:t xml:space="preserve"> </w:t>
      </w:r>
      <w:r>
        <w:rPr>
          <w:i/>
          <w:iCs/>
        </w:rPr>
        <w:t xml:space="preserve">Folha de S.Paulo</w:t>
      </w:r>
      <w:r>
        <w:t xml:space="preserve">, 5 jul. 2024, https://www1.folha.uol.com.br/poder/2024/07/evento-em-sc-consolida-alianca-de-bolsonarismo-com-direita-global.shtml.</w:t>
      </w:r>
    </w:p>
  </w:footnote>
  <w:footnote w:id="276">
    <w:p>
      <w:pPr>
        <w:pStyle w:val="FootnoteText"/>
      </w:pPr>
      <w:r>
        <w:rPr>
          <w:rStyle w:val="FootnoteReference"/>
        </w:rPr>
        <w:footnoteRef/>
      </w:r>
      <w:r>
        <w:t xml:space="preserve"> </w:t>
      </w:r>
      <w:r>
        <w:t xml:space="preserve">Ligia Guimarães,</w:t>
      </w:r>
      <w:r>
        <w:t xml:space="preserve"> </w:t>
      </w:r>
      <w:r>
        <w:t xml:space="preserve">‘Sob gritos de ’mitinho’</w:t>
      </w:r>
      <w:r>
        <w:t xml:space="preserve">, Eduardo Bolsonaro repete gesto de Trump e convoca direita em evento</w:t>
      </w:r>
      <w:r>
        <w:t xml:space="preserve"> </w:t>
      </w:r>
      <w:r>
        <w:t xml:space="preserve">‘importado’</w:t>
      </w:r>
      <w:r>
        <w:t xml:space="preserve"> </w:t>
      </w:r>
      <w:r>
        <w:t xml:space="preserve">dos EUA’,</w:t>
      </w:r>
      <w:r>
        <w:t xml:space="preserve"> </w:t>
      </w:r>
      <w:r>
        <w:rPr>
          <w:i/>
          <w:iCs/>
        </w:rPr>
        <w:t xml:space="preserve">BBC News Brasil</w:t>
      </w:r>
      <w:r>
        <w:t xml:space="preserve">, 12 out. 2019, https://www.bbc.com/portuguese/brasil-50024632.</w:t>
      </w:r>
    </w:p>
  </w:footnote>
  <w:footnote w:id="277">
    <w:p>
      <w:pPr>
        <w:pStyle w:val="FootnoteText"/>
      </w:pPr>
      <w:r>
        <w:rPr>
          <w:rStyle w:val="FootnoteReference"/>
        </w:rPr>
        <w:footnoteRef/>
      </w:r>
      <w:r>
        <w:t xml:space="preserve"> </w:t>
      </w:r>
      <w:r>
        <w:t xml:space="preserve">Guimarães,</w:t>
      </w:r>
      <w:r>
        <w:t xml:space="preserve"> </w:t>
      </w:r>
      <w:r>
        <w:t xml:space="preserve">‘Sob gritos de ’mitinho’</w:t>
      </w:r>
      <w:r>
        <w:t xml:space="preserve">, Eduardo Bolsonaro’, https://www.bbc.com/portuguese/brasil-50024632.</w:t>
      </w:r>
    </w:p>
  </w:footnote>
  <w:footnote w:id="278">
    <w:p>
      <w:pPr>
        <w:pStyle w:val="FootnoteText"/>
      </w:pPr>
      <w:r>
        <w:rPr>
          <w:rStyle w:val="FootnoteReference"/>
        </w:rPr>
        <w:footnoteRef/>
      </w:r>
      <w:r>
        <w:t xml:space="preserve"> </w:t>
      </w:r>
      <w:r>
        <w:t xml:space="preserve">Ricardo Galhardo,</w:t>
      </w:r>
      <w:r>
        <w:t xml:space="preserve"> </w:t>
      </w:r>
      <w:r>
        <w:t xml:space="preserve">‘Veja quem são os participantes da conferência de direita em São Paulo’</w:t>
      </w:r>
      <w:r>
        <w:t xml:space="preserve">,</w:t>
      </w:r>
      <w:r>
        <w:t xml:space="preserve"> </w:t>
      </w:r>
      <w:r>
        <w:rPr>
          <w:i/>
          <w:iCs/>
        </w:rPr>
        <w:t xml:space="preserve">Estadão</w:t>
      </w:r>
      <w:r>
        <w:t xml:space="preserve">, 11 out. 2019, https://www.estadao.com.br/politica/veja-quem-sao-os-participantes-a-da-conferencia-de-direita-em-sao-paulo/.</w:t>
      </w:r>
    </w:p>
  </w:footnote>
  <w:footnote w:id="279">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280">
    <w:p>
      <w:pPr>
        <w:pStyle w:val="FootnoteText"/>
      </w:pPr>
      <w:r>
        <w:rPr>
          <w:rStyle w:val="FootnoteReference"/>
        </w:rPr>
        <w:footnoteRef/>
      </w:r>
      <w:r>
        <w:t xml:space="preserve"> </w:t>
      </w:r>
      <w:r>
        <w:t xml:space="preserve">‘CPAC e a integração conservadora Brasil-EUA’</w:t>
      </w:r>
      <w:r>
        <w:t xml:space="preserve">,</w:t>
      </w:r>
      <w:r>
        <w:t xml:space="preserve"> </w:t>
      </w:r>
      <w:r>
        <w:rPr>
          <w:i/>
          <w:iCs/>
        </w:rPr>
        <w:t xml:space="preserve">opeu.org.br</w:t>
      </w:r>
      <w:r>
        <w:t xml:space="preserve">, 20 out. 2019, https://www.opeu.org.br/2019/10/20/cpac-e-a-integracao-conservadora-brasil-eua/.</w:t>
      </w:r>
    </w:p>
  </w:footnote>
  <w:footnote w:id="281">
    <w:p>
      <w:pPr>
        <w:pStyle w:val="FootnoteText"/>
      </w:pPr>
      <w:r>
        <w:rPr>
          <w:rStyle w:val="FootnoteReference"/>
        </w:rPr>
        <w:footnoteRef/>
      </w:r>
      <w:r>
        <w:t xml:space="preserve"> </w:t>
      </w:r>
      <w:r>
        <w:t xml:space="preserve">FĂˇbio Zanini,</w:t>
      </w:r>
      <w:r>
        <w:t xml:space="preserve"> </w:t>
      </w:r>
      <w:r>
        <w:t xml:space="preserve">‘Conservative Event Solidifies Eduardo Bolsonaro as Successor to Father’</w:t>
      </w:r>
      <w:r>
        <w:t xml:space="preserve">,</w:t>
      </w:r>
      <w:r>
        <w:t xml:space="preserve"> </w:t>
      </w:r>
      <w:r>
        <w:rPr>
          <w:i/>
          <w:iCs/>
        </w:rPr>
        <w:t xml:space="preserve">Folha de S.Paulo</w:t>
      </w:r>
      <w:r>
        <w:t xml:space="preserve">, 14 out. 2019, https://www1.folha.uol.com.br/internacional/en/brazil/2019/10/conservative-event-solidifies-eduardo-bolsonaro-as-successor-to-father.shtml.</w:t>
      </w:r>
    </w:p>
  </w:footnote>
  <w:footnote w:id="282">
    <w:p>
      <w:pPr>
        <w:pStyle w:val="FootnoteText"/>
      </w:pPr>
      <w:r>
        <w:rPr>
          <w:rStyle w:val="FootnoteReference"/>
        </w:rPr>
        <w:footnoteRef/>
      </w:r>
      <w:r>
        <w:t xml:space="preserve"> </w:t>
      </w:r>
      <w:r>
        <w:t xml:space="preserve">‘American Conservative Union’</w:t>
      </w:r>
      <w:r>
        <w:t xml:space="preserve">,</w:t>
      </w:r>
      <w:r>
        <w:t xml:space="preserve"> </w:t>
      </w:r>
      <w:r>
        <w:rPr>
          <w:i/>
          <w:iCs/>
        </w:rPr>
        <w:t xml:space="preserve">Ballotpedia</w:t>
      </w:r>
      <w:r>
        <w:t xml:space="preserve">, 28 jul. 2025, https://ballotpedia.org/American_Conservative_Union.</w:t>
      </w:r>
    </w:p>
  </w:footnote>
  <w:footnote w:id="283">
    <w:p>
      <w:pPr>
        <w:pStyle w:val="FootnoteText"/>
      </w:pPr>
      <w:r>
        <w:rPr>
          <w:rStyle w:val="FootnoteReference"/>
        </w:rPr>
        <w:footnoteRef/>
      </w:r>
      <w:r>
        <w:t xml:space="preserve"> </w:t>
      </w:r>
      <w:r>
        <w:t xml:space="preserve">Ballotpedia,</w:t>
      </w:r>
      <w:r>
        <w:t xml:space="preserve"> </w:t>
      </w:r>
      <w:r>
        <w:t xml:space="preserve">‘American Conservative Union’</w:t>
      </w:r>
      <w:r>
        <w:t xml:space="preserve">, https://ballotpedia.org/American_Conservative_Union.</w:t>
      </w:r>
    </w:p>
  </w:footnote>
  <w:footnote w:id="284">
    <w:p>
      <w:pPr>
        <w:pStyle w:val="FootnoteText"/>
      </w:pPr>
      <w:r>
        <w:rPr>
          <w:rStyle w:val="FootnoteReference"/>
        </w:rPr>
        <w:footnoteRef/>
      </w:r>
      <w:r>
        <w:t xml:space="preserve"> </w:t>
      </w:r>
      <w:r>
        <w:t xml:space="preserve">Johan Norberg,</w:t>
      </w:r>
      <w:r>
        <w:t xml:space="preserve"> </w:t>
      </w:r>
      <w:r>
        <w:t xml:space="preserve">‘Matt Schlapp’</w:t>
      </w:r>
      <w:r>
        <w:t xml:space="preserve">,</w:t>
      </w:r>
      <w:r>
        <w:t xml:space="preserve"> </w:t>
      </w:r>
      <w:r>
        <w:rPr>
          <w:i/>
          <w:iCs/>
        </w:rPr>
        <w:t xml:space="preserve">Young America’s Foundation</w:t>
      </w:r>
      <w:r>
        <w:t xml:space="preserve">, 19 jul. 2023, https://yaf.org/people/matt-schlapp/.</w:t>
      </w:r>
    </w:p>
  </w:footnote>
  <w:footnote w:id="285">
    <w:p>
      <w:pPr>
        <w:pStyle w:val="FootnoteText"/>
      </w:pPr>
      <w:r>
        <w:rPr>
          <w:rStyle w:val="FootnoteReference"/>
        </w:rPr>
        <w:footnoteRef/>
      </w:r>
      <w:r>
        <w:t xml:space="preserve"> </w:t>
      </w:r>
      <w:r>
        <w:t xml:space="preserve">Neil Vigdor,</w:t>
      </w:r>
      <w:r>
        <w:t xml:space="preserve"> </w:t>
      </w:r>
      <w:r>
        <w:t xml:space="preserve">‘New Allegation of Sexual Misconduct Swirls Around CPAC Chair Matt Schlapp (Published 2025)’</w:t>
      </w:r>
      <w:r>
        <w:t xml:space="preserve">,</w:t>
      </w:r>
      <w:r>
        <w:t xml:space="preserve"> </w:t>
      </w:r>
      <w:r>
        <w:rPr>
          <w:i/>
          <w:iCs/>
        </w:rPr>
        <w:t xml:space="preserve">The New York Times</w:t>
      </w:r>
      <w:r>
        <w:t xml:space="preserve">, 20 fev. 2025, https://www.nytimes.com/2025/02/20/us/cpac-matt-schlapp.html.</w:t>
      </w:r>
    </w:p>
  </w:footnote>
  <w:footnote w:id="286">
    <w:p>
      <w:pPr>
        <w:pStyle w:val="FootnoteText"/>
      </w:pPr>
      <w:r>
        <w:rPr>
          <w:rStyle w:val="FootnoteReference"/>
        </w:rPr>
        <w:footnoteRef/>
      </w:r>
      <w:r>
        <w:t xml:space="preserve"> </w:t>
      </w:r>
      <w:r>
        <w:t xml:space="preserve">Nathan Layne,</w:t>
      </w:r>
      <w:r>
        <w:t xml:space="preserve"> </w:t>
      </w:r>
      <w:r>
        <w:t xml:space="preserve">‘At CPAC, Republicans close ranks behind Trump on Iran war’</w:t>
      </w:r>
      <w:r>
        <w:t xml:space="preserve">,</w:t>
      </w:r>
      <w:r>
        <w:t xml:space="preserve"> </w:t>
      </w:r>
      <w:r>
        <w:rPr>
          <w:i/>
          <w:iCs/>
        </w:rPr>
        <w:t xml:space="preserve">Reuters</w:t>
      </w:r>
      <w:r>
        <w:t xml:space="preserve">, 26 mar. 2026, https://www.reuters.com/world/us/cpac-republicans-close-ranks-behind-trump-iran-war-2026-03-26/.</w:t>
      </w:r>
    </w:p>
  </w:footnote>
  <w:footnote w:id="287">
    <w:p>
      <w:pPr>
        <w:pStyle w:val="FootnoteText"/>
      </w:pPr>
      <w:r>
        <w:rPr>
          <w:rStyle w:val="FootnoteReference"/>
        </w:rPr>
        <w:footnoteRef/>
      </w:r>
      <w:r>
        <w:t xml:space="preserve"> </w:t>
      </w:r>
      <w:r>
        <w:t xml:space="preserve">S V Date,</w:t>
      </w:r>
      <w:r>
        <w:t xml:space="preserve"> </w:t>
      </w:r>
      <w:r>
        <w:t xml:space="preserve">‘CPAC, Not Registered As A Foreign Agent, Is Taking Money From Foreign Interests Anyway’</w:t>
      </w:r>
      <w:r>
        <w:t xml:space="preserve">,</w:t>
      </w:r>
      <w:r>
        <w:t xml:space="preserve"> </w:t>
      </w:r>
      <w:r>
        <w:rPr>
          <w:i/>
          <w:iCs/>
        </w:rPr>
        <w:t xml:space="preserve">HuffPost</w:t>
      </w:r>
      <w:r>
        <w:t xml:space="preserve">, 25 fev. 2022, https://www.huffpost.com/entry/cpac-fara-foreign-interests_n_62193e3de4b0f800ce212893.</w:t>
      </w:r>
    </w:p>
  </w:footnote>
  <w:footnote w:id="288">
    <w:p>
      <w:pPr>
        <w:pStyle w:val="FootnoteText"/>
      </w:pPr>
      <w:r>
        <w:rPr>
          <w:rStyle w:val="FootnoteReference"/>
        </w:rPr>
        <w:footnoteRef/>
      </w:r>
      <w:r>
        <w:t xml:space="preserve"> </w:t>
      </w:r>
      <w:r>
        <w:t xml:space="preserve">Grant Silverman,</w:t>
      </w:r>
      <w:r>
        <w:t xml:space="preserve"> </w:t>
      </w:r>
      <w:r>
        <w:t xml:space="preserve">‘Rallying the Troops: CPAC and the International Far Right’</w:t>
      </w:r>
      <w:r>
        <w:t xml:space="preserve">,</w:t>
      </w:r>
      <w:r>
        <w:t xml:space="preserve"> </w:t>
      </w:r>
      <w:r>
        <w:rPr>
          <w:i/>
          <w:iCs/>
        </w:rPr>
        <w:t xml:space="preserve">illiberalism.org</w:t>
      </w:r>
      <w:r>
        <w:t xml:space="preserve">, 23 dez. 2025, https://www.illiberalism.org/rallying-the-troops-cpac-and-the-international-far-right/.</w:t>
      </w:r>
    </w:p>
  </w:footnote>
  <w:footnote w:id="289">
    <w:p>
      <w:pPr>
        <w:pStyle w:val="FootnoteText"/>
      </w:pPr>
      <w:r>
        <w:rPr>
          <w:rStyle w:val="FootnoteReference"/>
        </w:rPr>
        <w:footnoteRef/>
      </w:r>
      <w:r>
        <w:t xml:space="preserve"> </w:t>
      </w:r>
      <w:r>
        <w:t xml:space="preserve">Peter Stone,</w:t>
      </w:r>
      <w:r>
        <w:t xml:space="preserve"> </w:t>
      </w:r>
      <w:r>
        <w:t xml:space="preserve">‘Critics accuse CPAC of becoming pay-to-play as Trump loyalists gain power’</w:t>
      </w:r>
      <w:r>
        <w:t xml:space="preserve">,</w:t>
      </w:r>
      <w:r>
        <w:t xml:space="preserve"> </w:t>
      </w:r>
      <w:r>
        <w:rPr>
          <w:i/>
          <w:iCs/>
        </w:rPr>
        <w:t xml:space="preserve">the Guardian</w:t>
      </w:r>
      <w:r>
        <w:t xml:space="preserve">, 14 mar. 2022, https://www.theguardian.com/us-news/2022/mar/14/cpac-pay-to-play-trump-loyalists-gain-power.</w:t>
      </w:r>
    </w:p>
  </w:footnote>
  <w:footnote w:id="290">
    <w:p>
      <w:pPr>
        <w:pStyle w:val="FootnoteText"/>
      </w:pPr>
      <w:r>
        <w:rPr>
          <w:rStyle w:val="FootnoteReference"/>
        </w:rPr>
        <w:footnoteRef/>
      </w:r>
      <w:r>
        <w:t xml:space="preserve"> </w:t>
      </w:r>
      <w:r>
        <w:t xml:space="preserve">Andrea Suozzo; Alec Glassford; Ash Ngu; Brandon Roberts,</w:t>
      </w:r>
      <w:r>
        <w:t xml:space="preserve"> </w:t>
      </w:r>
      <w:r>
        <w:t xml:space="preserve">‘American Conservative Union’</w:t>
      </w:r>
      <w:r>
        <w:t xml:space="preserve">,</w:t>
      </w:r>
      <w:r>
        <w:t xml:space="preserve"> </w:t>
      </w:r>
      <w:r>
        <w:rPr>
          <w:i/>
          <w:iCs/>
        </w:rPr>
        <w:t xml:space="preserve">ProPublica</w:t>
      </w:r>
      <w:r>
        <w:t xml:space="preserve">, 9 maio 2013, https://projects.propublica.org/nonprofits/organizations/520810813.</w:t>
      </w:r>
    </w:p>
  </w:footnote>
  <w:footnote w:id="291">
    <w:p>
      <w:pPr>
        <w:pStyle w:val="FootnoteText"/>
      </w:pPr>
      <w:r>
        <w:rPr>
          <w:rStyle w:val="FootnoteReference"/>
        </w:rPr>
        <w:footnoteRef/>
      </w:r>
      <w:r>
        <w:t xml:space="preserve"> </w:t>
      </w:r>
      <w:r>
        <w:t xml:space="preserve">‘American Conservative Union (ACU)’</w:t>
      </w:r>
      <w:r>
        <w:t xml:space="preserve">,</w:t>
      </w:r>
      <w:r>
        <w:t xml:space="preserve"> </w:t>
      </w:r>
      <w:r>
        <w:rPr>
          <w:i/>
          <w:iCs/>
        </w:rPr>
        <w:t xml:space="preserve">Influence Watch</w:t>
      </w:r>
      <w:r>
        <w:t xml:space="preserve">, 31 mar. 2023, https://www.influencewatch.org/non-profit/american-conservative-union-acu/.</w:t>
      </w:r>
    </w:p>
  </w:footnote>
  <w:footnote w:id="292">
    <w:p>
      <w:pPr>
        <w:pStyle w:val="FootnoteText"/>
      </w:pPr>
      <w:r>
        <w:rPr>
          <w:rStyle w:val="FootnoteReference"/>
        </w:rPr>
        <w:footnoteRef/>
      </w:r>
      <w:r>
        <w:t xml:space="preserve"> </w:t>
      </w:r>
      <w:r>
        <w:t xml:space="preserve">Jamie Gangel; Gregory Krieg,</w:t>
      </w:r>
      <w:r>
        <w:t xml:space="preserve"> </w:t>
      </w:r>
      <w:r>
        <w:t xml:space="preserve">‘CNN Exclusive: Conservative bigwig Matt Schlapp agreed to hefty settlement to end sexual assault lawsuit’</w:t>
      </w:r>
      <w:r>
        <w:t xml:space="preserve">,</w:t>
      </w:r>
      <w:r>
        <w:t xml:space="preserve"> </w:t>
      </w:r>
      <w:r>
        <w:rPr>
          <w:i/>
          <w:iCs/>
        </w:rPr>
        <w:t xml:space="preserve">CNN</w:t>
      </w:r>
      <w:r>
        <w:t xml:space="preserve">, 27 mar. 2024, https://www.cnn.com/2024/03/27/politics/matt-schlapp-settlement-sexual-assault-lawsuit.</w:t>
      </w:r>
    </w:p>
  </w:footnote>
  <w:footnote w:id="293">
    <w:p>
      <w:pPr>
        <w:pStyle w:val="FootnoteText"/>
      </w:pPr>
      <w:r>
        <w:rPr>
          <w:rStyle w:val="FootnoteReference"/>
        </w:rPr>
        <w:footnoteRef/>
      </w:r>
      <w:r>
        <w:t xml:space="preserve"> </w:t>
      </w:r>
      <w:r>
        <w:t xml:space="preserve">Ben Jacobs,</w:t>
      </w:r>
      <w:r>
        <w:t xml:space="preserve"> </w:t>
      </w:r>
      <w:r>
        <w:t xml:space="preserve">‘CPAC Is Rocked by a Resignation’</w:t>
      </w:r>
      <w:r>
        <w:t xml:space="preserve">,</w:t>
      </w:r>
      <w:r>
        <w:t xml:space="preserve"> </w:t>
      </w:r>
      <w:r>
        <w:rPr>
          <w:i/>
          <w:iCs/>
        </w:rPr>
        <w:t xml:space="preserve">Intelligencer</w:t>
      </w:r>
      <w:r>
        <w:t xml:space="preserve">, 25 maio 2023, https://nymag.com/intelligencer/2023/05/bob-beauprez-resigns-from-cpac-blasting-matt-schlapp.html.</w:t>
      </w:r>
    </w:p>
  </w:footnote>
  <w:footnote w:id="294">
    <w:p>
      <w:pPr>
        <w:pStyle w:val="FootnoteText"/>
      </w:pPr>
      <w:r>
        <w:rPr>
          <w:rStyle w:val="FootnoteReference"/>
        </w:rPr>
        <w:footnoteRef/>
      </w:r>
      <w:r>
        <w:t xml:space="preserve"> </w:t>
      </w:r>
      <w:r>
        <w:t xml:space="preserve">Natalie Allison,</w:t>
      </w:r>
      <w:r>
        <w:t xml:space="preserve"> </w:t>
      </w:r>
      <w:r>
        <w:t xml:space="preserve">‘CPAC vice chair resigns amid turmoil’</w:t>
      </w:r>
      <w:r>
        <w:t xml:space="preserve">,</w:t>
      </w:r>
      <w:r>
        <w:t xml:space="preserve"> </w:t>
      </w:r>
      <w:r>
        <w:rPr>
          <w:i/>
          <w:iCs/>
        </w:rPr>
        <w:t xml:space="preserve">POLITICO</w:t>
      </w:r>
      <w:r>
        <w:t xml:space="preserve">, 25 ago. 2023, https://www.politico.com/news/2023/08/25/cpac-vice-chair-resigns-amid-turmoil-00113078.</w:t>
      </w:r>
    </w:p>
  </w:footnote>
  <w:footnote w:id="295">
    <w:p>
      <w:pPr>
        <w:pStyle w:val="FootnoteText"/>
      </w:pPr>
      <w:r>
        <w:rPr>
          <w:rStyle w:val="FootnoteReference"/>
        </w:rPr>
        <w:footnoteRef/>
      </w:r>
      <w:r>
        <w:t xml:space="preserve"> </w:t>
      </w:r>
      <w:r>
        <w:t xml:space="preserve">The Associated Press,</w:t>
      </w:r>
      <w:r>
        <w:t xml:space="preserve"> </w:t>
      </w:r>
      <w:r>
        <w:t xml:space="preserve">‘Noem urges Poles to elect Trump ally as CPAC holds its first meeting in Poland’</w:t>
      </w:r>
      <w:r>
        <w:t xml:space="preserve">,</w:t>
      </w:r>
      <w:r>
        <w:t xml:space="preserve"> </w:t>
      </w:r>
      <w:r>
        <w:rPr>
          <w:i/>
          <w:iCs/>
        </w:rPr>
        <w:t xml:space="preserve">NPR</w:t>
      </w:r>
      <w:r>
        <w:t xml:space="preserve">, 28 maio 2025, https://www.npr.org/2025/05/28/g-s1-69278/noem-cpac-poland.</w:t>
      </w:r>
    </w:p>
  </w:footnote>
  <w:footnote w:id="296">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297">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298">
    <w:p>
      <w:pPr>
        <w:pStyle w:val="FootnoteText"/>
      </w:pPr>
      <w:r>
        <w:rPr>
          <w:rStyle w:val="FootnoteReference"/>
        </w:rPr>
        <w:footnoteRef/>
      </w:r>
      <w:r>
        <w:t xml:space="preserve"> </w:t>
      </w:r>
      <w:r>
        <w:t xml:space="preserve">Elizabeth Byrne,</w:t>
      </w:r>
      <w:r>
        <w:t xml:space="preserve"> </w:t>
      </w:r>
      <w:r>
        <w:t xml:space="preserve">‘Think tank behind conservative conference loses High Court bid against Australia’s foreign influence laws’</w:t>
      </w:r>
      <w:r>
        <w:t xml:space="preserve">,</w:t>
      </w:r>
      <w:r>
        <w:t xml:space="preserve"> </w:t>
      </w:r>
      <w:r>
        <w:rPr>
          <w:i/>
          <w:iCs/>
        </w:rPr>
        <w:t xml:space="preserve">Abcnews</w:t>
      </w:r>
      <w:r>
        <w:t xml:space="preserve">, 16 jun. 2021, https://www.abc.net.au/news/2021-06-16/conservative-think-tank-libertyworks-loses-high-court-bid/100219092.</w:t>
      </w:r>
    </w:p>
  </w:footnote>
  <w:footnote w:id="299">
    <w:p>
      <w:pPr>
        <w:pStyle w:val="FootnoteText"/>
      </w:pPr>
      <w:r>
        <w:rPr>
          <w:rStyle w:val="FootnoteReference"/>
        </w:rPr>
        <w:footnoteRef/>
      </w:r>
      <w:r>
        <w:t xml:space="preserve"> </w:t>
      </w:r>
      <w:r>
        <w:t xml:space="preserve">opeu.org.br,</w:t>
      </w:r>
      <w:r>
        <w:t xml:space="preserve"> </w:t>
      </w:r>
      <w:r>
        <w:t xml:space="preserve">‘CPAC e a integração conservadora Brasil-EUA’</w:t>
      </w:r>
      <w:r>
        <w:t xml:space="preserve">, https://www.opeu.org.br/2019/10/20/cpac-e-a-integracao-conservadora-brasil-eua/.</w:t>
      </w:r>
    </w:p>
  </w:footnote>
  <w:footnote w:id="300">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301">
    <w:p>
      <w:pPr>
        <w:pStyle w:val="FootnoteText"/>
      </w:pPr>
      <w:r>
        <w:rPr>
          <w:rStyle w:val="FootnoteReference"/>
        </w:rPr>
        <w:footnoteRef/>
      </w:r>
      <w:r>
        <w:t xml:space="preserve"> </w:t>
      </w:r>
      <w:r>
        <w:t xml:space="preserve">Alice Maciel,</w:t>
      </w:r>
      <w:r>
        <w:t xml:space="preserve"> </w:t>
      </w:r>
      <w:r>
        <w:t xml:space="preserve">‘How The Trump Universe Is Backing Bolsonaro’s Reelection Bid In Brazil’</w:t>
      </w:r>
      <w:r>
        <w:t xml:space="preserve">,</w:t>
      </w:r>
      <w:r>
        <w:t xml:space="preserve"> </w:t>
      </w:r>
      <w:r>
        <w:rPr>
          <w:i/>
          <w:iCs/>
        </w:rPr>
        <w:t xml:space="preserve">Agência Pública</w:t>
      </w:r>
      <w:r>
        <w:t xml:space="preserve">, 24 jun. 2022, https://apublica.org/2022/06/how-the-trump-universe-is-backing-bolsonaros-reelection-bid-in-brazil/.</w:t>
      </w:r>
    </w:p>
  </w:footnote>
  <w:footnote w:id="302">
    <w:p>
      <w:pPr>
        <w:pStyle w:val="FootnoteText"/>
      </w:pPr>
      <w:r>
        <w:rPr>
          <w:rStyle w:val="FootnoteReference"/>
        </w:rPr>
        <w:footnoteRef/>
      </w:r>
      <w:r>
        <w:t xml:space="preserve"> </w:t>
      </w:r>
      <w:r>
        <w:t xml:space="preserve">João Pedroso de Campos,</w:t>
      </w:r>
      <w:r>
        <w:t xml:space="preserve"> </w:t>
      </w:r>
      <w:r>
        <w:t xml:space="preserve">‘Instituto do PL pagou R$ 250 mil em patrocínio a evento de Eduardo Bolsonaro em SC’</w:t>
      </w:r>
      <w:r>
        <w:t xml:space="preserve">,</w:t>
      </w:r>
      <w:r>
        <w:t xml:space="preserve"> </w:t>
      </w:r>
      <w:r>
        <w:rPr>
          <w:i/>
          <w:iCs/>
        </w:rPr>
        <w:t xml:space="preserve">PlatôBR</w:t>
      </w:r>
      <w:r>
        <w:t xml:space="preserve">, 26 jun. 2025, https://platobr.com.br/instituto-do-pl-pagou-r-250-mil-em-patrocinio-a-evento-de-eduardo-bolsonaro-em-sc.</w:t>
      </w:r>
    </w:p>
  </w:footnote>
  <w:footnote w:id="303">
    <w:p>
      <w:pPr>
        <w:pStyle w:val="FootnoteText"/>
      </w:pPr>
      <w:r>
        <w:rPr>
          <w:rStyle w:val="FootnoteReference"/>
        </w:rPr>
        <w:footnoteRef/>
      </w:r>
      <w:r>
        <w:t xml:space="preserve"> </w:t>
      </w:r>
      <w:r>
        <w:t xml:space="preserve">Fábio Zanini,</w:t>
      </w:r>
      <w:r>
        <w:t xml:space="preserve"> </w:t>
      </w:r>
      <w:r>
        <w:t xml:space="preserve">‘Novo instituto de Eduardo Bolsonaro busca financiadores e se espelha na direita pró-Trump’</w:t>
      </w:r>
      <w:r>
        <w:t xml:space="preserve">,</w:t>
      </w:r>
      <w:r>
        <w:t xml:space="preserve"> </w:t>
      </w:r>
      <w:r>
        <w:rPr>
          <w:i/>
          <w:iCs/>
        </w:rPr>
        <w:t xml:space="preserve">Folha de S.Paulo</w:t>
      </w:r>
      <w:r>
        <w:t xml:space="preserve">, 4 jul. 2021, https://www1.folha.uol.com.br/poder/2021/07/novo-instituto-de-eduardo-bolsonaro-busca-financiadores-e-se-espelha-na-direita-pro-trump.shtml.</w:t>
      </w:r>
    </w:p>
  </w:footnote>
  <w:footnote w:id="304">
    <w:p>
      <w:pPr>
        <w:pStyle w:val="FootnoteText"/>
      </w:pPr>
      <w:r>
        <w:rPr>
          <w:rStyle w:val="FootnoteReference"/>
        </w:rPr>
        <w:footnoteRef/>
      </w:r>
      <w:r>
        <w:t xml:space="preserve"> </w:t>
      </w:r>
      <w:r>
        <w:t xml:space="preserve">CNPJá,</w:t>
      </w:r>
      <w:r>
        <w:t xml:space="preserve"> </w:t>
      </w:r>
      <w:r>
        <w:t xml:space="preserve">‘INSTITUTO CONSERVADOR - LIBERAL, CNPJ 36.376.724/0001-81 (Receita Federal registration data)’</w:t>
      </w:r>
      <w:r>
        <w:t xml:space="preserve">,</w:t>
      </w:r>
      <w:r>
        <w:t xml:space="preserve"> </w:t>
      </w:r>
      <w:r>
        <w:rPr>
          <w:i/>
          <w:iCs/>
        </w:rPr>
        <w:t xml:space="preserve">CNPJá</w:t>
      </w:r>
      <w:r>
        <w:t xml:space="preserve">, 19 out. 2026, https://cnpja.com/office/36376724000181.</w:t>
      </w:r>
    </w:p>
  </w:footnote>
  <w:footnote w:id="305">
    <w:p>
      <w:pPr>
        <w:pStyle w:val="FootnoteText"/>
      </w:pPr>
      <w:r>
        <w:rPr>
          <w:rStyle w:val="FootnoteReference"/>
        </w:rPr>
        <w:footnoteRef/>
      </w:r>
      <w:r>
        <w:t xml:space="preserve"> </w:t>
      </w:r>
      <w:r>
        <w:t xml:space="preserve">Da Redação,</w:t>
      </w:r>
      <w:r>
        <w:t xml:space="preserve"> </w:t>
      </w:r>
      <w:r>
        <w:t xml:space="preserve">‘Congresso de direita em Várzea Grande terá presença de Eurodeputado espanhol | Rdnews - Principais notícias de Cuiabá, Várzea Grande e Mato grosso’</w:t>
      </w:r>
      <w:r>
        <w:t xml:space="preserve">,</w:t>
      </w:r>
      <w:r>
        <w:t xml:space="preserve"> </w:t>
      </w:r>
      <w:r>
        <w:rPr>
          <w:i/>
          <w:iCs/>
        </w:rPr>
        <w:t xml:space="preserve">Rdnews - Principais notícias de Cuiabá, Várzea Grande e Mato grosso</w:t>
      </w:r>
      <w:r>
        <w:t xml:space="preserve">, 3 dez. 2021, https://www.rdnews.com.br/legislativo/congresso-de-direita-em-varzea-grande-tera-presenca-de-eurodeputado-espanhol/152771.</w:t>
      </w:r>
    </w:p>
  </w:footnote>
  <w:footnote w:id="306">
    <w:p>
      <w:pPr>
        <w:pStyle w:val="FootnoteText"/>
      </w:pPr>
      <w:r>
        <w:rPr>
          <w:rStyle w:val="FootnoteReference"/>
        </w:rPr>
        <w:footnoteRef/>
      </w:r>
      <w:r>
        <w:t xml:space="preserve"> </w:t>
      </w:r>
      <w:r>
        <w:t xml:space="preserve">CNPJá,</w:t>
      </w:r>
      <w:r>
        <w:t xml:space="preserve"> </w:t>
      </w:r>
      <w:r>
        <w:t xml:space="preserve">‘INSTITUTO CONSERVADOR - LIBERAL, CNPJ 36.376.724/0001-81 (Receita Federal registration data)’</w:t>
      </w:r>
      <w:r>
        <w:t xml:space="preserve">,</w:t>
      </w:r>
      <w:r>
        <w:t xml:space="preserve"> </w:t>
      </w:r>
      <w:r>
        <w:rPr>
          <w:i/>
          <w:iCs/>
        </w:rPr>
        <w:t xml:space="preserve">CNPJá</w:t>
      </w:r>
      <w:r>
        <w:t xml:space="preserve">, 19 out. 2026, https://cnpja.com/office/36376724000181.</w:t>
      </w:r>
    </w:p>
  </w:footnote>
  <w:footnote w:id="307">
    <w:p>
      <w:pPr>
        <w:pStyle w:val="FootnoteText"/>
      </w:pPr>
      <w:r>
        <w:rPr>
          <w:rStyle w:val="FootnoteReference"/>
        </w:rPr>
        <w:footnoteRef/>
      </w:r>
      <w:r>
        <w:t xml:space="preserve"> </w:t>
      </w:r>
      <w:r>
        <w:t xml:space="preserve">‘INSTITUTO CONSERVADOR’</w:t>
      </w:r>
      <w:r>
        <w:t xml:space="preserve">,</w:t>
      </w:r>
      <w:r>
        <w:t xml:space="preserve"> </w:t>
      </w:r>
      <w:r>
        <w:rPr>
          <w:i/>
          <w:iCs/>
        </w:rPr>
        <w:t xml:space="preserve">cnpja.com</w:t>
      </w:r>
      <w:r>
        <w:t xml:space="preserve">, 23 dez. 2019, https://cnpja.com/office/36376724000181.</w:t>
      </w:r>
    </w:p>
  </w:footnote>
  <w:footnote w:id="308">
    <w:p>
      <w:pPr>
        <w:pStyle w:val="FootnoteText"/>
      </w:pPr>
      <w:r>
        <w:rPr>
          <w:rStyle w:val="FootnoteReference"/>
        </w:rPr>
        <w:footnoteRef/>
      </w:r>
      <w:r>
        <w:t xml:space="preserve"> </w:t>
      </w:r>
      <w:r>
        <w:t xml:space="preserve">Ethel Rudnitzki,</w:t>
      </w:r>
      <w:r>
        <w:t xml:space="preserve"> </w:t>
      </w:r>
      <w:r>
        <w:t xml:space="preserve">‘Sócio de Eduardo Bolsonaro presta serviço para campanhas eleitorais’</w:t>
      </w:r>
      <w:r>
        <w:t xml:space="preserve">,</w:t>
      </w:r>
      <w:r>
        <w:t xml:space="preserve"> </w:t>
      </w:r>
      <w:r>
        <w:rPr>
          <w:i/>
          <w:iCs/>
        </w:rPr>
        <w:t xml:space="preserve">Agência Pública</w:t>
      </w:r>
      <w:r>
        <w:t xml:space="preserve">, 1 out. 2026, https://apublica.org/2026/10/socio-de-eduardo-bolsonaro-presta-servico-para-campanhas-eleitorais/.</w:t>
      </w:r>
    </w:p>
  </w:footnote>
  <w:footnote w:id="309">
    <w:p>
      <w:pPr>
        <w:pStyle w:val="FootnoteText"/>
      </w:pPr>
      <w:r>
        <w:rPr>
          <w:rStyle w:val="FootnoteReference"/>
        </w:rPr>
        <w:footnoteRef/>
      </w:r>
      <w:r>
        <w:t xml:space="preserve"> </w:t>
      </w:r>
      <w:r>
        <w:t xml:space="preserve">Hugo Marques,</w:t>
      </w:r>
      <w:r>
        <w:t xml:space="preserve"> </w:t>
      </w:r>
      <w:r>
        <w:t xml:space="preserve">‘Instituto Conservador-Liberal de Eduardo Bolsonaro não decolou’</w:t>
      </w:r>
      <w:r>
        <w:t xml:space="preserve">,</w:t>
      </w:r>
      <w:r>
        <w:t xml:space="preserve"> </w:t>
      </w:r>
      <w:r>
        <w:rPr>
          <w:i/>
          <w:iCs/>
        </w:rPr>
        <w:t xml:space="preserve">VEJA</w:t>
      </w:r>
      <w:r>
        <w:t xml:space="preserve">, 15 jul. 2023, https://veja.abril.com.br/politica/instituto-conservador-liberal-de-eduardo-bolsonaro-nao-decolou/.</w:t>
      </w:r>
    </w:p>
  </w:footnote>
  <w:footnote w:id="310">
    <w:p>
      <w:pPr>
        <w:pStyle w:val="FootnoteText"/>
      </w:pPr>
      <w:r>
        <w:rPr>
          <w:rStyle w:val="FootnoteReference"/>
        </w:rPr>
        <w:footnoteRef/>
      </w:r>
      <w:r>
        <w:t xml:space="preserve"> </w:t>
      </w:r>
      <w:r>
        <w:t xml:space="preserve">‘Instituto Conservador - Liberal em Brasília, DF - 36.376.724/0001-81’</w:t>
      </w:r>
      <w:r>
        <w:t xml:space="preserve">,</w:t>
      </w:r>
      <w:r>
        <w:t xml:space="preserve"> </w:t>
      </w:r>
      <w:r>
        <w:rPr>
          <w:i/>
          <w:iCs/>
        </w:rPr>
        <w:t xml:space="preserve">Econodata</w:t>
      </w:r>
      <w:r>
        <w:t xml:space="preserve">, 23 dez. 2019, https://www.econodata.com.br/consulta-empresa/36376724000181-instituto-conservador-liberal.</w:t>
      </w:r>
    </w:p>
  </w:footnote>
  <w:footnote w:id="311">
    <w:p>
      <w:pPr>
        <w:pStyle w:val="FootnoteText"/>
      </w:pPr>
      <w:r>
        <w:rPr>
          <w:rStyle w:val="FootnoteReference"/>
        </w:rPr>
        <w:footnoteRef/>
      </w:r>
      <w:r>
        <w:t xml:space="preserve"> </w:t>
      </w:r>
      <w:r>
        <w:t xml:space="preserve">Gabriel de Sousa,</w:t>
      </w:r>
      <w:r>
        <w:t xml:space="preserve"> </w:t>
      </w:r>
      <w:r>
        <w:t xml:space="preserve">‘Saiba quem vai na cúpula da direita que reunirá Jair Bolsonaro e Javier Milei em Santa Catarina’</w:t>
      </w:r>
      <w:r>
        <w:t xml:space="preserve">,</w:t>
      </w:r>
      <w:r>
        <w:t xml:space="preserve"> </w:t>
      </w:r>
      <w:r>
        <w:rPr>
          <w:i/>
          <w:iCs/>
        </w:rPr>
        <w:t xml:space="preserve">Estadão</w:t>
      </w:r>
      <w:r>
        <w:t xml:space="preserve">, 3 jul. 2024, https://www.estadao.com.br/politica/saiba-quem-vai-na-cupula-da-direita-cpac-balneario-camboriu-que-vai-reunir-jair-bolsonaro-javier-milei-em-santa-catarina-nprp/.</w:t>
      </w:r>
    </w:p>
  </w:footnote>
  <w:footnote w:id="312">
    <w:p>
      <w:pPr>
        <w:pStyle w:val="FootnoteText"/>
      </w:pPr>
      <w:r>
        <w:rPr>
          <w:rStyle w:val="FootnoteReference"/>
        </w:rPr>
        <w:footnoteRef/>
      </w:r>
      <w:r>
        <w:t xml:space="preserve"> </w:t>
      </w:r>
      <w:r>
        <w:t xml:space="preserve">Stone,</w:t>
      </w:r>
      <w:r>
        <w:t xml:space="preserve"> </w:t>
      </w:r>
      <w:r>
        <w:t xml:space="preserve">‘Critics accuse CPAC of becoming pay-to-play’</w:t>
      </w:r>
      <w:r>
        <w:t xml:space="preserve">, https://www.theguardian.com/us-news/2022/mar/14/cpac-pay-to-play-trump-loyalists-gain-power.</w:t>
      </w:r>
    </w:p>
  </w:footnote>
  <w:footnote w:id="313">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314">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315">
    <w:p>
      <w:pPr>
        <w:pStyle w:val="FootnoteText"/>
      </w:pPr>
      <w:r>
        <w:rPr>
          <w:rStyle w:val="FootnoteReference"/>
        </w:rPr>
        <w:footnoteRef/>
      </w:r>
      <w:r>
        <w:t xml:space="preserve"> </w:t>
      </w:r>
      <w:r>
        <w:t xml:space="preserve">opeu.org.br,</w:t>
      </w:r>
      <w:r>
        <w:t xml:space="preserve"> </w:t>
      </w:r>
      <w:r>
        <w:t xml:space="preserve">‘CPAC e a integração conservadora Brasil-EUA’</w:t>
      </w:r>
      <w:r>
        <w:t xml:space="preserve">, https://www.opeu.org.br/2019/10/20/cpac-e-a-integracao-conservadora-brasil-eua/.</w:t>
      </w:r>
    </w:p>
  </w:footnote>
  <w:footnote w:id="316">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317">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318">
    <w:p>
      <w:pPr>
        <w:pStyle w:val="FootnoteText"/>
      </w:pPr>
      <w:r>
        <w:rPr>
          <w:rStyle w:val="FootnoteReference"/>
        </w:rPr>
        <w:footnoteRef/>
      </w:r>
      <w:r>
        <w:t xml:space="preserve"> </w:t>
      </w:r>
      <w:r>
        <w:t xml:space="preserve">Alice Maciel,</w:t>
      </w:r>
      <w:r>
        <w:t xml:space="preserve"> </w:t>
      </w:r>
      <w:r>
        <w:t xml:space="preserve">‘Rede social trumpista patrocina eventos que fazem pré-campanha para Bolsonaro’</w:t>
      </w:r>
      <w:r>
        <w:t xml:space="preserve">,</w:t>
      </w:r>
      <w:r>
        <w:t xml:space="preserve"> </w:t>
      </w:r>
      <w:r>
        <w:rPr>
          <w:i/>
          <w:iCs/>
        </w:rPr>
        <w:t xml:space="preserve">Agência Pública</w:t>
      </w:r>
      <w:r>
        <w:t xml:space="preserve">, 24 jun. 2022, https://apublica.org/2022/06/rede-social-trumpista-patrocina-eventos-que-fazem-pre-campanha-para-bolsonaro/.</w:t>
      </w:r>
    </w:p>
  </w:footnote>
  <w:footnote w:id="319">
    <w:p>
      <w:pPr>
        <w:pStyle w:val="FootnoteText"/>
      </w:pPr>
      <w:r>
        <w:rPr>
          <w:rStyle w:val="FootnoteReference"/>
        </w:rPr>
        <w:footnoteRef/>
      </w:r>
      <w:r>
        <w:t xml:space="preserve"> </w:t>
      </w:r>
      <w:r>
        <w:t xml:space="preserve">Bryan Metzger,</w:t>
      </w:r>
      <w:r>
        <w:t xml:space="preserve"> </w:t>
      </w:r>
      <w:r>
        <w:t xml:space="preserve">‘Trump ally Jason Miller was ’questioned for 3 hours’</w:t>
      </w:r>
      <w:r>
        <w:t xml:space="preserve"> </w:t>
      </w:r>
      <w:r>
        <w:t xml:space="preserve">at Brasilia airport after CPAC Brasil conference that promoted Jair Bolsonaro’,</w:t>
      </w:r>
      <w:r>
        <w:t xml:space="preserve"> </w:t>
      </w:r>
      <w:r>
        <w:rPr>
          <w:i/>
          <w:iCs/>
        </w:rPr>
        <w:t xml:space="preserve">Business Insider</w:t>
      </w:r>
      <w:r>
        <w:t xml:space="preserve">, 7 set. 2021, https://www.businessinsider.com/jason-miller-questioned-brazil-airport-bolsonaro-cpac-2021-9.</w:t>
      </w:r>
    </w:p>
  </w:footnote>
  <w:footnote w:id="320">
    <w:p>
      <w:pPr>
        <w:pStyle w:val="FootnoteText"/>
      </w:pPr>
      <w:r>
        <w:rPr>
          <w:rStyle w:val="FootnoteReference"/>
        </w:rPr>
        <w:footnoteRef/>
      </w:r>
      <w:r>
        <w:t xml:space="preserve"> </w:t>
      </w:r>
      <w:r>
        <w:t xml:space="preserve">Patrick Linsey,</w:t>
      </w:r>
      <w:r>
        <w:t xml:space="preserve"> </w:t>
      </w:r>
      <w:r>
        <w:rPr>
          <w:i/>
          <w:iCs/>
        </w:rPr>
        <w:t xml:space="preserve">24-05252 (Gettr USA) - MOL iso MTN Default Judgment - ETR 5.11.26 4930-4653-6102 v.1</w:t>
      </w:r>
      <w:r>
        <w:t xml:space="preserve">,</w:t>
      </w:r>
      <w:r>
        <w:t xml:space="preserve"> </w:t>
      </w:r>
      <w:r>
        <w:rPr>
          <w:i/>
          <w:iCs/>
        </w:rPr>
        <w:t xml:space="preserve">storage.courtlistener.com</w:t>
      </w:r>
      <w:r>
        <w:t xml:space="preserve">, 11 maio 2026, https://storage.courtlistener.com/recap/gov.uscourts.ctb.312847/gov.uscourts.ctb.312847.34.1.pdf.</w:t>
      </w:r>
    </w:p>
  </w:footnote>
  <w:footnote w:id="321">
    <w:p>
      <w:pPr>
        <w:pStyle w:val="FootnoteText"/>
      </w:pPr>
      <w:r>
        <w:rPr>
          <w:rStyle w:val="FootnoteReference"/>
        </w:rPr>
        <w:footnoteRef/>
      </w:r>
      <w:r>
        <w:t xml:space="preserve"> </w:t>
      </w:r>
      <w:r>
        <w:t xml:space="preserve">‘Despins, Luc A., Chapter 11 Trustee v. Gettr USA, Inc. (5:24-ap-05252), Connecticut Bankruptcy Court’</w:t>
      </w:r>
      <w:r>
        <w:t xml:space="preserve">,</w:t>
      </w:r>
      <w:r>
        <w:t xml:space="preserve"> </w:t>
      </w:r>
      <w:r>
        <w:rPr>
          <w:i/>
          <w:iCs/>
        </w:rPr>
        <w:t xml:space="preserve">pacermonitor.com</w:t>
      </w:r>
      <w:r>
        <w:t xml:space="preserve">, https://www.pacermonitor.com/public/case/52362539/Despins,_Luc_A,_Chapter_11_Trustee_v_Gettr_USA,_Inc.</w:t>
      </w:r>
    </w:p>
  </w:footnote>
  <w:footnote w:id="323">
    <w:p>
      <w:pPr>
        <w:pStyle w:val="FootnoteText"/>
      </w:pPr>
      <w:r>
        <w:rPr>
          <w:rStyle w:val="FootnoteReference"/>
        </w:rPr>
        <w:footnoteRef/>
      </w:r>
      <w:r>
        <w:t xml:space="preserve"> </w:t>
      </w:r>
      <w:r>
        <w:t xml:space="preserve">Maciel,</w:t>
      </w:r>
      <w:r>
        <w:t xml:space="preserve"> </w:t>
      </w:r>
      <w:r>
        <w:t xml:space="preserve">‘How The Trump Universe Is Backing’</w:t>
      </w:r>
      <w:r>
        <w:t xml:space="preserve">, https://apublica.org/2022/06/how-the-trump-universe-is-backing-bolsonaros-reelection-bid-in-brazil/.</w:t>
      </w:r>
    </w:p>
  </w:footnote>
  <w:footnote w:id="324">
    <w:p>
      <w:pPr>
        <w:pStyle w:val="FootnoteText"/>
      </w:pPr>
      <w:r>
        <w:rPr>
          <w:rStyle w:val="FootnoteReference"/>
        </w:rPr>
        <w:footnoteRef/>
      </w:r>
      <w:r>
        <w:t xml:space="preserve"> </w:t>
      </w:r>
      <w:r>
        <w:t xml:space="preserve">João Batista Jr; De Washington,</w:t>
      </w:r>
      <w:r>
        <w:t xml:space="preserve"> </w:t>
      </w:r>
      <w:r>
        <w:t xml:space="preserve">‘Pai (e eu) acima de tudo’</w:t>
      </w:r>
      <w:r>
        <w:t xml:space="preserve">,</w:t>
      </w:r>
      <w:r>
        <w:t xml:space="preserve"> </w:t>
      </w:r>
      <w:r>
        <w:rPr>
          <w:i/>
          <w:iCs/>
        </w:rPr>
        <w:t xml:space="preserve">revista piauí</w:t>
      </w:r>
      <w:r>
        <w:t xml:space="preserve">, 1 set. 2025, https://piaui.uol.com.br/revista/228/como-eduardo-bolsonaro-vive-e-opera-nos-estados-unidos/.</w:t>
      </w:r>
    </w:p>
  </w:footnote>
  <w:footnote w:id="325">
    <w:p>
      <w:pPr>
        <w:pStyle w:val="FootnoteText"/>
      </w:pPr>
      <w:r>
        <w:rPr>
          <w:rStyle w:val="FootnoteReference"/>
        </w:rPr>
        <w:footnoteRef/>
      </w:r>
      <w:r>
        <w:t xml:space="preserve"> </w:t>
      </w:r>
      <w:r>
        <w:t xml:space="preserve">Catherine Osborn,</w:t>
      </w:r>
      <w:r>
        <w:t xml:space="preserve"> </w:t>
      </w:r>
      <w:r>
        <w:t xml:space="preserve">‘A Far-Right Huddle in São Paulo’</w:t>
      </w:r>
      <w:r>
        <w:t xml:space="preserve">,</w:t>
      </w:r>
      <w:r>
        <w:t xml:space="preserve"> </w:t>
      </w:r>
      <w:r>
        <w:rPr>
          <w:i/>
          <w:iCs/>
        </w:rPr>
        <w:t xml:space="preserve">Foreign Policy</w:t>
      </w:r>
      <w:r>
        <w:t xml:space="preserve">, 17 jun. 2022, https://foreignpolicy.com/2022/06/17/cpac-brazil-far-right-south-america-bolsonaro-kast-milei-trump/.</w:t>
      </w:r>
    </w:p>
  </w:footnote>
  <w:footnote w:id="326">
    <w:p>
      <w:pPr>
        <w:pStyle w:val="FootnoteText"/>
      </w:pPr>
      <w:r>
        <w:rPr>
          <w:rStyle w:val="FootnoteReference"/>
        </w:rPr>
        <w:footnoteRef/>
      </w:r>
      <w:r>
        <w:t xml:space="preserve"> </w:t>
      </w:r>
      <w:r>
        <w:t xml:space="preserve">Gabriel de Sousa,</w:t>
      </w:r>
      <w:r>
        <w:t xml:space="preserve"> </w:t>
      </w:r>
      <w:r>
        <w:t xml:space="preserve">‘Saiba quem vai na cúpula da direita que reunirá Jair Bolsonaro e Javier Milei em Santa Catarina’</w:t>
      </w:r>
      <w:r>
        <w:t xml:space="preserve">,</w:t>
      </w:r>
      <w:r>
        <w:t xml:space="preserve"> </w:t>
      </w:r>
      <w:r>
        <w:rPr>
          <w:i/>
          <w:iCs/>
        </w:rPr>
        <w:t xml:space="preserve">Estadão</w:t>
      </w:r>
      <w:r>
        <w:t xml:space="preserve">, 3 jul. 2024, https://www.estadao.com.br/politica/saiba-quem-vai-na-cupula-da-direita-cpac-balneario-camboriu-que-vai-reunir-jair-bolsonaro-javier-milei-em-santa-catarina-nprp/.</w:t>
      </w:r>
    </w:p>
  </w:footnote>
  <w:footnote w:id="327">
    <w:p>
      <w:pPr>
        <w:pStyle w:val="FootnoteText"/>
      </w:pPr>
      <w:r>
        <w:rPr>
          <w:rStyle w:val="FootnoteReference"/>
        </w:rPr>
        <w:footnoteRef/>
      </w:r>
      <w:r>
        <w:t xml:space="preserve"> </w:t>
      </w:r>
      <w:r>
        <w:t xml:space="preserve">MTI-Hungary Today,</w:t>
      </w:r>
      <w:r>
        <w:t xml:space="preserve"> </w:t>
      </w:r>
      <w:r>
        <w:t xml:space="preserve">‘CPAC Hungary: Santorum, Farage, Bolsonaro Address Conference’</w:t>
      </w:r>
      <w:r>
        <w:t xml:space="preserve">,</w:t>
      </w:r>
      <w:r>
        <w:t xml:space="preserve"> </w:t>
      </w:r>
      <w:r>
        <w:rPr>
          <w:i/>
          <w:iCs/>
        </w:rPr>
        <w:t xml:space="preserve">Hungary Today</w:t>
      </w:r>
      <w:r>
        <w:t xml:space="preserve">, 20 maio 2022, https://hungarytoday.hu/cpac-hungary-santorum-farage-bolsonaro-address-conference/.</w:t>
      </w:r>
    </w:p>
  </w:footnote>
  <w:footnote w:id="328">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329">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330">
    <w:p>
      <w:pPr>
        <w:pStyle w:val="FootnoteText"/>
      </w:pPr>
      <w:r>
        <w:rPr>
          <w:rStyle w:val="FootnoteReference"/>
        </w:rPr>
        <w:footnoteRef/>
      </w:r>
      <w:r>
        <w:t xml:space="preserve"> </w:t>
      </w:r>
      <w:r>
        <w:t xml:space="preserve">‘Cumbre de la CPAC en Buenos Aires’</w:t>
      </w:r>
      <w:r>
        <w:t xml:space="preserve">,</w:t>
      </w:r>
      <w:r>
        <w:t xml:space="preserve"> </w:t>
      </w:r>
      <w:r>
        <w:rPr>
          <w:i/>
          <w:iCs/>
        </w:rPr>
        <w:t xml:space="preserve">Secretaría General</w:t>
      </w:r>
      <w:r>
        <w:t xml:space="preserve">, 5 dez. 2024, https://www.argentina.gob.ar/noticias/cumbre-de-la-cpac-en-buenos-aires.</w:t>
      </w:r>
    </w:p>
  </w:footnote>
  <w:footnote w:id="331">
    <w:p>
      <w:pPr>
        <w:pStyle w:val="FootnoteText"/>
      </w:pPr>
      <w:r>
        <w:rPr>
          <w:rStyle w:val="FootnoteReference"/>
        </w:rPr>
        <w:footnoteRef/>
      </w:r>
      <w:r>
        <w:t xml:space="preserve"> </w:t>
      </w:r>
      <w:r>
        <w:t xml:space="preserve">Facundo Chaves,</w:t>
      </w:r>
      <w:r>
        <w:t xml:space="preserve"> </w:t>
      </w:r>
      <w:r>
        <w:t xml:space="preserve">‘CPAC Argentina confirmó oradores y horarios: de Lara Trump y Ben Shapiro, a Bolsonaro y el cierre de Milei’</w:t>
      </w:r>
      <w:r>
        <w:t xml:space="preserve">,</w:t>
      </w:r>
      <w:r>
        <w:t xml:space="preserve"> </w:t>
      </w:r>
      <w:r>
        <w:rPr>
          <w:i/>
          <w:iCs/>
        </w:rPr>
        <w:t xml:space="preserve">infobae</w:t>
      </w:r>
      <w:r>
        <w:t xml:space="preserve">, 3 dez. 2024, https://www.infobae.com/politica/2024/12/03/cpac-argentina-confirmo-oradores-y-horarios-de-lara-trump-y-ben-shapiro-a-bolsonaro-y-el-cierre-de-milei/.</w:t>
      </w:r>
    </w:p>
  </w:footnote>
  <w:footnote w:id="332">
    <w:p>
      <w:pPr>
        <w:pStyle w:val="FootnoteText"/>
      </w:pPr>
      <w:r>
        <w:rPr>
          <w:rStyle w:val="FootnoteReference"/>
        </w:rPr>
        <w:footnoteRef/>
      </w:r>
      <w:r>
        <w:t xml:space="preserve"> </w:t>
      </w:r>
      <w:r>
        <w:t xml:space="preserve">Antoine Vessaud,</w:t>
      </w:r>
      <w:r>
        <w:t xml:space="preserve"> </w:t>
      </w:r>
      <w:r>
        <w:t xml:space="preserve">‘Trump’s politically motivated sanctions against Brazil strain relations among old allies’</w:t>
      </w:r>
      <w:r>
        <w:t xml:space="preserve">,</w:t>
      </w:r>
      <w:r>
        <w:t xml:space="preserve"> </w:t>
      </w:r>
      <w:r>
        <w:rPr>
          <w:i/>
          <w:iCs/>
        </w:rPr>
        <w:t xml:space="preserve">The Associated Press</w:t>
      </w:r>
      <w:r>
        <w:t xml:space="preserve">, 5 ago. 2025, https://www.ap.org/news-highlights/spotlights/2025/trumps-politically-motivated-sanctions-against-brazil-strain-relations-among-old-allies/.</w:t>
      </w:r>
    </w:p>
  </w:footnote>
  <w:footnote w:id="333">
    <w:p>
      <w:pPr>
        <w:pStyle w:val="FootnoteText"/>
      </w:pPr>
      <w:r>
        <w:rPr>
          <w:rStyle w:val="FootnoteReference"/>
        </w:rPr>
        <w:footnoteRef/>
      </w:r>
      <w:r>
        <w:t xml:space="preserve"> </w:t>
      </w:r>
      <w:r>
        <w:t xml:space="preserve">Majlie de Puy Kamp; Curt Devine; Casey Tolan,</w:t>
      </w:r>
      <w:r>
        <w:t xml:space="preserve"> </w:t>
      </w:r>
      <w:r>
        <w:t xml:space="preserve">‘Trump Jr.’s 1789 fund invests in companies that have scored billions in federal funding’</w:t>
      </w:r>
      <w:r>
        <w:t xml:space="preserve">,</w:t>
      </w:r>
      <w:r>
        <w:t xml:space="preserve"> </w:t>
      </w:r>
      <w:r>
        <w:rPr>
          <w:i/>
          <w:iCs/>
        </w:rPr>
        <w:t xml:space="preserve">CNN</w:t>
      </w:r>
      <w:r>
        <w:t xml:space="preserve">, 20 jul. 2026, https://www.cnn.com/2026/07/20/politics/trump-jr-investments-federal-funding-invs.</w:t>
      </w:r>
    </w:p>
  </w:footnote>
  <w:footnote w:id="334">
    <w:p>
      <w:pPr>
        <w:pStyle w:val="FootnoteText"/>
      </w:pPr>
      <w:r>
        <w:rPr>
          <w:rStyle w:val="FootnoteReference"/>
        </w:rPr>
        <w:footnoteRef/>
      </w:r>
      <w:r>
        <w:t xml:space="preserve"> </w:t>
      </w:r>
      <w:r>
        <w:t xml:space="preserve">Erika Ryan,</w:t>
      </w:r>
      <w:r>
        <w:t xml:space="preserve"> </w:t>
      </w:r>
      <w:r>
        <w:t xml:space="preserve">‘This is the wild and opulent history of Mar-a-Lago, long before Trump and the FBI’</w:t>
      </w:r>
      <w:r>
        <w:t xml:space="preserve">,</w:t>
      </w:r>
      <w:r>
        <w:t xml:space="preserve"> </w:t>
      </w:r>
      <w:r>
        <w:rPr>
          <w:i/>
          <w:iCs/>
        </w:rPr>
        <w:t xml:space="preserve">NPR</w:t>
      </w:r>
      <w:r>
        <w:t xml:space="preserve">, 8 set. 2022, https://www.npr.org/2022/09/08/1121578102/mar-a-lago-trump-fbi-investigation-history-merriweather-post.</w:t>
      </w:r>
    </w:p>
  </w:footnote>
  <w:footnote w:id="335">
    <w:p>
      <w:pPr>
        <w:pStyle w:val="FootnoteText"/>
      </w:pPr>
      <w:r>
        <w:rPr>
          <w:rStyle w:val="FootnoteReference"/>
        </w:rPr>
        <w:footnoteRef/>
      </w:r>
      <w:r>
        <w:t xml:space="preserve"> </w:t>
      </w:r>
      <w:r>
        <w:t xml:space="preserve">Erika Ryan,</w:t>
      </w:r>
      <w:r>
        <w:t xml:space="preserve"> </w:t>
      </w:r>
      <w:r>
        <w:t xml:space="preserve">‘This is the wild and opulent history of Mar-a-Lago, long before Trump and the FBI’</w:t>
      </w:r>
      <w:r>
        <w:t xml:space="preserve">,</w:t>
      </w:r>
      <w:r>
        <w:t xml:space="preserve"> </w:t>
      </w:r>
      <w:r>
        <w:rPr>
          <w:i/>
          <w:iCs/>
        </w:rPr>
        <w:t xml:space="preserve">NPR</w:t>
      </w:r>
      <w:r>
        <w:t xml:space="preserve">, 8 set. 2022, https://www.npr.org/2022/09/08/1121578102/mar-a-lago-trump-fbi-investigation-history-merriweather-post.</w:t>
      </w:r>
    </w:p>
  </w:footnote>
  <w:footnote w:id="336">
    <w:p>
      <w:pPr>
        <w:pStyle w:val="FootnoteText"/>
      </w:pPr>
      <w:r>
        <w:rPr>
          <w:rStyle w:val="FootnoteReference"/>
        </w:rPr>
        <w:footnoteRef/>
      </w:r>
      <w:r>
        <w:t xml:space="preserve"> </w:t>
      </w:r>
      <w:r>
        <w:t xml:space="preserve">Plinio Teodoro; Plínio Teodoro,</w:t>
      </w:r>
      <w:r>
        <w:t xml:space="preserve"> </w:t>
      </w:r>
      <w:r>
        <w:t xml:space="preserve">‘Eduardo Bolsonaro confirmou que Cerimedo ajudou tentativa de golpe de Jair e sinalizou ação com Flávio; veja vídeo’</w:t>
      </w:r>
      <w:r>
        <w:t xml:space="preserve">,</w:t>
      </w:r>
      <w:r>
        <w:t xml:space="preserve"> </w:t>
      </w:r>
      <w:r>
        <w:rPr>
          <w:i/>
          <w:iCs/>
        </w:rPr>
        <w:t xml:space="preserve">Revista Fórum</w:t>
      </w:r>
      <w:r>
        <w:t xml:space="preserve">, 24 ago. 2026, https://revistaforum.com.br/politica/eduardo-bolsonaro-cerimedo-ajudou-golpe-video/.</w:t>
      </w:r>
    </w:p>
  </w:footnote>
  <w:footnote w:id="337">
    <w:p>
      <w:pPr>
        <w:pStyle w:val="FootnoteText"/>
      </w:pPr>
      <w:r>
        <w:rPr>
          <w:rStyle w:val="FootnoteReference"/>
        </w:rPr>
        <w:footnoteRef/>
      </w:r>
      <w:r>
        <w:t xml:space="preserve"> </w:t>
      </w:r>
      <w:r>
        <w:t xml:space="preserve">‘CPAC Events’</w:t>
      </w:r>
      <w:r>
        <w:t xml:space="preserve">,</w:t>
      </w:r>
      <w:r>
        <w:t xml:space="preserve"> </w:t>
      </w:r>
      <w:r>
        <w:rPr>
          <w:i/>
          <w:iCs/>
        </w:rPr>
        <w:t xml:space="preserve">cpac.org</w:t>
      </w:r>
      <w:r>
        <w:t xml:space="preserve">, 7 jan. 2023, https://www.cpac.org/us/events.</w:t>
      </w:r>
    </w:p>
  </w:footnote>
  <w:footnote w:id="338">
    <w:p>
      <w:pPr>
        <w:pStyle w:val="FootnoteText"/>
      </w:pPr>
      <w:r>
        <w:rPr>
          <w:rStyle w:val="FootnoteReference"/>
        </w:rPr>
        <w:footnoteRef/>
      </w:r>
      <w:r>
        <w:t xml:space="preserve"> </w:t>
      </w:r>
      <w:r>
        <w:t xml:space="preserve">Natalia Viana,</w:t>
      </w:r>
      <w:r>
        <w:t xml:space="preserve"> </w:t>
      </w:r>
      <w:r>
        <w:t xml:space="preserve">‘Eduardo Bolsonaro é um projeto de Steve Bannon’</w:t>
      </w:r>
      <w:r>
        <w:t xml:space="preserve">,</w:t>
      </w:r>
      <w:r>
        <w:t xml:space="preserve"> </w:t>
      </w:r>
      <w:r>
        <w:rPr>
          <w:i/>
          <w:iCs/>
        </w:rPr>
        <w:t xml:space="preserve">Agência Pública</w:t>
      </w:r>
      <w:r>
        <w:t xml:space="preserve">, 25 ago. 2025, https://apublica.org/2025/08/eduardo-bolsonaro-e-um-projeto-de-steve-bannon/.</w:t>
      </w:r>
    </w:p>
  </w:footnote>
  <w:footnote w:id="340">
    <w:p>
      <w:pPr>
        <w:pStyle w:val="FootnoteText"/>
      </w:pPr>
      <w:r>
        <w:rPr>
          <w:rStyle w:val="FootnoteReference"/>
        </w:rPr>
        <w:footnoteRef/>
      </w:r>
      <w:r>
        <w:t xml:space="preserve"> </w:t>
      </w:r>
      <w:r>
        <w:t xml:space="preserve">Paulo Motoryn,</w:t>
      </w:r>
      <w:r>
        <w:t xml:space="preserve"> </w:t>
      </w:r>
      <w:r>
        <w:t xml:space="preserve">‘PL usou fundo para pagar sócio de Eduardo Bolsonaro’</w:t>
      </w:r>
      <w:r>
        <w:t xml:space="preserve">,</w:t>
      </w:r>
      <w:r>
        <w:t xml:space="preserve"> </w:t>
      </w:r>
      <w:r>
        <w:rPr>
          <w:i/>
          <w:iCs/>
        </w:rPr>
        <w:t xml:space="preserve">Intercept Brasil</w:t>
      </w:r>
      <w:r>
        <w:t xml:space="preserve">, 23 maio 2024, https://www.intercept.com.br/2024/05/23/pl-usa-fundo-partidario-para-pagar-socio-de-eduardo-bolsonaro-e-organizador-do-cpac-no-brasil/.</w:t>
      </w:r>
    </w:p>
  </w:footnote>
  <w:footnote w:id="341">
    <w:p>
      <w:pPr>
        <w:pStyle w:val="FootnoteText"/>
      </w:pPr>
      <w:r>
        <w:rPr>
          <w:rStyle w:val="FootnoteReference"/>
        </w:rPr>
        <w:footnoteRef/>
      </w:r>
      <w:r>
        <w:t xml:space="preserve"> </w:t>
      </w:r>
      <w:r>
        <w:t xml:space="preserve">Paulo Motoryn,</w:t>
      </w:r>
      <w:r>
        <w:t xml:space="preserve"> </w:t>
      </w:r>
      <w:r>
        <w:t xml:space="preserve">‘PL usou fundo para pagar sócio de Eduardo Bolsonaro’</w:t>
      </w:r>
      <w:r>
        <w:t xml:space="preserve">,</w:t>
      </w:r>
      <w:r>
        <w:t xml:space="preserve"> </w:t>
      </w:r>
      <w:r>
        <w:rPr>
          <w:i/>
          <w:iCs/>
        </w:rPr>
        <w:t xml:space="preserve">Intercept Brasil</w:t>
      </w:r>
      <w:r>
        <w:t xml:space="preserve">, 23 maio 2024, https://www.intercept.com.br/2024/05/23/pl-usa-fundo-partidario-para-pagar-socio-de-eduardo-bolsonaro-e-organizador-do-cpac-no-brasil/.</w:t>
      </w:r>
    </w:p>
  </w:footnote>
  <w:footnote w:id="342">
    <w:p>
      <w:pPr>
        <w:pStyle w:val="FootnoteText"/>
      </w:pPr>
      <w:r>
        <w:rPr>
          <w:rStyle w:val="FootnoteReference"/>
        </w:rPr>
        <w:footnoteRef/>
      </w:r>
      <w:r>
        <w:t xml:space="preserve"> </w:t>
      </w:r>
      <w:r>
        <w:t xml:space="preserve">Paulo Motoryn,</w:t>
      </w:r>
      <w:r>
        <w:t xml:space="preserve"> </w:t>
      </w:r>
      <w:r>
        <w:t xml:space="preserve">‘Quanto dinheiro está financiando a conspiração transnacional?’</w:t>
      </w:r>
      <w:r>
        <w:t xml:space="preserve">,</w:t>
      </w:r>
      <w:r>
        <w:t xml:space="preserve"> </w:t>
      </w:r>
      <w:r>
        <w:rPr>
          <w:i/>
          <w:iCs/>
        </w:rPr>
        <w:t xml:space="preserve">Intercept Brasil</w:t>
      </w:r>
      <w:r>
        <w:t xml:space="preserve">, 16 jul. 2025, https://www.intercept.com.br/2025/07/16/pl-usou-dinheiro-publico-socio-de-eduardo-bolsonaro/.</w:t>
      </w:r>
    </w:p>
  </w:footnote>
  <w:footnote w:id="343">
    <w:p>
      <w:pPr>
        <w:pStyle w:val="FootnoteText"/>
      </w:pPr>
      <w:r>
        <w:rPr>
          <w:rStyle w:val="FootnoteReference"/>
        </w:rPr>
        <w:footnoteRef/>
      </w:r>
      <w:r>
        <w:t xml:space="preserve"> </w:t>
      </w:r>
      <w:r>
        <w:t xml:space="preserve">Valter Xeu,</w:t>
      </w:r>
      <w:r>
        <w:t xml:space="preserve"> </w:t>
      </w:r>
      <w:r>
        <w:t xml:space="preserve">‘Quem está bancando o golpismo internacional do bolsonarismo?’</w:t>
      </w:r>
      <w:r>
        <w:t xml:space="preserve">,</w:t>
      </w:r>
      <w:r>
        <w:t xml:space="preserve"> </w:t>
      </w:r>
      <w:r>
        <w:rPr>
          <w:i/>
          <w:iCs/>
        </w:rPr>
        <w:t xml:space="preserve">Patria Latina</w:t>
      </w:r>
      <w:r>
        <w:t xml:space="preserve">, 15 jul. 2025, https://patrialatina.com.br/quem-esta-bancando-o-golpismo-internacional-do-bolsonarismo/.</w:t>
      </w:r>
    </w:p>
  </w:footnote>
  <w:footnote w:id="344">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345">
    <w:p>
      <w:pPr>
        <w:pStyle w:val="FootnoteText"/>
      </w:pPr>
      <w:r>
        <w:rPr>
          <w:rStyle w:val="FootnoteReference"/>
        </w:rPr>
        <w:footnoteRef/>
      </w:r>
      <w:r>
        <w:t xml:space="preserve"> </w:t>
      </w:r>
      <w:r>
        <w:t xml:space="preserve">‘Feulner Timeline’</w:t>
      </w:r>
      <w:r>
        <w:t xml:space="preserve">,</w:t>
      </w:r>
      <w:r>
        <w:t xml:space="preserve"> </w:t>
      </w:r>
      <w:r>
        <w:rPr>
          <w:i/>
          <w:iCs/>
        </w:rPr>
        <w:t xml:space="preserve">The Heritage Foundation</w:t>
      </w:r>
      <w:r>
        <w:t xml:space="preserve">, 17 out. 2017, https://www.heritage.org/feulner-timeline.</w:t>
      </w:r>
    </w:p>
  </w:footnote>
  <w:footnote w:id="346">
    <w:p>
      <w:pPr>
        <w:pStyle w:val="FootnoteText"/>
      </w:pPr>
      <w:r>
        <w:rPr>
          <w:rStyle w:val="FootnoteReference"/>
        </w:rPr>
        <w:footnoteRef/>
      </w:r>
      <w:r>
        <w:t xml:space="preserve"> </w:t>
      </w:r>
      <w:r>
        <w:t xml:space="preserve">The Heritage Foundation,</w:t>
      </w:r>
      <w:r>
        <w:t xml:space="preserve"> </w:t>
      </w:r>
      <w:r>
        <w:t xml:space="preserve">‘Feulner Timeline’</w:t>
      </w:r>
      <w:r>
        <w:t xml:space="preserve">, https://www.heritage.org/feulner-timeline.</w:t>
      </w:r>
    </w:p>
  </w:footnote>
  <w:footnote w:id="347">
    <w:p>
      <w:pPr>
        <w:pStyle w:val="FootnoteText"/>
      </w:pPr>
      <w:r>
        <w:rPr>
          <w:rStyle w:val="FootnoteReference"/>
        </w:rPr>
        <w:footnoteRef/>
      </w:r>
      <w:r>
        <w:t xml:space="preserve"> </w:t>
      </w:r>
      <w:r>
        <w:t xml:space="preserve">Julia Taliesin,</w:t>
      </w:r>
      <w:r>
        <w:t xml:space="preserve"> </w:t>
      </w:r>
      <w:r>
        <w:t xml:space="preserve">‘Profile on the Right: The Heritage Foundation’</w:t>
      </w:r>
      <w:r>
        <w:t xml:space="preserve">,</w:t>
      </w:r>
      <w:r>
        <w:t xml:space="preserve"> </w:t>
      </w:r>
      <w:r>
        <w:rPr>
          <w:i/>
          <w:iCs/>
        </w:rPr>
        <w:t xml:space="preserve">Political Research Associates</w:t>
      </w:r>
      <w:r>
        <w:t xml:space="preserve">, 22 jun. 2018, https://politicalresearch.org/2018/06/22/profile-right-heritage-foundation.</w:t>
      </w:r>
    </w:p>
  </w:footnote>
  <w:footnote w:id="348">
    <w:p>
      <w:pPr>
        <w:pStyle w:val="FootnoteText"/>
      </w:pPr>
      <w:r>
        <w:rPr>
          <w:rStyle w:val="FootnoteReference"/>
        </w:rPr>
        <w:footnoteRef/>
      </w:r>
      <w:r>
        <w:t xml:space="preserve"> </w:t>
      </w:r>
      <w:r>
        <w:t xml:space="preserve">Rachel Treisman,</w:t>
      </w:r>
      <w:r>
        <w:t xml:space="preserve"> </w:t>
      </w:r>
      <w:r>
        <w:t xml:space="preserve">‘Project 2025 keeps coming up this election. What is it?’</w:t>
      </w:r>
      <w:r>
        <w:t xml:space="preserve">,</w:t>
      </w:r>
      <w:r>
        <w:t xml:space="preserve"> </w:t>
      </w:r>
      <w:r>
        <w:rPr>
          <w:i/>
          <w:iCs/>
        </w:rPr>
        <w:t xml:space="preserve">NPR</w:t>
      </w:r>
      <w:r>
        <w:t xml:space="preserve">, 5 nov. 2024, https://www.npr.org/2024/11/05/g-s1-32720/what-is-project-2025-trump-election.</w:t>
      </w:r>
    </w:p>
  </w:footnote>
  <w:footnote w:id="349">
    <w:p>
      <w:pPr>
        <w:pStyle w:val="FootnoteText"/>
      </w:pPr>
      <w:r>
        <w:rPr>
          <w:rStyle w:val="FootnoteReference"/>
        </w:rPr>
        <w:footnoteRef/>
      </w:r>
      <w:r>
        <w:t xml:space="preserve"> </w:t>
      </w:r>
      <w:r>
        <w:t xml:space="preserve">Franco Ordoñez,</w:t>
      </w:r>
      <w:r>
        <w:t xml:space="preserve"> </w:t>
      </w:r>
      <w:r>
        <w:t xml:space="preserve">‘The conservative think tank behind the controversial Project 2025 faces Trump’s ire’</w:t>
      </w:r>
      <w:r>
        <w:t xml:space="preserve">,</w:t>
      </w:r>
      <w:r>
        <w:t xml:space="preserve"> </w:t>
      </w:r>
      <w:r>
        <w:rPr>
          <w:i/>
          <w:iCs/>
        </w:rPr>
        <w:t xml:space="preserve">NPR</w:t>
      </w:r>
      <w:r>
        <w:t xml:space="preserve">, 20 jul. 2024, https://www.npr.org/2024/07/20/nx-s1-5044495/the-conservative-think-tank-behind-the-controversial-project-2025-faces-trumps-ire.</w:t>
      </w:r>
    </w:p>
  </w:footnote>
  <w:footnote w:id="350">
    <w:p>
      <w:pPr>
        <w:pStyle w:val="FootnoteText"/>
      </w:pPr>
      <w:r>
        <w:rPr>
          <w:rStyle w:val="FootnoteReference"/>
        </w:rPr>
        <w:footnoteRef/>
      </w:r>
      <w:r>
        <w:t xml:space="preserve"> </w:t>
      </w:r>
      <w:r>
        <w:t xml:space="preserve">Rachel Leingang,</w:t>
      </w:r>
      <w:r>
        <w:t xml:space="preserve"> </w:t>
      </w:r>
      <w:r>
        <w:t xml:space="preserve">‘Project 2025: rightwing manifesto’s key proposals and how they could affect you’</w:t>
      </w:r>
      <w:r>
        <w:t xml:space="preserve">,</w:t>
      </w:r>
      <w:r>
        <w:t xml:space="preserve"> </w:t>
      </w:r>
      <w:r>
        <w:rPr>
          <w:i/>
          <w:iCs/>
        </w:rPr>
        <w:t xml:space="preserve">the Guardian</w:t>
      </w:r>
      <w:r>
        <w:t xml:space="preserve">, 1 ago. 2024, https://www.theguardian.com/us-news/article/2024/aug/01/project-2025-key-proposals.</w:t>
      </w:r>
    </w:p>
  </w:footnote>
  <w:footnote w:id="351">
    <w:p>
      <w:pPr>
        <w:pStyle w:val="FootnoteText"/>
      </w:pPr>
      <w:r>
        <w:rPr>
          <w:rStyle w:val="FootnoteReference"/>
        </w:rPr>
        <w:footnoteRef/>
      </w:r>
      <w:r>
        <w:t xml:space="preserve"> </w:t>
      </w:r>
      <w:r>
        <w:t xml:space="preserve">Zanini,</w:t>
      </w:r>
      <w:r>
        <w:t xml:space="preserve"> </w:t>
      </w:r>
      <w:r>
        <w:t xml:space="preserve">‘Novo instituto de Eduardo Bolsonaro busca’</w:t>
      </w:r>
      <w:r>
        <w:t xml:space="preserve">, https://www1.folha.uol.com.br/poder/2021/07/novo-instituto-de-eduardo-bolsonaro-busca-financiadores-e-se-espelha-na-direita-pro-trump.shtml.</w:t>
      </w:r>
    </w:p>
  </w:footnote>
  <w:footnote w:id="352">
    <w:p>
      <w:pPr>
        <w:pStyle w:val="FootnoteText"/>
      </w:pPr>
      <w:r>
        <w:rPr>
          <w:rStyle w:val="FootnoteReference"/>
        </w:rPr>
        <w:footnoteRef/>
      </w:r>
      <w:r>
        <w:t xml:space="preserve"> </w:t>
      </w:r>
      <w:r>
        <w:t xml:space="preserve">Pública,</w:t>
      </w:r>
      <w:r>
        <w:t xml:space="preserve"> </w:t>
      </w:r>
      <w:r>
        <w:t xml:space="preserve">‘Como Eduardo Bolsonaro e comitiva articulam’</w:t>
      </w:r>
      <w:r>
        <w:t xml:space="preserve">, https://www.cartacapital.com.br/politica/como-eduardo-bolsonaro-e-comitiva-articulam-com-parlamentares-dos-eua-punicoes-ao-brasil/.</w:t>
      </w:r>
    </w:p>
  </w:footnote>
  <w:footnote w:id="353">
    <w:p>
      <w:pPr>
        <w:pStyle w:val="FootnoteText"/>
      </w:pPr>
      <w:r>
        <w:rPr>
          <w:rStyle w:val="FootnoteReference"/>
        </w:rPr>
        <w:footnoteRef/>
      </w:r>
      <w:r>
        <w:t xml:space="preserve"> </w:t>
      </w:r>
      <w:r>
        <w:t xml:space="preserve">Alice Maciel; Natalia Viana; Laura Scofield; Ken Silverstein,</w:t>
      </w:r>
      <w:r>
        <w:t xml:space="preserve"> </w:t>
      </w:r>
      <w:r>
        <w:t xml:space="preserve">‘How the US far-Right is acting to get Bolsonaro re-elected in Brazil’</w:t>
      </w:r>
      <w:r>
        <w:t xml:space="preserve">,</w:t>
      </w:r>
      <w:r>
        <w:t xml:space="preserve"> </w:t>
      </w:r>
      <w:r>
        <w:rPr>
          <w:i/>
          <w:iCs/>
        </w:rPr>
        <w:t xml:space="preserve">Agência Pública</w:t>
      </w:r>
      <w:r>
        <w:t xml:space="preserve">, 29 set. 2022, https://apublica.org/2022/09/how-the-us-far-right-is-acting-to-get-bolsonaro-re-elected-in-brazil/.</w:t>
      </w:r>
    </w:p>
  </w:footnote>
  <w:footnote w:id="354">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355">
    <w:p>
      <w:pPr>
        <w:pStyle w:val="FootnoteText"/>
      </w:pPr>
      <w:r>
        <w:rPr>
          <w:rStyle w:val="FootnoteReference"/>
        </w:rPr>
        <w:footnoteRef/>
      </w:r>
      <w:r>
        <w:t xml:space="preserve"> </w:t>
      </w:r>
      <w:r>
        <w:t xml:space="preserve">‘Sergio Gor confirmed as US Ambassador to India’</w:t>
      </w:r>
      <w:r>
        <w:t xml:space="preserve">,</w:t>
      </w:r>
      <w:r>
        <w:t xml:space="preserve"> </w:t>
      </w:r>
      <w:r>
        <w:rPr>
          <w:i/>
          <w:iCs/>
        </w:rPr>
        <w:t xml:space="preserve">The Tribune</w:t>
      </w:r>
      <w:r>
        <w:t xml:space="preserve">, 8 out. 2025, https://www.tribuneindia.com/news/india/sergio-gor-confirmed-as-us-ambassador-to-india/.</w:t>
      </w:r>
    </w:p>
  </w:footnote>
  <w:footnote w:id="356">
    <w:p>
      <w:pPr>
        <w:pStyle w:val="FootnoteText"/>
      </w:pPr>
      <w:r>
        <w:rPr>
          <w:rStyle w:val="FootnoteReference"/>
        </w:rPr>
        <w:footnoteRef/>
      </w:r>
      <w:r>
        <w:t xml:space="preserve"> </w:t>
      </w:r>
      <w:r>
        <w:t xml:space="preserve">SGBR,</w:t>
      </w:r>
      <w:r>
        <w:t xml:space="preserve"> </w:t>
      </w:r>
      <w:r>
        <w:t xml:space="preserve">‘Brasil é destaque em evento da’</w:t>
      </w:r>
      <w:r>
        <w:t xml:space="preserve">, https://sleepinggiantsbrasil.com/saiba-como-foi-a-participacao-brasileira-no-maior-evento-da-extrema-direita-global/.</w:t>
      </w:r>
    </w:p>
  </w:footnote>
  <w:footnote w:id="357">
    <w:p>
      <w:pPr>
        <w:pStyle w:val="FootnoteText"/>
      </w:pPr>
      <w:r>
        <w:rPr>
          <w:rStyle w:val="FootnoteReference"/>
        </w:rPr>
        <w:footnoteRef/>
      </w:r>
      <w:r>
        <w:t xml:space="preserve"> </w:t>
      </w:r>
      <w:r>
        <w:t xml:space="preserve">Alexa Salomão,</w:t>
      </w:r>
      <w:r>
        <w:t xml:space="preserve"> </w:t>
      </w:r>
      <w:r>
        <w:t xml:space="preserve">‘Rockbridge, Conservative Group Founded by U.S. Vice President, Began Setting Up in Brazil’</w:t>
      </w:r>
      <w:r>
        <w:t xml:space="preserve">,</w:t>
      </w:r>
      <w:r>
        <w:t xml:space="preserve"> </w:t>
      </w:r>
      <w:r>
        <w:rPr>
          <w:i/>
          <w:iCs/>
        </w:rPr>
        <w:t xml:space="preserve">Folha de S.Paulo</w:t>
      </w:r>
      <w:r>
        <w:t xml:space="preserve">, 28 set. 2026, https://www1.folha.uol.com.br/internacional/en/world/2026/09/rockbridge-conservative-group-founded-by-us-vice-president-began-setting-up-in-brazil.shtml.</w:t>
      </w:r>
    </w:p>
  </w:footnote>
  <w:footnote w:id="359">
    <w:p>
      <w:pPr>
        <w:pStyle w:val="FootnoteText"/>
      </w:pPr>
      <w:r>
        <w:rPr>
          <w:rStyle w:val="FootnoteReference"/>
        </w:rPr>
        <w:footnoteRef/>
      </w:r>
      <w:r>
        <w:t xml:space="preserve"> </w:t>
      </w:r>
      <w:r>
        <w:t xml:space="preserve">Ione Wells,</w:t>
      </w:r>
      <w:r>
        <w:t xml:space="preserve"> </w:t>
      </w:r>
      <w:r>
        <w:rPr>
          <w:i/>
          <w:iCs/>
        </w:rPr>
        <w:t xml:space="preserve">Jair Bolsonaro sentenced to 27 years in prison for plotting Brazil coup</w:t>
      </w:r>
      <w:r>
        <w:t xml:space="preserve">,</w:t>
      </w:r>
      <w:r>
        <w:t xml:space="preserve"> </w:t>
      </w:r>
      <w:r>
        <w:rPr>
          <w:i/>
          <w:iCs/>
        </w:rPr>
        <w:t xml:space="preserve">BBC</w:t>
      </w:r>
      <w:r>
        <w:t xml:space="preserve">, 11 set. 2025, https://www.bbc.com/news/articles/c8xrqxk9p4xo.</w:t>
      </w:r>
    </w:p>
  </w:footnote>
  <w:footnote w:id="360">
    <w:p>
      <w:pPr>
        <w:pStyle w:val="FootnoteText"/>
      </w:pPr>
      <w:r>
        <w:rPr>
          <w:rStyle w:val="FootnoteReference"/>
        </w:rPr>
        <w:footnoteRef/>
      </w:r>
      <w:r>
        <w:t xml:space="preserve"> </w:t>
      </w:r>
      <w:r>
        <w:t xml:space="preserve">‘STF condena Eduardo Bolsonaro a inelegibilidade e a 4 anos de prisão’</w:t>
      </w:r>
      <w:r>
        <w:t xml:space="preserve">,</w:t>
      </w:r>
      <w:r>
        <w:t xml:space="preserve"> </w:t>
      </w:r>
      <w:r>
        <w:rPr>
          <w:i/>
          <w:iCs/>
        </w:rPr>
        <w:t xml:space="preserve">Agência Brasil</w:t>
      </w:r>
      <w:r>
        <w:t xml:space="preserve">, 16 jun. 2026, https://agenciabrasil.ebc.com.br/justica/noticia/2026-06/stf-condena-eduardo-bolsonaro-inelegibilidade-e-4-anos-de-prisao.</w:t>
      </w:r>
    </w:p>
  </w:footnote>
  <w:footnote w:id="361">
    <w:p>
      <w:pPr>
        <w:pStyle w:val="FootnoteText"/>
      </w:pPr>
      <w:r>
        <w:rPr>
          <w:rStyle w:val="FootnoteReference"/>
        </w:rPr>
        <w:footnoteRef/>
      </w:r>
      <w:r>
        <w:t xml:space="preserve"> </w:t>
      </w:r>
      <w:r>
        <w:t xml:space="preserve">Redação DW,</w:t>
      </w:r>
      <w:r>
        <w:t xml:space="preserve"> </w:t>
      </w:r>
      <w:r>
        <w:t xml:space="preserve">‘STF decreta prisão de Eduardo Bolsonaro após condenação por coação’</w:t>
      </w:r>
      <w:r>
        <w:t xml:space="preserve">,</w:t>
      </w:r>
      <w:r>
        <w:t xml:space="preserve"> </w:t>
      </w:r>
      <w:r>
        <w:rPr>
          <w:i/>
          <w:iCs/>
        </w:rPr>
        <w:t xml:space="preserve">Deutsche Welle</w:t>
      </w:r>
      <w:r>
        <w:t xml:space="preserve">, 8 out. 2026, https://www.dw.com/pt-br/stf-decreta-pris%C3%A3o-de-eduardo-bolsonaro-ap%C3%B3s-condena%C3%A7%C3%A3o-por-coa%C3%A7%C3%A3o/a-79605868.</w:t>
      </w:r>
    </w:p>
  </w:footnote>
  <w:footnote w:id="362">
    <w:p>
      <w:pPr>
        <w:pStyle w:val="FootnoteText"/>
      </w:pPr>
      <w:r>
        <w:rPr>
          <w:rStyle w:val="FootnoteReference"/>
        </w:rPr>
        <w:footnoteRef/>
      </w:r>
      <w:r>
        <w:t xml:space="preserve"> </w:t>
      </w:r>
      <w:r>
        <w:t xml:space="preserve">‘PGR denuncia Eduardo Bolsonaro e Paulo Figueiredo por coação’</w:t>
      </w:r>
      <w:r>
        <w:t xml:space="preserve">,</w:t>
      </w:r>
      <w:r>
        <w:t xml:space="preserve"> </w:t>
      </w:r>
      <w:r>
        <w:rPr>
          <w:i/>
          <w:iCs/>
        </w:rPr>
        <w:t xml:space="preserve">Agência Brasil</w:t>
      </w:r>
      <w:r>
        <w:t xml:space="preserve">, 22 set. 2025, https://agenciabrasil.ebc.com.br/justica/noticia/2025-09/pgr-denuncia-eduardo-bolsonaro-e-paulo-figueiredo-por-coacao.</w:t>
      </w:r>
    </w:p>
  </w:footnote>
  <w:footnote w:id="363">
    <w:p>
      <w:pPr>
        <w:pStyle w:val="FootnoteText"/>
      </w:pPr>
      <w:r>
        <w:rPr>
          <w:rStyle w:val="FootnoteReference"/>
        </w:rPr>
        <w:footnoteRef/>
      </w:r>
      <w:r>
        <w:t xml:space="preserve"> </w:t>
      </w:r>
      <w:r>
        <w:t xml:space="preserve">‘Policial federal preso na Operação Contragolpe repassou informações sobre segurança de Lula, diz PF’</w:t>
      </w:r>
      <w:r>
        <w:t xml:space="preserve">,</w:t>
      </w:r>
      <w:r>
        <w:t xml:space="preserve"> </w:t>
      </w:r>
      <w:r>
        <w:rPr>
          <w:i/>
          <w:iCs/>
        </w:rPr>
        <w:t xml:space="preserve">G1</w:t>
      </w:r>
      <w:r>
        <w:t xml:space="preserve">, 19 nov. 2024, https://g1.globo.com/politica/noticia/2024/11/19/policial-federal-preso-na-operacao-contragolpe-repassou-informacoes-sobre-seguranca-de-lula-diz-pf.ghtml.</w:t>
      </w:r>
    </w:p>
  </w:footnote>
  <w:footnote w:id="364">
    <w:p>
      <w:pPr>
        <w:pStyle w:val="FootnoteText"/>
      </w:pPr>
      <w:r>
        <w:rPr>
          <w:rStyle w:val="FootnoteReference"/>
        </w:rPr>
        <w:footnoteRef/>
      </w:r>
      <w:r>
        <w:t xml:space="preserve"> </w:t>
      </w:r>
      <w:r>
        <w:t xml:space="preserve">João Pedroso de Campos,</w:t>
      </w:r>
      <w:r>
        <w:t xml:space="preserve"> </w:t>
      </w:r>
      <w:r>
        <w:t xml:space="preserve">‘Por 10 a 1, STF arquiva pedido para apurar cheques de Queiroz a Michelle’</w:t>
      </w:r>
      <w:r>
        <w:t xml:space="preserve">,</w:t>
      </w:r>
      <w:r>
        <w:t xml:space="preserve"> </w:t>
      </w:r>
      <w:r>
        <w:rPr>
          <w:i/>
          <w:iCs/>
        </w:rPr>
        <w:t xml:space="preserve">VEJA</w:t>
      </w:r>
      <w:r>
        <w:t xml:space="preserve">, 3 ago. 2021, https://veja.abril.com.br/coluna/maquiavel/por-10-a-1-stf-arquiva-pedido-para-apurar-cheques-de-queiroz-a-michelle/.</w:t>
      </w:r>
    </w:p>
  </w:footnote>
  <w:footnote w:id="365">
    <w:p>
      <w:pPr>
        <w:pStyle w:val="FootnoteText"/>
      </w:pPr>
      <w:r>
        <w:rPr>
          <w:rStyle w:val="FootnoteReference"/>
        </w:rPr>
        <w:footnoteRef/>
      </w:r>
      <w:r>
        <w:t xml:space="preserve"> </w:t>
      </w:r>
      <w:r>
        <w:t xml:space="preserve">‘PF não viu ’elementos suficientes’</w:t>
      </w:r>
      <w:r>
        <w:t xml:space="preserve"> </w:t>
      </w:r>
      <w:r>
        <w:t xml:space="preserve">para o indiciamento de Michelle Bolsonaro em plano de golpe, diz diretor-geral’,</w:t>
      </w:r>
      <w:r>
        <w:t xml:space="preserve"> </w:t>
      </w:r>
      <w:r>
        <w:rPr>
          <w:i/>
          <w:iCs/>
        </w:rPr>
        <w:t xml:space="preserve">O Globo</w:t>
      </w:r>
      <w:r>
        <w:t xml:space="preserve">, 28 jan. 2025, https://oglobo.globo.com/politica/noticia/2025/01/28/pf-nao-viu-elementos-suficientes-para-o-indiciamento-de-michelle-bolsonaro-em-plano-de-golpe-diz-diretor-geral.ghtml.</w:t>
      </w:r>
    </w:p>
  </w:footnote>
  <w:footnote w:id="366">
    <w:p>
      <w:pPr>
        <w:pStyle w:val="FootnoteText"/>
      </w:pPr>
      <w:r>
        <w:rPr>
          <w:rStyle w:val="FootnoteReference"/>
        </w:rPr>
        <w:footnoteRef/>
      </w:r>
      <w:r>
        <w:t xml:space="preserve"> </w:t>
      </w:r>
      <w:r>
        <w:t xml:space="preserve">‘Congressman McCormick Calls for U.S. Action Against Brazilian Supreme Court Justice Alexandre de Moraes’</w:t>
      </w:r>
      <w:r>
        <w:t xml:space="preserve">,</w:t>
      </w:r>
      <w:r>
        <w:t xml:space="preserve"> </w:t>
      </w:r>
      <w:r>
        <w:rPr>
          <w:i/>
          <w:iCs/>
        </w:rPr>
        <w:t xml:space="preserve">Representative Mccormick</w:t>
      </w:r>
      <w:r>
        <w:t xml:space="preserve">, 24 fev. 2025, http://mccormick.house.gov/media/letters/congressman-mccormick-calls-us-action-against-brazilian-supreme-court-justice.</w:t>
      </w:r>
    </w:p>
  </w:footnote>
  <w:footnote w:id="367">
    <w:p>
      <w:pPr>
        <w:pStyle w:val="FootnoteText"/>
      </w:pPr>
      <w:r>
        <w:rPr>
          <w:rStyle w:val="FootnoteReference"/>
        </w:rPr>
        <w:footnoteRef/>
      </w:r>
      <w:r>
        <w:t xml:space="preserve"> </w:t>
      </w:r>
      <w:r>
        <w:t xml:space="preserve">Richard McCormick,</w:t>
      </w:r>
      <w:r>
        <w:t xml:space="preserve"> </w:t>
      </w:r>
      <w:r>
        <w:t xml:space="preserve">‘Richard McCormick’</w:t>
      </w:r>
      <w:r>
        <w:t xml:space="preserve">,</w:t>
      </w:r>
      <w:r>
        <w:t xml:space="preserve"> </w:t>
      </w:r>
      <w:r>
        <w:rPr>
          <w:i/>
          <w:iCs/>
        </w:rPr>
        <w:t xml:space="preserve">Richard McCormick | Congress.gov</w:t>
      </w:r>
      <w:r>
        <w:t xml:space="preserve">, https://www.congress.gov/member/richard-mccormick/M001218.</w:t>
      </w:r>
    </w:p>
  </w:footnote>
  <w:footnote w:id="368">
    <w:p>
      <w:pPr>
        <w:pStyle w:val="FootnoteText"/>
      </w:pPr>
      <w:r>
        <w:rPr>
          <w:rStyle w:val="FootnoteReference"/>
        </w:rPr>
        <w:footnoteRef/>
      </w:r>
      <w:r>
        <w:t xml:space="preserve"> </w:t>
      </w:r>
      <w:r>
        <w:rPr>
          <w:i/>
          <w:iCs/>
        </w:rPr>
        <w:t xml:space="preserve">THE ATTACK ON FREE SPEECH ABROAD: THE CASE OF BRAZIL</w:t>
      </w:r>
      <w:r>
        <w:t xml:space="preserve">,</w:t>
      </w:r>
      <w:r>
        <w:t xml:space="preserve"> </w:t>
      </w:r>
      <w:r>
        <w:rPr>
          <w:i/>
          <w:iCs/>
        </w:rPr>
        <w:t xml:space="preserve">judiciary.house.gov</w:t>
      </w:r>
      <w:r>
        <w:t xml:space="preserve">, 31 mar. 2026, https://judiciary.house.gov/sites/evo-subsites/republicans-judiciary.house.gov/files/evo-media-document/brazil-part-iii-report-final.pdf.</w:t>
      </w:r>
    </w:p>
  </w:footnote>
  <w:footnote w:id="369">
    <w:p>
      <w:pPr>
        <w:pStyle w:val="FootnoteText"/>
      </w:pPr>
      <w:r>
        <w:rPr>
          <w:rStyle w:val="FootnoteReference"/>
        </w:rPr>
        <w:footnoteRef/>
      </w:r>
      <w:r>
        <w:t xml:space="preserve"> </w:t>
      </w:r>
      <w:r>
        <w:t xml:space="preserve">‘Salazar Urges State Department to Cancel Visas of Brazilian Judges Unfairly Targeting U.S. Companies’</w:t>
      </w:r>
      <w:r>
        <w:t xml:space="preserve">,</w:t>
      </w:r>
      <w:r>
        <w:t xml:space="preserve"> </w:t>
      </w:r>
      <w:r>
        <w:rPr>
          <w:i/>
          <w:iCs/>
        </w:rPr>
        <w:t xml:space="preserve">Representative Maria Salazar</w:t>
      </w:r>
      <w:r>
        <w:t xml:space="preserve">, 18 set. 2024, http://salazar.house.gov/media/press-releases/salazar-urges-state-department-cancel-visas-brazilian-judges-unfairly.</w:t>
      </w:r>
    </w:p>
  </w:footnote>
  <w:footnote w:id="371">
    <w:p>
      <w:pPr>
        <w:pStyle w:val="FootnoteText"/>
      </w:pPr>
      <w:r>
        <w:rPr>
          <w:rStyle w:val="FootnoteReference"/>
        </w:rPr>
        <w:footnoteRef/>
      </w:r>
      <w:r>
        <w:t xml:space="preserve"> </w:t>
      </w:r>
      <w:r>
        <w:t xml:space="preserve">Blum,</w:t>
      </w:r>
      <w:r>
        <w:t xml:space="preserve"> </w:t>
      </w:r>
      <w:r>
        <w:t xml:space="preserve">‘Killing Hope’</w:t>
      </w:r>
      <w:r>
        <w:t xml:space="preserve">.</w:t>
      </w:r>
    </w:p>
  </w:footnote>
  <w:footnote w:id="372">
    <w:p>
      <w:pPr>
        <w:pStyle w:val="FootnoteText"/>
      </w:pPr>
      <w:r>
        <w:rPr>
          <w:rStyle w:val="FootnoteReference"/>
        </w:rPr>
        <w:footnoteRef/>
      </w:r>
      <w:r>
        <w:t xml:space="preserve"> </w:t>
      </w:r>
      <w:r>
        <w:t xml:space="preserve">Guilherme Casarões, Dawisson Belém-Lopes,</w:t>
      </w:r>
      <w:r>
        <w:t xml:space="preserve"> </w:t>
      </w:r>
      <w:r>
        <w:rPr>
          <w:i/>
          <w:iCs/>
        </w:rPr>
        <w:t xml:space="preserve">Foreign policy and transnational partisanship in Brazil</w:t>
      </w:r>
      <w:r>
        <w:t xml:space="preserve">,</w:t>
      </w:r>
      <w:r>
        <w:t xml:space="preserve"> </w:t>
      </w:r>
      <w:r>
        <w:rPr>
          <w:i/>
          <w:iCs/>
        </w:rPr>
        <w:t xml:space="preserve">revistas.ucm.es</w:t>
      </w:r>
      <w:r>
        <w:t xml:space="preserve">, 17 jun. 2025, https://revistas.ucm.es/index.php/POSO/article/download/99351/4564456573289/4564456753168.</w:t>
      </w:r>
    </w:p>
  </w:footnote>
  <w:footnote w:id="373">
    <w:p>
      <w:pPr>
        <w:pStyle w:val="FootnoteText"/>
      </w:pPr>
      <w:r>
        <w:rPr>
          <w:rStyle w:val="FootnoteReference"/>
        </w:rPr>
        <w:footnoteRef/>
      </w:r>
      <w:r>
        <w:t xml:space="preserve"> </w:t>
      </w:r>
      <w:r>
        <w:t xml:space="preserve">Lucio Rennó; Thiago Moreira; Eduardo Ryo Tamaki,</w:t>
      </w:r>
      <w:r>
        <w:t xml:space="preserve"> </w:t>
      </w:r>
      <w:r>
        <w:rPr>
          <w:i/>
          <w:iCs/>
        </w:rPr>
        <w:t xml:space="preserve">Beyond Electoral Fortunes: The Consolidation of a Far-Right Alignment in Brazil - Lucio Rennó, Thiago Moreira, Eduardo Ryo Tamaki, 2026</w:t>
      </w:r>
      <w:r>
        <w:t xml:space="preserve">,</w:t>
      </w:r>
      <w:r>
        <w:t xml:space="preserve"> </w:t>
      </w:r>
      <w:r>
        <w:rPr>
          <w:i/>
          <w:iCs/>
        </w:rPr>
        <w:t xml:space="preserve">SAGE Publications</w:t>
      </w:r>
      <w:r>
        <w:t xml:space="preserve">, 23 abr. 2025, https://journals.sagepub.com/doi/10.1177/1866802X261424885.</w:t>
      </w:r>
    </w:p>
  </w:footnote>
  <w:footnote w:id="374">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377">
    <w:p>
      <w:pPr>
        <w:pStyle w:val="FootnoteText"/>
      </w:pPr>
      <w:r>
        <w:rPr>
          <w:rStyle w:val="FootnoteReference"/>
        </w:rPr>
        <w:footnoteRef/>
      </w:r>
      <w:r>
        <w:t xml:space="preserve"> </w:t>
      </w:r>
      <w:r>
        <w:t xml:space="preserve">Roberts,</w:t>
      </w:r>
      <w:r>
        <w:t xml:space="preserve"> </w:t>
      </w:r>
      <w:r>
        <w:t xml:space="preserve">‘American Conservative Union’</w:t>
      </w:r>
      <w:r>
        <w:t xml:space="preserve">, https://projects.propublica.org/nonprofits/organizations/520810813.</w:t>
      </w:r>
    </w:p>
  </w:footnote>
  <w:footnote w:id="378">
    <w:p>
      <w:pPr>
        <w:pStyle w:val="FootnoteText"/>
      </w:pPr>
      <w:r>
        <w:rPr>
          <w:rStyle w:val="FootnoteReference"/>
        </w:rPr>
        <w:footnoteRef/>
      </w:r>
      <w:r>
        <w:t xml:space="preserve"> </w:t>
      </w:r>
      <w:r>
        <w:t xml:space="preserve">Roberts,</w:t>
      </w:r>
      <w:r>
        <w:t xml:space="preserve"> </w:t>
      </w:r>
      <w:r>
        <w:t xml:space="preserve">‘American Conservative Union’</w:t>
      </w:r>
      <w:r>
        <w:t xml:space="preserve">, https://projects.propublica.org/nonprofits/organizations/520810813.</w:t>
      </w:r>
    </w:p>
  </w:footnote>
  <w:footnote w:id="379">
    <w:p>
      <w:pPr>
        <w:pStyle w:val="FootnoteText"/>
      </w:pPr>
      <w:r>
        <w:rPr>
          <w:rStyle w:val="FootnoteReference"/>
        </w:rPr>
        <w:footnoteRef/>
      </w:r>
      <w:r>
        <w:t xml:space="preserve"> </w:t>
      </w:r>
      <w:r>
        <w:t xml:space="preserve">Date,</w:t>
      </w:r>
      <w:r>
        <w:t xml:space="preserve"> </w:t>
      </w:r>
      <w:r>
        <w:t xml:space="preserve">‘CPAC, Not Registered As A Foreign’</w:t>
      </w:r>
      <w:r>
        <w:t xml:space="preserve">, https://www.huffpost.com/entry/cpac-fara-foreign-interests_n_62193e3de4b0f800ce212893.</w:t>
      </w:r>
    </w:p>
  </w:footnote>
  <w:footnote w:id="380">
    <w:p>
      <w:pPr>
        <w:pStyle w:val="FootnoteText"/>
      </w:pPr>
      <w:r>
        <w:rPr>
          <w:rStyle w:val="FootnoteReference"/>
        </w:rPr>
        <w:footnoteRef/>
      </w:r>
      <w:r>
        <w:t xml:space="preserve"> </w:t>
      </w:r>
      <w:r>
        <w:t xml:space="preserve">Stone,</w:t>
      </w:r>
      <w:r>
        <w:t xml:space="preserve"> </w:t>
      </w:r>
      <w:r>
        <w:t xml:space="preserve">‘Critics accuse CPAC of becoming pay-to-play’</w:t>
      </w:r>
      <w:r>
        <w:t xml:space="preserve">, https://www.theguardian.com/us-news/2022/mar/14/cpac-pay-to-play-trump-loyalists-gain-power.</w:t>
      </w:r>
    </w:p>
  </w:footnote>
  <w:footnote w:id="381">
    <w:p>
      <w:pPr>
        <w:pStyle w:val="FootnoteText"/>
      </w:pPr>
      <w:r>
        <w:rPr>
          <w:rStyle w:val="FootnoteReference"/>
        </w:rPr>
        <w:footnoteRef/>
      </w:r>
      <w:r>
        <w:t xml:space="preserve"> </w:t>
      </w:r>
      <w:r>
        <w:t xml:space="preserve">Stone,</w:t>
      </w:r>
      <w:r>
        <w:t xml:space="preserve"> </w:t>
      </w:r>
      <w:r>
        <w:t xml:space="preserve">‘Critics accuse CPAC of becoming pay-to-play’</w:t>
      </w:r>
      <w:r>
        <w:t xml:space="preserve">, https://www.theguardian.com/us-news/2022/mar/14/cpac-pay-to-play-trump-loyalists-gain-power.</w:t>
      </w:r>
    </w:p>
  </w:footnote>
  <w:footnote w:id="382">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83">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84">
    <w:p>
      <w:pPr>
        <w:pStyle w:val="FootnoteText"/>
      </w:pPr>
      <w:r>
        <w:rPr>
          <w:rStyle w:val="FootnoteReference"/>
        </w:rPr>
        <w:footnoteRef/>
      </w:r>
      <w:r>
        <w:t xml:space="preserve"> </w:t>
      </w:r>
      <w:r>
        <w:t xml:space="preserve">Motoryn,</w:t>
      </w:r>
      <w:r>
        <w:t xml:space="preserve"> </w:t>
      </w:r>
      <w:r>
        <w:t xml:space="preserve">‘PL usou fundo para pagar sócio’</w:t>
      </w:r>
      <w:r>
        <w:t xml:space="preserve">, https://www.intercept.com.br/2024/05/23/pl-usa-fundo-partidario-para-pagar-socio-de-eduardo-bolsonaro-e-organizador-do-cpac-no-brasil/.</w:t>
      </w:r>
    </w:p>
  </w:footnote>
  <w:footnote w:id="385">
    <w:p>
      <w:pPr>
        <w:pStyle w:val="FootnoteText"/>
      </w:pPr>
      <w:r>
        <w:rPr>
          <w:rStyle w:val="FootnoteReference"/>
        </w:rPr>
        <w:footnoteRef/>
      </w:r>
      <w:r>
        <w:t xml:space="preserve"> </w:t>
      </w:r>
      <w:r>
        <w:t xml:space="preserve">Motoryn,</w:t>
      </w:r>
      <w:r>
        <w:t xml:space="preserve"> </w:t>
      </w:r>
      <w:r>
        <w:t xml:space="preserve">‘Quanto dinheiro está financiando a conspiração’</w:t>
      </w:r>
      <w:r>
        <w:t xml:space="preserve">, https://www.intercept.com.br/2025/07/16/pl-usou-dinheiro-publico-socio-de-eduardo-bolsonaro/.</w:t>
      </w:r>
    </w:p>
  </w:footnote>
  <w:footnote w:id="386">
    <w:p>
      <w:pPr>
        <w:pStyle w:val="FootnoteText"/>
      </w:pPr>
      <w:r>
        <w:rPr>
          <w:rStyle w:val="FootnoteReference"/>
        </w:rPr>
        <w:footnoteRef/>
      </w:r>
      <w:r>
        <w:t xml:space="preserve"> </w:t>
      </w:r>
      <w:r>
        <w:t xml:space="preserve">Motoryn,</w:t>
      </w:r>
      <w:r>
        <w:t xml:space="preserve"> </w:t>
      </w:r>
      <w:r>
        <w:t xml:space="preserve">‘PL usou fundo para pagar sócio’</w:t>
      </w:r>
      <w:r>
        <w:t xml:space="preserve">, https://www.intercept.com.br/2024/05/23/pl-usa-fundo-partidario-para-pagar-socio-de-eduardo-bolsonaro-e-organizador-do-cpac-no-brasil/.</w:t>
      </w:r>
    </w:p>
  </w:footnote>
  <w:footnote w:id="387">
    <w:p>
      <w:pPr>
        <w:pStyle w:val="FootnoteText"/>
      </w:pPr>
      <w:r>
        <w:rPr>
          <w:rStyle w:val="FootnoteReference"/>
        </w:rPr>
        <w:footnoteRef/>
      </w:r>
      <w:r>
        <w:t xml:space="preserve"> </w:t>
      </w:r>
      <w:r>
        <w:t xml:space="preserve">Guimarães,</w:t>
      </w:r>
      <w:r>
        <w:t xml:space="preserve"> </w:t>
      </w:r>
      <w:r>
        <w:t xml:space="preserve">‘Sob gritos de ’mitinho’</w:t>
      </w:r>
      <w:r>
        <w:t xml:space="preserve">, Eduardo Bolsonaro’, https://www.bbc.com/portuguese/brasil-50024632.</w:t>
      </w:r>
    </w:p>
  </w:footnote>
  <w:footnote w:id="388">
    <w:p>
      <w:pPr>
        <w:pStyle w:val="FootnoteText"/>
      </w:pPr>
      <w:r>
        <w:rPr>
          <w:rStyle w:val="FootnoteReference"/>
        </w:rPr>
        <w:footnoteRef/>
      </w:r>
      <w:r>
        <w:t xml:space="preserve"> </w:t>
      </w:r>
      <w:r>
        <w:t xml:space="preserve">opeu.org.br,</w:t>
      </w:r>
      <w:r>
        <w:t xml:space="preserve"> </w:t>
      </w:r>
      <w:r>
        <w:t xml:space="preserve">‘CPAC e a integração conservadora Brasil-EUA’</w:t>
      </w:r>
      <w:r>
        <w:t xml:space="preserve">, https://www.opeu.org.br/2019/10/20/cpac-e-a-integracao-conservadora-brasil-eua/.</w:t>
      </w:r>
    </w:p>
  </w:footnote>
  <w:footnote w:id="389">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0">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1">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2">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393">
    <w:p>
      <w:pPr>
        <w:pStyle w:val="FootnoteText"/>
      </w:pPr>
      <w:r>
        <w:rPr>
          <w:rStyle w:val="FootnoteReference"/>
        </w:rPr>
        <w:footnoteRef/>
      </w:r>
      <w:r>
        <w:t xml:space="preserve"> </w:t>
      </w:r>
      <w:r>
        <w:t xml:space="preserve">Krieg,</w:t>
      </w:r>
      <w:r>
        <w:t xml:space="preserve"> </w:t>
      </w:r>
      <w:r>
        <w:t xml:space="preserve">‘CNN Exclusive’</w:t>
      </w:r>
      <w:r>
        <w:t xml:space="preserve">, https://www.cnn.com/2024/03/27/politics/matt-schlapp-settlement-sexual-assault-lawsuit.</w:t>
      </w:r>
    </w:p>
  </w:footnote>
  <w:footnote w:id="394">
    <w:p>
      <w:pPr>
        <w:pStyle w:val="FootnoteText"/>
      </w:pPr>
      <w:r>
        <w:rPr>
          <w:rStyle w:val="FootnoteReference"/>
        </w:rPr>
        <w:footnoteRef/>
      </w:r>
      <w:r>
        <w:t xml:space="preserve"> </w:t>
      </w:r>
      <w:r>
        <w:t xml:space="preserve">Jacobs,</w:t>
      </w:r>
      <w:r>
        <w:t xml:space="preserve"> </w:t>
      </w:r>
      <w:r>
        <w:t xml:space="preserve">‘CPAC Is Rocked by a Resignation’</w:t>
      </w:r>
      <w:r>
        <w:t xml:space="preserve">, https://nymag.com/intelligencer/2023/05/bob-beauprez-resigns-from-cpac-blasting-matt-schlapp.html.</w:t>
      </w:r>
    </w:p>
  </w:footnote>
  <w:footnote w:id="395">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397">
    <w:p>
      <w:pPr>
        <w:pStyle w:val="FootnoteText"/>
      </w:pPr>
      <w:r>
        <w:rPr>
          <w:rStyle w:val="FootnoteReference"/>
        </w:rPr>
        <w:footnoteRef/>
      </w:r>
      <w:r>
        <w:t xml:space="preserve"> </w:t>
      </w:r>
      <w:r>
        <w:t xml:space="preserve">‘Miles Guo Sentenced To 30 Years In Prison For Leading Billion-Dollar Fraud’</w:t>
      </w:r>
      <w:r>
        <w:t xml:space="preserve">,</w:t>
      </w:r>
      <w:r>
        <w:t xml:space="preserve"> </w:t>
      </w:r>
      <w:r>
        <w:rPr>
          <w:i/>
          <w:iCs/>
        </w:rPr>
        <w:t xml:space="preserve">U.S. Department of Justice</w:t>
      </w:r>
      <w:r>
        <w:t xml:space="preserve">, 29 jun. 2026, https://www.justice.gov/usao-sdny/pr/miles-guo-sentenced-30-years-prison-leading-billion-dollar-fraud.</w:t>
      </w:r>
    </w:p>
  </w:footnote>
  <w:footnote w:id="398">
    <w:p>
      <w:pPr>
        <w:pStyle w:val="FootnoteText"/>
      </w:pPr>
      <w:r>
        <w:rPr>
          <w:rStyle w:val="FootnoteReference"/>
        </w:rPr>
        <w:footnoteRef/>
      </w:r>
      <w:r>
        <w:t xml:space="preserve"> </w:t>
      </w:r>
      <w:r>
        <w:t xml:space="preserve">Laura Italiano; Natalie Musumeci,</w:t>
      </w:r>
      <w:r>
        <w:t xml:space="preserve"> </w:t>
      </w:r>
      <w:r>
        <w:t xml:space="preserve">‘Worst personal bankruptcy ever - the yearslong hell that happens when a billionaire says he’s worth $3,850’</w:t>
      </w:r>
      <w:r>
        <w:t xml:space="preserve">,</w:t>
      </w:r>
      <w:r>
        <w:t xml:space="preserve"> </w:t>
      </w:r>
      <w:r>
        <w:rPr>
          <w:i/>
          <w:iCs/>
        </w:rPr>
        <w:t xml:space="preserve">Business Insider</w:t>
      </w:r>
      <w:r>
        <w:t xml:space="preserve">, 16 fev. 2026, https://www.businessinsider.com/billionaire-miles-guo-hijacked-bankruptcy-court-system-yachts-mansions-2026-1.</w:t>
      </w:r>
    </w:p>
  </w:footnote>
  <w:footnote w:id="399">
    <w:p>
      <w:pPr>
        <w:pStyle w:val="FootnoteText"/>
      </w:pPr>
      <w:r>
        <w:rPr>
          <w:rStyle w:val="FootnoteReference"/>
        </w:rPr>
        <w:footnoteRef/>
      </w:r>
      <w:r>
        <w:t xml:space="preserve"> </w:t>
      </w:r>
      <w:r>
        <w:t xml:space="preserve">Michael Forsythe; Benjamin Weiser,</w:t>
      </w:r>
      <w:r>
        <w:t xml:space="preserve"> </w:t>
      </w:r>
      <w:r>
        <w:t xml:space="preserve">‘The Undoing of Guo Wengui, Billionaire Accused of Fraud on 2 Continents (Published 2023)’</w:t>
      </w:r>
      <w:r>
        <w:t xml:space="preserve">,</w:t>
      </w:r>
      <w:r>
        <w:t xml:space="preserve"> </w:t>
      </w:r>
      <w:r>
        <w:rPr>
          <w:i/>
          <w:iCs/>
        </w:rPr>
        <w:t xml:space="preserve">The New York Times</w:t>
      </w:r>
      <w:r>
        <w:t xml:space="preserve">, 30 mar. 2023, https://www.nytimes.com/2023/03/30/us/guo-wengui-china.html.</w:t>
      </w:r>
    </w:p>
  </w:footnote>
  <w:footnote w:id="400">
    <w:p>
      <w:pPr>
        <w:pStyle w:val="FootnoteText"/>
      </w:pPr>
      <w:r>
        <w:rPr>
          <w:rStyle w:val="FootnoteReference"/>
        </w:rPr>
        <w:footnoteRef/>
      </w:r>
      <w:r>
        <w:t xml:space="preserve"> </w:t>
      </w:r>
      <w:r>
        <w:t xml:space="preserve">Michael Forsythe,</w:t>
      </w:r>
      <w:r>
        <w:t xml:space="preserve"> </w:t>
      </w:r>
      <w:r>
        <w:t xml:space="preserve">‘Former Chinese Billionaire and Bannon Associate Is Sentenced for Fraud’</w:t>
      </w:r>
      <w:r>
        <w:t xml:space="preserve">,</w:t>
      </w:r>
      <w:r>
        <w:t xml:space="preserve"> </w:t>
      </w:r>
      <w:r>
        <w:rPr>
          <w:i/>
          <w:iCs/>
        </w:rPr>
        <w:t xml:space="preserve">The New York Times</w:t>
      </w:r>
      <w:r>
        <w:t xml:space="preserve">, 30 jun. 2026, https://www.nytimes.com/2026/06/29/us/guo-wengui-sentencing.html.</w:t>
      </w:r>
    </w:p>
  </w:footnote>
  <w:footnote w:id="401">
    <w:p>
      <w:pPr>
        <w:pStyle w:val="FootnoteText"/>
      </w:pPr>
      <w:r>
        <w:rPr>
          <w:rStyle w:val="FootnoteReference"/>
        </w:rPr>
        <w:footnoteRef/>
      </w:r>
      <w:r>
        <w:t xml:space="preserve"> </w:t>
      </w:r>
      <w:r>
        <w:t xml:space="preserve">Miranda Jeyaretnam,</w:t>
      </w:r>
      <w:r>
        <w:t xml:space="preserve"> </w:t>
      </w:r>
      <w:r>
        <w:t xml:space="preserve">‘Chinese Billionaire Guo Wengui Sentenced to 30 Years for Billion-Dollar Fraud’</w:t>
      </w:r>
      <w:r>
        <w:t xml:space="preserve">,</w:t>
      </w:r>
      <w:r>
        <w:t xml:space="preserve"> </w:t>
      </w:r>
      <w:r>
        <w:rPr>
          <w:i/>
          <w:iCs/>
        </w:rPr>
        <w:t xml:space="preserve">TIME</w:t>
      </w:r>
      <w:r>
        <w:t xml:space="preserve">, 30 jun. 2026, https://time.com/article/2026/06/30/miles-guo-wengui-fraud-china-billionaire-ccp-ho-wan-kwok/.</w:t>
      </w:r>
    </w:p>
  </w:footnote>
  <w:footnote w:id="402">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03">
    <w:p>
      <w:pPr>
        <w:pStyle w:val="FootnoteText"/>
      </w:pPr>
      <w:r>
        <w:rPr>
          <w:rStyle w:val="FootnoteReference"/>
        </w:rPr>
        <w:footnoteRef/>
      </w:r>
      <w:r>
        <w:t xml:space="preserve"> </w:t>
      </w:r>
      <w:r>
        <w:t xml:space="preserve">William Bredderman,</w:t>
      </w:r>
      <w:r>
        <w:t xml:space="preserve"> </w:t>
      </w:r>
      <w:r>
        <w:t xml:space="preserve">‘Chinese Mogul Funneled Millions to Bannon, Fox, Gettr, Docs Show’</w:t>
      </w:r>
      <w:r>
        <w:t xml:space="preserve">,</w:t>
      </w:r>
      <w:r>
        <w:t xml:space="preserve"> </w:t>
      </w:r>
      <w:r>
        <w:rPr>
          <w:i/>
          <w:iCs/>
        </w:rPr>
        <w:t xml:space="preserve">Yahoo News</w:t>
      </w:r>
      <w:r>
        <w:t xml:space="preserve">, 15 mar. 2024, https://www.thedailybeast.com/chinese-mogul-guo-wengui-funneled-millions-to-bannon-fox-gettr-docs-show.</w:t>
      </w:r>
    </w:p>
  </w:footnote>
  <w:footnote w:id="404">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05">
    <w:p>
      <w:pPr>
        <w:pStyle w:val="FootnoteText"/>
      </w:pPr>
      <w:r>
        <w:rPr>
          <w:rStyle w:val="FootnoteReference"/>
        </w:rPr>
        <w:footnoteRef/>
      </w:r>
      <w:r>
        <w:t xml:space="preserve"> </w:t>
      </w:r>
      <w:r>
        <w:t xml:space="preserve">Alice Maciel; Laura Scofield; Maria Martha Bruno; Isabela Dias,</w:t>
      </w:r>
      <w:r>
        <w:t xml:space="preserve"> </w:t>
      </w:r>
      <w:r>
        <w:t xml:space="preserve">‘Brazil’s key MAGA ally linked to massive fraud scheme involving jailed Chinese billionaire’</w:t>
      </w:r>
      <w:r>
        <w:t xml:space="preserve">,</w:t>
      </w:r>
      <w:r>
        <w:t xml:space="preserve"> </w:t>
      </w:r>
      <w:r>
        <w:rPr>
          <w:i/>
          <w:iCs/>
        </w:rPr>
        <w:t xml:space="preserve">Mother Jones</w:t>
      </w:r>
      <w:r>
        <w:t xml:space="preserve">, 5 ago. 2025, https://www.motherjones.com/politics/2025/08/paulo-figueiredo-fraud-brazil-tariffs-trump-maga-bolsonaro-sanctions-guo/.</w:t>
      </w:r>
    </w:p>
  </w:footnote>
  <w:footnote w:id="406">
    <w:p>
      <w:pPr>
        <w:pStyle w:val="FootnoteText"/>
      </w:pPr>
      <w:r>
        <w:rPr>
          <w:rStyle w:val="FootnoteReference"/>
        </w:rPr>
        <w:footnoteRef/>
      </w:r>
      <w:r>
        <w:t xml:space="preserve"> </w:t>
      </w:r>
      <w:r>
        <w:rPr>
          <w:i/>
          <w:iCs/>
        </w:rPr>
        <w:t xml:space="preserve">Ants in a Web</w:t>
      </w:r>
      <w:r>
        <w:t xml:space="preserve">,</w:t>
      </w:r>
      <w:r>
        <w:t xml:space="preserve"> </w:t>
      </w:r>
      <w:r>
        <w:rPr>
          <w:i/>
          <w:iCs/>
        </w:rPr>
        <w:t xml:space="preserve">public-assets.graphika.com</w:t>
      </w:r>
      <w:r>
        <w:t xml:space="preserve">, 14 maio 2021, https://public-assets.graphika.com/reports/graphika_report_ants_in_a_web.pdf.</w:t>
      </w:r>
    </w:p>
  </w:footnote>
  <w:footnote w:id="407">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08">
    <w:p>
      <w:pPr>
        <w:pStyle w:val="FootnoteText"/>
      </w:pPr>
      <w:r>
        <w:rPr>
          <w:rStyle w:val="FootnoteReference"/>
        </w:rPr>
        <w:footnoteRef/>
      </w:r>
      <w:r>
        <w:t xml:space="preserve"> </w:t>
      </w:r>
      <w:r>
        <w:t xml:space="preserve">‘Miles Guo Sentenced To 30 Years In Prison For Leading Billion-Dollar Fraud’</w:t>
      </w:r>
      <w:r>
        <w:t xml:space="preserve">,</w:t>
      </w:r>
      <w:r>
        <w:t xml:space="preserve"> </w:t>
      </w:r>
      <w:r>
        <w:rPr>
          <w:i/>
          <w:iCs/>
        </w:rPr>
        <w:t xml:space="preserve">justice.gov</w:t>
      </w:r>
      <w:r>
        <w:t xml:space="preserve">, 29 jun. 2026, https://www.justice.gov/usao-sdny/pr/miles-guo-sentenced-30-years-prison-leading-billion-dollar-fraud.</w:t>
      </w:r>
    </w:p>
  </w:footnote>
  <w:footnote w:id="409">
    <w:p>
      <w:pPr>
        <w:pStyle w:val="FootnoteText"/>
      </w:pPr>
      <w:r>
        <w:rPr>
          <w:rStyle w:val="FootnoteReference"/>
        </w:rPr>
        <w:footnoteRef/>
      </w:r>
      <w:r>
        <w:t xml:space="preserve"> </w:t>
      </w:r>
      <w:r>
        <w:t xml:space="preserve">U.S. Securities and Exchange Commission,</w:t>
      </w:r>
      <w:r>
        <w:t xml:space="preserve"> </w:t>
      </w:r>
      <w:r>
        <w:rPr>
          <w:i/>
          <w:iCs/>
        </w:rPr>
        <w:t xml:space="preserve">Ho Wan Kwok (a/k/a Miles Guo, Miles Kwok, Wengui Guo and Brother Seven), Kin Ming Je (a/k/a William Je), Mountains of Spices LLC (d/b/a New York Farm), and G Club Operations LLC, Defendants, and Mei Guo, Qiang Guo (a/k/a Mileson Guo), Hing Chi Ngok, and Sin Ting Rong, Relief Defendants</w:t>
      </w:r>
      <w:r>
        <w:t xml:space="preserve">,</w:t>
      </w:r>
      <w:r>
        <w:t xml:space="preserve"> </w:t>
      </w:r>
      <w:r>
        <w:rPr>
          <w:i/>
          <w:iCs/>
        </w:rPr>
        <w:t xml:space="preserve">sec.gov</w:t>
      </w:r>
      <w:r>
        <w:t xml:space="preserve">, 15 mar. 2023, https://www.sec.gov/files/litigation/complaints/2023/comp25668.pdf.</w:t>
      </w:r>
    </w:p>
  </w:footnote>
  <w:footnote w:id="410">
    <w:p>
      <w:pPr>
        <w:pStyle w:val="FootnoteText"/>
      </w:pPr>
      <w:r>
        <w:rPr>
          <w:rStyle w:val="FootnoteReference"/>
        </w:rPr>
        <w:footnoteRef/>
      </w:r>
      <w:r>
        <w:t xml:space="preserve"> </w:t>
      </w:r>
      <w:r>
        <w:t xml:space="preserve">justice.gov,</w:t>
      </w:r>
      <w:r>
        <w:t xml:space="preserve"> </w:t>
      </w:r>
      <w:r>
        <w:t xml:space="preserve">‘Miles Guo Sentenced To 30 Years’</w:t>
      </w:r>
      <w:r>
        <w:t xml:space="preserve">, https://www.justice.gov/usao-sdny/pr/miles-guo-sentenced-30-years-prison-leading-billion-dollar-fraud.</w:t>
      </w:r>
    </w:p>
  </w:footnote>
  <w:footnote w:id="411">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12">
    <w:p>
      <w:pPr>
        <w:pStyle w:val="FootnoteText"/>
      </w:pPr>
      <w:r>
        <w:rPr>
          <w:rStyle w:val="FootnoteReference"/>
        </w:rPr>
        <w:footnoteRef/>
      </w:r>
      <w:r>
        <w:t xml:space="preserve"> </w:t>
      </w:r>
      <w:r>
        <w:t xml:space="preserve">U.S. Securities and Exchange Commission,</w:t>
      </w:r>
      <w:r>
        <w:t xml:space="preserve"> </w:t>
      </w:r>
      <w:r>
        <w:t xml:space="preserve">‘Ho Wan Kwok (a/k/a Miles Guo,’</w:t>
      </w:r>
      <w:r>
        <w:t xml:space="preserve">, https://www.sec.gov/files/litigation/complaints/2023/comp25668.pdf.</w:t>
      </w:r>
    </w:p>
  </w:footnote>
  <w:footnote w:id="413">
    <w:p>
      <w:pPr>
        <w:pStyle w:val="FootnoteText"/>
      </w:pPr>
      <w:r>
        <w:rPr>
          <w:rStyle w:val="FootnoteReference"/>
        </w:rPr>
        <w:footnoteRef/>
      </w:r>
      <w:r>
        <w:t xml:space="preserve"> </w:t>
      </w:r>
      <w:r>
        <w:t xml:space="preserve">Blum,</w:t>
      </w:r>
      <w:r>
        <w:t xml:space="preserve"> </w:t>
      </w:r>
      <w:r>
        <w:t xml:space="preserve">‘Killing Hope’</w:t>
      </w:r>
      <w:r>
        <w:t xml:space="preserve">.</w:t>
      </w:r>
    </w:p>
  </w:footnote>
  <w:footnote w:id="414">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15">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16">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17">
    <w:p>
      <w:pPr>
        <w:pStyle w:val="FootnoteText"/>
      </w:pPr>
      <w:r>
        <w:rPr>
          <w:rStyle w:val="FootnoteReference"/>
        </w:rPr>
        <w:footnoteRef/>
      </w:r>
      <w:r>
        <w:t xml:space="preserve"> </w:t>
      </w:r>
      <w:r>
        <w:t xml:space="preserve">Musumeci,</w:t>
      </w:r>
      <w:r>
        <w:t xml:space="preserve"> </w:t>
      </w:r>
      <w:r>
        <w:t xml:space="preserve">‘Worst personal bankruptcy ever’</w:t>
      </w:r>
      <w:r>
        <w:t xml:space="preserve">, https://www.businessinsider.com/billionaire-miles-guo-hijacked-bankruptcy-court-system-yachts-mansions-2026-1.</w:t>
      </w:r>
    </w:p>
  </w:footnote>
  <w:footnote w:id="418">
    <w:p>
      <w:pPr>
        <w:pStyle w:val="FootnoteText"/>
      </w:pPr>
      <w:r>
        <w:rPr>
          <w:rStyle w:val="FootnoteReference"/>
        </w:rPr>
        <w:footnoteRef/>
      </w:r>
      <w:r>
        <w:t xml:space="preserve"> </w:t>
      </w:r>
      <w:r>
        <w:t xml:space="preserve">justice.gov,</w:t>
      </w:r>
      <w:r>
        <w:t xml:space="preserve"> </w:t>
      </w:r>
      <w:r>
        <w:t xml:space="preserve">‘Miles Guo Sentenced To 30 Years’</w:t>
      </w:r>
      <w:r>
        <w:t xml:space="preserve">, https://www.justice.gov/usao-sdny/pr/miles-guo-sentenced-30-years-prison-leading-billion-dollar-fraud.</w:t>
      </w:r>
    </w:p>
  </w:footnote>
  <w:footnote w:id="419">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20">
    <w:p>
      <w:pPr>
        <w:pStyle w:val="FootnoteText"/>
      </w:pPr>
      <w:r>
        <w:rPr>
          <w:rStyle w:val="FootnoteReference"/>
        </w:rPr>
        <w:footnoteRef/>
      </w:r>
      <w:r>
        <w:t xml:space="preserve"> </w:t>
      </w:r>
      <w:r>
        <w:t xml:space="preserve">Osmond Chia,</w:t>
      </w:r>
      <w:r>
        <w:t xml:space="preserve"> </w:t>
      </w:r>
      <w:r>
        <w:t xml:space="preserve">‘Guo Wengui: Chinese tycoon sentenced to 30 years in US jail’</w:t>
      </w:r>
      <w:r>
        <w:t xml:space="preserve">,</w:t>
      </w:r>
      <w:r>
        <w:t xml:space="preserve"> </w:t>
      </w:r>
      <w:r>
        <w:rPr>
          <w:i/>
          <w:iCs/>
        </w:rPr>
        <w:t xml:space="preserve">BBC News</w:t>
      </w:r>
      <w:r>
        <w:t xml:space="preserve">, 30 jun. 2026, https://www.bbc.com/news/articles/cjeg15vw3z9o.</w:t>
      </w:r>
    </w:p>
  </w:footnote>
  <w:footnote w:id="421">
    <w:p>
      <w:pPr>
        <w:pStyle w:val="FootnoteText"/>
      </w:pPr>
      <w:r>
        <w:rPr>
          <w:rStyle w:val="FootnoteReference"/>
        </w:rPr>
        <w:footnoteRef/>
      </w:r>
      <w:r>
        <w:t xml:space="preserve"> </w:t>
      </w:r>
      <w:r>
        <w:t xml:space="preserve">‘Issuance of Account Restriction Directions Under the Foreign Interference (Countermeasures) Act 2021 Against 95 Social Media Accounts Linked to a Foreign Network’</w:t>
      </w:r>
      <w:r>
        <w:t xml:space="preserve">,</w:t>
      </w:r>
      <w:r>
        <w:t xml:space="preserve"> </w:t>
      </w:r>
      <w:r>
        <w:rPr>
          <w:i/>
          <w:iCs/>
        </w:rPr>
        <w:t xml:space="preserve">Ministry of Home Affairs</w:t>
      </w:r>
      <w:r>
        <w:t xml:space="preserve">, 30 jul. 2026, https://www.mha.gov.sg/media-room/newsroom/issuance-of-account-restriction-directions-under-the-foreign-interference-countermeasures-act-2021-against-95-social-media-accounts-linked-to-a-foreign-network/.</w:t>
      </w:r>
    </w:p>
  </w:footnote>
  <w:footnote w:id="422">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423">
    <w:p>
      <w:pPr>
        <w:pStyle w:val="FootnoteText"/>
      </w:pPr>
      <w:r>
        <w:rPr>
          <w:rStyle w:val="FootnoteReference"/>
        </w:rPr>
        <w:footnoteRef/>
      </w:r>
      <w:r>
        <w:t xml:space="preserve"> </w:t>
      </w:r>
      <w:r>
        <w:t xml:space="preserve">Ministry of Home Affairs,</w:t>
      </w:r>
      <w:r>
        <w:t xml:space="preserve"> </w:t>
      </w:r>
      <w:r>
        <w:t xml:space="preserve">‘Issuance of Account Restriction Directions Under’</w:t>
      </w:r>
      <w:r>
        <w:t xml:space="preserve">, https://www.mha.gov.sg/media-room/newsroom/issuance-of-account-restriction-directions-under-the-foreign-interference-countermeasures-act-2021-against-95-social-media-accounts-linked-to-a-foreign-network/.</w:t>
      </w:r>
    </w:p>
  </w:footnote>
  <w:footnote w:id="424">
    <w:p>
      <w:pPr>
        <w:pStyle w:val="FootnoteText"/>
      </w:pPr>
      <w:r>
        <w:rPr>
          <w:rStyle w:val="FootnoteReference"/>
        </w:rPr>
        <w:footnoteRef/>
      </w:r>
      <w:r>
        <w:t xml:space="preserve"> </w:t>
      </w:r>
      <w:r>
        <w:t xml:space="preserve">Chia,</w:t>
      </w:r>
      <w:r>
        <w:t xml:space="preserve"> </w:t>
      </w:r>
      <w:r>
        <w:t xml:space="preserve">‘Guo Wengui’</w:t>
      </w:r>
      <w:r>
        <w:t xml:space="preserve">, https://www.bbc.com/news/articles/cjeg15vw3z9o.</w:t>
      </w:r>
    </w:p>
  </w:footnote>
  <w:footnote w:id="425">
    <w:p>
      <w:pPr>
        <w:pStyle w:val="FootnoteText"/>
      </w:pPr>
      <w:r>
        <w:rPr>
          <w:rStyle w:val="FootnoteReference"/>
        </w:rPr>
        <w:footnoteRef/>
      </w:r>
      <w:r>
        <w:t xml:space="preserve"> </w:t>
      </w:r>
      <w:r>
        <w:t xml:space="preserve">‘Pardons Granted by President Donald J. Trump (2017-2021)’</w:t>
      </w:r>
      <w:r>
        <w:t xml:space="preserve">,</w:t>
      </w:r>
      <w:r>
        <w:t xml:space="preserve"> </w:t>
      </w:r>
      <w:r>
        <w:rPr>
          <w:i/>
          <w:iCs/>
        </w:rPr>
        <w:t xml:space="preserve">Pardons Granted by President Donald J. Trump (2017-2021)</w:t>
      </w:r>
      <w:r>
        <w:t xml:space="preserve">, 28 ago. 2017, https://www.justice.gov/pardon/pardons-granted-president-donald-j-trump-2017-2021.</w:t>
      </w:r>
    </w:p>
  </w:footnote>
  <w:footnote w:id="426">
    <w:p>
      <w:pPr>
        <w:pStyle w:val="FootnoteText"/>
      </w:pPr>
      <w:r>
        <w:rPr>
          <w:rStyle w:val="FootnoteReference"/>
        </w:rPr>
        <w:footnoteRef/>
      </w:r>
      <w:r>
        <w:t xml:space="preserve"> </w:t>
      </w:r>
      <w:r>
        <w:t xml:space="preserve">Jeyaretnam,</w:t>
      </w:r>
      <w:r>
        <w:t xml:space="preserve"> </w:t>
      </w:r>
      <w:r>
        <w:t xml:space="preserve">‘Chinese Billionaire Guo Wengui Sentenced to’</w:t>
      </w:r>
      <w:r>
        <w:t xml:space="preserve">, https://time.com/article/2026/06/30/miles-guo-wengui-fraud-china-billionaire-ccp-ho-wan-kwok/.</w:t>
      </w:r>
    </w:p>
  </w:footnote>
  <w:footnote w:id="427">
    <w:p>
      <w:pPr>
        <w:pStyle w:val="FootnoteText"/>
      </w:pPr>
      <w:r>
        <w:rPr>
          <w:rStyle w:val="FootnoteReference"/>
        </w:rPr>
        <w:footnoteRef/>
      </w:r>
      <w:r>
        <w:t xml:space="preserve"> </w:t>
      </w:r>
      <w:r>
        <w:t xml:space="preserve">Agência Pública,</w:t>
      </w:r>
      <w:r>
        <w:t xml:space="preserve"> </w:t>
      </w:r>
      <w:r>
        <w:t xml:space="preserve">‘Quem são os aliados do clã Bolsonaro na extrema-direita dos EUA’</w:t>
      </w:r>
      <w:r>
        <w:t xml:space="preserve">,</w:t>
      </w:r>
      <w:r>
        <w:t xml:space="preserve"> </w:t>
      </w:r>
      <w:r>
        <w:rPr>
          <w:i/>
          <w:iCs/>
        </w:rPr>
        <w:t xml:space="preserve">CartaCapital</w:t>
      </w:r>
      <w:r>
        <w:t xml:space="preserve">, 29 set. 2022, https://www.cartacapital.com.br/politica/quem-sao-os-aliados-do-cla-bolsonaro-na-extrema-direita-dos-eua/.</w:t>
      </w:r>
    </w:p>
  </w:footnote>
  <w:footnote w:id="428">
    <w:p>
      <w:pPr>
        <w:pStyle w:val="FootnoteText"/>
      </w:pPr>
      <w:r>
        <w:rPr>
          <w:rStyle w:val="FootnoteReference"/>
        </w:rPr>
        <w:footnoteRef/>
      </w:r>
      <w:r>
        <w:t xml:space="preserve"> </w:t>
      </w:r>
      <w:r>
        <w:t xml:space="preserve">Dan Friedman,</w:t>
      </w:r>
      <w:r>
        <w:t xml:space="preserve"> </w:t>
      </w:r>
      <w:r>
        <w:t xml:space="preserve">‘Scoop: MAGA App Gettr Hit With Mass Layoffs’</w:t>
      </w:r>
      <w:r>
        <w:t xml:space="preserve">,</w:t>
      </w:r>
      <w:r>
        <w:t xml:space="preserve"> </w:t>
      </w:r>
      <w:r>
        <w:rPr>
          <w:i/>
          <w:iCs/>
        </w:rPr>
        <w:t xml:space="preserve">Mother Jones</w:t>
      </w:r>
      <w:r>
        <w:t xml:space="preserve">, 21 fev. 2024, https://www.motherjones.com/politics/2024/02/gettr-guo-layoffs/.</w:t>
      </w:r>
    </w:p>
  </w:footnote>
  <w:footnote w:id="429">
    <w:p>
      <w:pPr>
        <w:pStyle w:val="FootnoteText"/>
      </w:pPr>
      <w:r>
        <w:rPr>
          <w:rStyle w:val="FootnoteReference"/>
        </w:rPr>
        <w:footnoteRef/>
      </w:r>
      <w:r>
        <w:t xml:space="preserve"> </w:t>
      </w:r>
      <w:r>
        <w:t xml:space="preserve">Steve Holland; Elizabeth Culliford,</w:t>
      </w:r>
      <w:r>
        <w:t xml:space="preserve"> </w:t>
      </w:r>
      <w:r>
        <w:t xml:space="preserve">‘Former Trump aide Miller launches social media site GETTR’</w:t>
      </w:r>
      <w:r>
        <w:t xml:space="preserve">,</w:t>
      </w:r>
      <w:r>
        <w:t xml:space="preserve"> </w:t>
      </w:r>
      <w:r>
        <w:rPr>
          <w:i/>
          <w:iCs/>
        </w:rPr>
        <w:t xml:space="preserve">Reuters</w:t>
      </w:r>
      <w:r>
        <w:t xml:space="preserve">, 1 jul. 2021, https://www.reuters.com/world/us/former-trump-aide-miller-launches-social-media-site-gettr-2021-07-01/.</w:t>
      </w:r>
    </w:p>
  </w:footnote>
  <w:footnote w:id="430">
    <w:p>
      <w:pPr>
        <w:pStyle w:val="FootnoteText"/>
      </w:pPr>
      <w:r>
        <w:rPr>
          <w:rStyle w:val="FootnoteReference"/>
        </w:rPr>
        <w:footnoteRef/>
      </w:r>
      <w:r>
        <w:t xml:space="preserve"> </w:t>
      </w:r>
      <w:r>
        <w:t xml:space="preserve">Gustaf Kilander,</w:t>
      </w:r>
      <w:r>
        <w:t xml:space="preserve"> </w:t>
      </w:r>
      <w:r>
        <w:t xml:space="preserve">‘Jason Miller: Former Trump spokesman questioned for three hours by police in Brazil’</w:t>
      </w:r>
      <w:r>
        <w:t xml:space="preserve">,</w:t>
      </w:r>
      <w:r>
        <w:t xml:space="preserve"> </w:t>
      </w:r>
      <w:r>
        <w:rPr>
          <w:i/>
          <w:iCs/>
        </w:rPr>
        <w:t xml:space="preserve">The Independent</w:t>
      </w:r>
      <w:r>
        <w:t xml:space="preserve">, 7 set. 2021, https://www.independent.co.uk/news/world/americas/us-politics/jason-miller-trump-questioned-brazil-b1915819.html.</w:t>
      </w:r>
    </w:p>
  </w:footnote>
  <w:footnote w:id="431">
    <w:p>
      <w:pPr>
        <w:pStyle w:val="FootnoteText"/>
      </w:pPr>
      <w:r>
        <w:rPr>
          <w:rStyle w:val="FootnoteReference"/>
        </w:rPr>
        <w:footnoteRef/>
      </w:r>
      <w:r>
        <w:t xml:space="preserve"> </w:t>
      </w:r>
      <w:r>
        <w:t xml:space="preserve">Ethel Rudnitzki; Laura Scofield,</w:t>
      </w:r>
      <w:r>
        <w:t xml:space="preserve"> </w:t>
      </w:r>
      <w:r>
        <w:t xml:space="preserve">‘Bolsonaro já tem perfil verificado e quase 100 mil seguidores na rede social de Trump’</w:t>
      </w:r>
      <w:r>
        <w:t xml:space="preserve">,</w:t>
      </w:r>
      <w:r>
        <w:t xml:space="preserve"> </w:t>
      </w:r>
      <w:r>
        <w:rPr>
          <w:i/>
          <w:iCs/>
        </w:rPr>
        <w:t xml:space="preserve">Agência Pública</w:t>
      </w:r>
      <w:r>
        <w:t xml:space="preserve">, 7 jul. 2021, https://apublica.org/2021/07/bolsonaro-ja-tem-perfil-verificado-e-quase-100-mil-seguidores-na-rede-social-de-trump/.</w:t>
      </w:r>
    </w:p>
  </w:footnote>
  <w:footnote w:id="432">
    <w:p>
      <w:pPr>
        <w:pStyle w:val="FootnoteText"/>
      </w:pPr>
      <w:r>
        <w:rPr>
          <w:rStyle w:val="FootnoteReference"/>
        </w:rPr>
        <w:footnoteRef/>
      </w:r>
      <w:r>
        <w:t xml:space="preserve"> </w:t>
      </w:r>
      <w:r>
        <w:t xml:space="preserve">Kilander,</w:t>
      </w:r>
      <w:r>
        <w:t xml:space="preserve"> </w:t>
      </w:r>
      <w:r>
        <w:t xml:space="preserve">‘Jason Miller’</w:t>
      </w:r>
      <w:r>
        <w:t xml:space="preserve">, https://www.independent.co.uk/news/world/americas/us-politics/jason-miller-trump-questioned-brazil-b1915819.html.</w:t>
      </w:r>
    </w:p>
  </w:footnote>
  <w:footnote w:id="433">
    <w:p>
      <w:pPr>
        <w:pStyle w:val="FootnoteText"/>
      </w:pPr>
      <w:r>
        <w:rPr>
          <w:rStyle w:val="FootnoteReference"/>
        </w:rPr>
        <w:footnoteRef/>
      </w:r>
      <w:r>
        <w:t xml:space="preserve"> </w:t>
      </w:r>
      <w:r>
        <w:t xml:space="preserve">Andrea DiP; Clarissa Levy; Ricardo Terto; Stela Diogo,</w:t>
      </w:r>
      <w:r>
        <w:t xml:space="preserve"> </w:t>
      </w:r>
      <w:r>
        <w:t xml:space="preserve">‘CPAC: os bastidores do fórum da extrema direita no Brasil’</w:t>
      </w:r>
      <w:r>
        <w:t xml:space="preserve">,</w:t>
      </w:r>
      <w:r>
        <w:t xml:space="preserve"> </w:t>
      </w:r>
      <w:r>
        <w:rPr>
          <w:i/>
          <w:iCs/>
        </w:rPr>
        <w:t xml:space="preserve">Agência Pública</w:t>
      </w:r>
      <w:r>
        <w:t xml:space="preserve">, 13 jul. 2024, https://apublica.org/2024/07/cpac-poe-brasil-no-centro-da-extrema-direita-internacional-diz-cientista-politica/.</w:t>
      </w:r>
    </w:p>
  </w:footnote>
  <w:footnote w:id="434">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435">
    <w:p>
      <w:pPr>
        <w:pStyle w:val="FootnoteText"/>
      </w:pPr>
      <w:r>
        <w:rPr>
          <w:rStyle w:val="FootnoteReference"/>
        </w:rPr>
        <w:footnoteRef/>
      </w:r>
      <w:r>
        <w:t xml:space="preserve"> </w:t>
      </w:r>
      <w:r>
        <w:t xml:space="preserve">Matt Binder,</w:t>
      </w:r>
      <w:r>
        <w:t xml:space="preserve"> </w:t>
      </w:r>
      <w:r>
        <w:t xml:space="preserve">‘Chinese billionaire funding conservative social network GETTR arrested for crypto fraud’</w:t>
      </w:r>
      <w:r>
        <w:t xml:space="preserve">,</w:t>
      </w:r>
      <w:r>
        <w:t xml:space="preserve"> </w:t>
      </w:r>
      <w:r>
        <w:rPr>
          <w:i/>
          <w:iCs/>
        </w:rPr>
        <w:t xml:space="preserve">Mashable</w:t>
      </w:r>
      <w:r>
        <w:t xml:space="preserve">, 15 mar. 2023, https://mashable.com/article/guo-wengui-arrested-fraud-gettr-crypto.</w:t>
      </w:r>
    </w:p>
  </w:footnote>
  <w:footnote w:id="436">
    <w:p>
      <w:pPr>
        <w:pStyle w:val="FootnoteText"/>
      </w:pPr>
      <w:r>
        <w:rPr>
          <w:rStyle w:val="FootnoteReference"/>
        </w:rPr>
        <w:footnoteRef/>
      </w:r>
      <w:r>
        <w:t xml:space="preserve"> </w:t>
      </w:r>
      <w:r>
        <w:t xml:space="preserve">Linsey,</w:t>
      </w:r>
      <w:r>
        <w:t xml:space="preserve"> </w:t>
      </w:r>
      <w:r>
        <w:t xml:space="preserve">‘24-05252 (Gettr USA)’</w:t>
      </w:r>
      <w:r>
        <w:t xml:space="preserve">, https://storage.courtlistener.com/recap/gov.uscourts.ctb.312847/gov.uscourts.ctb.312847.34.1.pdf.</w:t>
      </w:r>
    </w:p>
  </w:footnote>
  <w:footnote w:id="437">
    <w:p>
      <w:pPr>
        <w:pStyle w:val="FootnoteText"/>
      </w:pPr>
      <w:r>
        <w:rPr>
          <w:rStyle w:val="FootnoteReference"/>
        </w:rPr>
        <w:footnoteRef/>
      </w:r>
      <w:r>
        <w:t xml:space="preserve"> </w:t>
      </w:r>
      <w:r>
        <w:t xml:space="preserve">pacermonitor.com,</w:t>
      </w:r>
      <w:r>
        <w:t xml:space="preserve"> </w:t>
      </w:r>
      <w:r>
        <w:t xml:space="preserve">‘Despins, Luc A., Chapter 11 Trustee’</w:t>
      </w:r>
      <w:r>
        <w:t xml:space="preserve">, https://www.pacermonitor.com/public/case/52362539/Despins,_Luc_A,_Chapter_11_Trustee_v_Gettr_USA,_Inc.</w:t>
      </w:r>
    </w:p>
  </w:footnote>
  <w:footnote w:id="438">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439">
    <w:p>
      <w:pPr>
        <w:pStyle w:val="FootnoteText"/>
      </w:pPr>
      <w:r>
        <w:rPr>
          <w:rStyle w:val="FootnoteReference"/>
        </w:rPr>
        <w:footnoteRef/>
      </w:r>
      <w:r>
        <w:t xml:space="preserve"> </w:t>
      </w:r>
      <w:r>
        <w:t xml:space="preserve">Chico Alves,</w:t>
      </w:r>
      <w:r>
        <w:t xml:space="preserve"> </w:t>
      </w:r>
      <w:r>
        <w:t xml:space="preserve">‘Paulo Figueiredo informa à Justiça dos EUA que trabalhou para rede pró-Bolsonaro Gettr’</w:t>
      </w:r>
      <w:r>
        <w:t xml:space="preserve">,</w:t>
      </w:r>
      <w:r>
        <w:t xml:space="preserve"> </w:t>
      </w:r>
      <w:r>
        <w:rPr>
          <w:i/>
          <w:iCs/>
        </w:rPr>
        <w:t xml:space="preserve">ICL Notícias</w:t>
      </w:r>
      <w:r>
        <w:t xml:space="preserve">, 6 jan. 2026, https://iclnoticias.com.br/paulo-figueiredo-eua-trabalhou-bolsonaro-gettr/.</w:t>
      </w:r>
    </w:p>
  </w:footnote>
  <w:footnote w:id="440">
    <w:p>
      <w:pPr>
        <w:pStyle w:val="FootnoteText"/>
      </w:pPr>
      <w:r>
        <w:rPr>
          <w:rStyle w:val="FootnoteReference"/>
        </w:rPr>
        <w:footnoteRef/>
      </w:r>
      <w:r>
        <w:t xml:space="preserve"> </w:t>
      </w:r>
      <w:r>
        <w:t xml:space="preserve">Alice Maciel; Laura Scofield; Maria Martha Bruno; Isabela Dias; Mother Jones,</w:t>
      </w:r>
      <w:r>
        <w:t xml:space="preserve"> </w:t>
      </w:r>
      <w:r>
        <w:t xml:space="preserve">‘Brazil’s Key MAGA Ally Linked to Massive Fraud Scheme Involving Jailed Chinese Billionaire’</w:t>
      </w:r>
      <w:r>
        <w:t xml:space="preserve">,</w:t>
      </w:r>
      <w:r>
        <w:t xml:space="preserve"> </w:t>
      </w:r>
      <w:r>
        <w:rPr>
          <w:i/>
          <w:iCs/>
        </w:rPr>
        <w:t xml:space="preserve">Agência Pública</w:t>
      </w:r>
      <w:r>
        <w:t xml:space="preserve">, 5 ago. 2025, https://apublica.org/2025/08/records-reveal-paulo-figueiredos-alleged-connection-to-fraud/.</w:t>
      </w:r>
    </w:p>
  </w:footnote>
  <w:footnote w:id="441">
    <w:p>
      <w:pPr>
        <w:pStyle w:val="FootnoteText"/>
      </w:pPr>
      <w:r>
        <w:rPr>
          <w:rStyle w:val="FootnoteReference"/>
        </w:rPr>
        <w:footnoteRef/>
      </w:r>
      <w:r>
        <w:t xml:space="preserve"> </w:t>
      </w:r>
      <w:r>
        <w:t xml:space="preserve">Alves,</w:t>
      </w:r>
      <w:r>
        <w:t xml:space="preserve"> </w:t>
      </w:r>
      <w:r>
        <w:t xml:space="preserve">‘Paulo Figueiredo informa à Justiça dos’</w:t>
      </w:r>
      <w:r>
        <w:t xml:space="preserve">, https://iclnoticias.com.br/paulo-figueiredo-eua-trabalhou-bolsonaro-gettr/.</w:t>
      </w:r>
    </w:p>
  </w:footnote>
  <w:footnote w:id="442">
    <w:p>
      <w:pPr>
        <w:pStyle w:val="FootnoteText"/>
      </w:pPr>
      <w:r>
        <w:rPr>
          <w:rStyle w:val="FootnoteReference"/>
        </w:rPr>
        <w:footnoteRef/>
      </w:r>
      <w:r>
        <w:t xml:space="preserve"> </w:t>
      </w:r>
      <w:r>
        <w:t xml:space="preserve">Alves,</w:t>
      </w:r>
      <w:r>
        <w:t xml:space="preserve"> </w:t>
      </w:r>
      <w:r>
        <w:t xml:space="preserve">‘Paulo Figueiredo informa à Justiça dos’</w:t>
      </w:r>
      <w:r>
        <w:t xml:space="preserve">, https://iclnoticias.com.br/paulo-figueiredo-eua-trabalhou-bolsonaro-gettr/.</w:t>
      </w:r>
    </w:p>
  </w:footnote>
  <w:footnote w:id="443">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444">
    <w:p>
      <w:pPr>
        <w:pStyle w:val="FootnoteText"/>
      </w:pPr>
      <w:r>
        <w:rPr>
          <w:rStyle w:val="FootnoteReference"/>
        </w:rPr>
        <w:footnoteRef/>
      </w:r>
      <w:r>
        <w:t xml:space="preserve"> </w:t>
      </w:r>
      <w:r>
        <w:t xml:space="preserve">EFE,</w:t>
      </w:r>
      <w:r>
        <w:t xml:space="preserve"> </w:t>
      </w:r>
      <w:r>
        <w:t xml:space="preserve">‘Ultraderechista español Abascal impulsa en Brasil su alianza de «patriotas»’</w:t>
      </w:r>
      <w:r>
        <w:t xml:space="preserve">,</w:t>
      </w:r>
      <w:r>
        <w:t xml:space="preserve"> </w:t>
      </w:r>
      <w:r>
        <w:rPr>
          <w:i/>
          <w:iCs/>
        </w:rPr>
        <w:t xml:space="preserve">Swissinfo</w:t>
      </w:r>
      <w:r>
        <w:t xml:space="preserve">, 10 dez. 2021, https://www.swissinfo.ch/spa/ultraderechista-espa%C3%B1ol-abascal-impulsa-en-brasil-su-alianza-de-patriotas/47183588.</w:t>
      </w:r>
    </w:p>
  </w:footnote>
  <w:footnote w:id="445">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446">
    <w:p>
      <w:pPr>
        <w:pStyle w:val="FootnoteText"/>
      </w:pPr>
      <w:r>
        <w:rPr>
          <w:rStyle w:val="FootnoteReference"/>
        </w:rPr>
        <w:footnoteRef/>
      </w:r>
      <w:r>
        <w:t xml:space="preserve"> </w:t>
      </w:r>
      <w:r>
        <w:t xml:space="preserve">Mylenna Scheidegger,</w:t>
      </w:r>
      <w:r>
        <w:t xml:space="preserve"> </w:t>
      </w:r>
      <w:r>
        <w:t xml:space="preserve">‘Paulo Figueiredo está na Dívida Ativa da União por débito de R$ 5 milhões’</w:t>
      </w:r>
      <w:r>
        <w:t xml:space="preserve">,</w:t>
      </w:r>
      <w:r>
        <w:t xml:space="preserve"> </w:t>
      </w:r>
      <w:r>
        <w:rPr>
          <w:i/>
          <w:iCs/>
        </w:rPr>
        <w:t xml:space="preserve">Jornal Opção</w:t>
      </w:r>
      <w:r>
        <w:t xml:space="preserve">, 10 jul. 2026, https://www.jornalopcao.com.br/ultimas-noticias/paulo-figueiredo-divida-5-milhoes-uniao-pgfn-845548/.</w:t>
      </w:r>
    </w:p>
  </w:footnote>
  <w:footnote w:id="447">
    <w:p>
      <w:pPr>
        <w:pStyle w:val="FootnoteText"/>
      </w:pPr>
      <w:r>
        <w:rPr>
          <w:rStyle w:val="FootnoteReference"/>
        </w:rPr>
        <w:footnoteRef/>
      </w:r>
      <w:r>
        <w:t xml:space="preserve"> </w:t>
      </w:r>
      <w:r>
        <w:t xml:space="preserve">‘Detail by Officer/Registered Agent Name’</w:t>
      </w:r>
      <w:r>
        <w:t xml:space="preserve">,</w:t>
      </w:r>
      <w:r>
        <w:t xml:space="preserve"> </w:t>
      </w:r>
      <w:r>
        <w:rPr>
          <w:i/>
          <w:iCs/>
        </w:rPr>
        <w:t xml:space="preserve">search.sunbiz.org</w:t>
      </w:r>
      <w:r>
        <w:t xml:space="preserve">, 14 dez. 2015, https://search.sunbiz.org/Inquiry/CorporationSearch/SearchResultDetail?inquirytype=OfficerRegisteredAgentName&amp;directionType=Initial&amp;searchNameOrder=FIGUEIREDOPAULO%20L150002075692&amp;aggregateId=flal-l15000207569-72d9bbd9-25ac-478e-83e3-8a21924281f4&amp;searchTerm=FIGUEIREDO%20PAULO&amp;listNameOrder=FIGUEIREDOPAULO%20L150002075692.</w:t>
      </w:r>
    </w:p>
  </w:footnote>
  <w:footnote w:id="448">
    <w:p>
      <w:pPr>
        <w:pStyle w:val="FootnoteText"/>
      </w:pPr>
      <w:r>
        <w:rPr>
          <w:rStyle w:val="FootnoteReference"/>
        </w:rPr>
        <w:footnoteRef/>
      </w:r>
      <w:r>
        <w:t xml:space="preserve"> </w:t>
      </w:r>
      <w:r>
        <w:t xml:space="preserve">‘Detail by Officer/Registered Agent Name’</w:t>
      </w:r>
      <w:r>
        <w:t xml:space="preserve">,</w:t>
      </w:r>
      <w:r>
        <w:t xml:space="preserve"> </w:t>
      </w:r>
      <w:r>
        <w:rPr>
          <w:i/>
          <w:iCs/>
        </w:rPr>
        <w:t xml:space="preserve">search.sunbiz.org</w:t>
      </w:r>
      <w:r>
        <w:t xml:space="preserve">, 1 ago. 2020, https://search.sunbiz.org/Inquiry/CorporationSearch/SearchResultDetail?inquirytype=OfficerRegisteredAgentName&amp;directionType=Initial&amp;searchNameOrder=FIGUEIREDOPAULO%20N200000005582&amp;aggregateId=domnp-n20000000558-d2f90919-b120-4a86-bf95-7187410df072&amp;searchTerm=FIGUEIREDO%20PAULO&amp;listNameOrder=FIGUEIREDOPAULO%20L150002075692.</w:t>
      </w:r>
    </w:p>
  </w:footnote>
  <w:footnote w:id="449">
    <w:p>
      <w:pPr>
        <w:pStyle w:val="FootnoteText"/>
      </w:pPr>
      <w:r>
        <w:rPr>
          <w:rStyle w:val="FootnoteReference"/>
        </w:rPr>
        <w:footnoteRef/>
      </w:r>
      <w:r>
        <w:t xml:space="preserve"> </w:t>
      </w:r>
      <w:r>
        <w:t xml:space="preserve">Alice Maciel; Natalia Viana,</w:t>
      </w:r>
      <w:r>
        <w:t xml:space="preserve"> </w:t>
      </w:r>
      <w:r>
        <w:t xml:space="preserve">‘Mansões, carros de luxo, viagens: a vida de Eduardo Bolsonaro e Figueiredo nos EUA’</w:t>
      </w:r>
      <w:r>
        <w:t xml:space="preserve">,</w:t>
      </w:r>
      <w:r>
        <w:t xml:space="preserve"> </w:t>
      </w:r>
      <w:r>
        <w:rPr>
          <w:i/>
          <w:iCs/>
        </w:rPr>
        <w:t xml:space="preserve">Agência Pública</w:t>
      </w:r>
      <w:r>
        <w:t xml:space="preserve">, 31 ago. 2026, https://apublica.org/2026/08/mansoes-carros-de-luxo-viagens-a-vida-de-eduardo-bolsonaro-e-figueiredo-nos-eua/.</w:t>
      </w:r>
    </w:p>
  </w:footnote>
  <w:footnote w:id="450">
    <w:p>
      <w:pPr>
        <w:pStyle w:val="FootnoteText"/>
      </w:pPr>
      <w:r>
        <w:rPr>
          <w:rStyle w:val="FootnoteReference"/>
        </w:rPr>
        <w:footnoteRef/>
      </w:r>
      <w:r>
        <w:t xml:space="preserve"> </w:t>
      </w:r>
      <w:r>
        <w:t xml:space="preserve">Linsey,</w:t>
      </w:r>
      <w:r>
        <w:t xml:space="preserve"> </w:t>
      </w:r>
      <w:r>
        <w:t xml:space="preserve">‘24-05252 (Gettr USA)’</w:t>
      </w:r>
      <w:r>
        <w:t xml:space="preserve">, https://storage.courtlistener.com/recap/gov.uscourts.ctb.312847/gov.uscourts.ctb.312847.34.1.pdf.</w:t>
      </w:r>
    </w:p>
  </w:footnote>
  <w:footnote w:id="451">
    <w:p>
      <w:pPr>
        <w:pStyle w:val="FootnoteText"/>
      </w:pPr>
      <w:r>
        <w:rPr>
          <w:rStyle w:val="FootnoteReference"/>
        </w:rPr>
        <w:footnoteRef/>
      </w:r>
      <w:r>
        <w:t xml:space="preserve"> </w:t>
      </w:r>
      <w:r>
        <w:t xml:space="preserve">pacermonitor.com,</w:t>
      </w:r>
      <w:r>
        <w:t xml:space="preserve"> </w:t>
      </w:r>
      <w:r>
        <w:t xml:space="preserve">‘Despins, Luc A., Chapter 11 Trustee’</w:t>
      </w:r>
      <w:r>
        <w:t xml:space="preserve">, https://www.pacermonitor.com/public/case/52362539/Despins,_Luc_A,_Chapter_11_Trustee_v_Gettr_USA,_Inc.</w:t>
      </w:r>
    </w:p>
  </w:footnote>
  <w:footnote w:id="452">
    <w:p>
      <w:pPr>
        <w:pStyle w:val="FootnoteText"/>
      </w:pPr>
      <w:r>
        <w:rPr>
          <w:rStyle w:val="FootnoteReference"/>
        </w:rPr>
        <w:footnoteRef/>
      </w:r>
      <w:r>
        <w:t xml:space="preserve"> </w:t>
      </w:r>
      <w:r>
        <w:t xml:space="preserve">Robert Flynn,</w:t>
      </w:r>
      <w:r>
        <w:t xml:space="preserve"> </w:t>
      </w:r>
      <w:r>
        <w:rPr>
          <w:i/>
          <w:iCs/>
        </w:rPr>
        <w:t xml:space="preserve">24-05252 (Gettr USA) - MTN Default Judgment - ETR 5.11.26 4920-8072-7462 v.1</w:t>
      </w:r>
      <w:r>
        <w:t xml:space="preserve">,</w:t>
      </w:r>
      <w:r>
        <w:t xml:space="preserve"> </w:t>
      </w:r>
      <w:r>
        <w:rPr>
          <w:i/>
          <w:iCs/>
        </w:rPr>
        <w:t xml:space="preserve">storage.courtlistener.com</w:t>
      </w:r>
      <w:r>
        <w:t xml:space="preserve">, 11 maio 2026, https://storage.courtlistener.com/recap/gov.uscourts.ctb.312847/gov.uscourts.ctb.312847.34.0.pdf.</w:t>
      </w:r>
    </w:p>
  </w:footnote>
  <w:footnote w:id="454">
    <w:p>
      <w:pPr>
        <w:pStyle w:val="FootnoteText"/>
      </w:pPr>
      <w:r>
        <w:rPr>
          <w:rStyle w:val="FootnoteReference"/>
        </w:rPr>
        <w:footnoteRef/>
      </w:r>
      <w:r>
        <w:t xml:space="preserve"> </w:t>
      </w:r>
      <w:r>
        <w:t xml:space="preserve">Laís Martins; Eduardo Goulart; Leandro Becker; Paulo Motoryn,</w:t>
      </w:r>
      <w:r>
        <w:t xml:space="preserve"> </w:t>
      </w:r>
      <w:r>
        <w:t xml:space="preserve">‘EXCLUSIVO: Eduardo Bolsonaro tinha poder sobre dinheiro do</w:t>
      </w:r>
      <w:r>
        <w:t xml:space="preserve"> </w:t>
      </w:r>
      <w:r>
        <w:t xml:space="preserve">“Dark Horse”</w:t>
      </w:r>
      <w:r>
        <w:t xml:space="preserve">, revela contrato’</w:t>
      </w:r>
      <w:r>
        <w:t xml:space="preserve">,</w:t>
      </w:r>
      <w:r>
        <w:t xml:space="preserve"> </w:t>
      </w:r>
      <w:r>
        <w:rPr>
          <w:i/>
          <w:iCs/>
        </w:rPr>
        <w:t xml:space="preserve">Intercept Brasil</w:t>
      </w:r>
      <w:r>
        <w:t xml:space="preserve">, 15 maio 2026, https://www.intercept.com.br/2026/05/15/eduardo-bolsonaro-poder-dinheiro-dark-horse-contrato/.</w:t>
      </w:r>
    </w:p>
  </w:footnote>
  <w:footnote w:id="455">
    <w:p>
      <w:pPr>
        <w:pStyle w:val="FootnoteText"/>
      </w:pPr>
      <w:r>
        <w:rPr>
          <w:rStyle w:val="FootnoteReference"/>
        </w:rPr>
        <w:footnoteRef/>
      </w:r>
      <w:r>
        <w:t xml:space="preserve"> </w:t>
      </w:r>
      <w:r>
        <w:t xml:space="preserve">‘Filme</w:t>
      </w:r>
      <w:r>
        <w:t xml:space="preserve"> </w:t>
      </w:r>
      <w:r>
        <w:t xml:space="preserve">“Dark Horse”</w:t>
      </w:r>
      <w:r>
        <w:t xml:space="preserve"> </w:t>
      </w:r>
      <w:r>
        <w:t xml:space="preserve">recebeu R$ 65 milhões de Daniel Vorcaro’</w:t>
      </w:r>
      <w:r>
        <w:t xml:space="preserve">,</w:t>
      </w:r>
      <w:r>
        <w:t xml:space="preserve"> </w:t>
      </w:r>
      <w:r>
        <w:rPr>
          <w:i/>
          <w:iCs/>
        </w:rPr>
        <w:t xml:space="preserve">Poder360</w:t>
      </w:r>
      <w:r>
        <w:t xml:space="preserve">, 1 set. 2026, https://www.poder360.com.br/poder-justica/filme-dark-horse-recebeu-r-65-milhoes-de-daniel-vorcaro/.</w:t>
      </w:r>
    </w:p>
  </w:footnote>
  <w:footnote w:id="456">
    <w:p>
      <w:pPr>
        <w:pStyle w:val="FootnoteText"/>
      </w:pPr>
      <w:r>
        <w:rPr>
          <w:rStyle w:val="FootnoteReference"/>
        </w:rPr>
        <w:footnoteRef/>
      </w:r>
      <w:r>
        <w:t xml:space="preserve"> </w:t>
      </w:r>
      <w:r>
        <w:t xml:space="preserve">Breno Pires; De Brasília,</w:t>
      </w:r>
      <w:r>
        <w:t xml:space="preserve"> </w:t>
      </w:r>
      <w:r>
        <w:t xml:space="preserve">‘Liberei mais uma hoje’</w:t>
      </w:r>
      <w:r>
        <w:t xml:space="preserve">,</w:t>
      </w:r>
      <w:r>
        <w:t xml:space="preserve"> </w:t>
      </w:r>
      <w:r>
        <w:rPr>
          <w:i/>
          <w:iCs/>
        </w:rPr>
        <w:t xml:space="preserve">revista piauí</w:t>
      </w:r>
      <w:r>
        <w:t xml:space="preserve">, 1 set. 2026, https://piaui.uol.com.br/web/flavio-bolsonaro-dinheiro-dark-horse-vorcaro/.</w:t>
      </w:r>
    </w:p>
  </w:footnote>
  <w:footnote w:id="457">
    <w:p>
      <w:pPr>
        <w:pStyle w:val="FootnoteText"/>
      </w:pPr>
      <w:r>
        <w:rPr>
          <w:rStyle w:val="FootnoteReference"/>
        </w:rPr>
        <w:footnoteRef/>
      </w:r>
      <w:r>
        <w:t xml:space="preserve"> </w:t>
      </w:r>
      <w:r>
        <w:t xml:space="preserve">‘Delator confirma 7 transferências a fundo norte-americano de “Dark Horse’</w:t>
      </w:r>
      <w:r>
        <w:t xml:space="preserve">,</w:t>
      </w:r>
      <w:r>
        <w:t xml:space="preserve"> </w:t>
      </w:r>
      <w:r>
        <w:rPr>
          <w:i/>
          <w:iCs/>
        </w:rPr>
        <w:t xml:space="preserve">Poder360</w:t>
      </w:r>
      <w:r>
        <w:t xml:space="preserve">, 9 set. 2026, https://www.poder360.com.br/poder-justica/delator-confirma-7-transferencias-a-fundo-norte-americano-de-dark-horse/.</w:t>
      </w:r>
    </w:p>
  </w:footnote>
  <w:footnote w:id="458">
    <w:p>
      <w:pPr>
        <w:pStyle w:val="FootnoteText"/>
      </w:pPr>
      <w:r>
        <w:rPr>
          <w:rStyle w:val="FootnoteReference"/>
        </w:rPr>
        <w:footnoteRef/>
      </w:r>
      <w:r>
        <w:t xml:space="preserve"> </w:t>
      </w:r>
      <w:r>
        <w:t xml:space="preserve">Thais Carrança,</w:t>
      </w:r>
      <w:r>
        <w:t xml:space="preserve"> </w:t>
      </w:r>
      <w:r>
        <w:t xml:space="preserve">‘Havengate: o fundo na mira da PF que conecta Vorcaro, Flávio e Eduardo Bolsonaro’</w:t>
      </w:r>
      <w:r>
        <w:t xml:space="preserve">,</w:t>
      </w:r>
      <w:r>
        <w:t xml:space="preserve"> </w:t>
      </w:r>
      <w:r>
        <w:rPr>
          <w:i/>
          <w:iCs/>
        </w:rPr>
        <w:t xml:space="preserve">BBC News Brasil</w:t>
      </w:r>
      <w:r>
        <w:t xml:space="preserve">, 16 maio 2026, https://www.bbc.com/portuguese/articles/cp8pwzl3y45o.</w:t>
      </w:r>
    </w:p>
  </w:footnote>
  <w:footnote w:id="459">
    <w:p>
      <w:pPr>
        <w:pStyle w:val="FootnoteText"/>
      </w:pPr>
      <w:r>
        <w:rPr>
          <w:rStyle w:val="FootnoteReference"/>
        </w:rPr>
        <w:footnoteRef/>
      </w:r>
      <w:r>
        <w:t xml:space="preserve"> </w:t>
      </w:r>
      <w:r>
        <w:t xml:space="preserve">Poder360,</w:t>
      </w:r>
      <w:r>
        <w:t xml:space="preserve"> </w:t>
      </w:r>
      <w:r>
        <w:t xml:space="preserve">‘Delator confirma 7 transferências a fundo’</w:t>
      </w:r>
      <w:r>
        <w:t xml:space="preserve">, https://www.poder360.com.br/poder-justica/delator-confirma-7-transferencias-a-fundo-norte-americano-de-dark-horse/.</w:t>
      </w:r>
    </w:p>
  </w:footnote>
  <w:footnote w:id="460">
    <w:p>
      <w:pPr>
        <w:pStyle w:val="FootnoteText"/>
      </w:pPr>
      <w:r>
        <w:rPr>
          <w:rStyle w:val="FootnoteReference"/>
        </w:rPr>
        <w:footnoteRef/>
      </w:r>
      <w:r>
        <w:t xml:space="preserve"> </w:t>
      </w:r>
      <w:r>
        <w:t xml:space="preserve">Flávia Maia,</w:t>
      </w:r>
      <w:r>
        <w:t xml:space="preserve"> </w:t>
      </w:r>
      <w:r>
        <w:t xml:space="preserve">‘Mendonça homologa delação de operador financeiro do filme</w:t>
      </w:r>
      <w:r>
        <w:t xml:space="preserve"> </w:t>
      </w:r>
      <w:r>
        <w:t xml:space="preserve">“Dark Horse”</w:t>
      </w:r>
      <w:r>
        <w:t xml:space="preserve">’</w:t>
      </w:r>
      <w:r>
        <w:t xml:space="preserve">,</w:t>
      </w:r>
      <w:r>
        <w:t xml:space="preserve"> </w:t>
      </w:r>
      <w:r>
        <w:rPr>
          <w:i/>
          <w:iCs/>
        </w:rPr>
        <w:t xml:space="preserve">JOTA</w:t>
      </w:r>
      <w:r>
        <w:t xml:space="preserve">, 9 set. 2026, https://www.jota.info/stf/do-supremo/mendonca-homologa-delacao-de-operador-financeiro-do-filme-dark-horse.</w:t>
      </w:r>
    </w:p>
  </w:footnote>
  <w:footnote w:id="461">
    <w:p>
      <w:pPr>
        <w:pStyle w:val="FootnoteText"/>
      </w:pPr>
      <w:r>
        <w:rPr>
          <w:rStyle w:val="FootnoteReference"/>
        </w:rPr>
        <w:footnoteRef/>
      </w:r>
      <w:r>
        <w:t xml:space="preserve"> </w:t>
      </w:r>
      <w:r>
        <w:t xml:space="preserve">‘PF diz que Eduardo Bolsonaro orientou como dinheiro de ’Dark Horse’</w:t>
      </w:r>
      <w:r>
        <w:t xml:space="preserve"> </w:t>
      </w:r>
      <w:r>
        <w:t xml:space="preserve">seria gerido nos EUA’,</w:t>
      </w:r>
      <w:r>
        <w:t xml:space="preserve"> </w:t>
      </w:r>
      <w:r>
        <w:rPr>
          <w:i/>
          <w:iCs/>
        </w:rPr>
        <w:t xml:space="preserve">Valor Econômico</w:t>
      </w:r>
      <w:r>
        <w:t xml:space="preserve">, 11 set. 2026, https://valor.globo.com/politica/noticia/2026/09/11/pf-aponta-que-eduardo-bolsonaro-orientou-como-dinheiro-de-dark-horse-seria-gerido-nos-eua.ghtml.</w:t>
      </w:r>
    </w:p>
  </w:footnote>
  <w:footnote w:id="462">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463">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464">
    <w:p>
      <w:pPr>
        <w:pStyle w:val="FootnoteText"/>
      </w:pPr>
      <w:r>
        <w:rPr>
          <w:rStyle w:val="FootnoteReference"/>
        </w:rPr>
        <w:footnoteRef/>
      </w:r>
      <w:r>
        <w:t xml:space="preserve"> </w:t>
      </w:r>
      <w:r>
        <w:t xml:space="preserve">Miguel do Rosário; Miguel do Rosario,</w:t>
      </w:r>
      <w:r>
        <w:t xml:space="preserve"> </w:t>
      </w:r>
      <w:r>
        <w:t xml:space="preserve">‘O elo perdido: a empresa no Texas que liga Eduardo Bolsonaro ao dinheiro do Master’</w:t>
      </w:r>
      <w:r>
        <w:t xml:space="preserve">,</w:t>
      </w:r>
      <w:r>
        <w:t xml:space="preserve"> </w:t>
      </w:r>
      <w:r>
        <w:rPr>
          <w:i/>
          <w:iCs/>
        </w:rPr>
        <w:t xml:space="preserve">Revista Fórum</w:t>
      </w:r>
      <w:r>
        <w:t xml:space="preserve">, 2 jul. 2026, https://revistaforum.com.br/blogs/o-cafezinho/o-elo-perdido-a-empresa-no-texas-que-liga-eduardo-bolsonaro-ao-dinheiro-do-master/.</w:t>
      </w:r>
    </w:p>
  </w:footnote>
  <w:footnote w:id="465">
    <w:p>
      <w:pPr>
        <w:pStyle w:val="FootnoteText"/>
      </w:pPr>
      <w:r>
        <w:rPr>
          <w:rStyle w:val="FootnoteReference"/>
        </w:rPr>
        <w:footnoteRef/>
      </w:r>
      <w:r>
        <w:t xml:space="preserve"> </w:t>
      </w:r>
      <w:r>
        <w:t xml:space="preserve">Viana,</w:t>
      </w:r>
      <w:r>
        <w:t xml:space="preserve"> </w:t>
      </w:r>
      <w:r>
        <w:t xml:space="preserve">‘Mansões, carros de luxo, viagens’</w:t>
      </w:r>
      <w:r>
        <w:t xml:space="preserve">, https://apublica.org/2026/08/mansoes-carros-de-luxo-viagens-a-vida-de-eduardo-bolsonaro-e-figueiredo-nos-eua/.</w:t>
      </w:r>
    </w:p>
  </w:footnote>
  <w:footnote w:id="466">
    <w:p>
      <w:pPr>
        <w:pStyle w:val="FootnoteText"/>
      </w:pPr>
      <w:r>
        <w:rPr>
          <w:rStyle w:val="FootnoteReference"/>
        </w:rPr>
        <w:footnoteRef/>
      </w:r>
      <w:r>
        <w:t xml:space="preserve"> </w:t>
      </w:r>
      <w:r>
        <w:t xml:space="preserve">Marcela Ayres,</w:t>
      </w:r>
      <w:r>
        <w:t xml:space="preserve"> </w:t>
      </w:r>
      <w:r>
        <w:t xml:space="preserve">‘Brazil and US clash over future of payments as popular Pix system stirs global interest’</w:t>
      </w:r>
      <w:r>
        <w:t xml:space="preserve">,</w:t>
      </w:r>
      <w:r>
        <w:t xml:space="preserve"> </w:t>
      </w:r>
      <w:r>
        <w:rPr>
          <w:i/>
          <w:iCs/>
        </w:rPr>
        <w:t xml:space="preserve">Reuters</w:t>
      </w:r>
      <w:r>
        <w:t xml:space="preserve">, 21 jul. 2026, https://www.reuters.com/business/finance/brazil-us-clash-over-future-payments-popular-pix-system-stirs-global-interest-2026-07-21/.</w:t>
      </w:r>
    </w:p>
  </w:footnote>
  <w:footnote w:id="467">
    <w:p>
      <w:pPr>
        <w:pStyle w:val="FootnoteText"/>
      </w:pPr>
      <w:r>
        <w:rPr>
          <w:rStyle w:val="FootnoteReference"/>
        </w:rPr>
        <w:footnoteRef/>
      </w:r>
      <w:r>
        <w:t xml:space="preserve"> </w:t>
      </w:r>
      <w:r>
        <w:t xml:space="preserve">José Marques,</w:t>
      </w:r>
      <w:r>
        <w:t xml:space="preserve"> </w:t>
      </w:r>
      <w:r>
        <w:t xml:space="preserve">‘PF suspeita que dinheiro de Vorcaro tenha custeado despesas de Eduardo Bolsonaro nos EUA’</w:t>
      </w:r>
      <w:r>
        <w:t xml:space="preserve">,</w:t>
      </w:r>
      <w:r>
        <w:t xml:space="preserve"> </w:t>
      </w:r>
      <w:r>
        <w:rPr>
          <w:i/>
          <w:iCs/>
        </w:rPr>
        <w:t xml:space="preserve">Folha de S.Paulo</w:t>
      </w:r>
      <w:r>
        <w:t xml:space="preserve">, 14 maio 2026, https://www1.folha.uol.com.br/poder/2026/05/pf-suspeita-que-dinheiro-de-vorcaro-tenha-custeado-despesas-de-eduardo-bolsonaro-nos-eua.shtml.</w:t>
      </w:r>
    </w:p>
  </w:footnote>
  <w:footnote w:id="469">
    <w:p>
      <w:pPr>
        <w:pStyle w:val="FootnoteText"/>
      </w:pPr>
      <w:r>
        <w:rPr>
          <w:rStyle w:val="FootnoteReference"/>
        </w:rPr>
        <w:footnoteRef/>
      </w:r>
      <w:r>
        <w:t xml:space="preserve"> </w:t>
      </w:r>
      <w:r>
        <w:t xml:space="preserve">Jenne Andrade; Luiz Vassallo,</w:t>
      </w:r>
      <w:r>
        <w:t xml:space="preserve"> </w:t>
      </w:r>
      <w:r>
        <w:t xml:space="preserve">‘Lutador Renzo Gracie diz ter orientado árabes a não comprarem Banco Master’</w:t>
      </w:r>
      <w:r>
        <w:t xml:space="preserve">,</w:t>
      </w:r>
      <w:r>
        <w:t xml:space="preserve"> </w:t>
      </w:r>
      <w:r>
        <w:rPr>
          <w:i/>
          <w:iCs/>
        </w:rPr>
        <w:t xml:space="preserve">Estadão</w:t>
      </w:r>
      <w:r>
        <w:t xml:space="preserve">, 20 maio 2026, https://www.estadao.com.br/economia/lutador-renzo-gracie-diz-ter-orientado-arabes-a-nao-comprarem-banco-master/.</w:t>
      </w:r>
    </w:p>
  </w:footnote>
  <w:footnote w:id="470">
    <w:p>
      <w:pPr>
        <w:pStyle w:val="FootnoteText"/>
      </w:pPr>
      <w:r>
        <w:rPr>
          <w:rStyle w:val="FootnoteReference"/>
        </w:rPr>
        <w:footnoteRef/>
      </w:r>
      <w:r>
        <w:t xml:space="preserve"> </w:t>
      </w:r>
      <w:r>
        <w:t xml:space="preserve">Laís Martins; Leandro Becker; Eduardo Goulart,</w:t>
      </w:r>
      <w:r>
        <w:t xml:space="preserve"> </w:t>
      </w:r>
      <w:r>
        <w:t xml:space="preserve">‘EXCLUSIVO: Flávio Bolsonaro pagou R$ 600 mil a empresa que vende nos EUA sistema de IA para manipular eleições’</w:t>
      </w:r>
      <w:r>
        <w:t xml:space="preserve">,</w:t>
      </w:r>
      <w:r>
        <w:t xml:space="preserve"> </w:t>
      </w:r>
      <w:r>
        <w:rPr>
          <w:i/>
          <w:iCs/>
        </w:rPr>
        <w:t xml:space="preserve">Intercept Brasil</w:t>
      </w:r>
      <w:r>
        <w:t xml:space="preserve">, 16 out. 2026, https://www.intercept.com.br/2026/10/16/flavio-pagou-empresa-eua-sistema-manipular-eleicoes/.</w:t>
      </w:r>
    </w:p>
  </w:footnote>
  <w:footnote w:id="471">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472">
    <w:p>
      <w:pPr>
        <w:pStyle w:val="FootnoteText"/>
      </w:pPr>
      <w:r>
        <w:rPr>
          <w:rStyle w:val="FootnoteReference"/>
        </w:rPr>
        <w:footnoteRef/>
      </w:r>
      <w:r>
        <w:t xml:space="preserve"> </w:t>
      </w:r>
      <w:r>
        <w:t xml:space="preserve">Vinícius Valfré; Felipe Frazão,</w:t>
      </w:r>
      <w:r>
        <w:t xml:space="preserve"> </w:t>
      </w:r>
      <w:r>
        <w:t xml:space="preserve">‘Renzo Gracie leva Eduardo Bolsonaro a encontros com acusados de tortura no Oriente Médio’</w:t>
      </w:r>
      <w:r>
        <w:t xml:space="preserve">,</w:t>
      </w:r>
      <w:r>
        <w:t xml:space="preserve"> </w:t>
      </w:r>
      <w:r>
        <w:rPr>
          <w:i/>
          <w:iCs/>
        </w:rPr>
        <w:t xml:space="preserve">Estadão</w:t>
      </w:r>
      <w:r>
        <w:t xml:space="preserve">, 3 jun. 2022, https://www.estadao.com.br/politica/renzo-gracie-abre-portas-para-eduardo-bolsonaro-no-oriente-medio/.</w:t>
      </w:r>
    </w:p>
  </w:footnote>
  <w:footnote w:id="473">
    <w:p>
      <w:pPr>
        <w:pStyle w:val="FootnoteText"/>
      </w:pPr>
      <w:r>
        <w:rPr>
          <w:rStyle w:val="FootnoteReference"/>
        </w:rPr>
        <w:footnoteRef/>
      </w:r>
      <w:r>
        <w:t xml:space="preserve"> </w:t>
      </w:r>
      <w:r>
        <w:t xml:space="preserve">Laís Martins; Leandro Becker; Eduardo Goulart,</w:t>
      </w:r>
      <w:r>
        <w:t xml:space="preserve"> </w:t>
      </w:r>
      <w:r>
        <w:t xml:space="preserve">‘EXCLUSIVO: Flávio Bolsonaro pagou R$ 600 mil a empresa que vende nos EUA sistema de IA para manipular eleições’</w:t>
      </w:r>
      <w:r>
        <w:t xml:space="preserve">,</w:t>
      </w:r>
      <w:r>
        <w:t xml:space="preserve"> </w:t>
      </w:r>
      <w:r>
        <w:rPr>
          <w:i/>
          <w:iCs/>
        </w:rPr>
        <w:t xml:space="preserve">Intercept Brasil</w:t>
      </w:r>
      <w:r>
        <w:t xml:space="preserve">, 16 out. 2026, https://www.intercept.com.br/2026/10/16/flavio-pagou-empresa-eua-sistema-manipular-eleicoes/.</w:t>
      </w:r>
    </w:p>
  </w:footnote>
  <w:footnote w:id="474">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5">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6">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7">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8">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79">
    <w:p>
      <w:pPr>
        <w:pStyle w:val="FootnoteText"/>
      </w:pPr>
      <w:r>
        <w:rPr>
          <w:rStyle w:val="FootnoteReference"/>
        </w:rPr>
        <w:footnoteRef/>
      </w:r>
      <w:r>
        <w:t xml:space="preserve"> </w:t>
      </w:r>
      <w:r>
        <w:t xml:space="preserve">Redação Jornal de Brasília,</w:t>
      </w:r>
      <w:r>
        <w:t xml:space="preserve"> </w:t>
      </w:r>
      <w:r>
        <w:t xml:space="preserve">‘Intercept afirma que campanha de Flávio Bolsonaro pagou R$ 600 mil a empresa de manipulação’</w:t>
      </w:r>
      <w:r>
        <w:t xml:space="preserve">,</w:t>
      </w:r>
      <w:r>
        <w:t xml:space="preserve"> </w:t>
      </w:r>
      <w:r>
        <w:rPr>
          <w:i/>
          <w:iCs/>
        </w:rPr>
        <w:t xml:space="preserve">Jornal de Brasília</w:t>
      </w:r>
      <w:r>
        <w:t xml:space="preserve">, 16 out. 2026, https://jornaldebrasilia.com.br/noticias/politica-e-poder/intercept-afirma-que-campanha-de-flavio-bolsonaro-pagou-r-600-mil-a-empresa-de-manipulacao/.</w:t>
      </w:r>
    </w:p>
  </w:footnote>
  <w:footnote w:id="480">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482">
    <w:p>
      <w:pPr>
        <w:pStyle w:val="FootnoteText"/>
      </w:pPr>
      <w:r>
        <w:rPr>
          <w:rStyle w:val="FootnoteReference"/>
        </w:rPr>
        <w:footnoteRef/>
      </w:r>
      <w:r>
        <w:t xml:space="preserve"> </w:t>
      </w:r>
      <w:r>
        <w:t xml:space="preserve">Juan Jesús Morales Martín; Francisco Luciano Álvarez Sepúlveda,</w:t>
      </w:r>
      <w:r>
        <w:t xml:space="preserve"> </w:t>
      </w:r>
      <w:r>
        <w:t xml:space="preserve">‘(PDF) El Think Tank Fundación Disenso y la Iberosfera: ideas, discursos y narrativas de las nuevas derechas sobre Iberoamérica’</w:t>
      </w:r>
      <w:r>
        <w:t xml:space="preserve">,</w:t>
      </w:r>
      <w:r>
        <w:t xml:space="preserve"> </w:t>
      </w:r>
      <w:r>
        <w:rPr>
          <w:i/>
          <w:iCs/>
        </w:rPr>
        <w:t xml:space="preserve">ResearchGate</w:t>
      </w:r>
      <w:r>
        <w:t xml:space="preserve">, 14 abr. 2025, https://www.researchgate.net/publication/393475238_El_Think_Tank_Fundacion_Disenso_y_la_Iberosfera_ideas_discursos_y_narrativas_de_las_nuevas_derechas_sobre_Iberoamerica.</w:t>
      </w:r>
    </w:p>
  </w:footnote>
  <w:footnote w:id="483">
    <w:p>
      <w:pPr>
        <w:pStyle w:val="FootnoteText"/>
      </w:pPr>
      <w:r>
        <w:rPr>
          <w:rStyle w:val="FootnoteReference"/>
        </w:rPr>
        <w:footnoteRef/>
      </w:r>
      <w:r>
        <w:t xml:space="preserve"> </w:t>
      </w:r>
      <w:r>
        <w:t xml:space="preserve">Fundación Disenso,</w:t>
      </w:r>
      <w:r>
        <w:t xml:space="preserve"> </w:t>
      </w:r>
      <w:r>
        <w:t xml:space="preserve">‘Ernesto Araújo, ex ministro de Relaciones Exteriores de Brasil, se incorpora a la Fundación Disenso como asesor internacional’</w:t>
      </w:r>
      <w:r>
        <w:t xml:space="preserve">,</w:t>
      </w:r>
      <w:r>
        <w:t xml:space="preserve"> </w:t>
      </w:r>
      <w:r>
        <w:rPr>
          <w:i/>
          <w:iCs/>
        </w:rPr>
        <w:t xml:space="preserve">Fundación Disenso</w:t>
      </w:r>
      <w:r>
        <w:t xml:space="preserve">, 18 out. 2023, https://fundaciondisenso.org/ernesto-araujo-ex-ministro-de-relaciones-exteriores-de-brasil-se-incorpora-a-la-fundacion-disenso-como-asesor-internacional/.</w:t>
      </w:r>
    </w:p>
  </w:footnote>
  <w:footnote w:id="484">
    <w:p>
      <w:pPr>
        <w:pStyle w:val="FootnoteText"/>
      </w:pPr>
      <w:r>
        <w:rPr>
          <w:rStyle w:val="FootnoteReference"/>
        </w:rPr>
        <w:footnoteRef/>
      </w:r>
      <w:r>
        <w:t xml:space="preserve"> </w:t>
      </w:r>
      <w:r>
        <w:t xml:space="preserve">‘President Milei’s Initiative to Advance Latin America-Israel Ties Receives Financial Boost from the Genesis Prize’</w:t>
      </w:r>
      <w:r>
        <w:t xml:space="preserve">,</w:t>
      </w:r>
      <w:r>
        <w:t xml:space="preserve"> </w:t>
      </w:r>
      <w:r>
        <w:rPr>
          <w:i/>
          <w:iCs/>
        </w:rPr>
        <w:t xml:space="preserve">genesisprize.org</w:t>
      </w:r>
      <w:r>
        <w:t xml:space="preserve">, 11 ago. 2025, https://www.genesisprize.org/press-center/2025-08-11-president-milei-initiative-to-advance-latin-america-israel-ties-receives-financial-boost-from-the-genesis-prize.</w:t>
      </w:r>
    </w:p>
  </w:footnote>
  <w:footnote w:id="485">
    <w:p>
      <w:pPr>
        <w:pStyle w:val="FootnoteText"/>
      </w:pPr>
      <w:r>
        <w:rPr>
          <w:rStyle w:val="FootnoteReference"/>
        </w:rPr>
        <w:footnoteRef/>
      </w:r>
      <w:r>
        <w:t xml:space="preserve"> </w:t>
      </w:r>
      <w:r>
        <w:t xml:space="preserve">‘Legislators from 14 Latin American countries commit to pro-Israel agenda at the Buenos Aires summit’</w:t>
      </w:r>
      <w:r>
        <w:t xml:space="preserve">,</w:t>
      </w:r>
      <w:r>
        <w:t xml:space="preserve"> </w:t>
      </w:r>
      <w:r>
        <w:rPr>
          <w:i/>
          <w:iCs/>
        </w:rPr>
        <w:t xml:space="preserve">genesisprize.org</w:t>
      </w:r>
      <w:r>
        <w:t xml:space="preserve">, 30 jun. 2026, https://www.genesisprize.org/press-center/2026-06-30-legislators-from-14-latin-american-countries-commit-to-pro-israel-agenda-at-the-buenos-aires-summit.</w:t>
      </w:r>
    </w:p>
  </w:footnote>
  <w:footnote w:id="486">
    <w:p>
      <w:pPr>
        <w:pStyle w:val="FootnoteText"/>
      </w:pPr>
      <w:r>
        <w:rPr>
          <w:rStyle w:val="FootnoteReference"/>
        </w:rPr>
        <w:footnoteRef/>
      </w:r>
      <w:r>
        <w:t xml:space="preserve"> </w:t>
      </w:r>
      <w:r>
        <w:t xml:space="preserve">Walter Guevara,</w:t>
      </w:r>
      <w:r>
        <w:t xml:space="preserve"> </w:t>
      </w:r>
      <w:r>
        <w:t xml:space="preserve">‘Isaac Accords and Latin America’s Ideology Premium’</w:t>
      </w:r>
      <w:r>
        <w:t xml:space="preserve">,</w:t>
      </w:r>
      <w:r>
        <w:t xml:space="preserve"> </w:t>
      </w:r>
      <w:r>
        <w:rPr>
          <w:i/>
          <w:iCs/>
        </w:rPr>
        <w:t xml:space="preserve">Juncture Policy</w:t>
      </w:r>
      <w:r>
        <w:t xml:space="preserve">, 18 set. 2026, https://juncturepolicy.org/isaac-accords-latin-america-ideology-premium/.</w:t>
      </w:r>
    </w:p>
  </w:footnote>
  <w:footnote w:id="487">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488">
    <w:p>
      <w:pPr>
        <w:pStyle w:val="FootnoteText"/>
      </w:pPr>
      <w:r>
        <w:rPr>
          <w:rStyle w:val="FootnoteReference"/>
        </w:rPr>
        <w:footnoteRef/>
      </w:r>
      <w:r>
        <w:t xml:space="preserve"> </w:t>
      </w:r>
      <w:r>
        <w:t xml:space="preserve">Mauricio Caminos,</w:t>
      </w:r>
      <w:r>
        <w:t xml:space="preserve"> </w:t>
      </w:r>
      <w:r>
        <w:t xml:space="preserve">‘Gaby WallStreet y Tony Delgado: la pareja trumpista con vida de ricos que premió a Cerimedo y lleva a Milei otra vez a EE.UU.’</w:t>
      </w:r>
      <w:r>
        <w:t xml:space="preserve">,</w:t>
      </w:r>
      <w:r>
        <w:t xml:space="preserve"> </w:t>
      </w:r>
      <w:r>
        <w:rPr>
          <w:i/>
          <w:iCs/>
        </w:rPr>
        <w:t xml:space="preserve">eldiarioar.com</w:t>
      </w:r>
      <w:r>
        <w:t xml:space="preserve">, 4 out. 2026, https://www.eldiarioar.com/politica/gaby-wallstreet-tony-delgado-pareja-trumpista-vida-ricos-premio-cerimedo-lleva-milei-vez-ee-uu_1_13557463.html.</w:t>
      </w:r>
    </w:p>
  </w:footnote>
  <w:footnote w:id="492">
    <w:p>
      <w:pPr>
        <w:pStyle w:val="FootnoteText"/>
      </w:pPr>
      <w:r>
        <w:rPr>
          <w:rStyle w:val="FootnoteReference"/>
        </w:rPr>
        <w:footnoteRef/>
      </w:r>
      <w:r>
        <w:t xml:space="preserve"> </w:t>
      </w:r>
      <w:r>
        <w:t xml:space="preserve">sec.gov, https://www.sec.gov/Archives/edgar/data/1970622/000121390026092810/ea030292401ex99-1.htm.</w:t>
      </w:r>
    </w:p>
  </w:footnote>
  <w:footnote w:id="493">
    <w:p>
      <w:pPr>
        <w:pStyle w:val="FootnoteText"/>
      </w:pPr>
      <w:r>
        <w:rPr>
          <w:rStyle w:val="FootnoteReference"/>
        </w:rPr>
        <w:footnoteRef/>
      </w:r>
      <w:r>
        <w:t xml:space="preserve"> </w:t>
      </w:r>
      <w:r>
        <w:t xml:space="preserve">‘Flávio propõe aos EUA blindar Pix de sistemas “não ocidentais’</w:t>
      </w:r>
      <w:r>
        <w:t xml:space="preserve">,</w:t>
      </w:r>
      <w:r>
        <w:t xml:space="preserve"> </w:t>
      </w:r>
      <w:r>
        <w:rPr>
          <w:i/>
          <w:iCs/>
        </w:rPr>
        <w:t xml:space="preserve">Poder360</w:t>
      </w:r>
      <w:r>
        <w:t xml:space="preserve">, 3 jul. 2026, https://www.poder360.com.br/poder-eleicoes/flavio-propoe-aos-eua-blindar-pix-de-sistemas-nao-ocidentais/.</w:t>
      </w:r>
    </w:p>
  </w:footnote>
  <w:footnote w:id="49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495">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496">
    <w:p>
      <w:pPr>
        <w:pStyle w:val="FootnoteText"/>
      </w:pPr>
      <w:r>
        <w:rPr>
          <w:rStyle w:val="FootnoteReference"/>
        </w:rPr>
        <w:footnoteRef/>
      </w:r>
      <w:r>
        <w:t xml:space="preserve"> </w:t>
      </w:r>
      <w:r>
        <w:t xml:space="preserve">Danylo Martins,</w:t>
      </w:r>
      <w:r>
        <w:t xml:space="preserve"> </w:t>
      </w:r>
      <w:r>
        <w:t xml:space="preserve">‘Pix domina pagamentos no 2º semestre de 2025; TED e cartões também avançam’</w:t>
      </w:r>
      <w:r>
        <w:t xml:space="preserve">,</w:t>
      </w:r>
      <w:r>
        <w:t xml:space="preserve"> </w:t>
      </w:r>
      <w:r>
        <w:rPr>
          <w:i/>
          <w:iCs/>
        </w:rPr>
        <w:t xml:space="preserve">Finsiders Brasil</w:t>
      </w:r>
      <w:r>
        <w:t xml:space="preserve">, 7 abr. 2026, https://finsidersbrasil.com.br/pagamentos/pix-domina-pagamentos-no-2o-semestre-de-2025-ted-e-cartoes-tambem-avancam/.</w:t>
      </w:r>
    </w:p>
  </w:footnote>
  <w:footnote w:id="497">
    <w:p>
      <w:pPr>
        <w:pStyle w:val="FootnoteText"/>
      </w:pPr>
      <w:r>
        <w:rPr>
          <w:rStyle w:val="FootnoteReference"/>
        </w:rPr>
        <w:footnoteRef/>
      </w:r>
      <w:r>
        <w:t xml:space="preserve"> </w:t>
      </w:r>
      <w:r>
        <w:t xml:space="preserve">Ayres,</w:t>
      </w:r>
      <w:r>
        <w:t xml:space="preserve"> </w:t>
      </w:r>
      <w:r>
        <w:t xml:space="preserve">‘Brazil and US clash over future’</w:t>
      </w:r>
      <w:r>
        <w:t xml:space="preserve">, https://www.reuters.com/business/finance/brazil-us-clash-over-future-payments-popular-pix-system-stirs-global-interest-2026-07-21/.</w:t>
      </w:r>
    </w:p>
  </w:footnote>
  <w:footnote w:id="498">
    <w:p>
      <w:pPr>
        <w:pStyle w:val="FootnoteText"/>
      </w:pPr>
      <w:r>
        <w:rPr>
          <w:rStyle w:val="FootnoteReference"/>
        </w:rPr>
        <w:footnoteRef/>
      </w:r>
      <w:r>
        <w:t xml:space="preserve"> </w:t>
      </w:r>
      <w:r>
        <w:t xml:space="preserve">Angelo Duarte; Jon Frost; Leonardo Gambacorta; Priscilla Koo Wilkens; Hyun Song Shin,</w:t>
      </w:r>
      <w:r>
        <w:t xml:space="preserve"> </w:t>
      </w:r>
      <w:r>
        <w:t xml:space="preserve">‘Central banks, the monetary system and public payment infrastructures: lessons from Brazil’s Pix’</w:t>
      </w:r>
      <w:r>
        <w:t xml:space="preserve">,</w:t>
      </w:r>
      <w:r>
        <w:t xml:space="preserve"> </w:t>
      </w:r>
      <w:r>
        <w:rPr>
          <w:i/>
          <w:iCs/>
        </w:rPr>
        <w:t xml:space="preserve">Bank for International Settlements</w:t>
      </w:r>
      <w:r>
        <w:t xml:space="preserve">, 23 mar. 2022, https://www.bis.org/publications/bulletin-52-central-banks-monetary-system-and-public-payment-infrastructures-lessons-brazils-pix.</w:t>
      </w:r>
    </w:p>
  </w:footnote>
  <w:footnote w:id="499">
    <w:p>
      <w:pPr>
        <w:pStyle w:val="FootnoteText"/>
      </w:pPr>
      <w:r>
        <w:rPr>
          <w:rStyle w:val="FootnoteReference"/>
        </w:rPr>
        <w:footnoteRef/>
      </w:r>
      <w:r>
        <w:t xml:space="preserve"> </w:t>
      </w:r>
      <w:r>
        <w:t xml:space="preserve">Amanda Lucio,</w:t>
      </w:r>
      <w:r>
        <w:t xml:space="preserve"> </w:t>
      </w:r>
      <w:r>
        <w:t xml:space="preserve">‘Primeiro semestre registra mais de 72 bilhões de transações financeiras, revela BC’</w:t>
      </w:r>
      <w:r>
        <w:t xml:space="preserve">,</w:t>
      </w:r>
      <w:r>
        <w:t xml:space="preserve"> </w:t>
      </w:r>
      <w:r>
        <w:rPr>
          <w:i/>
          <w:iCs/>
        </w:rPr>
        <w:t xml:space="preserve">E-Commerce Brasil - Artigos e Dicas sobre comércio eletrônico</w:t>
      </w:r>
      <w:r>
        <w:t xml:space="preserve">, 10 nov. 2025, https://www.ecommercebrasil.com.br/noticias/primeiro-semestre-registra-mais-de-72-bilhoes-de-transacoes-financeiras-revela-bc.</w:t>
      </w:r>
    </w:p>
  </w:footnote>
  <w:footnote w:id="500">
    <w:p>
      <w:pPr>
        <w:pStyle w:val="FootnoteText"/>
      </w:pPr>
      <w:r>
        <w:rPr>
          <w:rStyle w:val="FootnoteReference"/>
        </w:rPr>
        <w:footnoteRef/>
      </w:r>
      <w:r>
        <w:t xml:space="preserve"> </w:t>
      </w:r>
      <w:r>
        <w:t xml:space="preserve">Simon Lester,</w:t>
      </w:r>
      <w:r>
        <w:t xml:space="preserve"> </w:t>
      </w:r>
      <w:r>
        <w:t xml:space="preserve">‘Is Brazil’s Pix Payment System an Unfair Trade Practice?’</w:t>
      </w:r>
      <w:r>
        <w:t xml:space="preserve">,</w:t>
      </w:r>
      <w:r>
        <w:t xml:space="preserve"> </w:t>
      </w:r>
      <w:r>
        <w:rPr>
          <w:i/>
          <w:iCs/>
        </w:rPr>
        <w:t xml:space="preserve">International Economic Law and Policy Blog</w:t>
      </w:r>
      <w:r>
        <w:t xml:space="preserve">, 31 ago. 2026, https://ielp.worldtradelaw.net/2026/08/is-brazils-pix-payment-system-an-unfair-trade-practice/.</w:t>
      </w:r>
    </w:p>
  </w:footnote>
  <w:footnote w:id="501">
    <w:p>
      <w:pPr>
        <w:pStyle w:val="FootnoteText"/>
      </w:pPr>
      <w:r>
        <w:rPr>
          <w:rStyle w:val="FootnoteReference"/>
        </w:rPr>
        <w:footnoteRef/>
      </w:r>
      <w:r>
        <w:t xml:space="preserve"> </w:t>
      </w:r>
      <w:r>
        <w:t xml:space="preserve">Ayres,</w:t>
      </w:r>
      <w:r>
        <w:t xml:space="preserve"> </w:t>
      </w:r>
      <w:r>
        <w:t xml:space="preserve">‘Brazil and US clash over future’</w:t>
      </w:r>
      <w:r>
        <w:t xml:space="preserve">, https://www.reuters.com/business/finance/brazil-us-clash-over-future-payments-popular-pix-system-stirs-global-interest-2026-07-21/.</w:t>
      </w:r>
    </w:p>
  </w:footnote>
  <w:footnote w:id="502">
    <w:p>
      <w:pPr>
        <w:pStyle w:val="FootnoteText"/>
      </w:pPr>
      <w:r>
        <w:rPr>
          <w:rStyle w:val="FootnoteReference"/>
        </w:rPr>
        <w:footnoteRef/>
      </w:r>
      <w:r>
        <w:t xml:space="preserve"> </w:t>
      </w:r>
      <w:r>
        <w:rPr>
          <w:i/>
          <w:iCs/>
        </w:rPr>
        <w:t xml:space="preserve">July 1, 2026</w:t>
      </w:r>
      <w:r>
        <w:t xml:space="preserve">,</w:t>
      </w:r>
      <w:r>
        <w:t xml:space="preserve"> </w:t>
      </w:r>
      <w:r>
        <w:rPr>
          <w:i/>
          <w:iCs/>
        </w:rPr>
        <w:t xml:space="preserve">uscib.org</w:t>
      </w:r>
      <w:r>
        <w:t xml:space="preserve">, 1 jul. 2026, https://uscib.org/uscib-content/uploads/2026/07/USCIB-Comments-on-Brazil-Section-301-Remedies-1.pdf.</w:t>
      </w:r>
    </w:p>
  </w:footnote>
  <w:footnote w:id="503">
    <w:p>
      <w:pPr>
        <w:pStyle w:val="FootnoteText"/>
      </w:pPr>
      <w:r>
        <w:rPr>
          <w:rStyle w:val="FootnoteReference"/>
        </w:rPr>
        <w:footnoteRef/>
      </w:r>
      <w:r>
        <w:t xml:space="preserve"> </w:t>
      </w:r>
      <w:r>
        <w:rPr>
          <w:i/>
          <w:iCs/>
        </w:rPr>
        <w:t xml:space="preserve">WRITTEN SUBMISSION OF THE NATIONAL FOREIGN TRADE COUNCIL</w:t>
      </w:r>
      <w:r>
        <w:t xml:space="preserve">,</w:t>
      </w:r>
      <w:r>
        <w:t xml:space="preserve"> </w:t>
      </w:r>
      <w:r>
        <w:rPr>
          <w:i/>
          <w:iCs/>
        </w:rPr>
        <w:t xml:space="preserve">nftc.org</w:t>
      </w:r>
      <w:r>
        <w:t xml:space="preserve">, 1 jul. 2026, https://www.nftc.org/wp-content/uploads/2026/07/FINAL-NFTC-Comments-for-Brazil-301-PUBLIC.pdf.</w:t>
      </w:r>
    </w:p>
  </w:footnote>
  <w:footnote w:id="504">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505">
    <w:p>
      <w:pPr>
        <w:pStyle w:val="FootnoteText"/>
      </w:pPr>
      <w:r>
        <w:rPr>
          <w:rStyle w:val="FootnoteReference"/>
        </w:rPr>
        <w:footnoteRef/>
      </w:r>
      <w:r>
        <w:t xml:space="preserve"> </w:t>
      </w:r>
      <w:r>
        <w:t xml:space="preserve">ustr.gov,</w:t>
      </w:r>
      <w:r>
        <w:t xml:space="preserve"> </w:t>
      </w:r>
      <w:r>
        <w:t xml:space="preserve">‘· · · · · ·’</w:t>
      </w:r>
      <w:r>
        <w:t xml:space="preserve">, https://ustr.gov/sites/default/files/files/Issue_Areas/Enforcement/Section%20301/0707%20USTR%20Brazil%20301%20Day%202_full.pdf.</w:t>
      </w:r>
    </w:p>
  </w:footnote>
  <w:footnote w:id="506">
    <w:p>
      <w:pPr>
        <w:pStyle w:val="FootnoteText"/>
      </w:pPr>
      <w:r>
        <w:rPr>
          <w:rStyle w:val="FootnoteReference"/>
        </w:rPr>
        <w:footnoteRef/>
      </w:r>
      <w:r>
        <w:t xml:space="preserve"> </w:t>
      </w:r>
      <w:r>
        <w:t xml:space="preserve">Banco Central do Brasil - Departamento de Competição e de Estrutura do Mercado Financeiro - Decem,</w:t>
      </w:r>
      <w:r>
        <w:t xml:space="preserve"> </w:t>
      </w:r>
      <w:r>
        <w:rPr>
          <w:i/>
          <w:iCs/>
        </w:rPr>
        <w:t xml:space="preserve">Relatório de Gestão do Pix 2023-2025</w:t>
      </w:r>
      <w:r>
        <w:t xml:space="preserve">,</w:t>
      </w:r>
      <w:r>
        <w:t xml:space="preserve"> </w:t>
      </w:r>
      <w:r>
        <w:rPr>
          <w:i/>
          <w:iCs/>
        </w:rPr>
        <w:t xml:space="preserve">Banco Central do Brasil</w:t>
      </w:r>
      <w:r>
        <w:t xml:space="preserve">, 18 ago. 2026, https://www.bcb.gov.br/content/estabilidadefinanceira/pix/relatorio_de_gestao_pix/relatorio_gestao_pix_2026.pdf.</w:t>
      </w:r>
    </w:p>
  </w:footnote>
  <w:footnote w:id="507">
    <w:p>
      <w:pPr>
        <w:pStyle w:val="FootnoteText"/>
      </w:pPr>
      <w:r>
        <w:rPr>
          <w:rStyle w:val="FootnoteReference"/>
        </w:rPr>
        <w:footnoteRef/>
      </w:r>
      <w:r>
        <w:t xml:space="preserve"> </w:t>
      </w:r>
      <w:r>
        <w:rPr>
          <w:rFonts w:hint="eastAsia"/>
        </w:rPr>
        <w:t xml:space="preserve">责任编辑：Margarida,</w:t>
      </w:r>
      <w:r>
        <w:t xml:space="preserve"> </w:t>
      </w:r>
      <w:r>
        <w:t xml:space="preserve">‘UnionPay International anuncia lançamento do programa de interoperabilidade transfronteiriça do QR Code entre China e Brasil’</w:t>
      </w:r>
      <w:r>
        <w:t xml:space="preserve">,</w:t>
      </w:r>
      <w:r>
        <w:t xml:space="preserve"> </w:t>
      </w:r>
      <w:r>
        <w:rPr>
          <w:i/>
          <w:iCs/>
        </w:rPr>
        <w:t xml:space="preserve">br-cn.com</w:t>
      </w:r>
      <w:r>
        <w:t xml:space="preserve">, 4 ago. 2026, https://www.br-cn.com/static/content/news/pyxw/2026-08-04/1534272237069275567.html.</w:t>
      </w:r>
    </w:p>
  </w:footnote>
  <w:footnote w:id="508">
    <w:p>
      <w:pPr>
        <w:pStyle w:val="FootnoteText"/>
      </w:pPr>
      <w:r>
        <w:rPr>
          <w:rStyle w:val="FootnoteReference"/>
        </w:rPr>
        <w:footnoteRef/>
      </w:r>
      <w:r>
        <w:t xml:space="preserve"> </w:t>
      </w:r>
      <w:r>
        <w:t xml:space="preserve">Luciana Novaes Magalhaes,</w:t>
      </w:r>
      <w:r>
        <w:t xml:space="preserve"> </w:t>
      </w:r>
      <w:r>
        <w:t xml:space="preserve">‘Brazil’s Senator Bolsonaro argues against 25% US tariff on its exports’</w:t>
      </w:r>
      <w:r>
        <w:t xml:space="preserve">,</w:t>
      </w:r>
      <w:r>
        <w:t xml:space="preserve"> </w:t>
      </w:r>
      <w:r>
        <w:rPr>
          <w:i/>
          <w:iCs/>
        </w:rPr>
        <w:t xml:space="preserve">Reuters</w:t>
      </w:r>
      <w:r>
        <w:t xml:space="preserve">, 7 jul. 2026, https://www.reuters.com/world/americas/brazils-senator-bolsonaro-argues-against-25-us-tariff-its-exports-2026-07-07/.</w:t>
      </w:r>
    </w:p>
  </w:footnote>
  <w:footnote w:id="509">
    <w:p>
      <w:pPr>
        <w:pStyle w:val="FootnoteText"/>
      </w:pPr>
      <w:r>
        <w:rPr>
          <w:rStyle w:val="FootnoteReference"/>
        </w:rPr>
        <w:footnoteRef/>
      </w:r>
      <w:r>
        <w:t xml:space="preserve"> </w:t>
      </w:r>
      <w:r>
        <w:t xml:space="preserve">Estadão Conteúdo,</w:t>
      </w:r>
      <w:r>
        <w:t xml:space="preserve"> </w:t>
      </w:r>
      <w:r>
        <w:t xml:space="preserve">‘Nova tarifa dos EUA afetará até 18% das exportações do Brasil, diz ministro’</w:t>
      </w:r>
      <w:r>
        <w:t xml:space="preserve">,</w:t>
      </w:r>
      <w:r>
        <w:t xml:space="preserve"> </w:t>
      </w:r>
      <w:r>
        <w:rPr>
          <w:i/>
          <w:iCs/>
        </w:rPr>
        <w:t xml:space="preserve">InfoMoney</w:t>
      </w:r>
      <w:r>
        <w:t xml:space="preserve">, 16 jul. 2026, https://www.infomoney.com.br/economia/nova-tarifa-dos-eua-afetara-ate-18-das-exportacoes-do-brasil-diz-ministro/.</w:t>
      </w:r>
    </w:p>
  </w:footnote>
  <w:footnote w:id="510">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512">
    <w:p>
      <w:pPr>
        <w:pStyle w:val="FootnoteText"/>
      </w:pPr>
      <w:r>
        <w:rPr>
          <w:rStyle w:val="FootnoteReference"/>
        </w:rPr>
        <w:footnoteRef/>
      </w:r>
      <w:r>
        <w:t xml:space="preserve"> </w:t>
      </w:r>
      <w:r>
        <w:t xml:space="preserve">Banco Central do Brasil,</w:t>
      </w:r>
      <w:r>
        <w:t xml:space="preserve"> </w:t>
      </w:r>
      <w:r>
        <w:rPr>
          <w:i/>
          <w:iCs/>
        </w:rPr>
        <w:t xml:space="preserve">Relatório de Economia Bancária 2023</w:t>
      </w:r>
      <w:r>
        <w:t xml:space="preserve">,</w:t>
      </w:r>
      <w:r>
        <w:t xml:space="preserve"> </w:t>
      </w:r>
      <w:r>
        <w:rPr>
          <w:i/>
          <w:iCs/>
        </w:rPr>
        <w:t xml:space="preserve">Banco Central do Brasil</w:t>
      </w:r>
      <w:r>
        <w:t xml:space="preserve">, 7 jun. 2024, https://www.bcb.gov.br/content/publicacoes/boxe_relatorio_de_economia_bancaria/reb2023b3p.pdf.</w:t>
      </w:r>
    </w:p>
  </w:footnote>
  <w:footnote w:id="513">
    <w:p>
      <w:pPr>
        <w:pStyle w:val="FootnoteText"/>
      </w:pPr>
      <w:r>
        <w:rPr>
          <w:rStyle w:val="FootnoteReference"/>
        </w:rPr>
        <w:footnoteRef/>
      </w:r>
      <w:r>
        <w:t xml:space="preserve"> </w:t>
      </w:r>
      <w:r>
        <w:t xml:space="preserve">Banco Central do Brasil,</w:t>
      </w:r>
      <w:r>
        <w:t xml:space="preserve"> </w:t>
      </w:r>
      <w:r>
        <w:rPr>
          <w:i/>
          <w:iCs/>
        </w:rPr>
        <w:t xml:space="preserve">Relatório de Economia Bancária 2023</w:t>
      </w:r>
      <w:r>
        <w:t xml:space="preserve">,</w:t>
      </w:r>
      <w:r>
        <w:t xml:space="preserve"> </w:t>
      </w:r>
      <w:r>
        <w:rPr>
          <w:i/>
          <w:iCs/>
        </w:rPr>
        <w:t xml:space="preserve">Banco Central do Brasil</w:t>
      </w:r>
      <w:r>
        <w:t xml:space="preserve">, 2024, https://www.bcb.gov.br/content/publicacoes/relatorioeconomiabancaria/reb2023p.pdf.</w:t>
      </w:r>
    </w:p>
  </w:footnote>
  <w:footnote w:id="51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515">
    <w:p>
      <w:pPr>
        <w:pStyle w:val="FootnoteText"/>
      </w:pPr>
      <w:r>
        <w:rPr>
          <w:rStyle w:val="FootnoteReference"/>
        </w:rPr>
        <w:footnoteRef/>
      </w:r>
      <w:r>
        <w:t xml:space="preserve"> </w:t>
      </w:r>
      <w:r>
        <w:t xml:space="preserve">‘Juros do cartão de crédito pesam mais para famílias em fevereiro’</w:t>
      </w:r>
      <w:r>
        <w:t xml:space="preserve">,</w:t>
      </w:r>
      <w:r>
        <w:t xml:space="preserve"> </w:t>
      </w:r>
      <w:r>
        <w:rPr>
          <w:i/>
          <w:iCs/>
        </w:rPr>
        <w:t xml:space="preserve">Agência Brasil</w:t>
      </w:r>
      <w:r>
        <w:t xml:space="preserve">, 30 mar. 2026, https://agenciabrasil.ebc.com.br/economia/noticia/2026-03/juros-do-cartao-de-credito-pesam-mais-para-familias-em-fevereiro.</w:t>
      </w:r>
    </w:p>
  </w:footnote>
  <w:footnote w:id="516">
    <w:p>
      <w:pPr>
        <w:pStyle w:val="FootnoteText"/>
      </w:pPr>
      <w:r>
        <w:rPr>
          <w:rStyle w:val="FootnoteReference"/>
        </w:rPr>
        <w:footnoteRef/>
      </w:r>
      <w:r>
        <w:t xml:space="preserve"> </w:t>
      </w:r>
      <w:r>
        <w:t xml:space="preserve">Presidência da República,</w:t>
      </w:r>
      <w:r>
        <w:t xml:space="preserve"> </w:t>
      </w:r>
      <w:r>
        <w:t xml:space="preserve">‘Lei nº 14.690, de 3 de outubro de 2023’</w:t>
      </w:r>
      <w:r>
        <w:t xml:space="preserve">,</w:t>
      </w:r>
      <w:r>
        <w:t xml:space="preserve"> </w:t>
      </w:r>
      <w:r>
        <w:rPr>
          <w:i/>
          <w:iCs/>
        </w:rPr>
        <w:t xml:space="preserve">Planalto</w:t>
      </w:r>
      <w:r>
        <w:t xml:space="preserve">, 3 out. 2023, https://www.planalto.gov.br/ccivil_03/_ato2023-2026/2023/lei/l14690.htm.</w:t>
      </w:r>
    </w:p>
  </w:footnote>
  <w:footnote w:id="517">
    <w:p>
      <w:pPr>
        <w:pStyle w:val="FootnoteText"/>
      </w:pPr>
      <w:r>
        <w:rPr>
          <w:rStyle w:val="FootnoteReference"/>
        </w:rPr>
        <w:footnoteRef/>
      </w:r>
      <w:r>
        <w:t xml:space="preserve"> </w:t>
      </w:r>
      <w:r>
        <w:t xml:space="preserve">‘CNC: endividamento das famílias sobe para 82%, mas inadimplência cai’</w:t>
      </w:r>
      <w:r>
        <w:t xml:space="preserve">,</w:t>
      </w:r>
      <w:r>
        <w:t xml:space="preserve"> </w:t>
      </w:r>
      <w:r>
        <w:rPr>
          <w:i/>
          <w:iCs/>
        </w:rPr>
        <w:t xml:space="preserve">Agência Brasil</w:t>
      </w:r>
      <w:r>
        <w:t xml:space="preserve">, 6 ago. 2026, https://agenciabrasil.ebc.com.br/economia/noticia/2026-08/cnc-endividamento-das-familias-sobe-para-82-mas-inadimplencia-cai.</w:t>
      </w:r>
    </w:p>
  </w:footnote>
  <w:footnote w:id="518">
    <w:p>
      <w:pPr>
        <w:pStyle w:val="FootnoteText"/>
      </w:pPr>
      <w:r>
        <w:rPr>
          <w:rStyle w:val="FootnoteReference"/>
        </w:rPr>
        <w:footnoteRef/>
      </w:r>
      <w:r>
        <w:t xml:space="preserve"> </w:t>
      </w:r>
      <w:r>
        <w:t xml:space="preserve">CNC,</w:t>
      </w:r>
      <w:r>
        <w:t xml:space="preserve"> </w:t>
      </w:r>
      <w:r>
        <w:t xml:space="preserve">‘CNC: mais endividadas do que a média, famílias de menor renda lideram avanço na inadimplência em agosto’</w:t>
      </w:r>
      <w:r>
        <w:t xml:space="preserve">,</w:t>
      </w:r>
      <w:r>
        <w:t xml:space="preserve"> </w:t>
      </w:r>
      <w:r>
        <w:rPr>
          <w:i/>
          <w:iCs/>
        </w:rPr>
        <w:t xml:space="preserve">Portal do Comércio</w:t>
      </w:r>
      <w:r>
        <w:t xml:space="preserve">, 10 set. 2026, https://portaldocomercio.org.br/acoes-institucionais/cnc-mais-endividadas-do-que-a-media-familias-de-menor-renda-lideram-avanco-na-inadimplencia-em-agosto/.</w:t>
      </w:r>
    </w:p>
  </w:footnote>
  <w:footnote w:id="519">
    <w:p>
      <w:pPr>
        <w:pStyle w:val="FootnoteText"/>
      </w:pPr>
      <w:r>
        <w:rPr>
          <w:rStyle w:val="FootnoteReference"/>
        </w:rPr>
        <w:footnoteRef/>
      </w:r>
      <w:r>
        <w:t xml:space="preserve"> </w:t>
      </w:r>
      <w:r>
        <w:t xml:space="preserve">Angelo Duarte; Jon Frost; Leonardo Gambacorta; Priscilla Koo Wilkens; Hyun Song Shin,</w:t>
      </w:r>
      <w:r>
        <w:t xml:space="preserve"> </w:t>
      </w:r>
      <w:r>
        <w:t xml:space="preserve">‘Central banks, the monetary system and public payment infrastructures: lessons from Brazil’s Pix’</w:t>
      </w:r>
      <w:r>
        <w:t xml:space="preserve">,</w:t>
      </w:r>
      <w:r>
        <w:t xml:space="preserve"> </w:t>
      </w:r>
      <w:r>
        <w:rPr>
          <w:i/>
          <w:iCs/>
        </w:rPr>
        <w:t xml:space="preserve">Bank for International Settlements</w:t>
      </w:r>
      <w:r>
        <w:t xml:space="preserve">, 23 mar. 2022, https://www.bis.org/publications/bulletin-52-central-banks-monetary-system-and-public-payment-infrastructures-lessons-brazils-pix.</w:t>
      </w:r>
    </w:p>
  </w:footnote>
  <w:footnote w:id="520">
    <w:p>
      <w:pPr>
        <w:pStyle w:val="FootnoteText"/>
      </w:pPr>
      <w:r>
        <w:rPr>
          <w:rStyle w:val="FootnoteReference"/>
        </w:rPr>
        <w:footnoteRef/>
      </w:r>
      <w:r>
        <w:t xml:space="preserve"> </w:t>
      </w:r>
      <w:r>
        <w:t xml:space="preserve">Amanda Lucio,</w:t>
      </w:r>
      <w:r>
        <w:t xml:space="preserve"> </w:t>
      </w:r>
      <w:r>
        <w:t xml:space="preserve">‘Primeiro semestre registra mais de 72 bilhões de transações financeiras, revela BC’</w:t>
      </w:r>
      <w:r>
        <w:t xml:space="preserve">,</w:t>
      </w:r>
      <w:r>
        <w:t xml:space="preserve"> </w:t>
      </w:r>
      <w:r>
        <w:rPr>
          <w:i/>
          <w:iCs/>
        </w:rPr>
        <w:t xml:space="preserve">E-Commerce Brasil</w:t>
      </w:r>
      <w:r>
        <w:t xml:space="preserve">, 10 nov. 2025, https://www.ecommercebrasil.com.br/noticias/primeiro-semestre-registra-mais-de-72-bilhoes-de-transacoes-financeiras-revela-bc.</w:t>
      </w:r>
    </w:p>
  </w:footnote>
  <w:footnote w:id="52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523">
    <w:p>
      <w:pPr>
        <w:pStyle w:val="FootnoteText"/>
      </w:pPr>
      <w:r>
        <w:rPr>
          <w:rStyle w:val="FootnoteReference"/>
        </w:rPr>
        <w:footnoteRef/>
      </w:r>
      <w:r>
        <w:t xml:space="preserve"> </w:t>
      </w:r>
      <w:r>
        <w:t xml:space="preserve">‘Terras raras: cidade goiana saiu do amianto para disputa de minérios’</w:t>
      </w:r>
      <w:r>
        <w:t xml:space="preserve">,</w:t>
      </w:r>
      <w:r>
        <w:t xml:space="preserve"> </w:t>
      </w:r>
      <w:r>
        <w:rPr>
          <w:i/>
          <w:iCs/>
        </w:rPr>
        <w:t xml:space="preserve">G1</w:t>
      </w:r>
      <w:r>
        <w:t xml:space="preserve">, 26 ago. 2026, https://g1.globo.com/go/goias/noticia/2026/08/26/saiba-como-cidade-goiana-saiu-da-exploracao-de-amianto-para-o-centro-da-disputa-por-terras-raras.ghtml.</w:t>
      </w:r>
    </w:p>
  </w:footnote>
  <w:footnote w:id="524">
    <w:p>
      <w:pPr>
        <w:pStyle w:val="FootnoteText"/>
      </w:pPr>
      <w:r>
        <w:rPr>
          <w:rStyle w:val="FootnoteReference"/>
        </w:rPr>
        <w:footnoteRef/>
      </w:r>
      <w:r>
        <w:t xml:space="preserve"> </w:t>
      </w:r>
      <w:r>
        <w:t xml:space="preserve">IEA, International Energy Agency,</w:t>
      </w:r>
      <w:r>
        <w:t xml:space="preserve"> </w:t>
      </w:r>
      <w:r>
        <w:t xml:space="preserve">‘Executive summary’</w:t>
      </w:r>
      <w:r>
        <w:t xml:space="preserve">,</w:t>
      </w:r>
      <w:r>
        <w:t xml:space="preserve"> </w:t>
      </w:r>
      <w:r>
        <w:rPr>
          <w:i/>
          <w:iCs/>
        </w:rPr>
        <w:t xml:space="preserve">IEA</w:t>
      </w:r>
      <w:r>
        <w:t xml:space="preserve">, https://www.iea.org/reports/rare-earth-elements/executive-summary.</w:t>
      </w:r>
    </w:p>
  </w:footnote>
  <w:footnote w:id="525">
    <w:p>
      <w:pPr>
        <w:pStyle w:val="FootnoteText"/>
      </w:pPr>
      <w:r>
        <w:rPr>
          <w:rStyle w:val="FootnoteReference"/>
        </w:rPr>
        <w:footnoteRef/>
      </w:r>
      <w:r>
        <w:t xml:space="preserve"> </w:t>
      </w:r>
      <w:r>
        <w:t xml:space="preserve">Thiago Bethônico,</w:t>
      </w:r>
      <w:r>
        <w:t xml:space="preserve"> </w:t>
      </w:r>
      <w:r>
        <w:t xml:space="preserve">‘Governo dos EUA põe mais R$ 1,2 bi, e compra de mineradora brasileira de terras raras deve sair nesta semana’</w:t>
      </w:r>
      <w:r>
        <w:t xml:space="preserve">,</w:t>
      </w:r>
      <w:r>
        <w:t xml:space="preserve"> </w:t>
      </w:r>
      <w:r>
        <w:rPr>
          <w:i/>
          <w:iCs/>
        </w:rPr>
        <w:t xml:space="preserve">Folha de S.Paulo</w:t>
      </w:r>
      <w:r>
        <w:t xml:space="preserve">, 24 ago. 2026, https://www1.folha.uol.com.br/mercado/2026/08/governo-dos-eua-poe-mais-r-12-bi-para-concluir-compra-de-mineradora-brasileira-de-terras-raras-nesta-semana.shtml.</w:t>
      </w:r>
    </w:p>
  </w:footnote>
  <w:footnote w:id="526">
    <w:p>
      <w:pPr>
        <w:pStyle w:val="FootnoteText"/>
      </w:pPr>
      <w:r>
        <w:rPr>
          <w:rStyle w:val="FootnoteReference"/>
        </w:rPr>
        <w:footnoteRef/>
      </w:r>
      <w:r>
        <w:t xml:space="preserve"> </w:t>
      </w:r>
      <w:r>
        <w:t xml:space="preserve">‘Warren, Wyden, Van Hollen, Lofgren Lead New Probe Into Cantor Fitzgerald, USAR After $1.6 Billion Trump Administration Deal’</w:t>
      </w:r>
      <w:r>
        <w:t xml:space="preserve">,</w:t>
      </w:r>
      <w:r>
        <w:t xml:space="preserve"> </w:t>
      </w:r>
      <w:r>
        <w:rPr>
          <w:i/>
          <w:iCs/>
        </w:rPr>
        <w:t xml:space="preserve">Senator Elizabeth Warren</w:t>
      </w:r>
      <w:r>
        <w:t xml:space="preserve">, 7 jul. 2026, https://www.warren.senate.gov/newsroom/press-releases/warren-wyden-van-hollen-lofgren-lead-new-probe-into-cantor-fitzgerald-usar-after-1-6-billion-trump-administration-deal/.</w:t>
      </w:r>
    </w:p>
  </w:footnote>
  <w:footnote w:id="527">
    <w:p>
      <w:pPr>
        <w:pStyle w:val="FootnoteText"/>
      </w:pPr>
      <w:r>
        <w:rPr>
          <w:rStyle w:val="FootnoteReference"/>
        </w:rPr>
        <w:footnoteRef/>
      </w:r>
      <w:r>
        <w:t xml:space="preserve"> </w:t>
      </w:r>
      <w:r>
        <w:t xml:space="preserve">U.S. Geological Survey,</w:t>
      </w:r>
      <w:r>
        <w:t xml:space="preserve"> </w:t>
      </w:r>
      <w:r>
        <w:rPr>
          <w:i/>
          <w:iCs/>
        </w:rPr>
        <w:t xml:space="preserve">Mineral Commodity Summaries 2026</w:t>
      </w:r>
      <w:r>
        <w:t xml:space="preserve">,</w:t>
      </w:r>
      <w:r>
        <w:t xml:space="preserve"> </w:t>
      </w:r>
      <w:r>
        <w:rPr>
          <w:i/>
          <w:iCs/>
        </w:rPr>
        <w:t xml:space="preserve">pubs.usgs.gov</w:t>
      </w:r>
      <w:r>
        <w:t xml:space="preserve">, 2021, https://pubs.usgs.gov/periodicals/mcs2026/mcs2026-rare-earths.pdf.</w:t>
      </w:r>
    </w:p>
  </w:footnote>
  <w:footnote w:id="528">
    <w:p>
      <w:pPr>
        <w:pStyle w:val="FootnoteText"/>
      </w:pPr>
      <w:r>
        <w:rPr>
          <w:rStyle w:val="FootnoteReference"/>
        </w:rPr>
        <w:footnoteRef/>
      </w:r>
      <w:r>
        <w:t xml:space="preserve"> </w:t>
      </w:r>
      <w:r>
        <w:t xml:space="preserve">U.S. Geological Survey,</w:t>
      </w:r>
      <w:r>
        <w:t xml:space="preserve"> </w:t>
      </w:r>
      <w:r>
        <w:rPr>
          <w:i/>
          <w:iCs/>
        </w:rPr>
        <w:t xml:space="preserve">Mineral Commodity Summaries 2026</w:t>
      </w:r>
      <w:r>
        <w:t xml:space="preserve">,</w:t>
      </w:r>
      <w:r>
        <w:t xml:space="preserve"> </w:t>
      </w:r>
      <w:r>
        <w:rPr>
          <w:i/>
          <w:iCs/>
        </w:rPr>
        <w:t xml:space="preserve">pubs.usgs.gov</w:t>
      </w:r>
      <w:r>
        <w:t xml:space="preserve">, maio 2026, https://pubs.usgs.gov/periodicals/mcs2026/mcs2026.pdf.</w:t>
      </w:r>
    </w:p>
  </w:footnote>
  <w:footnote w:id="529">
    <w:p>
      <w:pPr>
        <w:pStyle w:val="FootnoteText"/>
      </w:pPr>
      <w:r>
        <w:rPr>
          <w:rStyle w:val="FootnoteReference"/>
        </w:rPr>
        <w:footnoteRef/>
      </w:r>
      <w:r>
        <w:t xml:space="preserve"> </w:t>
      </w:r>
      <w:r>
        <w:t xml:space="preserve">Survey,</w:t>
      </w:r>
      <w:r>
        <w:t xml:space="preserve"> </w:t>
      </w:r>
      <w:r>
        <w:t xml:space="preserve">‘Mineral Commodity Summaries 2026’</w:t>
      </w:r>
      <w:r>
        <w:t xml:space="preserve">, https://pubs.usgs.gov/periodicals/mcs2026/mcs2026-rare-earths.pdf.</w:t>
      </w:r>
    </w:p>
  </w:footnote>
  <w:footnote w:id="530">
    <w:p>
      <w:pPr>
        <w:pStyle w:val="FootnoteText"/>
      </w:pPr>
      <w:r>
        <w:rPr>
          <w:rStyle w:val="FootnoteReference"/>
        </w:rPr>
        <w:footnoteRef/>
      </w:r>
      <w:r>
        <w:t xml:space="preserve"> </w:t>
      </w:r>
      <w:r>
        <w:t xml:space="preserve">sec.gov, https://www.sec.gov/Archives/edgar/data/1970622/000121390026092810/ea030292401ex99-1.htm.</w:t>
      </w:r>
    </w:p>
  </w:footnote>
  <w:footnote w:id="531">
    <w:p>
      <w:pPr>
        <w:pStyle w:val="FootnoteText"/>
      </w:pPr>
      <w:r>
        <w:rPr>
          <w:rStyle w:val="FootnoteReference"/>
        </w:rPr>
        <w:footnoteRef/>
      </w:r>
      <w:r>
        <w:t xml:space="preserve"> </w:t>
      </w:r>
      <w:r>
        <w:t xml:space="preserve">sec.gov, https://www.sec.gov/Archives/edgar/data/1970622/000121390026092810/ea030292401ex99-2.htm.</w:t>
      </w:r>
    </w:p>
  </w:footnote>
  <w:footnote w:id="532">
    <w:p>
      <w:pPr>
        <w:pStyle w:val="FootnoteText"/>
      </w:pPr>
      <w:r>
        <w:rPr>
          <w:rStyle w:val="FootnoteReference"/>
        </w:rPr>
        <w:footnoteRef/>
      </w:r>
      <w:r>
        <w:t xml:space="preserve"> </w:t>
      </w:r>
      <w:r>
        <w:t xml:space="preserve">sec.gov, https://www.sec.gov/Archives/edgar/data/1970622/000121390026092810/ea030292401ex99-1.htm.</w:t>
      </w:r>
    </w:p>
  </w:footnote>
  <w:footnote w:id="533">
    <w:p>
      <w:pPr>
        <w:pStyle w:val="FootnoteText"/>
      </w:pPr>
      <w:r>
        <w:rPr>
          <w:rStyle w:val="FootnoteReference"/>
        </w:rPr>
        <w:footnoteRef/>
      </w:r>
      <w:r>
        <w:t xml:space="preserve"> </w:t>
      </w:r>
      <w:r>
        <w:t xml:space="preserve">sec.gov, https://www.sec.gov/Archives/edgar/data/1970622/000121390026100977/ea0305798-424b3_usarare.htm.</w:t>
      </w:r>
    </w:p>
  </w:footnote>
  <w:footnote w:id="534">
    <w:p>
      <w:pPr>
        <w:pStyle w:val="FootnoteText"/>
      </w:pPr>
      <w:r>
        <w:rPr>
          <w:rStyle w:val="FootnoteReference"/>
        </w:rPr>
        <w:footnoteRef/>
      </w:r>
      <w:r>
        <w:t xml:space="preserve"> </w:t>
      </w:r>
      <w:r>
        <w:t xml:space="preserve">‘DFC Highlights Landmark Critical Minerals Investments to Strengthen U.S. National Security During State Department Ministerial’</w:t>
      </w:r>
      <w:r>
        <w:t xml:space="preserve">,</w:t>
      </w:r>
      <w:r>
        <w:t xml:space="preserve"> </w:t>
      </w:r>
      <w:r>
        <w:rPr>
          <w:i/>
          <w:iCs/>
        </w:rPr>
        <w:t xml:space="preserve">DFC Highlights Landmark Critical Minerals Investments to Strengthen U.S. National Security During State Department Ministerial</w:t>
      </w:r>
      <w:r>
        <w:t xml:space="preserve">, 4 fev. 2026, https://www.dfc.gov/media/press-releases/dfc-highlights-landmark-critical-minerals-investments-strengthen-us-national.</w:t>
      </w:r>
    </w:p>
  </w:footnote>
  <w:footnote w:id="535">
    <w:p>
      <w:pPr>
        <w:pStyle w:val="FootnoteText"/>
      </w:pPr>
      <w:r>
        <w:rPr>
          <w:rStyle w:val="FootnoteReference"/>
        </w:rPr>
        <w:footnoteRef/>
      </w:r>
      <w:r>
        <w:t xml:space="preserve"> </w:t>
      </w:r>
      <w:r>
        <w:t xml:space="preserve">‘News Releases’</w:t>
      </w:r>
      <w:r>
        <w:t xml:space="preserve">,</w:t>
      </w:r>
      <w:r>
        <w:t xml:space="preserve"> </w:t>
      </w:r>
      <w:r>
        <w:rPr>
          <w:i/>
          <w:iCs/>
        </w:rPr>
        <w:t xml:space="preserve">Energy Fuels</w:t>
      </w:r>
      <w:r>
        <w:t xml:space="preserve">, 19 maio 2022, https://investors.energyfuels.com/2022-05-19-Energy-Fuels-Secures-Major-Rare-Earth-Land-Position-in-Brazil.</w:t>
      </w:r>
    </w:p>
  </w:footnote>
  <w:footnote w:id="536">
    <w:p>
      <w:pPr>
        <w:pStyle w:val="FootnoteText"/>
      </w:pPr>
      <w:r>
        <w:rPr>
          <w:rStyle w:val="FootnoteReference"/>
        </w:rPr>
        <w:footnoteRef/>
      </w:r>
      <w:r>
        <w:t xml:space="preserve"> </w:t>
      </w:r>
      <w:r>
        <w:t xml:space="preserve">Brenda Neri,</w:t>
      </w:r>
      <w:r>
        <w:t xml:space="preserve"> </w:t>
      </w:r>
      <w:r>
        <w:t xml:space="preserve">‘Grupo ligado à campanha de Flávio explora terras raras na Bahia’</w:t>
      </w:r>
      <w:r>
        <w:t xml:space="preserve">,</w:t>
      </w:r>
      <w:r>
        <w:t xml:space="preserve"> </w:t>
      </w:r>
      <w:r>
        <w:rPr>
          <w:i/>
          <w:iCs/>
        </w:rPr>
        <w:t xml:space="preserve">Consultor Jurídico</w:t>
      </w:r>
      <w:r>
        <w:t xml:space="preserve">, 22 set. 2026, https://conjur.com.br/2026-set-22/grupo-dos-eua-ligado-a-campanha-de-flavio-bolsonaro-explora-terras-raras-na-bahia/.</w:t>
      </w:r>
    </w:p>
  </w:footnote>
  <w:footnote w:id="537">
    <w:p>
      <w:pPr>
        <w:pStyle w:val="FootnoteText"/>
      </w:pPr>
      <w:r>
        <w:rPr>
          <w:rStyle w:val="FootnoteReference"/>
        </w:rPr>
        <w:footnoteRef/>
      </w:r>
      <w:r>
        <w:t xml:space="preserve"> </w:t>
      </w:r>
      <w:r>
        <w:t xml:space="preserve">‘Energy Fuels and Vulcan Elements Join Forces to Advance U.S. Rare Earth Magnet Security’</w:t>
      </w:r>
      <w:r>
        <w:t xml:space="preserve">,</w:t>
      </w:r>
      <w:r>
        <w:t xml:space="preserve"> </w:t>
      </w:r>
      <w:r>
        <w:rPr>
          <w:i/>
          <w:iCs/>
        </w:rPr>
        <w:t xml:space="preserve">Vulcan Elements</w:t>
      </w:r>
      <w:r>
        <w:t xml:space="preserve">, 26 ago. 2025, https://vulcanelements.com/company/updates/energy-fuels-and-vulcan-elements-join-forces-to-advance-u-s-rare-earth-magnet-security.</w:t>
      </w:r>
    </w:p>
  </w:footnote>
  <w:footnote w:id="538">
    <w:p>
      <w:pPr>
        <w:pStyle w:val="FootnoteText"/>
      </w:pPr>
      <w:r>
        <w:rPr>
          <w:rStyle w:val="FootnoteReference"/>
        </w:rPr>
        <w:footnoteRef/>
      </w:r>
      <w:r>
        <w:t xml:space="preserve"> </w:t>
      </w:r>
      <w:r>
        <w:t xml:space="preserve">‘Vulcan Elements Announces $65 Million Series A, and Produces High-Performance Rare Earth Magnets in the United States’</w:t>
      </w:r>
      <w:r>
        <w:t xml:space="preserve">,</w:t>
      </w:r>
      <w:r>
        <w:t xml:space="preserve"> </w:t>
      </w:r>
      <w:r>
        <w:rPr>
          <w:i/>
          <w:iCs/>
        </w:rPr>
        <w:t xml:space="preserve">Vulcan Elements</w:t>
      </w:r>
      <w:r>
        <w:t xml:space="preserve">, 11 ago. 2025, https://vulcanelements.com/company/updates/vulcan-elements-announces-65-million-series-a-and-produces-high-performance-rare-earth-magnets-in-the-united-states.</w:t>
      </w:r>
    </w:p>
  </w:footnote>
  <w:footnote w:id="539">
    <w:p>
      <w:pPr>
        <w:pStyle w:val="FootnoteText"/>
      </w:pPr>
      <w:r>
        <w:rPr>
          <w:rStyle w:val="FootnoteReference"/>
        </w:rPr>
        <w:footnoteRef/>
      </w:r>
      <w:r>
        <w:t xml:space="preserve"> </w:t>
      </w:r>
      <w:r>
        <w:t xml:space="preserve">Robert Faturechi,</w:t>
      </w:r>
      <w:r>
        <w:t xml:space="preserve"> </w:t>
      </w:r>
      <w:r>
        <w:t xml:space="preserve">‘The White House Intervened to Get a $620 Million Deal for a Company Tied to Donald Trump Jr.’</w:t>
      </w:r>
      <w:r>
        <w:t xml:space="preserve">,</w:t>
      </w:r>
      <w:r>
        <w:t xml:space="preserve"> </w:t>
      </w:r>
      <w:r>
        <w:rPr>
          <w:i/>
          <w:iCs/>
        </w:rPr>
        <w:t xml:space="preserve">ProPublica</w:t>
      </w:r>
      <w:r>
        <w:t xml:space="preserve">, 28 maio 2026, https://www.propublica.org/article/donald-trump-jr-vulcan-deal-white-house.</w:t>
      </w:r>
    </w:p>
  </w:footnote>
  <w:footnote w:id="540">
    <w:p>
      <w:pPr>
        <w:pStyle w:val="FootnoteText"/>
      </w:pPr>
      <w:r>
        <w:rPr>
          <w:rStyle w:val="FootnoteReference"/>
        </w:rPr>
        <w:footnoteRef/>
      </w:r>
      <w:r>
        <w:t xml:space="preserve"> </w:t>
      </w:r>
      <w:r>
        <w:t xml:space="preserve">Carlos Augusto; Diretor Do Jornal Grande Bahia,</w:t>
      </w:r>
      <w:r>
        <w:t xml:space="preserve"> </w:t>
      </w:r>
      <w:r>
        <w:t xml:space="preserve">‘Governo Trump incluiu eleição de 2026, ’dissidentes políticos’</w:t>
      </w:r>
      <w:r>
        <w:t xml:space="preserve"> </w:t>
      </w:r>
      <w:r>
        <w:t xml:space="preserve">e minerais em 21 exigências ao Brasil sobre tarifaço’,</w:t>
      </w:r>
      <w:r>
        <w:t xml:space="preserve"> </w:t>
      </w:r>
      <w:r>
        <w:rPr>
          <w:i/>
          <w:iCs/>
        </w:rPr>
        <w:t xml:space="preserve">Jornal Grande Bahia (JGB)</w:t>
      </w:r>
      <w:r>
        <w:t xml:space="preserve">, 17 set. 2026, https://jornalgrandebahia.com.br/2026/09/governo-trump-incluiu-eleicao-de-2026-dissidentes-politicos-e-minerais-em-21-exigencias-ao-brasil-sobre-tarifaco/.</w:t>
      </w:r>
    </w:p>
  </w:footnote>
  <w:footnote w:id="541">
    <w:p>
      <w:pPr>
        <w:pStyle w:val="FootnoteText"/>
      </w:pPr>
      <w:r>
        <w:rPr>
          <w:rStyle w:val="FootnoteReference"/>
        </w:rPr>
        <w:footnoteRef/>
      </w:r>
      <w:r>
        <w:t xml:space="preserve"> </w:t>
      </w:r>
      <w:r>
        <w:t xml:space="preserve">Bahia,</w:t>
      </w:r>
      <w:r>
        <w:t xml:space="preserve"> </w:t>
      </w:r>
      <w:r>
        <w:t xml:space="preserve">‘Governo Trump incluiu eleição de 2026,’</w:t>
      </w:r>
      <w:r>
        <w:t xml:space="preserve">, https://jornalgrandebahia.com.br/2026/09/governo-trump-incluiu-eleicao-de-2026-dissidentes-politicos-e-minerais-em-21-exigencias-ao-brasil-sobre-tarifaco/.</w:t>
      </w:r>
    </w:p>
  </w:footnote>
  <w:footnote w:id="542">
    <w:p>
      <w:pPr>
        <w:pStyle w:val="FootnoteText"/>
      </w:pPr>
      <w:r>
        <w:rPr>
          <w:rStyle w:val="FootnoteReference"/>
        </w:rPr>
        <w:footnoteRef/>
      </w:r>
      <w:r>
        <w:t xml:space="preserve"> </w:t>
      </w:r>
      <w:r>
        <w:t xml:space="preserve">Circulação M3,</w:t>
      </w:r>
      <w:r>
        <w:t xml:space="preserve"> </w:t>
      </w:r>
      <w:r>
        <w:t xml:space="preserve">‘Anglo American Vende Operações de Níquel no Brasil para a MMG’</w:t>
      </w:r>
      <w:r>
        <w:t xml:space="preserve">,</w:t>
      </w:r>
      <w:r>
        <w:t xml:space="preserve"> </w:t>
      </w:r>
      <w:r>
        <w:rPr>
          <w:i/>
          <w:iCs/>
        </w:rPr>
        <w:t xml:space="preserve">Revista Minérios | Notícias sobre mineração</w:t>
      </w:r>
      <w:r>
        <w:t xml:space="preserve">, 23 jun. 2025, https://revistaminerios.com.br/brasil-producao-niquel-investidores/.</w:t>
      </w:r>
    </w:p>
  </w:footnote>
  <w:footnote w:id="543">
    <w:p>
      <w:pPr>
        <w:pStyle w:val="FootnoteText"/>
      </w:pPr>
      <w:r>
        <w:rPr>
          <w:rStyle w:val="FootnoteReference"/>
        </w:rPr>
        <w:footnoteRef/>
      </w:r>
      <w:r>
        <w:t xml:space="preserve"> </w:t>
      </w:r>
      <w:r>
        <w:t xml:space="preserve">Letícia Arcoverde,</w:t>
      </w:r>
      <w:r>
        <w:t xml:space="preserve"> </w:t>
      </w:r>
      <w:r>
        <w:t xml:space="preserve">‘Venda de mina de níquel no Brasil para chineses entra na mira da UE’</w:t>
      </w:r>
      <w:r>
        <w:t xml:space="preserve">,</w:t>
      </w:r>
      <w:r>
        <w:t xml:space="preserve"> </w:t>
      </w:r>
      <w:r>
        <w:rPr>
          <w:i/>
          <w:iCs/>
        </w:rPr>
        <w:t xml:space="preserve">Reset</w:t>
      </w:r>
      <w:r>
        <w:t xml:space="preserve">, 14 set. 2026, https://capitalreset.uol.com.br/empresas/venda-de-mina-de-niquel-no-brasil-para-chineses-entra-na-mira-da-ue/.</w:t>
      </w:r>
    </w:p>
  </w:footnote>
  <w:footnote w:id="544">
    <w:p>
      <w:pPr>
        <w:pStyle w:val="FootnoteText"/>
      </w:pPr>
      <w:r>
        <w:rPr>
          <w:rStyle w:val="FootnoteReference"/>
        </w:rPr>
        <w:footnoteRef/>
      </w:r>
      <w:r>
        <w:t xml:space="preserve"> </w:t>
      </w:r>
      <w:r>
        <w:t xml:space="preserve">Survey,</w:t>
      </w:r>
      <w:r>
        <w:t xml:space="preserve"> </w:t>
      </w:r>
      <w:r>
        <w:t xml:space="preserve">‘Mineral Commodity Summaries 2026’</w:t>
      </w:r>
      <w:r>
        <w:t xml:space="preserve">, https://pubs.usgs.gov/periodicals/mcs2026/mcs2026.pdf.</w:t>
      </w:r>
    </w:p>
  </w:footnote>
  <w:footnote w:id="545">
    <w:p>
      <w:pPr>
        <w:pStyle w:val="FootnoteText"/>
      </w:pPr>
      <w:r>
        <w:rPr>
          <w:rStyle w:val="FootnoteReference"/>
        </w:rPr>
        <w:footnoteRef/>
      </w:r>
      <w:r>
        <w:t xml:space="preserve"> </w:t>
      </w:r>
      <w:r>
        <w:t xml:space="preserve">Clickr </w:t>
      </w:r>
      <w:r>
        <w:rPr>
          <w:rFonts w:hint="eastAsia"/>
        </w:rPr>
        <w:t xml:space="preserve">力嘉,</w:t>
      </w:r>
      <w:r>
        <w:t xml:space="preserve"> </w:t>
      </w:r>
      <w:r>
        <w:t xml:space="preserve">‘Mineradoras chinesas já respondem por 30% da extracção de nióbio e de estanho no Brasil’</w:t>
      </w:r>
      <w:r>
        <w:t xml:space="preserve">,</w:t>
      </w:r>
      <w:r>
        <w:t xml:space="preserve"> </w:t>
      </w:r>
      <w:r>
        <w:rPr>
          <w:i/>
          <w:iCs/>
        </w:rPr>
        <w:t xml:space="preserve">Fórum de Macau</w:t>
      </w:r>
      <w:r>
        <w:t xml:space="preserve">, 27 out. 2025, https://www.forumchinaplp.org.mo/pt/economic_trade/view/9258.</w:t>
      </w:r>
    </w:p>
  </w:footnote>
  <w:footnote w:id="546">
    <w:p>
      <w:pPr>
        <w:pStyle w:val="FootnoteText"/>
      </w:pPr>
      <w:r>
        <w:rPr>
          <w:rStyle w:val="FootnoteReference"/>
        </w:rPr>
        <w:footnoteRef/>
      </w:r>
      <w:r>
        <w:t xml:space="preserve"> </w:t>
      </w:r>
      <w:r>
        <w:t xml:space="preserve">Gabriel Chiappini,</w:t>
      </w:r>
      <w:r>
        <w:t xml:space="preserve"> </w:t>
      </w:r>
      <w:r>
        <w:t xml:space="preserve">‘Investimentos chineses em mineração no Brasil mais que triplicam em 2025’</w:t>
      </w:r>
      <w:r>
        <w:t xml:space="preserve">,</w:t>
      </w:r>
      <w:r>
        <w:t xml:space="preserve"> </w:t>
      </w:r>
      <w:r>
        <w:rPr>
          <w:i/>
          <w:iCs/>
        </w:rPr>
        <w:t xml:space="preserve">eixos</w:t>
      </w:r>
      <w:r>
        <w:t xml:space="preserve">, 20 maio 2026, https://eixos.com.br/transicao-energetica/investimentos-chineses-em-mineracao-no-brasil-mais-que-triplicam-em-2025/.</w:t>
      </w:r>
    </w:p>
  </w:footnote>
  <w:footnote w:id="547">
    <w:p>
      <w:pPr>
        <w:pStyle w:val="FootnoteText"/>
      </w:pPr>
      <w:r>
        <w:rPr>
          <w:rStyle w:val="FootnoteReference"/>
        </w:rPr>
        <w:footnoteRef/>
      </w:r>
      <w:r>
        <w:t xml:space="preserve"> </w:t>
      </w:r>
      <w:r>
        <w:rPr>
          <w:rFonts w:hint="eastAsia"/>
        </w:rPr>
        <w:t xml:space="preserve">力嘉,</w:t>
      </w:r>
      <w:r>
        <w:t xml:space="preserve"> </w:t>
      </w:r>
      <w:r>
        <w:t xml:space="preserve">‘Mineradoras chinesas já respondem por 30%’</w:t>
      </w:r>
      <w:r>
        <w:t xml:space="preserve">, https://www.forumchinaplp.org.mo/pt/economic_trade/view/9258.</w:t>
      </w:r>
    </w:p>
  </w:footnote>
  <w:footnote w:id="548">
    <w:p>
      <w:pPr>
        <w:pStyle w:val="FootnoteText"/>
      </w:pPr>
      <w:r>
        <w:rPr>
          <w:rStyle w:val="FootnoteReference"/>
        </w:rPr>
        <w:footnoteRef/>
      </w:r>
      <w:r>
        <w:t xml:space="preserve"> </w:t>
      </w:r>
      <w:r>
        <w:t xml:space="preserve">Alessandra Mello,</w:t>
      </w:r>
      <w:r>
        <w:t xml:space="preserve"> </w:t>
      </w:r>
      <w:r>
        <w:t xml:space="preserve">‘Com tarifa chinesa, soja brasileira fica (ainda mais) competitiva e pode ganhar mercado’</w:t>
      </w:r>
      <w:r>
        <w:t xml:space="preserve">,</w:t>
      </w:r>
      <w:r>
        <w:t xml:space="preserve"> </w:t>
      </w:r>
      <w:r>
        <w:rPr>
          <w:i/>
          <w:iCs/>
        </w:rPr>
        <w:t xml:space="preserve">AgFeed</w:t>
      </w:r>
      <w:r>
        <w:t xml:space="preserve">, 4 abr. 2025, https://agfeed.com.br/economia/com-tarifa-chinesa-soja-brasileira-fica-ainda-mais-competitiva-e-pode-ganhar-mercado/.</w:t>
      </w:r>
    </w:p>
  </w:footnote>
  <w:footnote w:id="549">
    <w:p>
      <w:pPr>
        <w:pStyle w:val="FootnoteText"/>
      </w:pPr>
      <w:r>
        <w:rPr>
          <w:rStyle w:val="FootnoteReference"/>
        </w:rPr>
        <w:footnoteRef/>
      </w:r>
      <w:r>
        <w:t xml:space="preserve"> </w:t>
      </w:r>
      <w:r>
        <w:t xml:space="preserve">Roberto Samora,</w:t>
      </w:r>
      <w:r>
        <w:t xml:space="preserve"> </w:t>
      </w:r>
      <w:r>
        <w:t xml:space="preserve">‘Brazil’s soybean exports to hit record as US out of market, Chinese demand strong’</w:t>
      </w:r>
      <w:r>
        <w:t xml:space="preserve">,</w:t>
      </w:r>
      <w:r>
        <w:t xml:space="preserve"> </w:t>
      </w:r>
      <w:r>
        <w:rPr>
          <w:i/>
          <w:iCs/>
        </w:rPr>
        <w:t xml:space="preserve">Reuters</w:t>
      </w:r>
      <w:r>
        <w:t xml:space="preserve">, 8 out. 2025, https://www.reuters.com/sustainability/climate-energy/brazils-soybean-exports-hit-record-us-out-market-chinese-demand-strong-2025-10-08/.</w:t>
      </w:r>
    </w:p>
  </w:footnote>
  <w:footnote w:id="551">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552">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553">
    <w:p>
      <w:pPr>
        <w:pStyle w:val="FootnoteText"/>
      </w:pPr>
      <w:r>
        <w:rPr>
          <w:rStyle w:val="FootnoteReference"/>
        </w:rPr>
        <w:footnoteRef/>
      </w:r>
      <w:r>
        <w:t xml:space="preserve"> </w:t>
      </w:r>
      <w:r>
        <w:t xml:space="preserve">Liliam Fernanda Yoshikawa; Pedro Henrique Jardim; Yves Crivelini,</w:t>
      </w:r>
      <w:r>
        <w:t xml:space="preserve"> </w:t>
      </w:r>
      <w:r>
        <w:t xml:space="preserve">‘Sancionada a lei que institui a Política Nacional de Minerais Críticos e Estratégicos’</w:t>
      </w:r>
      <w:r>
        <w:t xml:space="preserve">,</w:t>
      </w:r>
      <w:r>
        <w:t xml:space="preserve"> </w:t>
      </w:r>
      <w:r>
        <w:rPr>
          <w:i/>
          <w:iCs/>
        </w:rPr>
        <w:t xml:space="preserve">Machado Meyer</w:t>
      </w:r>
      <w:r>
        <w:t xml:space="preserve">, 18 set. 2026, https://www.machadomeyer.com.br/pt/inteligencia-juridica/publicacoes-ij/infraestrutura-e-energia-ij/sancionada-a-lei-que-institui-a-politica-nacional-de-minerais-criticos-e-estrategicos.</w:t>
      </w:r>
    </w:p>
  </w:footnote>
  <w:footnote w:id="554">
    <w:p>
      <w:pPr>
        <w:pStyle w:val="FootnoteText"/>
      </w:pPr>
      <w:r>
        <w:rPr>
          <w:rStyle w:val="FootnoteReference"/>
        </w:rPr>
        <w:footnoteRef/>
      </w:r>
      <w:r>
        <w:t xml:space="preserve"> </w:t>
      </w:r>
      <w:r>
        <w:t xml:space="preserve">Juarez,</w:t>
      </w:r>
      <w:r>
        <w:t xml:space="preserve"> </w:t>
      </w:r>
      <w:r>
        <w:rPr>
          <w:i/>
          <w:iCs/>
        </w:rPr>
        <w:t xml:space="preserve">Ministério de Minas e Energia</w:t>
      </w:r>
      <w:r>
        <w:t xml:space="preserve">,</w:t>
      </w:r>
      <w:r>
        <w:t xml:space="preserve"> </w:t>
      </w:r>
      <w:r>
        <w:rPr>
          <w:i/>
          <w:iCs/>
        </w:rPr>
        <w:t xml:space="preserve">gov.br</w:t>
      </w:r>
      <w:r>
        <w:t xml:space="preserve">, 17 set. 2026, https://www.gov.br/mme/pt-br/acesso-a-informacao/legislacao/leis/lei-n-15-506-2026.pdf.</w:t>
      </w:r>
    </w:p>
  </w:footnote>
  <w:footnote w:id="555">
    <w:p>
      <w:pPr>
        <w:pStyle w:val="FootnoteText"/>
      </w:pPr>
      <w:r>
        <w:rPr>
          <w:rStyle w:val="FootnoteReference"/>
        </w:rPr>
        <w:footnoteRef/>
      </w:r>
      <w:r>
        <w:t xml:space="preserve"> </w:t>
      </w:r>
      <w:r>
        <w:t xml:space="preserve">Célia Mello,</w:t>
      </w:r>
      <w:r>
        <w:t xml:space="preserve"> </w:t>
      </w:r>
      <w:r>
        <w:t xml:space="preserve">‘Câmara aprova texto-base da política de minerais críticos e estratégicos’</w:t>
      </w:r>
      <w:r>
        <w:t xml:space="preserve">,</w:t>
      </w:r>
      <w:r>
        <w:t xml:space="preserve"> </w:t>
      </w:r>
      <w:r>
        <w:rPr>
          <w:i/>
          <w:iCs/>
        </w:rPr>
        <w:t xml:space="preserve">ClimaInfo</w:t>
      </w:r>
      <w:r>
        <w:t xml:space="preserve">, 6 maio 2026, https://climainfo.org.br/2026/05/06/camara-aprova-texto-base-da-politica-de-minerais-criticos-e-estrategicos/.</w:t>
      </w:r>
    </w:p>
  </w:footnote>
  <w:footnote w:id="556">
    <w:p>
      <w:pPr>
        <w:pStyle w:val="FootnoteText"/>
      </w:pPr>
      <w:r>
        <w:rPr>
          <w:rStyle w:val="FootnoteReference"/>
        </w:rPr>
        <w:footnoteRef/>
      </w:r>
      <w:r>
        <w:t xml:space="preserve"> </w:t>
      </w:r>
      <w:r>
        <w:t xml:space="preserve">Larissa Fafá; Autor no JOTA,</w:t>
      </w:r>
      <w:r>
        <w:t xml:space="preserve"> </w:t>
      </w:r>
      <w:r>
        <w:t xml:space="preserve">‘Câmara aprova PL de minerais críticos e mantém mecanismos de soberania’</w:t>
      </w:r>
      <w:r>
        <w:t xml:space="preserve">,</w:t>
      </w:r>
      <w:r>
        <w:t xml:space="preserve"> </w:t>
      </w:r>
      <w:r>
        <w:rPr>
          <w:i/>
          <w:iCs/>
        </w:rPr>
        <w:t xml:space="preserve">JOTA Jornalismo</w:t>
      </w:r>
      <w:r>
        <w:t xml:space="preserve">, 6 maio 2026, https://www.jota.info/legislativo/camara-aprova-pl-de-minerais-criticos-e-mantem-mecanismos-de-soberania.</w:t>
      </w:r>
    </w:p>
  </w:footnote>
  <w:footnote w:id="557">
    <w:p>
      <w:pPr>
        <w:pStyle w:val="FootnoteText"/>
      </w:pPr>
      <w:r>
        <w:rPr>
          <w:rStyle w:val="FootnoteReference"/>
        </w:rPr>
        <w:footnoteRef/>
      </w:r>
      <w:r>
        <w:t xml:space="preserve"> </w:t>
      </w:r>
      <w:r>
        <w:t xml:space="preserve">‘Senado aprova política nacional para minerais críticos e estratégicos’</w:t>
      </w:r>
      <w:r>
        <w:t xml:space="preserve">,</w:t>
      </w:r>
      <w:r>
        <w:t xml:space="preserve"> </w:t>
      </w:r>
      <w:r>
        <w:rPr>
          <w:i/>
          <w:iCs/>
        </w:rPr>
        <w:t xml:space="preserve">Senado Federal</w:t>
      </w:r>
      <w:r>
        <w:t xml:space="preserve">, 2 set. 2026, https://www12.senado.leg.br/noticias/materias/2026/09/02/senado-aprova-politica-nacional-para-minerais-criticos-e-estrategicos.</w:t>
      </w:r>
    </w:p>
  </w:footnote>
  <w:footnote w:id="559">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560">
    <w:p>
      <w:pPr>
        <w:pStyle w:val="FootnoteText"/>
      </w:pPr>
      <w:r>
        <w:rPr>
          <w:rStyle w:val="FootnoteReference"/>
        </w:rPr>
        <w:footnoteRef/>
      </w:r>
      <w:r>
        <w:t xml:space="preserve"> </w:t>
      </w:r>
      <w:r>
        <w:rPr>
          <w:i/>
          <w:iCs/>
        </w:rPr>
        <w:t xml:space="preserve">Diretrizes_Plano_de_Governo_Flavio_Bolsonaro_2027-2030_versaofinal</w:t>
      </w:r>
      <w:r>
        <w:t xml:space="preserve">,</w:t>
      </w:r>
      <w:r>
        <w:t xml:space="preserve"> </w:t>
      </w:r>
      <w:r>
        <w:rPr>
          <w:i/>
          <w:iCs/>
        </w:rPr>
        <w:t xml:space="preserve">static.poder360.com.br</w:t>
      </w:r>
      <w:r>
        <w:t xml:space="preserve">, 13 ago. 2026, https://static.poder360.com.br/uploads/2026/08/plano-governo-flavio.pdf.</w:t>
      </w:r>
    </w:p>
  </w:footnote>
  <w:footnote w:id="561">
    <w:p>
      <w:pPr>
        <w:pStyle w:val="FootnoteText"/>
      </w:pPr>
      <w:r>
        <w:rPr>
          <w:rStyle w:val="FootnoteReference"/>
        </w:rPr>
        <w:footnoteRef/>
      </w:r>
      <w:r>
        <w:t xml:space="preserve"> </w:t>
      </w:r>
      <w:r>
        <w:t xml:space="preserve">João Alfredo Nyegray,</w:t>
      </w:r>
      <w:r>
        <w:t xml:space="preserve"> </w:t>
      </w:r>
      <w:r>
        <w:t xml:space="preserve">‘O programa de Flávio Bolsonaro não menciona BRICS nem Mercosul. O que o candidato do PL propõe para o Brasil no mundo’</w:t>
      </w:r>
      <w:r>
        <w:t xml:space="preserve">,</w:t>
      </w:r>
      <w:r>
        <w:t xml:space="preserve"> </w:t>
      </w:r>
      <w:r>
        <w:rPr>
          <w:i/>
          <w:iCs/>
        </w:rPr>
        <w:t xml:space="preserve">ND Mais</w:t>
      </w:r>
      <w:r>
        <w:t xml:space="preserve">, 29 set. 2026, https://ndmais.com.br/mundo/o-programa-de-flavio-bolsonaro-nao-menciona-brics-nem-mercosul-o-que-o-candidato-do-pl-propoe-para-o-brasil-no-mundo/.</w:t>
      </w:r>
    </w:p>
  </w:footnote>
  <w:footnote w:id="562">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563">
    <w:p>
      <w:pPr>
        <w:pStyle w:val="FootnoteText"/>
      </w:pPr>
      <w:r>
        <w:rPr>
          <w:rStyle w:val="FootnoteReference"/>
        </w:rPr>
        <w:footnoteRef/>
      </w:r>
      <w:r>
        <w:t xml:space="preserve"> </w:t>
      </w:r>
      <w:r>
        <w:t xml:space="preserve">Reuters,</w:t>
      </w:r>
      <w:r>
        <w:t xml:space="preserve"> </w:t>
      </w:r>
      <w:r>
        <w:t xml:space="preserve">‘Brazil senator and presidential contender Flavio Bolsonaro meets Trump at White House’</w:t>
      </w:r>
      <w:r>
        <w:t xml:space="preserve">,</w:t>
      </w:r>
      <w:r>
        <w:t xml:space="preserve"> </w:t>
      </w:r>
      <w:r>
        <w:rPr>
          <w:i/>
          <w:iCs/>
        </w:rPr>
        <w:t xml:space="preserve">Reuters</w:t>
      </w:r>
      <w:r>
        <w:t xml:space="preserve">, 26 maio 2026, https://www.reuters.com/world/americas/brazilian-senator-bolsonaro-touts-trump-meeting-white-house-2026-05-26/.</w:t>
      </w:r>
    </w:p>
  </w:footnote>
  <w:footnote w:id="56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565">
    <w:p>
      <w:pPr>
        <w:pStyle w:val="FootnoteText"/>
      </w:pPr>
      <w:r>
        <w:rPr>
          <w:rStyle w:val="FootnoteReference"/>
        </w:rPr>
        <w:footnoteRef/>
      </w:r>
      <w:r>
        <w:t xml:space="preserve"> </w:t>
      </w:r>
      <w:r>
        <w:t xml:space="preserve">Daniel Rittner; Gabriel Garcia,</w:t>
      </w:r>
      <w:r>
        <w:t xml:space="preserve"> </w:t>
      </w:r>
      <w:r>
        <w:t xml:space="preserve">‘Equipe de Flávio quer rever papel de novo conselho dos minerais críticos’</w:t>
      </w:r>
      <w:r>
        <w:t xml:space="preserve">,</w:t>
      </w:r>
      <w:r>
        <w:t xml:space="preserve"> </w:t>
      </w:r>
      <w:r>
        <w:rPr>
          <w:i/>
          <w:iCs/>
        </w:rPr>
        <w:t xml:space="preserve">CNN Brasil</w:t>
      </w:r>
      <w:r>
        <w:t xml:space="preserve">, 16 out. 2026, https://www.cnnbrasil.com.br/infra/equipe-de-flavio-quer-rever-papel-de-novo-conselho-dos-minerais-criticos/.</w:t>
      </w:r>
    </w:p>
  </w:footnote>
  <w:footnote w:id="566">
    <w:p>
      <w:pPr>
        <w:pStyle w:val="FootnoteText"/>
      </w:pPr>
      <w:r>
        <w:rPr>
          <w:rStyle w:val="FootnoteReference"/>
        </w:rPr>
        <w:footnoteRef/>
      </w:r>
      <w:r>
        <w:t xml:space="preserve"> </w:t>
      </w:r>
      <w:r>
        <w:t xml:space="preserve">Garcia,</w:t>
      </w:r>
      <w:r>
        <w:t xml:space="preserve"> </w:t>
      </w:r>
      <w:r>
        <w:t xml:space="preserve">‘Equipe de Flávio quer rever papel’</w:t>
      </w:r>
      <w:r>
        <w:t xml:space="preserve">, https://www.cnnbrasil.com.br/infra/equipe-de-flavio-quer-rever-papel-de-novo-conselho-dos-minerais-criticos/.</w:t>
      </w:r>
    </w:p>
  </w:footnote>
  <w:footnote w:id="567">
    <w:p>
      <w:pPr>
        <w:pStyle w:val="FootnoteText"/>
      </w:pPr>
      <w:r>
        <w:rPr>
          <w:rStyle w:val="FootnoteReference"/>
        </w:rPr>
        <w:footnoteRef/>
      </w:r>
      <w:r>
        <w:t xml:space="preserve"> </w:t>
      </w:r>
      <w:r>
        <w:t xml:space="preserve">Carlos Augusto,</w:t>
      </w:r>
      <w:r>
        <w:t xml:space="preserve"> </w:t>
      </w:r>
      <w:r>
        <w:t xml:space="preserve">‘Governo Trump incluiu eleição de 2026, ’dissidentes políticos’</w:t>
      </w:r>
      <w:r>
        <w:t xml:space="preserve"> </w:t>
      </w:r>
      <w:r>
        <w:t xml:space="preserve">e minerais em 21 exigências ao Brasil sobre tarifaço’,</w:t>
      </w:r>
      <w:r>
        <w:t xml:space="preserve"> </w:t>
      </w:r>
      <w:r>
        <w:rPr>
          <w:i/>
          <w:iCs/>
        </w:rPr>
        <w:t xml:space="preserve">Jornal Grande Bahia</w:t>
      </w:r>
      <w:r>
        <w:t xml:space="preserve">, 17 set. 2026, https://jornalgrandebahia.com.br/2026/09/governo-trump-incluiu-eleicao-de-2026-dissidentes-politicos-e-minerais-em-21-exigencias-ao-brasil-sobre-tarifaco/.</w:t>
      </w:r>
    </w:p>
  </w:footnote>
  <w:footnote w:id="568">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569">
    <w:p>
      <w:pPr>
        <w:pStyle w:val="FootnoteText"/>
      </w:pPr>
      <w:r>
        <w:rPr>
          <w:rStyle w:val="FootnoteReference"/>
        </w:rPr>
        <w:footnoteRef/>
      </w:r>
      <w:r>
        <w:t xml:space="preserve"> </w:t>
      </w:r>
      <w:r>
        <w:t xml:space="preserve">Cecília Olliveira; Gisele Lobato; Nick Cleveland-Stout,</w:t>
      </w:r>
      <w:r>
        <w:t xml:space="preserve"> </w:t>
      </w:r>
      <w:r>
        <w:t xml:space="preserve">‘Rede trumpista Rockbridge tentou esconder início de operação no Brasil’</w:t>
      </w:r>
      <w:r>
        <w:t xml:space="preserve">,</w:t>
      </w:r>
      <w:r>
        <w:t xml:space="preserve"> </w:t>
      </w:r>
      <w:r>
        <w:rPr>
          <w:i/>
          <w:iCs/>
        </w:rPr>
        <w:t xml:space="preserve">Intercept Brasil</w:t>
      </w:r>
      <w:r>
        <w:t xml:space="preserve">, 29 set. 2026, https://www.intercept.com.br/2026/09/29/rede-rockbridge-operacao-brasil/.</w:t>
      </w:r>
    </w:p>
  </w:footnote>
  <w:footnote w:id="570">
    <w:p>
      <w:pPr>
        <w:pStyle w:val="FootnoteText"/>
      </w:pPr>
      <w:r>
        <w:rPr>
          <w:rStyle w:val="FootnoteReference"/>
        </w:rPr>
        <w:footnoteRef/>
      </w:r>
      <w:r>
        <w:t xml:space="preserve"> </w:t>
      </w:r>
      <w:r>
        <w:t xml:space="preserve">Polymarket,</w:t>
      </w:r>
      <w:r>
        <w:t xml:space="preserve"> </w:t>
      </w:r>
      <w:r>
        <w:t xml:space="preserve">‘Polymarket Receives Strategic Investment from 1789 Capital and Welcomes Donald Trump Jr. to Advisory Board’</w:t>
      </w:r>
      <w:r>
        <w:t xml:space="preserve">,</w:t>
      </w:r>
      <w:r>
        <w:t xml:space="preserve"> </w:t>
      </w:r>
      <w:r>
        <w:rPr>
          <w:i/>
          <w:iCs/>
        </w:rPr>
        <w:t xml:space="preserve">Cision PR Newswire</w:t>
      </w:r>
      <w:r>
        <w:t xml:space="preserve">, 26 ago. 2025, https://www.prnewswire.com/news-releases/polymarket-receives-strategic-investment-from-1789-capital-and-welcomes-donald-trump-jr-to-advisory-board-302538997.html.</w:t>
      </w:r>
    </w:p>
  </w:footnote>
  <w:footnote w:id="571">
    <w:p>
      <w:pPr>
        <w:pStyle w:val="FootnoteText"/>
      </w:pPr>
      <w:r>
        <w:rPr>
          <w:rStyle w:val="FootnoteReference"/>
        </w:rPr>
        <w:footnoteRef/>
      </w:r>
      <w:r>
        <w:t xml:space="preserve"> </w:t>
      </w:r>
      <w:r>
        <w:t xml:space="preserve">Tolan,</w:t>
      </w:r>
      <w:r>
        <w:t xml:space="preserve"> </w:t>
      </w:r>
      <w:r>
        <w:t xml:space="preserve">‘Trump Jr.’s 1789 fund invests in’</w:t>
      </w:r>
      <w:r>
        <w:t xml:space="preserve">, https://www.cnn.com/2026/07/20/politics/trump-jr-investments-federal-funding-invs.</w:t>
      </w:r>
    </w:p>
  </w:footnote>
  <w:footnote w:id="572">
    <w:p>
      <w:pPr>
        <w:pStyle w:val="FootnoteText"/>
      </w:pPr>
      <w:r>
        <w:rPr>
          <w:rStyle w:val="FootnoteReference"/>
        </w:rPr>
        <w:footnoteRef/>
      </w:r>
      <w:r>
        <w:t xml:space="preserve"> </w:t>
      </w:r>
      <w:r>
        <w:t xml:space="preserve">‘Rockbridge Brazil LLC - WY Company Records &amp; Officers’</w:t>
      </w:r>
      <w:r>
        <w:t xml:space="preserve">,</w:t>
      </w:r>
      <w:r>
        <w:t xml:space="preserve"> </w:t>
      </w:r>
      <w:r>
        <w:rPr>
          <w:i/>
          <w:iCs/>
        </w:rPr>
        <w:t xml:space="preserve">Business Entity Search</w:t>
      </w:r>
      <w:r>
        <w:t xml:space="preserve">, 12 maio 2026, https://businessregistry.com/wyoming/rockbridge-brazil-llc/.</w:t>
      </w:r>
    </w:p>
  </w:footnote>
  <w:footnote w:id="573">
    <w:p>
      <w:pPr>
        <w:pStyle w:val="FootnoteText"/>
      </w:pPr>
      <w:r>
        <w:rPr>
          <w:rStyle w:val="FootnoteReference"/>
        </w:rPr>
        <w:footnoteRef/>
      </w:r>
      <w:r>
        <w:t xml:space="preserve"> </w:t>
      </w:r>
      <w:r>
        <w:t xml:space="preserve">Cecília Olliveira; Gisele Lobato; Nick Cleveland-Stout,</w:t>
      </w:r>
      <w:r>
        <w:t xml:space="preserve"> </w:t>
      </w:r>
      <w:r>
        <w:t xml:space="preserve">‘Rede trumpista Rockbridge tentou esconder início de operação no Brasil’</w:t>
      </w:r>
      <w:r>
        <w:t xml:space="preserve">,</w:t>
      </w:r>
      <w:r>
        <w:t xml:space="preserve"> </w:t>
      </w:r>
      <w:r>
        <w:rPr>
          <w:i/>
          <w:iCs/>
        </w:rPr>
        <w:t xml:space="preserve">Intercept Brasil</w:t>
      </w:r>
      <w:r>
        <w:t xml:space="preserve">, 29 set. 2026, https://www.intercept.com.br/2026/09/29/rede-rockbridge-operacao-brasil/.</w:t>
      </w:r>
    </w:p>
  </w:footnote>
  <w:footnote w:id="574">
    <w:p>
      <w:pPr>
        <w:pStyle w:val="FootnoteText"/>
      </w:pPr>
      <w:r>
        <w:rPr>
          <w:rStyle w:val="FootnoteReference"/>
        </w:rPr>
        <w:footnoteRef/>
      </w:r>
      <w:r>
        <w:t xml:space="preserve"> </w:t>
      </w:r>
      <w:r>
        <w:t xml:space="preserve">Cecília Olliveira; Gisele Lobato; Nick Cleveland-Stout,</w:t>
      </w:r>
      <w:r>
        <w:t xml:space="preserve"> </w:t>
      </w:r>
      <w:r>
        <w:t xml:space="preserve">‘Rede trumpista Rockbridge tentou esconder início de operação no Brasil’</w:t>
      </w:r>
      <w:r>
        <w:t xml:space="preserve">,</w:t>
      </w:r>
      <w:r>
        <w:t xml:space="preserve"> </w:t>
      </w:r>
      <w:r>
        <w:rPr>
          <w:i/>
          <w:iCs/>
        </w:rPr>
        <w:t xml:space="preserve">Intercept Brasil</w:t>
      </w:r>
      <w:r>
        <w:t xml:space="preserve">, 29 set. 2026, https://www.intercept.com.br/2026/09/29/rede-rockbridge-operacao-brasil/.</w:t>
      </w:r>
    </w:p>
  </w:footnote>
  <w:footnote w:id="575">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576">
    <w:p>
      <w:pPr>
        <w:pStyle w:val="FootnoteText"/>
      </w:pPr>
      <w:r>
        <w:rPr>
          <w:rStyle w:val="FootnoteReference"/>
        </w:rPr>
        <w:footnoteRef/>
      </w:r>
      <w:r>
        <w:t xml:space="preserve"> </w:t>
      </w:r>
      <w:r>
        <w:t xml:space="preserve">Guilherme Amado; João Pedroso de Campos,</w:t>
      </w:r>
      <w:r>
        <w:t xml:space="preserve"> </w:t>
      </w:r>
      <w:r>
        <w:t xml:space="preserve">‘Pedro Sang, da Rockbridge, atua no QG de Flávio Bolsonaro’</w:t>
      </w:r>
      <w:r>
        <w:t xml:space="preserve">,</w:t>
      </w:r>
      <w:r>
        <w:t xml:space="preserve"> </w:t>
      </w:r>
      <w:r>
        <w:rPr>
          <w:i/>
          <w:iCs/>
        </w:rPr>
        <w:t xml:space="preserve">Amado Mundo</w:t>
      </w:r>
      <w:r>
        <w:t xml:space="preserve">, 13 set. 2026, https://amadomundo.com/pedro-sang-da-rockbridge-atua-no-qg-de-flavio-bolsonaro/.</w:t>
      </w:r>
    </w:p>
  </w:footnote>
  <w:footnote w:id="577">
    <w:p>
      <w:pPr>
        <w:pStyle w:val="FootnoteText"/>
      </w:pPr>
      <w:r>
        <w:rPr>
          <w:rStyle w:val="FootnoteReference"/>
        </w:rPr>
        <w:footnoteRef/>
      </w:r>
      <w:r>
        <w:t xml:space="preserve"> </w:t>
      </w:r>
      <w:r>
        <w:t xml:space="preserve">Campos,</w:t>
      </w:r>
      <w:r>
        <w:t xml:space="preserve"> </w:t>
      </w:r>
      <w:r>
        <w:t xml:space="preserve">‘Documento traz plano de Flávio Bolsonaro’</w:t>
      </w:r>
      <w:r>
        <w:t xml:space="preserve">, https://amadomundo.com/documento-eua-terras-raras-governo-flavio-bolsonaro/.</w:t>
      </w:r>
    </w:p>
  </w:footnote>
  <w:footnote w:id="578">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579">
    <w:p>
      <w:pPr>
        <w:pStyle w:val="FootnoteText"/>
      </w:pPr>
      <w:r>
        <w:rPr>
          <w:rStyle w:val="FootnoteReference"/>
        </w:rPr>
        <w:footnoteRef/>
      </w:r>
      <w:r>
        <w:t xml:space="preserve"> </w:t>
      </w:r>
      <w:r>
        <w:t xml:space="preserve">Carolina Linhares,</w:t>
      </w:r>
      <w:r>
        <w:t xml:space="preserve"> </w:t>
      </w:r>
      <w:r>
        <w:t xml:space="preserve">‘Empresários ligados ao grupo Rockbridge ajudaram Flávio Bolsonaro com relatórios e consultoria, dizem aliados’</w:t>
      </w:r>
      <w:r>
        <w:t xml:space="preserve">,</w:t>
      </w:r>
      <w:r>
        <w:t xml:space="preserve"> </w:t>
      </w:r>
      <w:r>
        <w:rPr>
          <w:i/>
          <w:iCs/>
        </w:rPr>
        <w:t xml:space="preserve">Folha de S.Paulo</w:t>
      </w:r>
      <w:r>
        <w:t xml:space="preserve">, 1 out. 2026, https://www1.folha.uol.com.br/poder/2026/10/empresarios-ligados-ao-grupo-rockbridge-ajudaram-flavio-bolsonaro-com-relatorios-e-consultoria-dizem-aliados.shtml.</w:t>
      </w:r>
    </w:p>
  </w:footnote>
  <w:footnote w:id="580">
    <w:p>
      <w:pPr>
        <w:pStyle w:val="FootnoteText"/>
      </w:pPr>
      <w:r>
        <w:rPr>
          <w:rStyle w:val="FootnoteReference"/>
        </w:rPr>
        <w:footnoteRef/>
      </w:r>
      <w:r>
        <w:t xml:space="preserve"> </w:t>
      </w:r>
      <w:r>
        <w:t xml:space="preserve">Cleveland-Stout,</w:t>
      </w:r>
      <w:r>
        <w:t xml:space="preserve"> </w:t>
      </w:r>
      <w:r>
        <w:t xml:space="preserve">‘Rede trumpista Rockbridge tentou esconder início’</w:t>
      </w:r>
      <w:r>
        <w:t xml:space="preserve">, https://www.intercept.com.br/2026/09/29/rede-rockbridge-operacao-brasil/.</w:t>
      </w:r>
    </w:p>
  </w:footnote>
  <w:footnote w:id="582">
    <w:p>
      <w:pPr>
        <w:pStyle w:val="FootnoteText"/>
      </w:pPr>
      <w:r>
        <w:rPr>
          <w:rStyle w:val="FootnoteReference"/>
        </w:rPr>
        <w:footnoteRef/>
      </w:r>
      <w:r>
        <w:t xml:space="preserve"> </w:t>
      </w:r>
      <w:r>
        <w:t xml:space="preserve">Isabel Seta,</w:t>
      </w:r>
      <w:r>
        <w:t xml:space="preserve"> </w:t>
      </w:r>
      <w:r>
        <w:t xml:space="preserve">‘Do amianto às terras raras, cidade de Goiás vive entre passado e futuro da mineração’</w:t>
      </w:r>
      <w:r>
        <w:t xml:space="preserve">,</w:t>
      </w:r>
      <w:r>
        <w:t xml:space="preserve"> </w:t>
      </w:r>
      <w:r>
        <w:rPr>
          <w:i/>
          <w:iCs/>
        </w:rPr>
        <w:t xml:space="preserve">Agência Pública</w:t>
      </w:r>
      <w:r>
        <w:t xml:space="preserve">, 1 jul. 2025, https://apublica.org/2025/07/do-amianto-as-terras-raras-cidade-de-goias-vive-entre-passado-e-futuro-da-mineracao/.</w:t>
      </w:r>
    </w:p>
  </w:footnote>
  <w:footnote w:id="583">
    <w:p>
      <w:pPr>
        <w:pStyle w:val="FootnoteText"/>
      </w:pPr>
      <w:r>
        <w:rPr>
          <w:rStyle w:val="FootnoteReference"/>
        </w:rPr>
        <w:footnoteRef/>
      </w:r>
      <w:r>
        <w:t xml:space="preserve"> </w:t>
      </w:r>
      <w:r>
        <w:t xml:space="preserve">Seta,</w:t>
      </w:r>
      <w:r>
        <w:t xml:space="preserve"> </w:t>
      </w:r>
      <w:r>
        <w:t xml:space="preserve">‘Do amianto às terras raras, cidade’</w:t>
      </w:r>
      <w:r>
        <w:t xml:space="preserve">, https://apublica.org/2025/07/do-amianto-as-terras-raras-cidade-de-goias-vive-entre-passado-e-futuro-da-mineracao/.</w:t>
      </w:r>
    </w:p>
  </w:footnote>
  <w:footnote w:id="584">
    <w:p>
      <w:pPr>
        <w:pStyle w:val="FootnoteText"/>
      </w:pPr>
      <w:r>
        <w:rPr>
          <w:rStyle w:val="FootnoteReference"/>
        </w:rPr>
        <w:footnoteRef/>
      </w:r>
      <w:r>
        <w:t xml:space="preserve"> </w:t>
      </w:r>
      <w:r>
        <w:t xml:space="preserve">Seta,</w:t>
      </w:r>
      <w:r>
        <w:t xml:space="preserve"> </w:t>
      </w:r>
      <w:r>
        <w:t xml:space="preserve">‘Do amianto às terras raras, cidade’</w:t>
      </w:r>
      <w:r>
        <w:t xml:space="preserve">, https://apublica.org/2025/07/do-amianto-as-terras-raras-cidade-de-goias-vive-entre-passado-e-futuro-da-mineracao/.</w:t>
      </w:r>
    </w:p>
  </w:footnote>
  <w:footnote w:id="585">
    <w:p>
      <w:pPr>
        <w:pStyle w:val="FootnoteText"/>
      </w:pPr>
      <w:r>
        <w:rPr>
          <w:rStyle w:val="FootnoteReference"/>
        </w:rPr>
        <w:footnoteRef/>
      </w:r>
      <w:r>
        <w:t xml:space="preserve"> </w:t>
      </w:r>
      <w:r>
        <w:rPr>
          <w:i/>
          <w:iCs/>
        </w:rPr>
        <w:t xml:space="preserve">Mineração de Terras Raras em Minaçu Goiás RELATÓRIO DE IMPACTO AMBIENTAL</w:t>
      </w:r>
      <w:r>
        <w:t xml:space="preserve">,</w:t>
      </w:r>
      <w:r>
        <w:t xml:space="preserve"> </w:t>
      </w:r>
      <w:r>
        <w:rPr>
          <w:i/>
          <w:iCs/>
        </w:rPr>
        <w:t xml:space="preserve">dfc.gov</w:t>
      </w:r>
      <w:r>
        <w:t xml:space="preserve">, 27 jan. 2016, https://www.dfc.gov/sites/default/files/esia/2025/serraverde/Project/05_Local%20Language%20Summary%20of%20ESIA%20(RIMA)_508.pdf.</w:t>
      </w:r>
    </w:p>
  </w:footnote>
  <w:footnote w:id="586">
    <w:p>
      <w:pPr>
        <w:pStyle w:val="FootnoteText"/>
      </w:pPr>
      <w:r>
        <w:rPr>
          <w:rStyle w:val="FootnoteReference"/>
        </w:rPr>
        <w:footnoteRef/>
      </w:r>
      <w:r>
        <w:t xml:space="preserve"> </w:t>
      </w:r>
      <w:r>
        <w:t xml:space="preserve">‘Multinacional mira terras-raras e urânio no santuário ecológico do sul da Bahia’</w:t>
      </w:r>
      <w:r>
        <w:t xml:space="preserve">,</w:t>
      </w:r>
      <w:r>
        <w:t xml:space="preserve"> </w:t>
      </w:r>
      <w:r>
        <w:rPr>
          <w:i/>
          <w:iCs/>
        </w:rPr>
        <w:t xml:space="preserve">O Globo</w:t>
      </w:r>
      <w:r>
        <w:t xml:space="preserve">, 10 out. 2026, https://oglobo.globo.com/brasil/noticia/2026/10/10/multinacional-mira-terras-raras-e-uranio-no-santuario-ecologico-do-sul-da-bahia.ghtml.</w:t>
      </w:r>
    </w:p>
  </w:footnote>
  <w:footnote w:id="588">
    <w:p>
      <w:pPr>
        <w:pStyle w:val="FootnoteText"/>
      </w:pPr>
      <w:r>
        <w:rPr>
          <w:rStyle w:val="FootnoteReference"/>
        </w:rPr>
        <w:footnoteRef/>
      </w:r>
      <w:r>
        <w:t xml:space="preserve"> </w:t>
      </w:r>
      <w:r>
        <w:t xml:space="preserve">Do R7,</w:t>
      </w:r>
      <w:r>
        <w:t xml:space="preserve"> </w:t>
      </w:r>
      <w:r>
        <w:t xml:space="preserve">‘Sabesp é privatizada por R$ 14,8 bilhões, a maior oferta de saneamento da história’</w:t>
      </w:r>
      <w:r>
        <w:t xml:space="preserve">,</w:t>
      </w:r>
      <w:r>
        <w:t xml:space="preserve"> </w:t>
      </w:r>
      <w:r>
        <w:rPr>
          <w:i/>
          <w:iCs/>
        </w:rPr>
        <w:t xml:space="preserve">Noticias R7</w:t>
      </w:r>
      <w:r>
        <w:t xml:space="preserve">, 19 jul. 2024, https://noticias.r7.com/economia/sabesp-e-privatizada-por-r-148-bilhoes-a-maior-oferta-de-saneamento-da-historia-19072024/.</w:t>
      </w:r>
    </w:p>
  </w:footnote>
  <w:footnote w:id="589">
    <w:p>
      <w:pPr>
        <w:pStyle w:val="FootnoteText"/>
      </w:pPr>
      <w:r>
        <w:rPr>
          <w:rStyle w:val="FootnoteReference"/>
        </w:rPr>
        <w:footnoteRef/>
      </w:r>
      <w:r>
        <w:t xml:space="preserve"> </w:t>
      </w:r>
      <w:r>
        <w:t xml:space="preserve">Sergio Ruiz Luz; Isabella Alonso Panho,</w:t>
      </w:r>
      <w:r>
        <w:t xml:space="preserve"> </w:t>
      </w:r>
      <w:r>
        <w:t xml:space="preserve">‘Privatização da Sabesp rende dividendos econômicos e políticos a Tarcísio de Freitas’</w:t>
      </w:r>
      <w:r>
        <w:t xml:space="preserve">,</w:t>
      </w:r>
      <w:r>
        <w:t xml:space="preserve"> </w:t>
      </w:r>
      <w:r>
        <w:rPr>
          <w:i/>
          <w:iCs/>
        </w:rPr>
        <w:t xml:space="preserve">VEJA</w:t>
      </w:r>
      <w:r>
        <w:t xml:space="preserve">, 26 jul. 2024, https://veja.abril.com.br/brasil/privatizacao-da-sabesp-rende-dividendos-economicos-e-politicos-a-tarcisio/.</w:t>
      </w:r>
    </w:p>
  </w:footnote>
  <w:footnote w:id="590">
    <w:p>
      <w:pPr>
        <w:pStyle w:val="FootnoteText"/>
      </w:pPr>
      <w:r>
        <w:rPr>
          <w:rStyle w:val="FootnoteReference"/>
        </w:rPr>
        <w:footnoteRef/>
      </w:r>
      <w:r>
        <w:t xml:space="preserve"> </w:t>
      </w:r>
      <w:r>
        <w:t xml:space="preserve">Aiuri Rebello,</w:t>
      </w:r>
      <w:r>
        <w:t xml:space="preserve"> </w:t>
      </w:r>
      <w:r>
        <w:t xml:space="preserve">‘Da Rota ao Senado, Derrite se torna o mais votado de São Paulo’</w:t>
      </w:r>
      <w:r>
        <w:t xml:space="preserve">,</w:t>
      </w:r>
      <w:r>
        <w:t xml:space="preserve"> </w:t>
      </w:r>
      <w:r>
        <w:rPr>
          <w:i/>
          <w:iCs/>
        </w:rPr>
        <w:t xml:space="preserve">Gazeta do Povo</w:t>
      </w:r>
      <w:r>
        <w:t xml:space="preserve">, 11 out. 2026, https://www.gazetadopovo.com.br/eleicoes/2026/sao-paulo-2026/perfil-guilherme-derrite-senador-mais-votado/.</w:t>
      </w:r>
    </w:p>
  </w:footnote>
  <w:footnote w:id="591">
    <w:p>
      <w:pPr>
        <w:pStyle w:val="FootnoteText"/>
      </w:pPr>
      <w:r>
        <w:rPr>
          <w:rStyle w:val="FootnoteReference"/>
        </w:rPr>
        <w:footnoteRef/>
      </w:r>
      <w:r>
        <w:t xml:space="preserve"> </w:t>
      </w:r>
      <w:r>
        <w:t xml:space="preserve">‘As últimas revelações sobre Moraes precisam de respostas’</w:t>
      </w:r>
      <w:r>
        <w:t xml:space="preserve">, diz Tarcísio em ato na Paulista’,</w:t>
      </w:r>
      <w:r>
        <w:t xml:space="preserve"> </w:t>
      </w:r>
      <w:r>
        <w:rPr>
          <w:i/>
          <w:iCs/>
        </w:rPr>
        <w:t xml:space="preserve">O Globo</w:t>
      </w:r>
      <w:r>
        <w:t xml:space="preserve">, 7 set. 2026, https://oglobo.globo.com/politica/eleicoes-2026/noticia/2026/09/07/as-ultimas-revelacoes-sobre-moraes-precisam-de-respostas-diz-tarcisio-em-ato-na-paulista.ghtml.</w:t>
      </w:r>
    </w:p>
  </w:footnote>
  <w:footnote w:id="592">
    <w:p>
      <w:pPr>
        <w:pStyle w:val="FootnoteText"/>
      </w:pPr>
      <w:r>
        <w:rPr>
          <w:rStyle w:val="FootnoteReference"/>
        </w:rPr>
        <w:footnoteRef/>
      </w:r>
      <w:r>
        <w:t xml:space="preserve"> </w:t>
      </w:r>
      <w:r>
        <w:t xml:space="preserve">O Globo,</w:t>
      </w:r>
      <w:r>
        <w:t xml:space="preserve"> </w:t>
      </w:r>
      <w:r>
        <w:t xml:space="preserve">‘As últimas revelações sobre Moraes precisam’</w:t>
      </w:r>
      <w:r>
        <w:t xml:space="preserve">, https://oglobo.globo.com/politica/eleicoes-2026/noticia/2026/09/07/as-ultimas-revelacoes-sobre-moraes-precisam-de-respostas-diz-tarcisio-em-ato-na-paulista.ghtml.</w:t>
      </w:r>
    </w:p>
  </w:footnote>
  <w:footnote w:id="594">
    <w:p>
      <w:pPr>
        <w:pStyle w:val="FootnoteText"/>
      </w:pPr>
      <w:r>
        <w:rPr>
          <w:rStyle w:val="FootnoteReference"/>
        </w:rPr>
        <w:footnoteRef/>
      </w:r>
      <w:r>
        <w:t xml:space="preserve"> </w:t>
      </w:r>
      <w:r>
        <w:t xml:space="preserve">‘Fethab repassou R$ 138 milhões para a Aprosoja por meio de convênio com a Sefaz’</w:t>
      </w:r>
      <w:r>
        <w:t xml:space="preserve">,</w:t>
      </w:r>
      <w:r>
        <w:t xml:space="preserve"> </w:t>
      </w:r>
      <w:r>
        <w:rPr>
          <w:i/>
          <w:iCs/>
        </w:rPr>
        <w:t xml:space="preserve">Fethab repassou R$ 138 milhões para a Aprosoja por meio de convênio com a Sefaz | Gazeta Digital</w:t>
      </w:r>
      <w:r>
        <w:t xml:space="preserve">, 6 set. 2021, https://www.gazetadigital.com.br/editorias/politica-de-mt/fethab-repassou-r-138-milhes-para-a-aprosoja-por-meio-de-convnio-com-a-sefaz/666718.</w:t>
      </w:r>
    </w:p>
  </w:footnote>
  <w:footnote w:id="595">
    <w:p>
      <w:pPr>
        <w:pStyle w:val="FootnoteText"/>
      </w:pPr>
      <w:r>
        <w:rPr>
          <w:rStyle w:val="FootnoteReference"/>
        </w:rPr>
        <w:footnoteRef/>
      </w:r>
      <w:r>
        <w:t xml:space="preserve"> </w:t>
      </w:r>
      <w:r>
        <w:t xml:space="preserve">Vasconcelo Quadros,</w:t>
      </w:r>
      <w:r>
        <w:t xml:space="preserve"> </w:t>
      </w:r>
      <w:r>
        <w:t xml:space="preserve">‘Investigado por atos antidemocráticos, Galvan obteve vantagens do governo para produtores’</w:t>
      </w:r>
      <w:r>
        <w:t xml:space="preserve">,</w:t>
      </w:r>
      <w:r>
        <w:t xml:space="preserve"> </w:t>
      </w:r>
      <w:r>
        <w:rPr>
          <w:i/>
          <w:iCs/>
        </w:rPr>
        <w:t xml:space="preserve">Agência Pública</w:t>
      </w:r>
      <w:r>
        <w:t xml:space="preserve">, 7 set. 2022, https://apublica.org/2022/09/investigado-por-atos-antidemocraticos-galvan-obteve-vantagens-do-governo-para-produtores/.</w:t>
      </w:r>
    </w:p>
  </w:footnote>
  <w:footnote w:id="596">
    <w:p>
      <w:pPr>
        <w:pStyle w:val="FootnoteText"/>
      </w:pPr>
      <w:r>
        <w:rPr>
          <w:rStyle w:val="FootnoteReference"/>
        </w:rPr>
        <w:footnoteRef/>
      </w:r>
      <w:r>
        <w:t xml:space="preserve"> </w:t>
      </w:r>
      <w:r>
        <w:t xml:space="preserve">Luciana Lima,</w:t>
      </w:r>
      <w:r>
        <w:t xml:space="preserve"> </w:t>
      </w:r>
      <w:r>
        <w:t xml:space="preserve">‘PF cumpre mandados de busca e apreensão na Aprosoja, que tem contas bloqueadas’</w:t>
      </w:r>
      <w:r>
        <w:t xml:space="preserve">,</w:t>
      </w:r>
      <w:r>
        <w:t xml:space="preserve"> </w:t>
      </w:r>
      <w:r>
        <w:rPr>
          <w:i/>
          <w:iCs/>
        </w:rPr>
        <w:t xml:space="preserve">Metrópoles</w:t>
      </w:r>
      <w:r>
        <w:t xml:space="preserve">, 6 set. 2021, https://www.metropoles.com/brasil/politica-brasil/pf-cumpre-mandados-de-busca-e-apreensao-na-aprosoja-que-tem-contas-bloqueadas.</w:t>
      </w:r>
    </w:p>
  </w:footnote>
  <w:footnote w:id="597">
    <w:p>
      <w:pPr>
        <w:pStyle w:val="FootnoteText"/>
      </w:pPr>
      <w:r>
        <w:rPr>
          <w:rStyle w:val="FootnoteReference"/>
        </w:rPr>
        <w:footnoteRef/>
      </w:r>
      <w:r>
        <w:t xml:space="preserve"> </w:t>
      </w:r>
      <w:r>
        <w:t xml:space="preserve">De Olho nos Ruralistas,</w:t>
      </w:r>
      <w:r>
        <w:t xml:space="preserve"> </w:t>
      </w:r>
      <w:r>
        <w:t xml:space="preserve">‘Estudo identifica 142 empresários do agronegócio envolvidos em tentativa de golpe’</w:t>
      </w:r>
      <w:r>
        <w:t xml:space="preserve">,</w:t>
      </w:r>
      <w:r>
        <w:t xml:space="preserve"> </w:t>
      </w:r>
      <w:r>
        <w:rPr>
          <w:i/>
          <w:iCs/>
        </w:rPr>
        <w:t xml:space="preserve">De Olho nos Ruralistas</w:t>
      </w:r>
      <w:r>
        <w:t xml:space="preserve">, 25 jun. 2025, https://deolhonosruralistas.com.br/2025/06/25/relatorio-agrogolpistas/.</w:t>
      </w:r>
    </w:p>
  </w:footnote>
  <w:footnote w:id="598">
    <w:p>
      <w:pPr>
        <w:pStyle w:val="FootnoteText"/>
      </w:pPr>
      <w:r>
        <w:rPr>
          <w:rStyle w:val="FootnoteReference"/>
        </w:rPr>
        <w:footnoteRef/>
      </w:r>
      <w:r>
        <w:t xml:space="preserve"> </w:t>
      </w:r>
      <w:r>
        <w:t xml:space="preserve">De Olho nos Ruralistas,</w:t>
      </w:r>
      <w:r>
        <w:t xml:space="preserve"> </w:t>
      </w:r>
      <w:r>
        <w:t xml:space="preserve">‘Entre 16 financiadores do golpe denunciados por CPMI,13 são fazendeiros’</w:t>
      </w:r>
      <w:r>
        <w:t xml:space="preserve">,</w:t>
      </w:r>
      <w:r>
        <w:t xml:space="preserve"> </w:t>
      </w:r>
      <w:r>
        <w:rPr>
          <w:i/>
          <w:iCs/>
        </w:rPr>
        <w:t xml:space="preserve">De Olho nos Ruralistas</w:t>
      </w:r>
      <w:r>
        <w:t xml:space="preserve">, 17 out. 2023, https://deolhonosruralistas.com.br/2023/10/17/entre-16-financiadores-do-golpe-denunciados-por-cpmi13-sao-fazendeiros/.</w:t>
      </w:r>
    </w:p>
  </w:footnote>
  <w:footnote w:id="599">
    <w:p>
      <w:pPr>
        <w:pStyle w:val="FootnoteText"/>
      </w:pPr>
      <w:r>
        <w:rPr>
          <w:rStyle w:val="FootnoteReference"/>
        </w:rPr>
        <w:footnoteRef/>
      </w:r>
      <w:r>
        <w:t xml:space="preserve"> </w:t>
      </w:r>
      <w:r>
        <w:t xml:space="preserve">Midianews,</w:t>
      </w:r>
      <w:r>
        <w:t xml:space="preserve"> </w:t>
      </w:r>
      <w:r>
        <w:t xml:space="preserve">‘MidiaNews | Relatório da CPMI do 8 de Janeiro pede indiciamento de 3 de MT’</w:t>
      </w:r>
      <w:r>
        <w:t xml:space="preserve">,</w:t>
      </w:r>
      <w:r>
        <w:t xml:space="preserve"> </w:t>
      </w:r>
      <w:r>
        <w:rPr>
          <w:i/>
          <w:iCs/>
        </w:rPr>
        <w:t xml:space="preserve">MidiaNews</w:t>
      </w:r>
      <w:r>
        <w:t xml:space="preserve">, 17 out. 2023, https://www.midianews.com.br/politica/relatorio-da-cpmi-do-8-de-janeiro-pede-indiciamento-de-3-de-mt/455333.</w:t>
      </w:r>
    </w:p>
  </w:footnote>
  <w:footnote w:id="600">
    <w:p>
      <w:pPr>
        <w:pStyle w:val="FootnoteText"/>
      </w:pPr>
      <w:r>
        <w:rPr>
          <w:rStyle w:val="FootnoteReference"/>
        </w:rPr>
        <w:footnoteRef/>
      </w:r>
      <w:r>
        <w:t xml:space="preserve"> </w:t>
      </w:r>
      <w:r>
        <w:t xml:space="preserve">Aprosoja Brasil e Aprosoja MT,</w:t>
      </w:r>
      <w:r>
        <w:t xml:space="preserve"> </w:t>
      </w:r>
      <w:r>
        <w:t xml:space="preserve">‘Presidente da Aprosoja MT, Lucas Costa Beber assume presidência interina da Aprosoja Brasil’</w:t>
      </w:r>
      <w:r>
        <w:t xml:space="preserve">,</w:t>
      </w:r>
      <w:r>
        <w:t xml:space="preserve"> </w:t>
      </w:r>
      <w:r>
        <w:rPr>
          <w:i/>
          <w:iCs/>
        </w:rPr>
        <w:t xml:space="preserve">Aprosoja MT</w:t>
      </w:r>
      <w:r>
        <w:t xml:space="preserve">, 16 jun. 2026, https://aprosoja.com.br/comunicacao/release/presidente-da-aprosoja-mt-lucas-costa-beber-assume-presidencia-interina-da-aprosoja-brasil.</w:t>
      </w:r>
    </w:p>
  </w:footnote>
  <w:footnote w:id="601">
    <w:p>
      <w:pPr>
        <w:pStyle w:val="FootnoteText"/>
      </w:pPr>
      <w:r>
        <w:rPr>
          <w:rStyle w:val="FootnoteReference"/>
        </w:rPr>
        <w:footnoteRef/>
      </w:r>
      <w:r>
        <w:t xml:space="preserve"> </w:t>
      </w:r>
      <w:r>
        <w:t xml:space="preserve">Rural,</w:t>
      </w:r>
      <w:r>
        <w:t xml:space="preserve"> </w:t>
      </w:r>
      <w:r>
        <w:t xml:space="preserve">‘Flávio Bolsonaro precisará de equilíbrio em’</w:t>
      </w:r>
      <w:r>
        <w:t xml:space="preserve">, https://www.novacana.com/noticias/flavio-bolsonaro-precisara-de-equilibrio-em-negociacoes-do-agro-com-eua-e-china-diz-senadora.</w:t>
      </w:r>
    </w:p>
  </w:footnote>
  <w:footnote w:id="603">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606">
    <w:p>
      <w:pPr>
        <w:pStyle w:val="FootnoteText"/>
      </w:pPr>
      <w:r>
        <w:rPr>
          <w:rStyle w:val="FootnoteReference"/>
        </w:rPr>
        <w:footnoteRef/>
      </w:r>
      <w:r>
        <w:t xml:space="preserve"> </w:t>
      </w:r>
      <w:r>
        <w:t xml:space="preserve">‘Mato Grosso consolida safra 25/26 com produção recorde e mantém liderança na soja há 26 safras - SEDEC’</w:t>
      </w:r>
      <w:r>
        <w:t xml:space="preserve">,</w:t>
      </w:r>
      <w:r>
        <w:t xml:space="preserve"> </w:t>
      </w:r>
      <w:r>
        <w:rPr>
          <w:i/>
          <w:iCs/>
        </w:rPr>
        <w:t xml:space="preserve">SEDEC</w:t>
      </w:r>
      <w:r>
        <w:t xml:space="preserve">, https://www.sedec.mt.gov.br/-/mato-grosso-consolida-safra-25/26-com-produ%C3%A7%C3%A3o-recorde-e-mant%C3%A9m-lideran%C3%A7a-na-soja-h%C3%A1-26-safras.</w:t>
      </w:r>
    </w:p>
  </w:footnote>
  <w:footnote w:id="607">
    <w:p>
      <w:pPr>
        <w:pStyle w:val="FootnoteText"/>
      </w:pPr>
      <w:r>
        <w:rPr>
          <w:rStyle w:val="FootnoteReference"/>
        </w:rPr>
        <w:footnoteRef/>
      </w:r>
      <w:r>
        <w:t xml:space="preserve"> </w:t>
      </w:r>
      <w:r>
        <w:t xml:space="preserve">‘Sobre nós’</w:t>
      </w:r>
      <w:r>
        <w:t xml:space="preserve">,</w:t>
      </w:r>
      <w:r>
        <w:t xml:space="preserve"> </w:t>
      </w:r>
      <w:r>
        <w:rPr>
          <w:i/>
          <w:iCs/>
        </w:rPr>
        <w:t xml:space="preserve">Aprosoja Brasil</w:t>
      </w:r>
      <w:r>
        <w:t xml:space="preserve">, 8 dez. 2018, https://aprosojabrasil.com.br/sobre-nos/.</w:t>
      </w:r>
    </w:p>
  </w:footnote>
  <w:footnote w:id="608">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09">
    <w:p>
      <w:pPr>
        <w:pStyle w:val="FootnoteText"/>
      </w:pPr>
      <w:r>
        <w:rPr>
          <w:rStyle w:val="FootnoteReference"/>
        </w:rPr>
        <w:footnoteRef/>
      </w:r>
      <w:r>
        <w:t xml:space="preserve"> </w:t>
      </w:r>
      <w:r>
        <w:t xml:space="preserve">Alice Maciel,</w:t>
      </w:r>
      <w:r>
        <w:t xml:space="preserve"> </w:t>
      </w:r>
      <w:r>
        <w:t xml:space="preserve">‘Eduardo Bolsonaro: CPAC tem apoio de empresas ligadas a ato golpista’</w:t>
      </w:r>
      <w:r>
        <w:t xml:space="preserve">,</w:t>
      </w:r>
      <w:r>
        <w:t xml:space="preserve"> </w:t>
      </w:r>
      <w:r>
        <w:rPr>
          <w:i/>
          <w:iCs/>
        </w:rPr>
        <w:t xml:space="preserve">Agência Pública</w:t>
      </w:r>
      <w:r>
        <w:t xml:space="preserve">, 12 jun. 2024, https://apublica.org/nota/cpac-evento-do-instituto-de-eduardo-bolsonaro-tem-patrocinio-de-apoiadora-de-ato-golpista/.</w:t>
      </w:r>
    </w:p>
  </w:footnote>
  <w:footnote w:id="610">
    <w:p>
      <w:pPr>
        <w:pStyle w:val="FootnoteText"/>
      </w:pPr>
      <w:r>
        <w:rPr>
          <w:rStyle w:val="FootnoteReference"/>
        </w:rPr>
        <w:footnoteRef/>
      </w:r>
      <w:r>
        <w:t xml:space="preserve"> </w:t>
      </w:r>
      <w:r>
        <w:t xml:space="preserve">Aprosoja Brasil e Aprosoja MT,</w:t>
      </w:r>
      <w:r>
        <w:t xml:space="preserve"> </w:t>
      </w:r>
      <w:r>
        <w:t xml:space="preserve">‘Presidente da Aprosoja MT, Lucas Costa Beber assume presidência interina da Aprosoja Brasil’</w:t>
      </w:r>
      <w:r>
        <w:t xml:space="preserve">,</w:t>
      </w:r>
      <w:r>
        <w:t xml:space="preserve"> </w:t>
      </w:r>
      <w:r>
        <w:rPr>
          <w:i/>
          <w:iCs/>
        </w:rPr>
        <w:t xml:space="preserve">Aprosoja MT</w:t>
      </w:r>
      <w:r>
        <w:t xml:space="preserve">, 16 jun. 2026, https://aprosoja.com.br/comunicacao/release/presidente-da-aprosoja-mt-lucas-costa-beber-assume-presidencia-interina-da-aprosoja-brasil.</w:t>
      </w:r>
    </w:p>
  </w:footnote>
  <w:footnote w:id="611">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12">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13">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614">
    <w:p>
      <w:pPr>
        <w:pStyle w:val="FootnoteText"/>
      </w:pPr>
      <w:r>
        <w:rPr>
          <w:rStyle w:val="FootnoteReference"/>
        </w:rPr>
        <w:footnoteRef/>
      </w:r>
      <w:r>
        <w:t xml:space="preserve"> </w:t>
      </w:r>
      <w:r>
        <w:t xml:space="preserve">‘Lei nº 10.818, de 28 de janeiro de 2019’</w:t>
      </w:r>
      <w:r>
        <w:t xml:space="preserve">,</w:t>
      </w:r>
      <w:r>
        <w:t xml:space="preserve"> </w:t>
      </w:r>
      <w:r>
        <w:rPr>
          <w:i/>
          <w:iCs/>
        </w:rPr>
        <w:t xml:space="preserve">Secretaria de Estado de Fazenda de Mato Grosso</w:t>
      </w:r>
      <w:r>
        <w:t xml:space="preserve">, 28 jan. 2019, http://app1.sefaz.mt.gov.br/sistema/legislacao/legislacaotribut.nsf/2b2e6c5ed54869788425671300480214/53097340696ef195842583910043bf66?OpenDocument.</w:t>
      </w:r>
    </w:p>
  </w:footnote>
  <w:footnote w:id="615">
    <w:p>
      <w:pPr>
        <w:pStyle w:val="FootnoteText"/>
      </w:pPr>
      <w:r>
        <w:rPr>
          <w:rStyle w:val="FootnoteReference"/>
        </w:rPr>
        <w:footnoteRef/>
      </w:r>
      <w:r>
        <w:t xml:space="preserve"> </w:t>
      </w:r>
      <w:r>
        <w:t xml:space="preserve">Vasconcelo Quadros,</w:t>
      </w:r>
      <w:r>
        <w:t xml:space="preserve"> </w:t>
      </w:r>
      <w:r>
        <w:t xml:space="preserve">‘Investigado por atos antidemocráticos, Galvan obteve vantagens do governo para produtores’</w:t>
      </w:r>
      <w:r>
        <w:t xml:space="preserve">,</w:t>
      </w:r>
      <w:r>
        <w:t xml:space="preserve"> </w:t>
      </w:r>
      <w:r>
        <w:rPr>
          <w:i/>
          <w:iCs/>
        </w:rPr>
        <w:t xml:space="preserve">Agência Pública</w:t>
      </w:r>
      <w:r>
        <w:t xml:space="preserve">, 7 set. 2022, https://apublica.org/2022/09/investigado-por-atos-antidemocraticos-galvan-obteve-vantagens-do-governo-para-produtores/.</w:t>
      </w:r>
    </w:p>
  </w:footnote>
  <w:footnote w:id="616">
    <w:p>
      <w:pPr>
        <w:pStyle w:val="FootnoteText"/>
      </w:pPr>
      <w:r>
        <w:rPr>
          <w:rStyle w:val="FootnoteReference"/>
        </w:rPr>
        <w:footnoteRef/>
      </w:r>
      <w:r>
        <w:t xml:space="preserve"> </w:t>
      </w:r>
      <w:r>
        <w:t xml:space="preserve">‘Convênio de Arrecadação nº 002/2019 - SEFAZ/IAGRO’</w:t>
      </w:r>
      <w:r>
        <w:t xml:space="preserve">,</w:t>
      </w:r>
      <w:r>
        <w:t xml:space="preserve"> </w:t>
      </w:r>
      <w:r>
        <w:rPr>
          <w:i/>
          <w:iCs/>
        </w:rPr>
        <w:t xml:space="preserve">Secretaria de Estado de Fazenda de Mato Grosso</w:t>
      </w:r>
      <w:r>
        <w:t xml:space="preserve">, 13 ago. 2019, https://app1.sefaz.mt.gov.br/Sistema/legislacao/legislacaotribut.nsf/7c7b6a9347c50f55032569140065ebbf/69826419f8dc75a48425845500555df3?OpenDocument.</w:t>
      </w:r>
    </w:p>
  </w:footnote>
  <w:footnote w:id="617">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18">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19">
    <w:p>
      <w:pPr>
        <w:pStyle w:val="FootnoteText"/>
      </w:pPr>
      <w:r>
        <w:rPr>
          <w:rStyle w:val="FootnoteReference"/>
        </w:rPr>
        <w:footnoteRef/>
      </w:r>
      <w:r>
        <w:t xml:space="preserve"> </w:t>
      </w:r>
      <w:r>
        <w:t xml:space="preserve">Lima,</w:t>
      </w:r>
      <w:r>
        <w:t xml:space="preserve"> </w:t>
      </w:r>
      <w:r>
        <w:t xml:space="preserve">‘PF cumpre mandados de busca e’</w:t>
      </w:r>
      <w:r>
        <w:t xml:space="preserve">, https://www.metropoles.com/brasil/politica-brasil/pf-cumpre-mandados-de-busca-e-apreensao-na-aprosoja-que-tem-contas-bloqueadas.</w:t>
      </w:r>
    </w:p>
  </w:footnote>
  <w:footnote w:id="620">
    <w:p>
      <w:pPr>
        <w:pStyle w:val="FootnoteText"/>
      </w:pPr>
      <w:r>
        <w:rPr>
          <w:rStyle w:val="FootnoteReference"/>
        </w:rPr>
        <w:footnoteRef/>
      </w:r>
      <w:r>
        <w:t xml:space="preserve"> </w:t>
      </w:r>
      <w:r>
        <w:t xml:space="preserve">Lucas Mendes,</w:t>
      </w:r>
      <w:r>
        <w:t xml:space="preserve"> </w:t>
      </w:r>
      <w:r>
        <w:t xml:space="preserve">‘Moraes determina bloqueio de contas da Aprosoja para rastrear apoio a atos’</w:t>
      </w:r>
      <w:r>
        <w:t xml:space="preserve">,</w:t>
      </w:r>
      <w:r>
        <w:t xml:space="preserve"> </w:t>
      </w:r>
      <w:r>
        <w:rPr>
          <w:i/>
          <w:iCs/>
        </w:rPr>
        <w:t xml:space="preserve">Poder360</w:t>
      </w:r>
      <w:r>
        <w:t xml:space="preserve">, 6 set. 2021, https://www.poder360.com.br/brasil/moraes-determina-bloqueio-de-contas-da-aprosoja-para-rastrear-apoio-a-atos/.</w:t>
      </w:r>
    </w:p>
  </w:footnote>
  <w:footnote w:id="621">
    <w:p>
      <w:pPr>
        <w:pStyle w:val="FootnoteText"/>
      </w:pPr>
      <w:r>
        <w:rPr>
          <w:rStyle w:val="FootnoteReference"/>
        </w:rPr>
        <w:footnoteRef/>
      </w:r>
      <w:r>
        <w:t xml:space="preserve"> </w:t>
      </w:r>
      <w:r>
        <w:t xml:space="preserve">Reuters,</w:t>
      </w:r>
      <w:r>
        <w:t xml:space="preserve"> </w:t>
      </w:r>
      <w:r>
        <w:t xml:space="preserve">‘Brazil soy group chief a target in political conspiracy probe -documents’</w:t>
      </w:r>
      <w:r>
        <w:t xml:space="preserve">,</w:t>
      </w:r>
      <w:r>
        <w:t xml:space="preserve"> </w:t>
      </w:r>
      <w:r>
        <w:rPr>
          <w:i/>
          <w:iCs/>
        </w:rPr>
        <w:t xml:space="preserve">Reuters</w:t>
      </w:r>
      <w:r>
        <w:t xml:space="preserve">, 20 ago. 2021, https://www.reuters.com/world/americas/brazil-soy-group-chief-target-political-conspiracy-probe-documents-2021-08-20/.</w:t>
      </w:r>
    </w:p>
  </w:footnote>
  <w:footnote w:id="622">
    <w:p>
      <w:pPr>
        <w:pStyle w:val="FootnoteText"/>
      </w:pPr>
      <w:r>
        <w:rPr>
          <w:rStyle w:val="FootnoteReference"/>
        </w:rPr>
        <w:footnoteRef/>
      </w:r>
      <w:r>
        <w:t xml:space="preserve"> </w:t>
      </w:r>
      <w:r>
        <w:t xml:space="preserve">‘Ministro Alexandre de Moraes determina busca e apreensão em endereços de deputado federal e do cantor Sérgio Reis’</w:t>
      </w:r>
      <w:r>
        <w:t xml:space="preserve">,</w:t>
      </w:r>
      <w:r>
        <w:t xml:space="preserve"> </w:t>
      </w:r>
      <w:r>
        <w:rPr>
          <w:i/>
          <w:iCs/>
        </w:rPr>
        <w:t xml:space="preserve">noticias.stf.jus.br</w:t>
      </w:r>
      <w:r>
        <w:t xml:space="preserve">, 20 ago. 2021, https://noticias.stf.jus.br/postsnoticias/ministro-alexandre-de-moraes-determina-busca-e-apreensao-em-enderecos-de-deputado-federal-e-do-cantor-sergio-reis/.</w:t>
      </w:r>
    </w:p>
  </w:footnote>
  <w:footnote w:id="623">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24">
    <w:p>
      <w:pPr>
        <w:pStyle w:val="FootnoteText"/>
      </w:pPr>
      <w:r>
        <w:rPr>
          <w:rStyle w:val="FootnoteReference"/>
        </w:rPr>
        <w:footnoteRef/>
      </w:r>
      <w:r>
        <w:t xml:space="preserve"> </w:t>
      </w:r>
      <w:r>
        <w:t xml:space="preserve">Quadros,</w:t>
      </w:r>
      <w:r>
        <w:t xml:space="preserve"> </w:t>
      </w:r>
      <w:r>
        <w:t xml:space="preserve">‘Investigado por atos antidemocráticos, Galvan obteve’</w:t>
      </w:r>
      <w:r>
        <w:t xml:space="preserve">, https://apublica.org/2022/09/investigado-por-atos-antidemocraticos-galvan-obteve-vantagens-do-governo-para-produtores/.</w:t>
      </w:r>
    </w:p>
  </w:footnote>
  <w:footnote w:id="626">
    <w:p>
      <w:pPr>
        <w:pStyle w:val="FootnoteText"/>
      </w:pPr>
      <w:r>
        <w:rPr>
          <w:rStyle w:val="FootnoteReference"/>
        </w:rPr>
        <w:footnoteRef/>
      </w:r>
      <w:r>
        <w:t xml:space="preserve"> </w:t>
      </w:r>
      <w:r>
        <w:t xml:space="preserve">Estadão Conteúdo,</w:t>
      </w:r>
      <w:r>
        <w:t xml:space="preserve"> </w:t>
      </w:r>
      <w:r>
        <w:t xml:space="preserve">‘Empresários do agronegócio lideram doações para a campanha de Jair Bolsonaro’</w:t>
      </w:r>
      <w:r>
        <w:t xml:space="preserve">,</w:t>
      </w:r>
      <w:r>
        <w:t xml:space="preserve"> </w:t>
      </w:r>
      <w:r>
        <w:rPr>
          <w:i/>
          <w:iCs/>
        </w:rPr>
        <w:t xml:space="preserve">O Dia</w:t>
      </w:r>
      <w:r>
        <w:t xml:space="preserve">, 13 set. 2022, https://odia.ig.com.br/eleicoes/2022/09/6484820-empresarios-do-agronegocio-lideram-doacoes-para-a-campanha-de-jair-bolsonaro.html.</w:t>
      </w:r>
    </w:p>
  </w:footnote>
  <w:footnote w:id="627">
    <w:p>
      <w:pPr>
        <w:pStyle w:val="FootnoteText"/>
      </w:pPr>
      <w:r>
        <w:rPr>
          <w:rStyle w:val="FootnoteReference"/>
        </w:rPr>
        <w:footnoteRef/>
      </w:r>
      <w:r>
        <w:t xml:space="preserve"> </w:t>
      </w:r>
      <w:r>
        <w:t xml:space="preserve">Alceu Luís Castilho e Bruno Stankevicius Bassi,</w:t>
      </w:r>
      <w:r>
        <w:t xml:space="preserve"> </w:t>
      </w:r>
      <w:r>
        <w:t xml:space="preserve">‘Estudo identifica 142 empresários do agronegócio envolvidos em tentativa de golpe’</w:t>
      </w:r>
      <w:r>
        <w:t xml:space="preserve">,</w:t>
      </w:r>
      <w:r>
        <w:t xml:space="preserve"> </w:t>
      </w:r>
      <w:r>
        <w:rPr>
          <w:i/>
          <w:iCs/>
        </w:rPr>
        <w:t xml:space="preserve">Biodiversidad en América Latina</w:t>
      </w:r>
      <w:r>
        <w:t xml:space="preserve">, 2 jul. 2025, https://www.biodiversidadla.org/Documentos/Estudo-identifica-142-empresarios-do-agronegocio-envolvidos-em-tentativa-de-golpe.</w:t>
      </w:r>
    </w:p>
  </w:footnote>
  <w:footnote w:id="628">
    <w:p>
      <w:pPr>
        <w:pStyle w:val="FootnoteText"/>
      </w:pPr>
      <w:r>
        <w:rPr>
          <w:rStyle w:val="FootnoteReference"/>
        </w:rPr>
        <w:footnoteRef/>
      </w:r>
      <w:r>
        <w:t xml:space="preserve"> </w:t>
      </w:r>
      <w:r>
        <w:t xml:space="preserve">‘Cid afirma no STF que calculou dinheiro recebido de Braga Netto na trama golpista a partir do ’peso da sacola’</w:t>
      </w:r>
      <w:r>
        <w:t xml:space="preserve"> </w:t>
      </w:r>
      <w:r>
        <w:t xml:space="preserve">de vinho’,</w:t>
      </w:r>
      <w:r>
        <w:t xml:space="preserve"> </w:t>
      </w:r>
      <w:r>
        <w:rPr>
          <w:i/>
          <w:iCs/>
        </w:rPr>
        <w:t xml:space="preserve">O Globo</w:t>
      </w:r>
      <w:r>
        <w:t xml:space="preserve">, 24 jun. 2025, https://oglobo.globo.com/politica/noticia/2025/06/24/cid-afirma-que-calculou-dinheiro-entregue-a-braga-netto-a-partir-do-peso-da-sacola-de-vinho.ghtml.</w:t>
      </w:r>
    </w:p>
  </w:footnote>
  <w:footnote w:id="629">
    <w:p>
      <w:pPr>
        <w:pStyle w:val="FootnoteText"/>
      </w:pPr>
      <w:r>
        <w:rPr>
          <w:rStyle w:val="FootnoteReference"/>
        </w:rPr>
        <w:footnoteRef/>
      </w:r>
      <w:r>
        <w:t xml:space="preserve"> </w:t>
      </w:r>
      <w:r>
        <w:t xml:space="preserve">Cézar Feitoza,</w:t>
      </w:r>
      <w:r>
        <w:t xml:space="preserve"> </w:t>
      </w:r>
      <w:r>
        <w:t xml:space="preserve">‘Braga Netto entregou dinheiro em sacola de vinho para plano de matar autoridades, diz Moraes’</w:t>
      </w:r>
      <w:r>
        <w:t xml:space="preserve">,</w:t>
      </w:r>
      <w:r>
        <w:t xml:space="preserve"> </w:t>
      </w:r>
      <w:r>
        <w:rPr>
          <w:i/>
          <w:iCs/>
        </w:rPr>
        <w:t xml:space="preserve">Folha de S.Paulo</w:t>
      </w:r>
      <w:r>
        <w:t xml:space="preserve">, 14 dez. 2024, https://www1.folha.uol.com.br/poder/2024/12/braga-netto-entregou-dinheiro-em-sacola-de-vinho-para-plano-de-matar-autoridades-diz-moraes.shtml.</w:t>
      </w:r>
    </w:p>
  </w:footnote>
  <w:footnote w:id="630">
    <w:p>
      <w:pPr>
        <w:pStyle w:val="FootnoteText"/>
      </w:pPr>
      <w:r>
        <w:rPr>
          <w:rStyle w:val="FootnoteReference"/>
        </w:rPr>
        <w:footnoteRef/>
      </w:r>
      <w:r>
        <w:t xml:space="preserve"> </w:t>
      </w:r>
      <w:r>
        <w:t xml:space="preserve">‘Cid diz que recebeu dinheiro de Braga Netto em sacola de vinho’</w:t>
      </w:r>
      <w:r>
        <w:t xml:space="preserve">,</w:t>
      </w:r>
      <w:r>
        <w:t xml:space="preserve"> </w:t>
      </w:r>
      <w:r>
        <w:rPr>
          <w:i/>
          <w:iCs/>
        </w:rPr>
        <w:t xml:space="preserve">Poder360</w:t>
      </w:r>
      <w:r>
        <w:t xml:space="preserve">, 20 fev. 2025, https://www.poder360.com.br/poder-justica/cid-confirma-que-recebeu-dinheiro-de-braga-netto-em-sacola-de-vinho/.</w:t>
      </w:r>
    </w:p>
  </w:footnote>
  <w:footnote w:id="631">
    <w:p>
      <w:pPr>
        <w:pStyle w:val="FootnoteText"/>
      </w:pPr>
      <w:r>
        <w:rPr>
          <w:rStyle w:val="FootnoteReference"/>
        </w:rPr>
        <w:footnoteRef/>
      </w:r>
      <w:r>
        <w:t xml:space="preserve"> </w:t>
      </w:r>
      <w:r>
        <w:t xml:space="preserve">‘Com Piquet entre intrusos, agro tem 8 dos 10 grandes doadores de Bolsonaro’</w:t>
      </w:r>
      <w:r>
        <w:t xml:space="preserve">,</w:t>
      </w:r>
      <w:r>
        <w:t xml:space="preserve"> </w:t>
      </w:r>
      <w:r>
        <w:rPr>
          <w:i/>
          <w:iCs/>
        </w:rPr>
        <w:t xml:space="preserve">BOL - Brasil Online</w:t>
      </w:r>
      <w:r>
        <w:t xml:space="preserve">, 4 set. 2022, https://www.bol.uol.com.br/noticias/2022/09/04/doacoes-de-campanha-bolsonaro-agro.htm.</w:t>
      </w:r>
    </w:p>
  </w:footnote>
  <w:footnote w:id="632">
    <w:p>
      <w:pPr>
        <w:pStyle w:val="FootnoteText"/>
      </w:pPr>
      <w:r>
        <w:rPr>
          <w:rStyle w:val="FootnoteReference"/>
        </w:rPr>
        <w:footnoteRef/>
      </w:r>
      <w:r>
        <w:t xml:space="preserve"> </w:t>
      </w:r>
      <w:r>
        <w:t xml:space="preserve">BOL - Brasil Online,</w:t>
      </w:r>
      <w:r>
        <w:t xml:space="preserve"> </w:t>
      </w:r>
      <w:r>
        <w:t xml:space="preserve">‘Com Piquet entre intrusos, agro tem’</w:t>
      </w:r>
      <w:r>
        <w:t xml:space="preserve">, https://www.bol.uol.com.br/noticias/2022/09/04/doacoes-de-campanha-bolsonaro-agro.htm.</w:t>
      </w:r>
    </w:p>
  </w:footnote>
  <w:footnote w:id="633">
    <w:p>
      <w:pPr>
        <w:pStyle w:val="FootnoteText"/>
      </w:pPr>
      <w:r>
        <w:rPr>
          <w:rStyle w:val="FootnoteReference"/>
        </w:rPr>
        <w:footnoteRef/>
      </w:r>
      <w:r>
        <w:t xml:space="preserve"> </w:t>
      </w:r>
      <w:r>
        <w:t xml:space="preserve">Carta Capital,</w:t>
      </w:r>
      <w:r>
        <w:t xml:space="preserve"> </w:t>
      </w:r>
      <w:r>
        <w:t xml:space="preserve">‘Impulsionadas pelo agronegócio, doações para campanha de Bolsonaro somam R$ 24 milhões no 2º turno’</w:t>
      </w:r>
      <w:r>
        <w:t xml:space="preserve">,</w:t>
      </w:r>
      <w:r>
        <w:t xml:space="preserve"> </w:t>
      </w:r>
      <w:r>
        <w:rPr>
          <w:i/>
          <w:iCs/>
        </w:rPr>
        <w:t xml:space="preserve">CartaCapital</w:t>
      </w:r>
      <w:r>
        <w:t xml:space="preserve">, 15 out. 2022, https://www.cartacapital.com.br/politica/impulsionadas-pelo-agronegocio-doacoes-para-campanha-de-bolsonaro-somam-r-24-milhoes-no-2o-turno/.</w:t>
      </w:r>
    </w:p>
  </w:footnote>
  <w:footnote w:id="634">
    <w:p>
      <w:pPr>
        <w:pStyle w:val="FootnoteText"/>
      </w:pPr>
      <w:r>
        <w:rPr>
          <w:rStyle w:val="FootnoteReference"/>
        </w:rPr>
        <w:footnoteRef/>
      </w:r>
      <w:r>
        <w:t xml:space="preserve"> </w:t>
      </w:r>
      <w:r>
        <w:t xml:space="preserve">Rafael Oliveira,</w:t>
      </w:r>
      <w:r>
        <w:t xml:space="preserve"> </w:t>
      </w:r>
      <w:r>
        <w:t xml:space="preserve">‘A cada cinco doadores da campanha de Bolsonaro, um tem multa no Ibama’</w:t>
      </w:r>
      <w:r>
        <w:t xml:space="preserve">,</w:t>
      </w:r>
      <w:r>
        <w:t xml:space="preserve"> </w:t>
      </w:r>
      <w:r>
        <w:rPr>
          <w:i/>
          <w:iCs/>
        </w:rPr>
        <w:t xml:space="preserve">Agência Pública</w:t>
      </w:r>
      <w:r>
        <w:t xml:space="preserve">, 26 ago. 2022, https://apublica.org/2022/08/a-cada-cinco-doadores-da-campanha-de-bolsonaro-um-tem-multa-no-ibama/.</w:t>
      </w:r>
    </w:p>
  </w:footnote>
  <w:footnote w:id="635">
    <w:p>
      <w:pPr>
        <w:pStyle w:val="FootnoteText"/>
      </w:pPr>
      <w:r>
        <w:rPr>
          <w:rStyle w:val="FootnoteReference"/>
        </w:rPr>
        <w:footnoteRef/>
      </w:r>
      <w:r>
        <w:t xml:space="preserve"> </w:t>
      </w:r>
      <w:r>
        <w:t xml:space="preserve">Alice Maciel; Caio de Freitas,</w:t>
      </w:r>
      <w:r>
        <w:t xml:space="preserve"> </w:t>
      </w:r>
      <w:r>
        <w:t xml:space="preserve">‘Conheça quem bancou a ida de tratores no 7 de setembro em Brasília’</w:t>
      </w:r>
      <w:r>
        <w:t xml:space="preserve">,</w:t>
      </w:r>
      <w:r>
        <w:t xml:space="preserve"> </w:t>
      </w:r>
      <w:r>
        <w:rPr>
          <w:i/>
          <w:iCs/>
        </w:rPr>
        <w:t xml:space="preserve">Agência Pública</w:t>
      </w:r>
      <w:r>
        <w:t xml:space="preserve">, 8 set. 2022, https://apublica.org/2022/09/conheca-quem-bancou-a-ida-de-tratores-no-7-de-setembro-em-brasilia/.</w:t>
      </w:r>
    </w:p>
  </w:footnote>
  <w:footnote w:id="636">
    <w:p>
      <w:pPr>
        <w:pStyle w:val="FootnoteText"/>
      </w:pPr>
      <w:r>
        <w:rPr>
          <w:rStyle w:val="FootnoteReference"/>
        </w:rPr>
        <w:footnoteRef/>
      </w:r>
      <w:r>
        <w:t xml:space="preserve"> </w:t>
      </w:r>
      <w:r>
        <w:t xml:space="preserve">‘Turbinado por empresários, Flávio recebe R$ 20 milhões em doações privadas no 2º turno, 29 vezes o arrecadado por Lula’</w:t>
      </w:r>
      <w:r>
        <w:t xml:space="preserve">,</w:t>
      </w:r>
      <w:r>
        <w:t xml:space="preserve"> </w:t>
      </w:r>
      <w:r>
        <w:rPr>
          <w:i/>
          <w:iCs/>
        </w:rPr>
        <w:t xml:space="preserve">O Globo</w:t>
      </w:r>
      <w:r>
        <w:t xml:space="preserve">, 20 out. 2026, https://oglobo.globo.com/politica/eleicoes-2026/noticia/2026/10/20/turbinado-por-empresarios-flavio-recebe-r-20-milhoes-em-doacoes-privadas-no-2o-turno-29-vezes-o-arrecadado-por-lula.ghtml.</w:t>
      </w:r>
    </w:p>
  </w:footnote>
  <w:footnote w:id="637">
    <w:p>
      <w:pPr>
        <w:pStyle w:val="FootnoteText"/>
      </w:pPr>
      <w:r>
        <w:rPr>
          <w:rStyle w:val="FootnoteReference"/>
        </w:rPr>
        <w:footnoteRef/>
      </w:r>
      <w:r>
        <w:t xml:space="preserve"> </w:t>
      </w:r>
      <w:r>
        <w:t xml:space="preserve">Geovani Bucci,</w:t>
      </w:r>
      <w:r>
        <w:t xml:space="preserve"> </w:t>
      </w:r>
      <w:r>
        <w:t xml:space="preserve">‘PL lidera doações entre os 100 maiores financiadores de campanha de 2026’</w:t>
      </w:r>
      <w:r>
        <w:t xml:space="preserve">,</w:t>
      </w:r>
      <w:r>
        <w:t xml:space="preserve"> </w:t>
      </w:r>
      <w:r>
        <w:rPr>
          <w:i/>
          <w:iCs/>
        </w:rPr>
        <w:t xml:space="preserve">Estadão</w:t>
      </w:r>
      <w:r>
        <w:t xml:space="preserve">, 14 out. 2026, https://www.estadao.com.br/politica/eleicoes/pl-lidera-doacoes-entre-os-100-maiores-financiadores-de-campanha-de-2026/.</w:t>
      </w:r>
    </w:p>
  </w:footnote>
  <w:footnote w:id="638">
    <w:p>
      <w:pPr>
        <w:pStyle w:val="FootnoteText"/>
      </w:pPr>
      <w:r>
        <w:rPr>
          <w:rStyle w:val="FootnoteReference"/>
        </w:rPr>
        <w:footnoteRef/>
      </w:r>
      <w:r>
        <w:t xml:space="preserve"> </w:t>
      </w:r>
      <w:r>
        <w:t xml:space="preserve">Felipe Salgado,</w:t>
      </w:r>
      <w:r>
        <w:t xml:space="preserve"> </w:t>
      </w:r>
      <w:r>
        <w:t xml:space="preserve">‘Empresário doa R$ 1 milhão às campanhas de Lula e Flávio’</w:t>
      </w:r>
      <w:r>
        <w:t xml:space="preserve">,</w:t>
      </w:r>
      <w:r>
        <w:t xml:space="preserve"> </w:t>
      </w:r>
      <w:r>
        <w:rPr>
          <w:i/>
          <w:iCs/>
        </w:rPr>
        <w:t xml:space="preserve">Metrópoles</w:t>
      </w:r>
      <w:r>
        <w:t xml:space="preserve">, 7 set. 2026, https://www.metropoles.com/colunas/grande-angular/rei-do-biodiesel-doa-r-500-mil-a-campanha-de-lula.</w:t>
      </w:r>
    </w:p>
  </w:footnote>
  <w:footnote w:id="639">
    <w:p>
      <w:pPr>
        <w:pStyle w:val="FootnoteText"/>
      </w:pPr>
      <w:r>
        <w:rPr>
          <w:rStyle w:val="FootnoteReference"/>
        </w:rPr>
        <w:footnoteRef/>
      </w:r>
      <w:r>
        <w:t xml:space="preserve"> </w:t>
      </w:r>
      <w:r>
        <w:t xml:space="preserve">Salgado,</w:t>
      </w:r>
      <w:r>
        <w:t xml:space="preserve"> </w:t>
      </w:r>
      <w:r>
        <w:t xml:space="preserve">‘Empresário doa R$ 1 milhão às’</w:t>
      </w:r>
      <w:r>
        <w:t xml:space="preserve">, https://www.metropoles.com/colunas/grande-angular/rei-do-biodiesel-doa-r-500-mil-a-campanha-de-lula.</w:t>
      </w:r>
    </w:p>
  </w:footnote>
  <w:footnote w:id="640">
    <w:p>
      <w:pPr>
        <w:pStyle w:val="FootnoteText"/>
      </w:pPr>
      <w:r>
        <w:rPr>
          <w:rStyle w:val="FootnoteReference"/>
        </w:rPr>
        <w:footnoteRef/>
      </w:r>
      <w:r>
        <w:t xml:space="preserve"> </w:t>
      </w:r>
      <w:r>
        <w:t xml:space="preserve">‘Quem são os maiores doadores das campanhas presidenciais’</w:t>
      </w:r>
      <w:r>
        <w:t xml:space="preserve">,</w:t>
      </w:r>
      <w:r>
        <w:t xml:space="preserve"> </w:t>
      </w:r>
      <w:r>
        <w:rPr>
          <w:i/>
          <w:iCs/>
        </w:rPr>
        <w:t xml:space="preserve">G1</w:t>
      </w:r>
      <w:r>
        <w:t xml:space="preserve">, 23 set. 2026, https://g1.globo.com/politica/eleicoes/2026/noticia/2026/09/23/doadores-campanhas-presidenciais.ghtml.</w:t>
      </w:r>
    </w:p>
  </w:footnote>
  <w:footnote w:id="641">
    <w:p>
      <w:pPr>
        <w:pStyle w:val="FootnoteText"/>
      </w:pPr>
      <w:r>
        <w:rPr>
          <w:rStyle w:val="FootnoteReference"/>
        </w:rPr>
        <w:footnoteRef/>
      </w:r>
      <w:r>
        <w:t xml:space="preserve"> </w:t>
      </w:r>
      <w:r>
        <w:t xml:space="preserve">Bucci,</w:t>
      </w:r>
      <w:r>
        <w:t xml:space="preserve"> </w:t>
      </w:r>
      <w:r>
        <w:t xml:space="preserve">‘PL lidera doações entre os 100’</w:t>
      </w:r>
      <w:r>
        <w:t xml:space="preserve">, https://www.estadao.com.br/politica/eleicoes/pl-lidera-doacoes-entre-os-100-maiores-financiadores-de-campanha-de-2026/.</w:t>
      </w:r>
    </w:p>
  </w:footnote>
  <w:footnote w:id="642">
    <w:p>
      <w:pPr>
        <w:pStyle w:val="FootnoteText"/>
      </w:pPr>
      <w:r>
        <w:rPr>
          <w:rStyle w:val="FootnoteReference"/>
        </w:rPr>
        <w:footnoteRef/>
      </w:r>
      <w:r>
        <w:t xml:space="preserve"> </w:t>
      </w:r>
      <w:r>
        <w:t xml:space="preserve">Guilherme Naldis,</w:t>
      </w:r>
      <w:r>
        <w:t xml:space="preserve"> </w:t>
      </w:r>
      <w:r>
        <w:t xml:space="preserve">‘Associação de produtores de soja financia evento da direita, mas diz não ver caráter partidário no evento’</w:t>
      </w:r>
      <w:r>
        <w:t xml:space="preserve">,</w:t>
      </w:r>
      <w:r>
        <w:t xml:space="preserve"> </w:t>
      </w:r>
      <w:r>
        <w:rPr>
          <w:i/>
          <w:iCs/>
        </w:rPr>
        <w:t xml:space="preserve">Estadão</w:t>
      </w:r>
      <w:r>
        <w:t xml:space="preserve">, 15 jul. 2024, https://www.estadao.com.br/politica/associacao-produtores-soja-aprosoja-mt-financia-cpac-nao-ver-vies-partidario-evento-direita-nprp/.</w:t>
      </w:r>
    </w:p>
  </w:footnote>
  <w:footnote w:id="643">
    <w:p>
      <w:pPr>
        <w:pStyle w:val="FootnoteText"/>
      </w:pPr>
      <w:r>
        <w:rPr>
          <w:rStyle w:val="FootnoteReference"/>
        </w:rPr>
        <w:footnoteRef/>
      </w:r>
      <w:r>
        <w:t xml:space="preserve"> </w:t>
      </w:r>
      <w:r>
        <w:t xml:space="preserve">Zanini,</w:t>
      </w:r>
      <w:r>
        <w:t xml:space="preserve"> </w:t>
      </w:r>
      <w:r>
        <w:t xml:space="preserve">‘Evento em SC consolida aliança de’</w:t>
      </w:r>
      <w:r>
        <w:t xml:space="preserve">, https://www1.folha.uol.com.br/poder/2024/07/evento-em-sc-consolida-alianca-de-bolsonarismo-com-direita-global.shtml.</w:t>
      </w:r>
    </w:p>
  </w:footnote>
  <w:footnote w:id="644">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645">
    <w:p>
      <w:pPr>
        <w:pStyle w:val="FootnoteText"/>
      </w:pPr>
      <w:r>
        <w:rPr>
          <w:rStyle w:val="FootnoteReference"/>
        </w:rPr>
        <w:footnoteRef/>
      </w:r>
      <w:r>
        <w:t xml:space="preserve"> </w:t>
      </w:r>
      <w:r>
        <w:t xml:space="preserve">Campos,</w:t>
      </w:r>
      <w:r>
        <w:t xml:space="preserve"> </w:t>
      </w:r>
      <w:r>
        <w:t xml:space="preserve">‘Instituto do PL pagou R$ 250’</w:t>
      </w:r>
      <w:r>
        <w:t xml:space="preserve">, https://platobr.com.br/instituto-do-pl-pagou-r-250-mil-em-patrocinio-a-evento-de-eduardo-bolsonaro-em-sc.</w:t>
      </w:r>
    </w:p>
  </w:footnote>
  <w:footnote w:id="647">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48">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649">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0">
    <w:p>
      <w:pPr>
        <w:pStyle w:val="FootnoteText"/>
      </w:pPr>
      <w:r>
        <w:rPr>
          <w:rStyle w:val="FootnoteReference"/>
        </w:rPr>
        <w:footnoteRef/>
      </w:r>
      <w:r>
        <w:t xml:space="preserve"> </w:t>
      </w:r>
      <w:r>
        <w:t xml:space="preserve">Da Redação,</w:t>
      </w:r>
      <w:r>
        <w:t xml:space="preserve"> </w:t>
      </w:r>
      <w:r>
        <w:t xml:space="preserve">‘Em parceria com Instituto Conservador, Cattani organiza evento com Salles, Magno Malta e Eduardo Bolsonaro em VG’</w:t>
      </w:r>
      <w:r>
        <w:t xml:space="preserve">,</w:t>
      </w:r>
      <w:r>
        <w:t xml:space="preserve"> </w:t>
      </w:r>
      <w:r>
        <w:rPr>
          <w:i/>
          <w:iCs/>
        </w:rPr>
        <w:t xml:space="preserve">A Bronca Popular</w:t>
      </w:r>
      <w:r>
        <w:t xml:space="preserve">, 25 nov. 2021, https://www.abroncapopular.com.br/politica/em-parceria-com-instituto-conservador-cattani-organiza-evento-com-salles-magno-malta-e-eduardo-bolsonaro-em-vg/20681.</w:t>
      </w:r>
    </w:p>
  </w:footnote>
  <w:footnote w:id="651">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652">
    <w:p>
      <w:pPr>
        <w:pStyle w:val="FootnoteText"/>
      </w:pPr>
      <w:r>
        <w:rPr>
          <w:rStyle w:val="FootnoteReference"/>
        </w:rPr>
        <w:footnoteRef/>
      </w:r>
      <w:r>
        <w:t xml:space="preserve"> </w:t>
      </w:r>
      <w:r>
        <w:t xml:space="preserve">Única News,</w:t>
      </w:r>
      <w:r>
        <w:t xml:space="preserve"> </w:t>
      </w:r>
      <w:r>
        <w:t xml:space="preserve">‘Evento conservador reúne lideranças nacionais em Várzea Grande | Única News’</w:t>
      </w:r>
      <w:r>
        <w:t xml:space="preserve">,</w:t>
      </w:r>
      <w:r>
        <w:t xml:space="preserve"> </w:t>
      </w:r>
      <w:r>
        <w:rPr>
          <w:i/>
          <w:iCs/>
        </w:rPr>
        <w:t xml:space="preserve">Única News - Notícias e Fatos com Credibilidade</w:t>
      </w:r>
      <w:r>
        <w:t xml:space="preserve">, 10 dez. 2021, https://www.unicanews.com.br/politica/evento-conservador-reune-liderancas-nacionais-em-varzea-grande/75065.</w:t>
      </w:r>
    </w:p>
  </w:footnote>
  <w:footnote w:id="653">
    <w:p>
      <w:pPr>
        <w:pStyle w:val="FootnoteText"/>
      </w:pPr>
      <w:r>
        <w:rPr>
          <w:rStyle w:val="FootnoteReference"/>
        </w:rPr>
        <w:footnoteRef/>
      </w:r>
      <w:r>
        <w:t xml:space="preserve"> </w:t>
      </w:r>
      <w:r>
        <w:t xml:space="preserve">EFE,</w:t>
      </w:r>
      <w:r>
        <w:t xml:space="preserve"> </w:t>
      </w:r>
      <w:r>
        <w:t xml:space="preserve">‘Ultraderechista español Abascal impulsa en Brasil su alianza de «patriotas»’</w:t>
      </w:r>
      <w:r>
        <w:t xml:space="preserve">,</w:t>
      </w:r>
      <w:r>
        <w:t xml:space="preserve"> </w:t>
      </w:r>
      <w:r>
        <w:rPr>
          <w:i/>
          <w:iCs/>
        </w:rPr>
        <w:t xml:space="preserve">Swissinfo</w:t>
      </w:r>
      <w:r>
        <w:t xml:space="preserve">, 10 dez. 2021, https://www.swissinfo.ch/spa/ultraderechista-espa%C3%B1ol-abascal-impulsa-en-brasil-su-alianza-de-patriotas/47183588.</w:t>
      </w:r>
    </w:p>
  </w:footnote>
  <w:footnote w:id="654">
    <w:p>
      <w:pPr>
        <w:pStyle w:val="FootnoteText"/>
      </w:pPr>
      <w:r>
        <w:rPr>
          <w:rStyle w:val="FootnoteReference"/>
        </w:rPr>
        <w:footnoteRef/>
      </w:r>
      <w:r>
        <w:t xml:space="preserve"> </w:t>
      </w:r>
      <w:r>
        <w:t xml:space="preserve">Redação,</w:t>
      </w:r>
      <w:r>
        <w:t xml:space="preserve"> </w:t>
      </w:r>
      <w:r>
        <w:t xml:space="preserve">‘Em Londrina, Congresso Brasil Profundo reforça pautas políticas em defesa da vida e da família’</w:t>
      </w:r>
      <w:r>
        <w:t xml:space="preserve">,</w:t>
      </w:r>
      <w:r>
        <w:t xml:space="preserve"> </w:t>
      </w:r>
      <w:r>
        <w:rPr>
          <w:i/>
          <w:iCs/>
        </w:rPr>
        <w:t xml:space="preserve">Jornal de Beltrão</w:t>
      </w:r>
      <w:r>
        <w:t xml:space="preserve">, 16 mar. 2022, https://jornaldebeltrao.com.br/geral/politica/em-londrina-congresso-brasil-profundo-reforca-pautas-politicas-em-defesa-da-vida-e-da-familia/.</w:t>
      </w:r>
    </w:p>
  </w:footnote>
  <w:footnote w:id="655">
    <w:p>
      <w:pPr>
        <w:pStyle w:val="FootnoteText"/>
      </w:pPr>
      <w:r>
        <w:rPr>
          <w:rStyle w:val="FootnoteReference"/>
        </w:rPr>
        <w:footnoteRef/>
      </w:r>
      <w:r>
        <w:t xml:space="preserve"> </w:t>
      </w:r>
      <w:r>
        <w:t xml:space="preserve">Redação,</w:t>
      </w:r>
      <w:r>
        <w:t xml:space="preserve"> </w:t>
      </w:r>
      <w:r>
        <w:t xml:space="preserve">‘Em Londrina, Congresso Brasil Profundo reforça’</w:t>
      </w:r>
      <w:r>
        <w:t xml:space="preserve">, https://jornaldebeltrao.com.br/geral/politica/em-londrina-congresso-brasil-profundo-reforca-pautas-politicas-em-defesa-da-vida-e-da-familia/.</w:t>
      </w:r>
    </w:p>
  </w:footnote>
  <w:footnote w:id="656">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7">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8">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59">
    <w:p>
      <w:pPr>
        <w:pStyle w:val="FootnoteText"/>
      </w:pPr>
      <w:r>
        <w:rPr>
          <w:rStyle w:val="FootnoteReference"/>
        </w:rPr>
        <w:footnoteRef/>
      </w:r>
      <w:r>
        <w:t xml:space="preserve"> </w:t>
      </w:r>
      <w:r>
        <w:t xml:space="preserve">Alves,</w:t>
      </w:r>
      <w:r>
        <w:t xml:space="preserve"> </w:t>
      </w:r>
      <w:r>
        <w:t xml:space="preserve">‘Paulo Figueiredo informa à Justiça dos’</w:t>
      </w:r>
      <w:r>
        <w:t xml:space="preserve">, https://iclnoticias.com.br/paulo-figueiredo-eua-trabalhou-bolsonaro-gettr/.</w:t>
      </w:r>
    </w:p>
  </w:footnote>
  <w:footnote w:id="660">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662">
    <w:p>
      <w:pPr>
        <w:pStyle w:val="FootnoteText"/>
      </w:pPr>
      <w:r>
        <w:rPr>
          <w:rStyle w:val="FootnoteReference"/>
        </w:rPr>
        <w:footnoteRef/>
      </w:r>
      <w:r>
        <w:t xml:space="preserve"> </w:t>
      </w:r>
      <w:r>
        <w:t xml:space="preserve">Amanda Souza,</w:t>
      </w:r>
      <w:r>
        <w:t xml:space="preserve"> </w:t>
      </w:r>
      <w:r>
        <w:t xml:space="preserve">‘Reaproximação EUA-China acende alerta para soja e carne brasileiras’</w:t>
      </w:r>
      <w:r>
        <w:t xml:space="preserve">,</w:t>
      </w:r>
      <w:r>
        <w:t xml:space="preserve"> </w:t>
      </w:r>
      <w:r>
        <w:rPr>
          <w:i/>
          <w:iCs/>
        </w:rPr>
        <w:t xml:space="preserve">Times Brasil | CNBC</w:t>
      </w:r>
      <w:r>
        <w:t xml:space="preserve">, 16 maio 2026, https://timesbrasil.com.br/brasil/reaproximacao-eua-china-acende-alerta-para-soja-e-carne-brasileiras/.</w:t>
      </w:r>
    </w:p>
  </w:footnote>
  <w:footnote w:id="663">
    <w:p>
      <w:pPr>
        <w:pStyle w:val="FootnoteText"/>
      </w:pPr>
      <w:r>
        <w:rPr>
          <w:rStyle w:val="FootnoteReference"/>
        </w:rPr>
        <w:footnoteRef/>
      </w:r>
      <w:r>
        <w:t xml:space="preserve"> </w:t>
      </w:r>
      <w:r>
        <w:t xml:space="preserve">Agência Safras,</w:t>
      </w:r>
      <w:r>
        <w:t xml:space="preserve"> </w:t>
      </w:r>
      <w:r>
        <w:t xml:space="preserve">‘Trading chinesa diz que, com a maior produção de soja no Brasil, ampliará compras’</w:t>
      </w:r>
      <w:r>
        <w:t xml:space="preserve">,</w:t>
      </w:r>
      <w:r>
        <w:t xml:space="preserve"> </w:t>
      </w:r>
      <w:r>
        <w:rPr>
          <w:i/>
          <w:iCs/>
        </w:rPr>
        <w:t xml:space="preserve">Canal Rural</w:t>
      </w:r>
      <w:r>
        <w:t xml:space="preserve">, 29 set. 2019, https://www.canalrural.com.br/agricultura/trading-chinesa-diz-que-com-a-maior-producao-de-soja-no-brasil-ampliara-compras/.</w:t>
      </w:r>
    </w:p>
  </w:footnote>
  <w:footnote w:id="664">
    <w:p>
      <w:pPr>
        <w:pStyle w:val="FootnoteText"/>
      </w:pPr>
      <w:r>
        <w:rPr>
          <w:rStyle w:val="FootnoteReference"/>
        </w:rPr>
        <w:footnoteRef/>
      </w:r>
      <w:r>
        <w:t xml:space="preserve"> </w:t>
      </w:r>
      <w:r>
        <w:t xml:space="preserve">‘Major grain companies to exit Brazil soya pact’</w:t>
      </w:r>
      <w:r>
        <w:t xml:space="preserve">,</w:t>
      </w:r>
      <w:r>
        <w:t xml:space="preserve"> </w:t>
      </w:r>
      <w:r>
        <w:rPr>
          <w:i/>
          <w:iCs/>
        </w:rPr>
        <w:t xml:space="preserve">Oils &amp; Fats International</w:t>
      </w:r>
      <w:r>
        <w:t xml:space="preserve">, 9 jan. 2026, https://www.ofimagazine.com/news/major-grain-companies-to-exit-brazil-soya-pact.</w:t>
      </w:r>
    </w:p>
  </w:footnote>
  <w:footnote w:id="665">
    <w:p>
      <w:pPr>
        <w:pStyle w:val="FootnoteText"/>
      </w:pPr>
      <w:r>
        <w:rPr>
          <w:rStyle w:val="FootnoteReference"/>
        </w:rPr>
        <w:footnoteRef/>
      </w:r>
      <w:r>
        <w:t xml:space="preserve"> </w:t>
      </w:r>
      <w:r>
        <w:t xml:space="preserve">Machado da Costa,</w:t>
      </w:r>
      <w:r>
        <w:t xml:space="preserve"> </w:t>
      </w:r>
      <w:r>
        <w:t xml:space="preserve">‘STF julga regra que tirou tradings com R$ 4,7 bilhões da Moratória da Soja’</w:t>
      </w:r>
      <w:r>
        <w:t xml:space="preserve">,</w:t>
      </w:r>
      <w:r>
        <w:t xml:space="preserve"> </w:t>
      </w:r>
      <w:r>
        <w:rPr>
          <w:i/>
          <w:iCs/>
        </w:rPr>
        <w:t xml:space="preserve">VEJA</w:t>
      </w:r>
      <w:r>
        <w:t xml:space="preserve">, 6 ago. 2026, https://veja.abril.com.br/coluna/radar-economico/stf-julga-regra-que-tirou-tradings-com-r-47-bilhoes-da-moratoria-da-soja/.</w:t>
      </w:r>
    </w:p>
  </w:footnote>
  <w:footnote w:id="666">
    <w:p>
      <w:pPr>
        <w:pStyle w:val="FootnoteText"/>
      </w:pPr>
      <w:r>
        <w:rPr>
          <w:rStyle w:val="FootnoteReference"/>
        </w:rPr>
        <w:footnoteRef/>
      </w:r>
      <w:r>
        <w:t xml:space="preserve"> </w:t>
      </w:r>
      <w:r>
        <w:t xml:space="preserve">Costa,</w:t>
      </w:r>
      <w:r>
        <w:t xml:space="preserve"> </w:t>
      </w:r>
      <w:r>
        <w:t xml:space="preserve">‘STF julga regra que tirou tradings’</w:t>
      </w:r>
      <w:r>
        <w:t xml:space="preserve">, https://veja.abril.com.br/coluna/radar-economico/stf-julga-regra-que-tirou-tradings-com-r-47-bilhoes-da-moratoria-da-soja/.</w:t>
      </w:r>
    </w:p>
  </w:footnote>
  <w:footnote w:id="667">
    <w:p>
      <w:pPr>
        <w:pStyle w:val="FootnoteText"/>
      </w:pPr>
      <w:r>
        <w:rPr>
          <w:rStyle w:val="FootnoteReference"/>
        </w:rPr>
        <w:footnoteRef/>
      </w:r>
      <w:r>
        <w:t xml:space="preserve"> </w:t>
      </w:r>
      <w:r>
        <w:t xml:space="preserve">Estadão Conteúdo,</w:t>
      </w:r>
      <w:r>
        <w:t xml:space="preserve"> </w:t>
      </w:r>
      <w:r>
        <w:t xml:space="preserve">‘Salvaguarda pela China impõe reorganização dos fluxos de produção e exportação’</w:t>
      </w:r>
      <w:r>
        <w:t xml:space="preserve">,</w:t>
      </w:r>
      <w:r>
        <w:t xml:space="preserve"> </w:t>
      </w:r>
      <w:r>
        <w:rPr>
          <w:i/>
          <w:iCs/>
        </w:rPr>
        <w:t xml:space="preserve">IstoÉ Dinheiro</w:t>
      </w:r>
      <w:r>
        <w:t xml:space="preserve">, 31 dez. 2025, https://istoedinheiro.com.br/salvaguarda-pela-china-impoe-reorganizacao-dos-fluxos-de-producao-e-exportacao.</w:t>
      </w:r>
    </w:p>
  </w:footnote>
  <w:footnote w:id="668">
    <w:p>
      <w:pPr>
        <w:pStyle w:val="FootnoteText"/>
      </w:pPr>
      <w:r>
        <w:rPr>
          <w:rStyle w:val="FootnoteReference"/>
        </w:rPr>
        <w:footnoteRef/>
      </w:r>
      <w:r>
        <w:t xml:space="preserve"> </w:t>
      </w:r>
      <w:r>
        <w:t xml:space="preserve">‘Carne brasileira vai pagar tarifa de 67% para entrar na China’</w:t>
      </w:r>
      <w:r>
        <w:t xml:space="preserve">,</w:t>
      </w:r>
      <w:r>
        <w:t xml:space="preserve"> </w:t>
      </w:r>
      <w:r>
        <w:rPr>
          <w:i/>
          <w:iCs/>
        </w:rPr>
        <w:t xml:space="preserve">Agência Brasil</w:t>
      </w:r>
      <w:r>
        <w:t xml:space="preserve">, 1 out. 2026, https://agenciabrasil.ebc.com.br/economia/noticia/2026-10/carne-brasileira-vai-pagar-tarifa-de-67-para-entrar-na-china.</w:t>
      </w:r>
    </w:p>
  </w:footnote>
  <w:footnote w:id="669">
    <w:p>
      <w:pPr>
        <w:pStyle w:val="FootnoteText"/>
      </w:pPr>
      <w:r>
        <w:rPr>
          <w:rStyle w:val="FootnoteReference"/>
        </w:rPr>
        <w:footnoteRef/>
      </w:r>
      <w:r>
        <w:t xml:space="preserve"> </w:t>
      </w:r>
      <w:r>
        <w:t xml:space="preserve">Hildeberto Jr,</w:t>
      </w:r>
      <w:r>
        <w:t xml:space="preserve"> </w:t>
      </w:r>
      <w:r>
        <w:t xml:space="preserve">‘Exportações de carne bovina para a China despencam 88% e EUA assumem liderança’</w:t>
      </w:r>
      <w:r>
        <w:t xml:space="preserve">,</w:t>
      </w:r>
      <w:r>
        <w:t xml:space="preserve"> </w:t>
      </w:r>
      <w:r>
        <w:rPr>
          <w:i/>
          <w:iCs/>
        </w:rPr>
        <w:t xml:space="preserve">Canal Rural</w:t>
      </w:r>
      <w:r>
        <w:t xml:space="preserve">, 8 set. 2026, https://www.canalrural.com.br/pecuaria/exportacoes-de-carne-bovina-para-a-china-despencam-88-e-eua-assumem-lideranca/.</w:t>
      </w:r>
    </w:p>
  </w:footnote>
  <w:footnote w:id="670">
    <w:p>
      <w:pPr>
        <w:pStyle w:val="FootnoteText"/>
      </w:pPr>
      <w:r>
        <w:rPr>
          <w:rStyle w:val="FootnoteReference"/>
        </w:rPr>
        <w:footnoteRef/>
      </w:r>
      <w:r>
        <w:t xml:space="preserve"> </w:t>
      </w:r>
      <w:r>
        <w:t xml:space="preserve">‘Exportações brasileiras de carne bovina chegam a 2,43 milhões de toneladas até setembro’</w:t>
      </w:r>
      <w:r>
        <w:t xml:space="preserve">,</w:t>
      </w:r>
      <w:r>
        <w:t xml:space="preserve"> </w:t>
      </w:r>
      <w:r>
        <w:rPr>
          <w:i/>
          <w:iCs/>
        </w:rPr>
        <w:t xml:space="preserve">abiec.com.br</w:t>
      </w:r>
      <w:r>
        <w:t xml:space="preserve">, 7 out. 2026, https://abiec.com.br/exportacoes-brasileiras-de-carne-bovina-chegam-a-243-milhoes-de-toneladas-ate-setembro/.</w:t>
      </w:r>
    </w:p>
  </w:footnote>
  <w:footnote w:id="671">
    <w:p>
      <w:pPr>
        <w:pStyle w:val="FootnoteText"/>
      </w:pPr>
      <w:r>
        <w:rPr>
          <w:rStyle w:val="FootnoteReference"/>
        </w:rPr>
        <w:footnoteRef/>
      </w:r>
      <w:r>
        <w:t xml:space="preserve"> </w:t>
      </w:r>
      <w:r>
        <w:t xml:space="preserve">Bruno Andrade,</w:t>
      </w:r>
      <w:r>
        <w:t xml:space="preserve"> </w:t>
      </w:r>
      <w:r>
        <w:t xml:space="preserve">‘A conversa amistosa entre Joesley Batista e Donald Trump para reduzir tarifas contra o Brasil’</w:t>
      </w:r>
      <w:r>
        <w:t xml:space="preserve">,</w:t>
      </w:r>
      <w:r>
        <w:t xml:space="preserve"> </w:t>
      </w:r>
      <w:r>
        <w:rPr>
          <w:i/>
          <w:iCs/>
        </w:rPr>
        <w:t xml:space="preserve">VEJA</w:t>
      </w:r>
      <w:r>
        <w:t xml:space="preserve">, 1 set. 2026, https://veja.abril.com.br/economia/a-conversa-amistosa-entre-joesley-batista-e-donald-trump-para-reduzir-tarifas-contra-o-brasil/.</w:t>
      </w:r>
    </w:p>
  </w:footnote>
  <w:footnote w:id="672">
    <w:p>
      <w:pPr>
        <w:pStyle w:val="FootnoteText"/>
      </w:pPr>
      <w:r>
        <w:rPr>
          <w:rStyle w:val="FootnoteReference"/>
        </w:rPr>
        <w:footnoteRef/>
      </w:r>
      <w:r>
        <w:t xml:space="preserve"> </w:t>
      </w:r>
      <w:r>
        <w:t xml:space="preserve">Maria Eduarda Botelho,</w:t>
      </w:r>
      <w:r>
        <w:t xml:space="preserve"> </w:t>
      </w:r>
      <w:r>
        <w:t xml:space="preserve">‘China, EUA e exportações do agronegócio brasileiro’</w:t>
      </w:r>
      <w:r>
        <w:t xml:space="preserve">,</w:t>
      </w:r>
      <w:r>
        <w:t xml:space="preserve"> </w:t>
      </w:r>
      <w:r>
        <w:rPr>
          <w:i/>
          <w:iCs/>
        </w:rPr>
        <w:t xml:space="preserve">Elevagro</w:t>
      </w:r>
      <w:r>
        <w:t xml:space="preserve">, 13 jul. 2026, https://elevagro.com/exportacoes-agronegocio-brasileiro-china-eua/.</w:t>
      </w:r>
    </w:p>
  </w:footnote>
  <w:footnote w:id="673">
    <w:p>
      <w:pPr>
        <w:pStyle w:val="FootnoteText"/>
      </w:pPr>
      <w:r>
        <w:rPr>
          <w:rStyle w:val="FootnoteReference"/>
        </w:rPr>
        <w:footnoteRef/>
      </w:r>
      <w:r>
        <w:t xml:space="preserve"> </w:t>
      </w:r>
      <w:r>
        <w:t xml:space="preserve">Fonte Reuters,</w:t>
      </w:r>
      <w:r>
        <w:t xml:space="preserve"> </w:t>
      </w:r>
      <w:r>
        <w:t xml:space="preserve">‘Taxa dos EUA não impede exportação de suco de laranja do Brasil, mas custo sobe US$100 mi’</w:t>
      </w:r>
      <w:r>
        <w:t xml:space="preserve">,</w:t>
      </w:r>
      <w:r>
        <w:t xml:space="preserve"> </w:t>
      </w:r>
      <w:r>
        <w:rPr>
          <w:i/>
          <w:iCs/>
        </w:rPr>
        <w:t xml:space="preserve">Notícias Agrícolas</w:t>
      </w:r>
      <w:r>
        <w:t xml:space="preserve">, 7 abr. 2025, https://www.noticiasagricolas.com.br/noticias/laranja-citrus/398080-taxa-dos-eua-nao-impede-exportacao-de-suco-de-laranja-do-brasil-mas-custo-sobe-us100-mi.html.</w:t>
      </w:r>
    </w:p>
  </w:footnote>
  <w:footnote w:id="674">
    <w:p>
      <w:pPr>
        <w:pStyle w:val="FootnoteText"/>
      </w:pPr>
      <w:r>
        <w:rPr>
          <w:rStyle w:val="FootnoteReference"/>
        </w:rPr>
        <w:footnoteRef/>
      </w:r>
      <w:r>
        <w:t xml:space="preserve"> </w:t>
      </w:r>
      <w:r>
        <w:t xml:space="preserve">Rute Pina,</w:t>
      </w:r>
      <w:r>
        <w:t xml:space="preserve"> </w:t>
      </w:r>
      <w:r>
        <w:t xml:space="preserve">‘Os grandes doadores que apostam nos dois lados da eleição’</w:t>
      </w:r>
      <w:r>
        <w:t xml:space="preserve">,</w:t>
      </w:r>
      <w:r>
        <w:t xml:space="preserve"> </w:t>
      </w:r>
      <w:r>
        <w:rPr>
          <w:i/>
          <w:iCs/>
        </w:rPr>
        <w:t xml:space="preserve">BBC News Brasil</w:t>
      </w:r>
      <w:r>
        <w:t xml:space="preserve">, 4 out. 2026, https://www.bbc.com/portuguese/articles/cm62449jp7j4o.</w:t>
      </w:r>
    </w:p>
  </w:footnote>
  <w:footnote w:id="675">
    <w:p>
      <w:pPr>
        <w:pStyle w:val="FootnoteText"/>
      </w:pPr>
      <w:r>
        <w:rPr>
          <w:rStyle w:val="FootnoteReference"/>
        </w:rPr>
        <w:footnoteRef/>
      </w:r>
      <w:r>
        <w:t xml:space="preserve"> </w:t>
      </w:r>
      <w:r>
        <w:t xml:space="preserve">Pedro Santos Teixeira,</w:t>
      </w:r>
      <w:r>
        <w:t xml:space="preserve"> </w:t>
      </w:r>
      <w:r>
        <w:t xml:space="preserve">‘Após Flávio liderar 1º turno, PL recebe R$ 2,3 mi de empresários, contra R$ 85 mil do PT’</w:t>
      </w:r>
      <w:r>
        <w:t xml:space="preserve">,</w:t>
      </w:r>
      <w:r>
        <w:t xml:space="preserve"> </w:t>
      </w:r>
      <w:r>
        <w:rPr>
          <w:i/>
          <w:iCs/>
        </w:rPr>
        <w:t xml:space="preserve">C-Level</w:t>
      </w:r>
      <w:r>
        <w:t xml:space="preserve">, 14 out. 2026, https://c-level.folha.uol.com.br/negocios/2026/10/apos-flavio-liderar-1o-turno-pl-recebe-r-23-mi-de-empresarios-contra-r-85-mil-do-pt.shtml.</w:t>
      </w:r>
    </w:p>
  </w:footnote>
  <w:footnote w:id="676">
    <w:p>
      <w:pPr>
        <w:pStyle w:val="FootnoteText"/>
      </w:pPr>
      <w:r>
        <w:rPr>
          <w:rStyle w:val="FootnoteReference"/>
        </w:rPr>
        <w:footnoteRef/>
      </w:r>
      <w:r>
        <w:t xml:space="preserve"> </w:t>
      </w:r>
      <w:r>
        <w:t xml:space="preserve">‘Tarifaço deve atingir 36% das exportações do agro brasileiro, diz CNA’</w:t>
      </w:r>
      <w:r>
        <w:t xml:space="preserve">,</w:t>
      </w:r>
      <w:r>
        <w:t xml:space="preserve"> </w:t>
      </w:r>
      <w:r>
        <w:rPr>
          <w:i/>
          <w:iCs/>
        </w:rPr>
        <w:t xml:space="preserve">G1</w:t>
      </w:r>
      <w:r>
        <w:t xml:space="preserve">, 17 jul. 2026, https://g1.globo.com/economia/agronegocios/noticia/2026/07/17/tarifaco-deve-atingir-365percent-das-exportacoes-do-agro-brasileiro-diz-cna.ghtml.</w:t>
      </w:r>
    </w:p>
  </w:footnote>
  <w:footnote w:id="677">
    <w:p>
      <w:pPr>
        <w:pStyle w:val="FootnoteText"/>
      </w:pPr>
      <w:r>
        <w:rPr>
          <w:rStyle w:val="FootnoteReference"/>
        </w:rPr>
        <w:footnoteRef/>
      </w:r>
      <w:r>
        <w:t xml:space="preserve"> </w:t>
      </w:r>
      <w:r>
        <w:t xml:space="preserve">Guilherme Grandi,</w:t>
      </w:r>
      <w:r>
        <w:t xml:space="preserve"> </w:t>
      </w:r>
      <w:r>
        <w:t xml:space="preserve">‘Maior bancada do Congresso, bancada da agropecuária oficializa apoio a Flávio’</w:t>
      </w:r>
      <w:r>
        <w:t xml:space="preserve">,</w:t>
      </w:r>
      <w:r>
        <w:t xml:space="preserve"> </w:t>
      </w:r>
      <w:r>
        <w:rPr>
          <w:i/>
          <w:iCs/>
        </w:rPr>
        <w:t xml:space="preserve">Gazeta do Povo</w:t>
      </w:r>
      <w:r>
        <w:t xml:space="preserve">, 2 out. 2026, https://www.gazetadopovo.com.br/eleicoes/2026/maior-bancada-congresso-bancada-agropecuaria-oficializa-apoio-flavio/.</w:t>
      </w:r>
    </w:p>
  </w:footnote>
  <w:footnote w:id="679">
    <w:p>
      <w:pPr>
        <w:pStyle w:val="FootnoteText"/>
      </w:pPr>
      <w:r>
        <w:rPr>
          <w:rStyle w:val="FootnoteReference"/>
        </w:rPr>
        <w:footnoteRef/>
      </w:r>
      <w:r>
        <w:t xml:space="preserve"> </w:t>
      </w:r>
      <w:r>
        <w:t xml:space="preserve">Mello,</w:t>
      </w:r>
      <w:r>
        <w:t xml:space="preserve"> </w:t>
      </w:r>
      <w:r>
        <w:t xml:space="preserve">‘Com tarifa chinesa, soja brasileira fica’</w:t>
      </w:r>
      <w:r>
        <w:t xml:space="preserve">, https://agfeed.com.br/economia/com-tarifa-chinesa-soja-brasileira-fica-ainda-mais-competitiva-e-pode-ganhar-mercado/.</w:t>
      </w:r>
    </w:p>
  </w:footnote>
  <w:footnote w:id="680">
    <w:p>
      <w:pPr>
        <w:pStyle w:val="FootnoteText"/>
      </w:pPr>
      <w:r>
        <w:rPr>
          <w:rStyle w:val="FootnoteReference"/>
        </w:rPr>
        <w:footnoteRef/>
      </w:r>
      <w:r>
        <w:t xml:space="preserve"> </w:t>
      </w:r>
      <w:r>
        <w:rPr>
          <w:i/>
          <w:iCs/>
        </w:rPr>
        <w:t xml:space="preserve">THIS REPORT CONTAINS ASSESSMENTS OF COMMODITY AND TRADE ISSUES MADE BY USDA STAFF AND NOT NECESSARILY</w:t>
      </w:r>
      <w:r>
        <w:t xml:space="preserve">,</w:t>
      </w:r>
      <w:r>
        <w:t xml:space="preserve"> </w:t>
      </w:r>
      <w:r>
        <w:rPr>
          <w:i/>
          <w:iCs/>
        </w:rPr>
        <w:t xml:space="preserve">fas.usda.gov</w:t>
      </w:r>
      <w:r>
        <w:t xml:space="preserve">, 18 mar. 2026, https://www.fas.usda.gov/data/gain-report/2026/03/Oilseeds%20and%20Products%20Annual_Brasilia_Brazil_BR2026-0014.pdf.</w:t>
      </w:r>
    </w:p>
  </w:footnote>
  <w:footnote w:id="681">
    <w:p>
      <w:pPr>
        <w:pStyle w:val="FootnoteText"/>
      </w:pPr>
      <w:r>
        <w:rPr>
          <w:rStyle w:val="FootnoteReference"/>
        </w:rPr>
        <w:footnoteRef/>
      </w:r>
      <w:r>
        <w:t xml:space="preserve"> </w:t>
      </w:r>
      <w:r>
        <w:t xml:space="preserve">Lustosa,</w:t>
      </w:r>
      <w:r>
        <w:t xml:space="preserve"> </w:t>
      </w:r>
      <w:r>
        <w:t xml:space="preserve">‘Brasil fecha 2025 com recorde na’</w:t>
      </w:r>
      <w:r>
        <w:t xml:space="preserve">, https://agfeed.com.br/economia/brasil-fecha-2025-com-recorde-na-exportacao-de-soja-mas-anec-ja-projeta-desafios-para-2026/.</w:t>
      </w:r>
    </w:p>
  </w:footnote>
  <w:footnote w:id="682">
    <w:p>
      <w:pPr>
        <w:pStyle w:val="FootnoteText"/>
      </w:pPr>
      <w:r>
        <w:rPr>
          <w:rStyle w:val="FootnoteReference"/>
        </w:rPr>
        <w:footnoteRef/>
      </w:r>
      <w:r>
        <w:t xml:space="preserve"> </w:t>
      </w:r>
      <w:r>
        <w:t xml:space="preserve">Valor Econômico,</w:t>
      </w:r>
      <w:r>
        <w:t xml:space="preserve"> </w:t>
      </w:r>
      <w:r>
        <w:t xml:space="preserve">‘Graças às tarifas de Trump, o’</w:t>
      </w:r>
      <w:r>
        <w:t xml:space="preserve">, https://valor.globo.com/publicacoes/especiais/revista-brasil-china/noticia/2026/04/30/gracas-as-tarifas-de-trump-o-brasil-deve-continuar-como-grande-fornecedor-de-soja-para-a-china.ghtml.</w:t>
      </w:r>
    </w:p>
  </w:footnote>
  <w:footnote w:id="683">
    <w:p>
      <w:pPr>
        <w:pStyle w:val="FootnoteText"/>
      </w:pPr>
      <w:r>
        <w:rPr>
          <w:rStyle w:val="FootnoteReference"/>
        </w:rPr>
        <w:footnoteRef/>
      </w:r>
      <w:r>
        <w:t xml:space="preserve"> </w:t>
      </w:r>
      <w:r>
        <w:t xml:space="preserve">Botelho,</w:t>
      </w:r>
      <w:r>
        <w:t xml:space="preserve"> </w:t>
      </w:r>
      <w:r>
        <w:t xml:space="preserve">‘China, EUA e exportações do agronegócio’</w:t>
      </w:r>
      <w:r>
        <w:t xml:space="preserve">, https://elevagro.com/exportacoes-agronegocio-brasileiro-china-eua/.</w:t>
      </w:r>
    </w:p>
  </w:footnote>
  <w:footnote w:id="684">
    <w:p>
      <w:pPr>
        <w:pStyle w:val="FootnoteText"/>
      </w:pPr>
      <w:r>
        <w:rPr>
          <w:rStyle w:val="FootnoteReference"/>
        </w:rPr>
        <w:footnoteRef/>
      </w:r>
      <w:r>
        <w:t xml:space="preserve"> </w:t>
      </w:r>
      <w:r>
        <w:t xml:space="preserve">Vitória Kehl Araujo,</w:t>
      </w:r>
      <w:r>
        <w:t xml:space="preserve"> </w:t>
      </w:r>
      <w:r>
        <w:t xml:space="preserve">‘Tarifaço de Trump sobre a China pode abrir mercado para a soja brasileira’</w:t>
      </w:r>
      <w:r>
        <w:t xml:space="preserve">,</w:t>
      </w:r>
      <w:r>
        <w:t xml:space="preserve"> </w:t>
      </w:r>
      <w:r>
        <w:rPr>
          <w:i/>
          <w:iCs/>
        </w:rPr>
        <w:t xml:space="preserve">Aprosoja MT</w:t>
      </w:r>
      <w:r>
        <w:t xml:space="preserve">, 14 abr. 2025, https://aprosoja.com.br/comunicacao/release/tarifaco-de-trump-sobre-a-china-pode-abrir-mercado-para-a-soja-brasileira.</w:t>
      </w:r>
    </w:p>
  </w:footnote>
  <w:footnote w:id="685">
    <w:p>
      <w:pPr>
        <w:pStyle w:val="FootnoteText"/>
      </w:pPr>
      <w:r>
        <w:rPr>
          <w:rStyle w:val="FootnoteReference"/>
        </w:rPr>
        <w:footnoteRef/>
      </w:r>
      <w:r>
        <w:t xml:space="preserve"> </w:t>
      </w:r>
      <w:r>
        <w:t xml:space="preserve">BBC News Brasil,</w:t>
      </w:r>
      <w:r>
        <w:t xml:space="preserve"> </w:t>
      </w:r>
      <w:r>
        <w:t xml:space="preserve">‘Guerra tarifária entre Trump e China é ’uma benção’</w:t>
      </w:r>
      <w:r>
        <w:t xml:space="preserve"> </w:t>
      </w:r>
      <w:r>
        <w:t xml:space="preserve">para Brasil, diz Financial Times’,</w:t>
      </w:r>
      <w:r>
        <w:t xml:space="preserve"> </w:t>
      </w:r>
      <w:r>
        <w:rPr>
          <w:i/>
          <w:iCs/>
        </w:rPr>
        <w:t xml:space="preserve">BBC News Brasil</w:t>
      </w:r>
      <w:r>
        <w:t xml:space="preserve">, 14 abr. 2025, https://www.bbc.com/portuguese/articles/cpwzy22r11eo.</w:t>
      </w:r>
    </w:p>
  </w:footnote>
  <w:footnote w:id="686">
    <w:p>
      <w:pPr>
        <w:pStyle w:val="FootnoteText"/>
      </w:pPr>
      <w:r>
        <w:rPr>
          <w:rStyle w:val="FootnoteReference"/>
        </w:rPr>
        <w:footnoteRef/>
      </w:r>
      <w:r>
        <w:t xml:space="preserve"> </w:t>
      </w:r>
      <w:r>
        <w:t xml:space="preserve">Augusto,</w:t>
      </w:r>
      <w:r>
        <w:t xml:space="preserve"> </w:t>
      </w:r>
      <w:r>
        <w:t xml:space="preserve">‘Rei da Soja’</w:t>
      </w:r>
      <w:r>
        <w:t xml:space="preserve"> </w:t>
      </w:r>
      <w:r>
        <w:t xml:space="preserve">diz que Bolsonaro’, https://www.moneytimes.com.br/para-o-rei-da-soja-bolsonaro-errou-ao-enfrentar-china-cita-grande-perigo-para-o-agronegocio-brasileiro-e-chama-trump-de-doidao-pads/.</w:t>
      </w:r>
    </w:p>
  </w:footnote>
  <w:footnote w:id="688">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689">
    <w:p>
      <w:pPr>
        <w:pStyle w:val="FootnoteText"/>
      </w:pPr>
      <w:r>
        <w:rPr>
          <w:rStyle w:val="FootnoteReference"/>
        </w:rPr>
        <w:footnoteRef/>
      </w:r>
      <w:r>
        <w:t xml:space="preserve"> </w:t>
      </w:r>
      <w:r>
        <w:t xml:space="preserve">Camila Ribeiro,</w:t>
      </w:r>
      <w:r>
        <w:t xml:space="preserve"> </w:t>
      </w:r>
      <w:r>
        <w:t xml:space="preserve">‘Presidente da Aprosoja MT diz que tarifaço não afeta agro, mas novas sanções podem trazer prejuízos’</w:t>
      </w:r>
      <w:r>
        <w:t xml:space="preserve">,</w:t>
      </w:r>
      <w:r>
        <w:t xml:space="preserve"> </w:t>
      </w:r>
      <w:r>
        <w:rPr>
          <w:i/>
          <w:iCs/>
        </w:rPr>
        <w:t xml:space="preserve">HiperNotícias - Você bem informado</w:t>
      </w:r>
      <w:r>
        <w:t xml:space="preserve">, 6 ago. 2025, https://www.hnt.com.br/politica/presidente-da-aprosoja-mt-diz-que-tarifaco-nao-afeta-agro-mas-novas-sancoes-podem-trazer-prejuizos/501316.</w:t>
      </w:r>
    </w:p>
  </w:footnote>
  <w:footnote w:id="690">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691">
    <w:p>
      <w:pPr>
        <w:pStyle w:val="FootnoteText"/>
      </w:pPr>
      <w:r>
        <w:rPr>
          <w:rStyle w:val="FootnoteReference"/>
        </w:rPr>
        <w:footnoteRef/>
      </w:r>
      <w:r>
        <w:t xml:space="preserve"> </w:t>
      </w:r>
      <w:r>
        <w:t xml:space="preserve">AndrĂ© Borges,</w:t>
      </w:r>
      <w:r>
        <w:t xml:space="preserve"> </w:t>
      </w:r>
      <w:r>
        <w:t xml:space="preserve">‘Bolsonaro Factor Puts Agribusiness at Crossroads in Trump Tariff Talks’</w:t>
      </w:r>
      <w:r>
        <w:t xml:space="preserve">,</w:t>
      </w:r>
      <w:r>
        <w:t xml:space="preserve"> </w:t>
      </w:r>
      <w:r>
        <w:rPr>
          <w:i/>
          <w:iCs/>
        </w:rPr>
        <w:t xml:space="preserve">Folha de S.Paulo</w:t>
      </w:r>
      <w:r>
        <w:t xml:space="preserve">, 21 jul. 2025, https://www1.folha.uol.com.br/internacional/en/business/2025/07/bolsonaro-factor-puts-agribusiness-at-crossroads-in-trump-tariff-talks.shtml.</w:t>
      </w:r>
    </w:p>
  </w:footnote>
  <w:footnote w:id="692">
    <w:p>
      <w:pPr>
        <w:pStyle w:val="FootnoteText"/>
      </w:pPr>
      <w:r>
        <w:rPr>
          <w:rStyle w:val="FootnoteReference"/>
        </w:rPr>
        <w:footnoteRef/>
      </w:r>
      <w:r>
        <w:t xml:space="preserve"> </w:t>
      </w:r>
      <w:r>
        <w:t xml:space="preserve">André Borges,</w:t>
      </w:r>
      <w:r>
        <w:t xml:space="preserve"> </w:t>
      </w:r>
      <w:r>
        <w:t xml:space="preserve">‘Fator Bolsonaro deixa agronegócio em encruzilhada na negociação de tarifaço de Trump’</w:t>
      </w:r>
      <w:r>
        <w:t xml:space="preserve">,</w:t>
      </w:r>
      <w:r>
        <w:t xml:space="preserve"> </w:t>
      </w:r>
      <w:r>
        <w:rPr>
          <w:i/>
          <w:iCs/>
        </w:rPr>
        <w:t xml:space="preserve">Folha de S.Paulo</w:t>
      </w:r>
      <w:r>
        <w:t xml:space="preserve">, 19 jul. 2025, https://www1.folha.uol.com.br/mercado/2025/07/fator-bolsonaro-deixa-agronegocio-em-encruzilhada-na-negociacao-de-tarifaco-de-trump.shtml.</w:t>
      </w:r>
    </w:p>
  </w:footnote>
  <w:footnote w:id="693">
    <w:p>
      <w:pPr>
        <w:pStyle w:val="FootnoteText"/>
      </w:pPr>
      <w:r>
        <w:rPr>
          <w:rStyle w:val="FootnoteReference"/>
        </w:rPr>
        <w:footnoteRef/>
      </w:r>
      <w:r>
        <w:t xml:space="preserve"> </w:t>
      </w:r>
      <w:r>
        <w:t xml:space="preserve">‘Blairo Maggi teme boicote a produtos agrícolas brasileiros devido a queimadas na Amazônia’</w:t>
      </w:r>
      <w:r>
        <w:t xml:space="preserve">,</w:t>
      </w:r>
      <w:r>
        <w:t xml:space="preserve"> </w:t>
      </w:r>
      <w:r>
        <w:rPr>
          <w:i/>
          <w:iCs/>
        </w:rPr>
        <w:t xml:space="preserve">G1</w:t>
      </w:r>
      <w:r>
        <w:t xml:space="preserve">, 22 ago. 2019, https://g1.globo.com/economia/blog/joao-borges/post/2019/08/22/blairo-maggi-teme-boicote-a-produtos-agricolas-brasileiros-por-conta-de-queimadas-na-amazonia.ghtml.</w:t>
      </w:r>
    </w:p>
  </w:footnote>
  <w:footnote w:id="694">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695">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696">
    <w:p>
      <w:pPr>
        <w:pStyle w:val="FootnoteText"/>
      </w:pPr>
      <w:r>
        <w:rPr>
          <w:rStyle w:val="FootnoteReference"/>
        </w:rPr>
        <w:footnoteRef/>
      </w:r>
      <w:r>
        <w:t xml:space="preserve"> </w:t>
      </w:r>
      <w:r>
        <w:rPr>
          <w:i/>
          <w:iCs/>
        </w:rPr>
        <w:t xml:space="preserve">Billing Code 3390-F4</w:t>
      </w:r>
      <w:r>
        <w:t xml:space="preserve">,</w:t>
      </w:r>
      <w:r>
        <w:t xml:space="preserve"> </w:t>
      </w:r>
      <w:r>
        <w:rPr>
          <w:i/>
          <w:iCs/>
        </w:rPr>
        <w:t xml:space="preserve">ustr.gov</w:t>
      </w:r>
      <w:r>
        <w:t xml:space="preserve">, https://ustr.gov/sites/default/files/files/Issue_Areas/Enforcement/Section%20301/Brazil%20301%20Final%20Action%20FRN%207-15-2026%20final.pdf.</w:t>
      </w:r>
    </w:p>
  </w:footnote>
  <w:footnote w:id="697">
    <w:p>
      <w:pPr>
        <w:pStyle w:val="FootnoteText"/>
      </w:pPr>
      <w:r>
        <w:rPr>
          <w:rStyle w:val="FootnoteReference"/>
        </w:rPr>
        <w:footnoteRef/>
      </w:r>
      <w:r>
        <w:t xml:space="preserve"> </w:t>
      </w:r>
      <w:r>
        <w:t xml:space="preserve">Nayara Machado,</w:t>
      </w:r>
      <w:r>
        <w:t xml:space="preserve"> </w:t>
      </w:r>
      <w:r>
        <w:t xml:space="preserve">‘Fim da Moratória da Soja serviu de argumento para nova tarifa dos EUA’</w:t>
      </w:r>
      <w:r>
        <w:t xml:space="preserve">,</w:t>
      </w:r>
      <w:r>
        <w:t xml:space="preserve"> </w:t>
      </w:r>
      <w:r>
        <w:rPr>
          <w:i/>
          <w:iCs/>
        </w:rPr>
        <w:t xml:space="preserve">eixos</w:t>
      </w:r>
      <w:r>
        <w:t xml:space="preserve">, 2 jun. 2026, https://eixos.com.br/newsletters/dialogos-da-transicao/fim-da-moratoria-da-soja-serviu-de-argumento-para-nova-tarifa-dos-eua/.</w:t>
      </w:r>
    </w:p>
  </w:footnote>
  <w:footnote w:id="698">
    <w:p>
      <w:pPr>
        <w:pStyle w:val="FootnoteText"/>
      </w:pPr>
      <w:r>
        <w:rPr>
          <w:rStyle w:val="FootnoteReference"/>
        </w:rPr>
        <w:footnoteRef/>
      </w:r>
      <w:r>
        <w:t xml:space="preserve"> </w:t>
      </w:r>
      <w:r>
        <w:t xml:space="preserve">‘Aprosoja-MT pede fim da Moratória da Soja’</w:t>
      </w:r>
      <w:r>
        <w:t xml:space="preserve">,</w:t>
      </w:r>
      <w:r>
        <w:t xml:space="preserve"> </w:t>
      </w:r>
      <w:r>
        <w:rPr>
          <w:i/>
          <w:iCs/>
        </w:rPr>
        <w:t xml:space="preserve">brasilagro.com.br</w:t>
      </w:r>
      <w:r>
        <w:t xml:space="preserve">, 12 dez. 2024, https://www.brasilagro.com.br/conteudo/aprosojamt-pede-fim-da-moratoria-da-soja.html.</w:t>
      </w:r>
    </w:p>
  </w:footnote>
  <w:footnote w:id="700">
    <w:p>
      <w:pPr>
        <w:pStyle w:val="FootnoteText"/>
      </w:pPr>
      <w:r>
        <w:rPr>
          <w:rStyle w:val="FootnoteReference"/>
        </w:rPr>
        <w:footnoteRef/>
      </w:r>
      <w:r>
        <w:t xml:space="preserve"> </w:t>
      </w:r>
      <w:r>
        <w:t xml:space="preserve">Marcos Hermanson,</w:t>
      </w:r>
      <w:r>
        <w:t xml:space="preserve"> </w:t>
      </w:r>
      <w:r>
        <w:t xml:space="preserve">‘Redução da tarifa sobre etanol americano não está em negociação, diz ministro’</w:t>
      </w:r>
      <w:r>
        <w:t xml:space="preserve">,</w:t>
      </w:r>
      <w:r>
        <w:t xml:space="preserve"> </w:t>
      </w:r>
      <w:r>
        <w:rPr>
          <w:i/>
          <w:iCs/>
        </w:rPr>
        <w:t xml:space="preserve">Folha de S.Paulo</w:t>
      </w:r>
      <w:r>
        <w:t xml:space="preserve">, 7 jul. 2026, https://www1.folha.uol.com.br/mercado/2026/07/reducao-da-tarifa-sobre-etanol-americano-nao-esta-em-negociacao-diz-ministro.shtml.</w:t>
      </w:r>
    </w:p>
  </w:footnote>
  <w:footnote w:id="701">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702">
    <w:p>
      <w:pPr>
        <w:pStyle w:val="FootnoteText"/>
      </w:pPr>
      <w:r>
        <w:rPr>
          <w:rStyle w:val="FootnoteReference"/>
        </w:rPr>
        <w:footnoteRef/>
      </w:r>
      <w:r>
        <w:t xml:space="preserve"> </w:t>
      </w:r>
      <w:r>
        <w:t xml:space="preserve">Ângela Fernanda Belfort,</w:t>
      </w:r>
      <w:r>
        <w:t xml:space="preserve"> </w:t>
      </w:r>
      <w:r>
        <w:t xml:space="preserve">‘Tiro de morte”: Feplana critica possível fim da tarifa sobre etanol americano’</w:t>
      </w:r>
      <w:r>
        <w:t xml:space="preserve">,</w:t>
      </w:r>
      <w:r>
        <w:t xml:space="preserve"> </w:t>
      </w:r>
      <w:r>
        <w:rPr>
          <w:i/>
          <w:iCs/>
        </w:rPr>
        <w:t xml:space="preserve">Movimento Econômico</w:t>
      </w:r>
      <w:r>
        <w:t xml:space="preserve">, 6 jun. 2026, https://movimentoeconomico.com.br/agronegocio/2026/06/06/tiro-de-morte-feplana-critica-possivel-fim-da-tarifa-sobre-etanol-americano/.</w:t>
      </w:r>
    </w:p>
  </w:footnote>
  <w:footnote w:id="703">
    <w:p>
      <w:pPr>
        <w:pStyle w:val="FootnoteText"/>
      </w:pPr>
      <w:r>
        <w:rPr>
          <w:rStyle w:val="FootnoteReference"/>
        </w:rPr>
        <w:footnoteRef/>
      </w:r>
      <w:r>
        <w:t xml:space="preserve"> </w:t>
      </w:r>
      <w:r>
        <w:t xml:space="preserve">Belfort,</w:t>
      </w:r>
      <w:r>
        <w:t xml:space="preserve"> </w:t>
      </w:r>
      <w:r>
        <w:t xml:space="preserve">‘Tiro de morte”’</w:t>
      </w:r>
      <w:r>
        <w:t xml:space="preserve">, https://movimentoeconomico.com.br/agronegocio/2026/06/06/tiro-de-morte-feplana-critica-possivel-fim-da-tarifa-sobre-etanol-americano/.</w:t>
      </w:r>
    </w:p>
  </w:footnote>
  <w:footnote w:id="704">
    <w:p>
      <w:pPr>
        <w:pStyle w:val="FootnoteText"/>
      </w:pPr>
      <w:r>
        <w:rPr>
          <w:rStyle w:val="FootnoteReference"/>
        </w:rPr>
        <w:footnoteRef/>
      </w:r>
      <w:r>
        <w:t xml:space="preserve"> </w:t>
      </w:r>
      <w:r>
        <w:t xml:space="preserve">Ângela Fernanda Belfort,</w:t>
      </w:r>
      <w:r>
        <w:t xml:space="preserve"> </w:t>
      </w:r>
      <w:r>
        <w:t xml:space="preserve">‘Safra de cana-de-açúcar em PE deve chegar a 13 milhões de toneladas’</w:t>
      </w:r>
      <w:r>
        <w:t xml:space="preserve">,</w:t>
      </w:r>
      <w:r>
        <w:t xml:space="preserve"> </w:t>
      </w:r>
      <w:r>
        <w:rPr>
          <w:i/>
          <w:iCs/>
        </w:rPr>
        <w:t xml:space="preserve">Movimento Econômico</w:t>
      </w:r>
      <w:r>
        <w:t xml:space="preserve">, 21 ago. 2026, https://movimentoeconomico.com.br/agronegocio/2026/08/21/safra-de-cana-de-acucar-em-pe-deve-chegar-a-13-milhoes-de-toneladas/.</w:t>
      </w:r>
    </w:p>
  </w:footnote>
  <w:footnote w:id="705">
    <w:p>
      <w:pPr>
        <w:pStyle w:val="FootnoteText"/>
      </w:pPr>
      <w:r>
        <w:rPr>
          <w:rStyle w:val="FootnoteReference"/>
        </w:rPr>
        <w:footnoteRef/>
      </w:r>
      <w:r>
        <w:t xml:space="preserve"> </w:t>
      </w:r>
      <w:r>
        <w:t xml:space="preserve">‘Cana-de-açúcar: mercado de trabalho, mão de obra é desafio para o setor no longo prazo (Custos de produção do Projeto Campo Futuro 2024)’</w:t>
      </w:r>
      <w:r>
        <w:t xml:space="preserve">,</w:t>
      </w:r>
      <w:r>
        <w:t xml:space="preserve"> </w:t>
      </w:r>
      <w:r>
        <w:rPr>
          <w:i/>
          <w:iCs/>
        </w:rPr>
        <w:t xml:space="preserve">Confederação da Agricultura e Pecuária do Brasil (CNA)</w:t>
      </w:r>
      <w:r>
        <w:t xml:space="preserve">, 2024, https://cnabrasil.org.br/storage/arquivos/Cana-de-Acucar-Campo-Futuro-2024.pdf.</w:t>
      </w:r>
    </w:p>
  </w:footnote>
  <w:footnote w:id="706">
    <w:p>
      <w:pPr>
        <w:pStyle w:val="FootnoteText"/>
      </w:pPr>
      <w:r>
        <w:rPr>
          <w:rStyle w:val="FootnoteReference"/>
        </w:rPr>
        <w:footnoteRef/>
      </w:r>
      <w:r>
        <w:t xml:space="preserve"> </w:t>
      </w:r>
      <w:r>
        <w:t xml:space="preserve">Luis Barrucho,</w:t>
      </w:r>
      <w:r>
        <w:t xml:space="preserve"> </w:t>
      </w:r>
      <w:r>
        <w:t xml:space="preserve">‘Produtores do Nordeste temem medida de Bolsonaro que amplia importação de etanol sem tarifa’</w:t>
      </w:r>
      <w:r>
        <w:t xml:space="preserve">,</w:t>
      </w:r>
      <w:r>
        <w:t xml:space="preserve"> </w:t>
      </w:r>
      <w:r>
        <w:rPr>
          <w:i/>
          <w:iCs/>
        </w:rPr>
        <w:t xml:space="preserve">BBC News Brasil</w:t>
      </w:r>
      <w:r>
        <w:t xml:space="preserve">, 4 set. 2019, https://www.bbc.com/portuguese/brasil-49583625.</w:t>
      </w:r>
    </w:p>
  </w:footnote>
  <w:footnote w:id="707">
    <w:p>
      <w:pPr>
        <w:pStyle w:val="FootnoteText"/>
      </w:pPr>
      <w:r>
        <w:rPr>
          <w:rStyle w:val="FootnoteReference"/>
        </w:rPr>
        <w:footnoteRef/>
      </w:r>
      <w:r>
        <w:t xml:space="preserve"> </w:t>
      </w:r>
      <w:r>
        <w:t xml:space="preserve">Lisandra Paraguassu e Rodrigo Viga Gaier,</w:t>
      </w:r>
      <w:r>
        <w:t xml:space="preserve"> </w:t>
      </w:r>
      <w:r>
        <w:t xml:space="preserve">‘Brasil estende por 3 meses cota de importação de etanol dos EUA sem tarifa’</w:t>
      </w:r>
      <w:r>
        <w:t xml:space="preserve">,</w:t>
      </w:r>
      <w:r>
        <w:t xml:space="preserve"> </w:t>
      </w:r>
      <w:r>
        <w:rPr>
          <w:i/>
          <w:iCs/>
        </w:rPr>
        <w:t xml:space="preserve">Terra</w:t>
      </w:r>
      <w:r>
        <w:t xml:space="preserve">, 11 set. 2020, https://www.terra.com.br/economia/brasil-estende-por-3-meses-cota-de-importacao-de-etanol-dos-eua-sem-tarifa,80e378858cae6bb7174f3296f769aa1btpygs8g2.html.</w:t>
      </w:r>
    </w:p>
  </w:footnote>
  <w:footnote w:id="708">
    <w:p>
      <w:pPr>
        <w:pStyle w:val="FootnoteText"/>
      </w:pPr>
      <w:r>
        <w:rPr>
          <w:rStyle w:val="FootnoteReference"/>
        </w:rPr>
        <w:footnoteRef/>
      </w:r>
      <w:r>
        <w:t xml:space="preserve"> </w:t>
      </w:r>
      <w:r>
        <w:t xml:space="preserve">Redação Visão Agro,</w:t>
      </w:r>
      <w:r>
        <w:t xml:space="preserve"> </w:t>
      </w:r>
      <w:r>
        <w:t xml:space="preserve">‘Feplana prevê fim do setor canavieiro no Nordeste se governo Lula ceder aos EUA - Visão Agro’</w:t>
      </w:r>
      <w:r>
        <w:t xml:space="preserve">,</w:t>
      </w:r>
      <w:r>
        <w:t xml:space="preserve"> </w:t>
      </w:r>
      <w:r>
        <w:rPr>
          <w:i/>
          <w:iCs/>
        </w:rPr>
        <w:t xml:space="preserve">Visão Agro - A melhor Visão do Agronégócio</w:t>
      </w:r>
      <w:r>
        <w:t xml:space="preserve">, 8 jun. 2026, https://visaoagro.com.br/feplana-preve-fim-do-setor-canavieiro-no-nordeste-se-governo-lula-ceder-aos-eua/.</w:t>
      </w:r>
    </w:p>
  </w:footnote>
  <w:footnote w:id="709">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711">
    <w:p>
      <w:pPr>
        <w:pStyle w:val="FootnoteText"/>
      </w:pPr>
      <w:r>
        <w:rPr>
          <w:rStyle w:val="FootnoteReference"/>
        </w:rPr>
        <w:footnoteRef/>
      </w:r>
      <w:r>
        <w:t xml:space="preserve"> </w:t>
      </w:r>
      <w:r>
        <w:t xml:space="preserve">Midianews,</w:t>
      </w:r>
      <w:r>
        <w:t xml:space="preserve"> </w:t>
      </w:r>
      <w:r>
        <w:t xml:space="preserve">‘MidiaNews’</w:t>
      </w:r>
      <w:r>
        <w:t xml:space="preserve">, https://www.midianews.com.br/politica/relatorio-da-cpmi-do-8-de-janeiro-pede-indiciamento-de-3-de-mt/455333.</w:t>
      </w:r>
    </w:p>
  </w:footnote>
  <w:footnote w:id="712">
    <w:p>
      <w:pPr>
        <w:pStyle w:val="FootnoteText"/>
      </w:pPr>
      <w:r>
        <w:rPr>
          <w:rStyle w:val="FootnoteReference"/>
        </w:rPr>
        <w:footnoteRef/>
      </w:r>
      <w:r>
        <w:t xml:space="preserve"> </w:t>
      </w:r>
      <w:r>
        <w:t xml:space="preserve">Ruralistas,</w:t>
      </w:r>
      <w:r>
        <w:t xml:space="preserve"> </w:t>
      </w:r>
      <w:r>
        <w:t xml:space="preserve">‘Entre 16 financiadores do golpe denunciados’</w:t>
      </w:r>
      <w:r>
        <w:t xml:space="preserve">, https://deolhonosruralistas.com.br/2023/10/17/entre-16-financiadores-do-golpe-denunciados-por-cpmi13-sao-fazendeiros/.</w:t>
      </w:r>
    </w:p>
  </w:footnote>
  <w:footnote w:id="713">
    <w:p>
      <w:pPr>
        <w:pStyle w:val="FootnoteText"/>
      </w:pPr>
      <w:r>
        <w:rPr>
          <w:rStyle w:val="FootnoteReference"/>
        </w:rPr>
        <w:footnoteRef/>
      </w:r>
      <w:r>
        <w:t xml:space="preserve"> </w:t>
      </w:r>
      <w:r>
        <w:t xml:space="preserve">Ruralistas,</w:t>
      </w:r>
      <w:r>
        <w:t xml:space="preserve"> </w:t>
      </w:r>
      <w:r>
        <w:t xml:space="preserve">‘Estudo identifica 142 empresários do agronegócio’</w:t>
      </w:r>
      <w:r>
        <w:t xml:space="preserve">, https://deolhonosruralistas.com.br/2025/06/25/relatorio-agrogolpistas/.</w:t>
      </w:r>
    </w:p>
  </w:footnote>
  <w:footnote w:id="714">
    <w:p>
      <w:pPr>
        <w:pStyle w:val="FootnoteText"/>
      </w:pPr>
      <w:r>
        <w:rPr>
          <w:rStyle w:val="FootnoteReference"/>
        </w:rPr>
        <w:footnoteRef/>
      </w:r>
      <w:r>
        <w:t xml:space="preserve"> </w:t>
      </w:r>
      <w:r>
        <w:t xml:space="preserve">Ruralistas,</w:t>
      </w:r>
      <w:r>
        <w:t xml:space="preserve"> </w:t>
      </w:r>
      <w:r>
        <w:t xml:space="preserve">‘Estudo identifica 142 empresários do agronegócio’</w:t>
      </w:r>
      <w:r>
        <w:t xml:space="preserve">, https://deolhonosruralistas.com.br/2025/06/25/relatorio-agrogolpistas/.</w:t>
      </w:r>
    </w:p>
  </w:footnote>
  <w:footnote w:id="715">
    <w:p>
      <w:pPr>
        <w:pStyle w:val="FootnoteText"/>
      </w:pPr>
      <w:r>
        <w:rPr>
          <w:rStyle w:val="FootnoteReference"/>
        </w:rPr>
        <w:footnoteRef/>
      </w:r>
      <w:r>
        <w:t xml:space="preserve"> </w:t>
      </w:r>
      <w:r>
        <w:t xml:space="preserve">De Olho nos Ruralistas,</w:t>
      </w:r>
      <w:r>
        <w:t xml:space="preserve"> </w:t>
      </w:r>
      <w:r>
        <w:t xml:space="preserve">‘Meet the 142 farmers and agribusiness entrepreneurs who funded the coup attempt in Brazil’</w:t>
      </w:r>
      <w:r>
        <w:t xml:space="preserve">,</w:t>
      </w:r>
      <w:r>
        <w:t xml:space="preserve"> </w:t>
      </w:r>
      <w:r>
        <w:rPr>
          <w:i/>
          <w:iCs/>
        </w:rPr>
        <w:t xml:space="preserve">De Olho nos Ruralistas</w:t>
      </w:r>
      <w:r>
        <w:t xml:space="preserve">, 25 jun. 2025, https://deolhonosruralistas.com.br/2025/06/25/agrocoupists-report/.</w:t>
      </w:r>
    </w:p>
  </w:footnote>
  <w:footnote w:id="716">
    <w:p>
      <w:pPr>
        <w:pStyle w:val="FootnoteText"/>
      </w:pPr>
      <w:r>
        <w:rPr>
          <w:rStyle w:val="FootnoteReference"/>
        </w:rPr>
        <w:footnoteRef/>
      </w:r>
      <w:r>
        <w:t xml:space="preserve"> </w:t>
      </w:r>
      <w:r>
        <w:t xml:space="preserve">Freitas,</w:t>
      </w:r>
      <w:r>
        <w:t xml:space="preserve"> </w:t>
      </w:r>
      <w:r>
        <w:t xml:space="preserve">‘Conheça quem bancou a ida de’</w:t>
      </w:r>
      <w:r>
        <w:t xml:space="preserve">, https://apublica.org/2022/09/conheca-quem-bancou-a-ida-de-tratores-no-7-de-setembro-em-brasilia/.</w:t>
      </w:r>
    </w:p>
  </w:footnote>
  <w:footnote w:id="717">
    <w:p>
      <w:pPr>
        <w:pStyle w:val="FootnoteText"/>
      </w:pPr>
      <w:r>
        <w:rPr>
          <w:rStyle w:val="FootnoteReference"/>
        </w:rPr>
        <w:footnoteRef/>
      </w:r>
      <w:r>
        <w:t xml:space="preserve"> </w:t>
      </w:r>
      <w:r>
        <w:t xml:space="preserve">Alice Maciel e Caio de Freitas Paes,</w:t>
      </w:r>
      <w:r>
        <w:t xml:space="preserve"> </w:t>
      </w:r>
      <w:r>
        <w:t xml:space="preserve">‘Quem custeou a ida dos tratores no 7 de Setembro em Brasília’</w:t>
      </w:r>
      <w:r>
        <w:t xml:space="preserve">,</w:t>
      </w:r>
      <w:r>
        <w:t xml:space="preserve"> </w:t>
      </w:r>
      <w:r>
        <w:rPr>
          <w:i/>
          <w:iCs/>
        </w:rPr>
        <w:t xml:space="preserve">Nexo Jornal</w:t>
      </w:r>
      <w:r>
        <w:t xml:space="preserve">, 10 set. 2022, https://www.nexojornal.com.br/externo/2022/09/10/quem-custeou-a-ida-dos-tratores-no-7-de-setembro-em-brasilia.</w:t>
      </w:r>
    </w:p>
  </w:footnote>
  <w:footnote w:id="718">
    <w:p>
      <w:pPr>
        <w:pStyle w:val="FootnoteText"/>
      </w:pPr>
      <w:r>
        <w:rPr>
          <w:rStyle w:val="FootnoteReference"/>
        </w:rPr>
        <w:footnoteRef/>
      </w:r>
      <w:r>
        <w:t xml:space="preserve"> </w:t>
      </w:r>
      <w:r>
        <w:t xml:space="preserve">‘Lucas Costa Beber assume presidência interina da Aprosoja Brasil’</w:t>
      </w:r>
      <w:r>
        <w:t xml:space="preserve">,</w:t>
      </w:r>
      <w:r>
        <w:t xml:space="preserve"> </w:t>
      </w:r>
      <w:r>
        <w:rPr>
          <w:i/>
          <w:iCs/>
        </w:rPr>
        <w:t xml:space="preserve">UOL</w:t>
      </w:r>
      <w:r>
        <w:t xml:space="preserve">, 16 jun. 2026, https://noticias.uol.com.br/ultimas-noticias/agencia-estado/2026/06/16/lucas-costa-beber-assume-presidencia-interina-da-aprosoja-brasil.htm.</w:t>
      </w:r>
    </w:p>
  </w:footnote>
  <w:footnote w:id="720">
    <w:p>
      <w:pPr>
        <w:pStyle w:val="FootnoteText"/>
      </w:pPr>
      <w:r>
        <w:rPr>
          <w:rStyle w:val="FootnoteReference"/>
        </w:rPr>
        <w:footnoteRef/>
      </w:r>
      <w:r>
        <w:t xml:space="preserve"> </w:t>
      </w:r>
      <w:r>
        <w:t xml:space="preserve">Grandi,</w:t>
      </w:r>
      <w:r>
        <w:t xml:space="preserve"> </w:t>
      </w:r>
      <w:r>
        <w:t xml:space="preserve">‘Maior bancada do Congresso, bancada da’</w:t>
      </w:r>
      <w:r>
        <w:t xml:space="preserve">, https://www.gazetadopovo.com.br/eleicoes/2026/maior-bancada-congresso-bancada-agropecuaria-oficializa-apoio-flavio/.</w:t>
      </w:r>
    </w:p>
  </w:footnote>
  <w:footnote w:id="721">
    <w:p>
      <w:pPr>
        <w:pStyle w:val="FootnoteText"/>
      </w:pPr>
      <w:r>
        <w:rPr>
          <w:rStyle w:val="FootnoteReference"/>
        </w:rPr>
        <w:footnoteRef/>
      </w:r>
      <w:r>
        <w:t xml:space="preserve"> </w:t>
      </w:r>
      <w:r>
        <w:t xml:space="preserve">‘Bancada ruralista anuncia apoio a Flávio Bolsonaro no segundo turno’</w:t>
      </w:r>
      <w:r>
        <w:t xml:space="preserve">,</w:t>
      </w:r>
      <w:r>
        <w:t xml:space="preserve"> </w:t>
      </w:r>
      <w:r>
        <w:rPr>
          <w:i/>
          <w:iCs/>
        </w:rPr>
        <w:t xml:space="preserve">G1</w:t>
      </w:r>
      <w:r>
        <w:t xml:space="preserve">, 6 out. 2026, https://g1.globo.com/politica/eleicoes/2026/noticia/2026/10/06/bancada-ruralista-anuncia-apoio-a-flavio-bolsonaro-no-segundo-turno.ghtml.</w:t>
      </w:r>
    </w:p>
  </w:footnote>
  <w:footnote w:id="722">
    <w:p>
      <w:pPr>
        <w:pStyle w:val="FootnoteText"/>
      </w:pPr>
      <w:r>
        <w:rPr>
          <w:rStyle w:val="FootnoteReference"/>
        </w:rPr>
        <w:footnoteRef/>
      </w:r>
      <w:r>
        <w:t xml:space="preserve"> </w:t>
      </w:r>
      <w:r>
        <w:t xml:space="preserve">Duarte,</w:t>
      </w:r>
      <w:r>
        <w:t xml:space="preserve"> </w:t>
      </w:r>
      <w:r>
        <w:t xml:space="preserve">‘Presidente da FPA diz que não’</w:t>
      </w:r>
      <w:r>
        <w:t xml:space="preserve">, https://www.estadao.com.br/politica/eleicoes/presidente-da-fpa-diz-que-nao-ha-outro-caminho-senao-agro-entrar-na-campanha-de-flavio-bolsonaro/.</w:t>
      </w:r>
    </w:p>
  </w:footnote>
  <w:footnote w:id="723">
    <w:p>
      <w:pPr>
        <w:pStyle w:val="FootnoteText"/>
      </w:pPr>
      <w:r>
        <w:rPr>
          <w:rStyle w:val="FootnoteReference"/>
        </w:rPr>
        <w:footnoteRef/>
      </w:r>
      <w:r>
        <w:t xml:space="preserve"> </w:t>
      </w:r>
      <w:r>
        <w:t xml:space="preserve">G1,</w:t>
      </w:r>
      <w:r>
        <w:t xml:space="preserve"> </w:t>
      </w:r>
      <w:r>
        <w:t xml:space="preserve">‘Bancada ruralista anuncia apoio a Flávio’</w:t>
      </w:r>
      <w:r>
        <w:t xml:space="preserve">, https://g1.globo.com/politica/eleicoes/2026/noticia/2026/10/06/bancada-ruralista-anuncia-apoio-a-flavio-bolsonaro-no-segundo-turno.ghtml.</w:t>
      </w:r>
    </w:p>
  </w:footnote>
  <w:footnote w:id="724">
    <w:p>
      <w:pPr>
        <w:pStyle w:val="FootnoteText"/>
      </w:pPr>
      <w:r>
        <w:rPr>
          <w:rStyle w:val="FootnoteReference"/>
        </w:rPr>
        <w:footnoteRef/>
      </w:r>
      <w:r>
        <w:t xml:space="preserve"> </w:t>
      </w:r>
      <w:r>
        <w:t xml:space="preserve">Marcelo Toledo,</w:t>
      </w:r>
      <w:r>
        <w:t xml:space="preserve"> </w:t>
      </w:r>
      <w:r>
        <w:t xml:space="preserve">‘Flávio acena ao agro em agenda com Tarcísio e fala em atuar nos EUA contra tarifas’</w:t>
      </w:r>
      <w:r>
        <w:t xml:space="preserve">,</w:t>
      </w:r>
      <w:r>
        <w:t xml:space="preserve"> </w:t>
      </w:r>
      <w:r>
        <w:rPr>
          <w:i/>
          <w:iCs/>
        </w:rPr>
        <w:t xml:space="preserve">Folha de S.Paulo</w:t>
      </w:r>
      <w:r>
        <w:t xml:space="preserve">, 23 jun. 2026, https://www1.folha.uol.com.br/poder/2026/06/flavio-acena-ao-agro-em-agenda-com-tarcisio-e-fala-em-atuar-nos-eua-contra-tarifas.shtml.</w:t>
      </w:r>
    </w:p>
  </w:footnote>
  <w:footnote w:id="725">
    <w:p>
      <w:pPr>
        <w:pStyle w:val="FootnoteText"/>
      </w:pPr>
      <w:r>
        <w:rPr>
          <w:rStyle w:val="FootnoteReference"/>
        </w:rPr>
        <w:footnoteRef/>
      </w:r>
      <w:r>
        <w:t xml:space="preserve"> </w:t>
      </w:r>
      <w:r>
        <w:t xml:space="preserve">Valor Econômico,</w:t>
      </w:r>
      <w:r>
        <w:t xml:space="preserve"> </w:t>
      </w:r>
      <w:r>
        <w:t xml:space="preserve">‘Flávio Bolsonaro precisará de equilíbrio em’</w:t>
      </w:r>
      <w:r>
        <w:t xml:space="preserve">, https://valor.globo.com/agronegocios/noticia/2026/10/12/flavio-bolsonaro-precisara-de-equilibrio-em-negociacoes-do-agro-com-eua-e-china-se-for-eleito-diz-senadora.ghtml.</w:t>
      </w:r>
    </w:p>
  </w:footnote>
  <w:footnote w:id="726">
    <w:p>
      <w:pPr>
        <w:pStyle w:val="FootnoteText"/>
      </w:pPr>
      <w:r>
        <w:rPr>
          <w:rStyle w:val="FootnoteReference"/>
        </w:rPr>
        <w:footnoteRef/>
      </w:r>
      <w:r>
        <w:t xml:space="preserve"> </w:t>
      </w:r>
      <w:r>
        <w:t xml:space="preserve">‘Flávio Bolsonaro (PL) e Lula (PT) vão disputar o 2º turno para a Presidência da República’</w:t>
      </w:r>
      <w:r>
        <w:t xml:space="preserve">,</w:t>
      </w:r>
      <w:r>
        <w:t xml:space="preserve"> </w:t>
      </w:r>
      <w:r>
        <w:rPr>
          <w:i/>
          <w:iCs/>
        </w:rPr>
        <w:t xml:space="preserve">Tribunal Superior Eleitoral</w:t>
      </w:r>
      <w:r>
        <w:t xml:space="preserve">, 5 out. 2026, https://www.tse.jus.br/comunicacao/noticias/2026/Outubro/flavio-bolsonaro-e-lula-vao-disputar-o-2o-turno-para-a-presidencia-da-republica.</w:t>
      </w:r>
    </w:p>
  </w:footnote>
  <w:footnote w:id="728">
    <w:p>
      <w:pPr>
        <w:pStyle w:val="FootnoteText"/>
      </w:pPr>
      <w:r>
        <w:rPr>
          <w:rStyle w:val="FootnoteReference"/>
        </w:rPr>
        <w:footnoteRef/>
      </w:r>
      <w:r>
        <w:t xml:space="preserve"> </w:t>
      </w:r>
      <w:r>
        <w:t xml:space="preserve">‘Posts pró-Flávio no X expõem elo entre Polymarket e rede transnacional de desinformação’</w:t>
      </w:r>
      <w:r>
        <w:t xml:space="preserve">,</w:t>
      </w:r>
      <w:r>
        <w:t xml:space="preserve"> </w:t>
      </w:r>
      <w:r>
        <w:rPr>
          <w:i/>
          <w:iCs/>
        </w:rPr>
        <w:t xml:space="preserve">Aosfatos</w:t>
      </w:r>
      <w:r>
        <w:t xml:space="preserve">, 31 ago. 2026, https://www.aosfatos.org/noticias/posts-pro-flavio-elo-polymarket-rede-transnacional-desinformacao/.</w:t>
      </w:r>
    </w:p>
  </w:footnote>
  <w:footnote w:id="729">
    <w:p>
      <w:pPr>
        <w:pStyle w:val="FootnoteText"/>
      </w:pPr>
      <w:r>
        <w:rPr>
          <w:rStyle w:val="FootnoteReference"/>
        </w:rPr>
        <w:footnoteRef/>
      </w:r>
      <w:r>
        <w:t xml:space="preserve"> </w:t>
      </w:r>
      <w:r>
        <w:t xml:space="preserve">Polymarket,</w:t>
      </w:r>
      <w:r>
        <w:t xml:space="preserve"> </w:t>
      </w:r>
      <w:r>
        <w:t xml:space="preserve">‘Polymarket Receives Strategic Investment from 1789’</w:t>
      </w:r>
      <w:r>
        <w:t xml:space="preserve">, https://www.prnewswire.com/news-releases/polymarket-receives-strategic-investment-from-1789-capital-and-welcomes-donald-trump-jr-to-advisory-board-302538997.html.</w:t>
      </w:r>
    </w:p>
  </w:footnote>
  <w:footnote w:id="730">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731">
    <w:p>
      <w:pPr>
        <w:pStyle w:val="FootnoteText"/>
      </w:pPr>
      <w:r>
        <w:rPr>
          <w:rStyle w:val="FootnoteReference"/>
        </w:rPr>
        <w:footnoteRef/>
      </w:r>
      <w:r>
        <w:t xml:space="preserve"> </w:t>
      </w:r>
      <w:r>
        <w:t xml:space="preserve">Wojciech Cieśla,</w:t>
      </w:r>
      <w:r>
        <w:t xml:space="preserve"> </w:t>
      </w:r>
      <w:r>
        <w:t xml:space="preserve">‘Unmasking Visegrád24: Tracing the People, Money, and Political Connections’</w:t>
      </w:r>
      <w:r>
        <w:t xml:space="preserve">,</w:t>
      </w:r>
      <w:r>
        <w:t xml:space="preserve"> </w:t>
      </w:r>
      <w:r>
        <w:rPr>
          <w:i/>
          <w:iCs/>
        </w:rPr>
        <w:t xml:space="preserve">vsquare.org</w:t>
      </w:r>
      <w:r>
        <w:t xml:space="preserve">, 2 out. 2025, https://vsquare.org/unmasking-visegrad24-tracing-the-people-money-and-political-ties/.</w:t>
      </w:r>
    </w:p>
  </w:footnote>
  <w:footnote w:id="732">
    <w:p>
      <w:pPr>
        <w:pStyle w:val="FootnoteText"/>
      </w:pPr>
      <w:r>
        <w:rPr>
          <w:rStyle w:val="FootnoteReference"/>
        </w:rPr>
        <w:footnoteRef/>
      </w:r>
      <w:r>
        <w:t xml:space="preserve"> </w:t>
      </w:r>
      <w:r>
        <w:t xml:space="preserve">Wojciech Cieśla,</w:t>
      </w:r>
      <w:r>
        <w:t xml:space="preserve"> </w:t>
      </w:r>
      <w:r>
        <w:t xml:space="preserve">‘Unmasking Visegrád24: Tracing the People, Money, and Political Connections’</w:t>
      </w:r>
      <w:r>
        <w:t xml:space="preserve">,</w:t>
      </w:r>
      <w:r>
        <w:t xml:space="preserve"> </w:t>
      </w:r>
      <w:r>
        <w:rPr>
          <w:i/>
          <w:iCs/>
        </w:rPr>
        <w:t xml:space="preserve">vsquare.org</w:t>
      </w:r>
      <w:r>
        <w:t xml:space="preserve">, 2 out. 2025, https://vsquare.org/unmasking-visegrad24-tracing-the-people-money-and-political-ties/.</w:t>
      </w:r>
    </w:p>
  </w:footnote>
  <w:footnote w:id="733">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734">
    <w:p>
      <w:pPr>
        <w:pStyle w:val="FootnoteText"/>
      </w:pPr>
      <w:r>
        <w:rPr>
          <w:rStyle w:val="FootnoteReference"/>
        </w:rPr>
        <w:footnoteRef/>
      </w:r>
      <w:r>
        <w:t xml:space="preserve"> </w:t>
      </w:r>
      <w:r>
        <w:t xml:space="preserve">Viana,</w:t>
      </w:r>
      <w:r>
        <w:t xml:space="preserve"> </w:t>
      </w:r>
      <w:r>
        <w:t xml:space="preserve">‘Eduardo Bolsonaro teve 125 reuniões com’</w:t>
      </w:r>
      <w:r>
        <w:t xml:space="preserve">, https://apublica.org/2023/08/eduardo-bolsonaro-teve-125-reunioes-com-membros-da-extrema-direita-do-continente/.</w:t>
      </w:r>
    </w:p>
  </w:footnote>
  <w:footnote w:id="735">
    <w:p>
      <w:pPr>
        <w:pStyle w:val="FootnoteText"/>
      </w:pPr>
      <w:r>
        <w:rPr>
          <w:rStyle w:val="FootnoteReference"/>
        </w:rPr>
        <w:footnoteRef/>
      </w:r>
      <w:r>
        <w:t xml:space="preserve"> </w:t>
      </w:r>
      <w:r>
        <w:t xml:space="preserve">Pública,</w:t>
      </w:r>
      <w:r>
        <w:t xml:space="preserve"> </w:t>
      </w:r>
      <w:r>
        <w:t xml:space="preserve">‘Como Eduardo Bolsonaro e comitiva articulam’</w:t>
      </w:r>
      <w:r>
        <w:t xml:space="preserve">, https://www.cartacapital.com.br/politica/como-eduardo-bolsonaro-e-comitiva-articulam-com-parlamentares-dos-eua-punicoes-ao-brasil/.</w:t>
      </w:r>
    </w:p>
  </w:footnote>
  <w:footnote w:id="736">
    <w:p>
      <w:pPr>
        <w:pStyle w:val="FootnoteText"/>
      </w:pPr>
      <w:r>
        <w:rPr>
          <w:rStyle w:val="FootnoteReference"/>
        </w:rPr>
        <w:footnoteRef/>
      </w:r>
      <w:r>
        <w:t xml:space="preserve"> </w:t>
      </w:r>
      <w:r>
        <w:t xml:space="preserve">Mauricio Caminos,</w:t>
      </w:r>
      <w:r>
        <w:t xml:space="preserve"> </w:t>
      </w:r>
      <w:r>
        <w:t xml:space="preserve">‘Gaby WallStreet y Tony Delgado: la pareja trumpista con vida de ricos que premió a Cerimedo y lleva a Milei otra vez a EE.UU.’</w:t>
      </w:r>
      <w:r>
        <w:t xml:space="preserve">,</w:t>
      </w:r>
      <w:r>
        <w:t xml:space="preserve"> </w:t>
      </w:r>
      <w:r>
        <w:rPr>
          <w:i/>
          <w:iCs/>
        </w:rPr>
        <w:t xml:space="preserve">elDiarioAR</w:t>
      </w:r>
      <w:r>
        <w:t xml:space="preserve">, 4 out. 2026, https://www.eldiarioar.com/politica/gaby-wallstreet-tony-delgado-pareja-trumpista-vida-ricos-premio-cerimedo-lleva-milei-vez-ee-uu_1_13557463.html.</w:t>
      </w:r>
    </w:p>
  </w:footnote>
  <w:footnote w:id="737">
    <w:p>
      <w:pPr>
        <w:pStyle w:val="FootnoteText"/>
      </w:pPr>
      <w:r>
        <w:rPr>
          <w:rStyle w:val="FootnoteReference"/>
        </w:rPr>
        <w:footnoteRef/>
      </w:r>
      <w:r>
        <w:t xml:space="preserve"> </w:t>
      </w:r>
      <w:r>
        <w:t xml:space="preserve">Seguir,</w:t>
      </w:r>
      <w:r>
        <w:t xml:space="preserve"> </w:t>
      </w:r>
      <w:r>
        <w:t xml:space="preserve">‘Javier Negre aseguró que Cerimedo vendió sus acciones en La Derecha Diario días antes de ser detenido en Bolivia’</w:t>
      </w:r>
      <w:r>
        <w:t xml:space="preserve">,</w:t>
      </w:r>
      <w:r>
        <w:t xml:space="preserve"> </w:t>
      </w:r>
      <w:r>
        <w:rPr>
          <w:i/>
          <w:iCs/>
        </w:rPr>
        <w:t xml:space="preserve">infobae</w:t>
      </w:r>
      <w:r>
        <w:t xml:space="preserve">, 24 ago. 2026, https://www.infobae.com/politica/2026/08/24/javier-negre-aseguro-que-cerimedo-vendio-sus-acciones-en-la-derecha-diario-dias-antes-de-ser-detenido-en-bolivia/.</w:t>
      </w:r>
    </w:p>
  </w:footnote>
  <w:footnote w:id="738">
    <w:p>
      <w:pPr>
        <w:pStyle w:val="FootnoteText"/>
      </w:pPr>
      <w:r>
        <w:rPr>
          <w:rStyle w:val="FootnoteReference"/>
        </w:rPr>
        <w:footnoteRef/>
      </w:r>
      <w:r>
        <w:t xml:space="preserve"> </w:t>
      </w:r>
      <w:r>
        <w:t xml:space="preserve">Plínio Teodoro,</w:t>
      </w:r>
      <w:r>
        <w:t xml:space="preserve"> </w:t>
      </w:r>
      <w:r>
        <w:t xml:space="preserve">‘Eduardo Bolsonaro confirmou que Cerimedo ajudou tentativa de golpe de Jair e sinalizou ação com Flávio; veja vídeo’</w:t>
      </w:r>
      <w:r>
        <w:t xml:space="preserve">,</w:t>
      </w:r>
      <w:r>
        <w:t xml:space="preserve"> </w:t>
      </w:r>
      <w:r>
        <w:rPr>
          <w:i/>
          <w:iCs/>
        </w:rPr>
        <w:t xml:space="preserve">Revista Fórum</w:t>
      </w:r>
      <w:r>
        <w:t xml:space="preserve">, 24 ago. 2026, https://revistaforum.com.br/politica/eduardo-bolsonaro-cerimedo-ajudou-golpe-video/.</w:t>
      </w:r>
    </w:p>
  </w:footnote>
  <w:footnote w:id="739">
    <w:p>
      <w:pPr>
        <w:pStyle w:val="FootnoteText"/>
      </w:pPr>
      <w:r>
        <w:rPr>
          <w:rStyle w:val="FootnoteReference"/>
        </w:rPr>
        <w:footnoteRef/>
      </w:r>
      <w:r>
        <w:t xml:space="preserve"> </w:t>
      </w:r>
      <w:r>
        <w:t xml:space="preserve">Tiago Rogero,</w:t>
      </w:r>
      <w:r>
        <w:t xml:space="preserve"> </w:t>
      </w:r>
      <w:r>
        <w:t xml:space="preserve">‘Adviser to far-right Latin American leaders arrested for allegedly plotting to kill girlfriend’</w:t>
      </w:r>
      <w:r>
        <w:t xml:space="preserve">,</w:t>
      </w:r>
      <w:r>
        <w:t xml:space="preserve"> </w:t>
      </w:r>
      <w:r>
        <w:rPr>
          <w:i/>
          <w:iCs/>
        </w:rPr>
        <w:t xml:space="preserve">the Guardian</w:t>
      </w:r>
      <w:r>
        <w:t xml:space="preserve">, 19 ago. 2026, https://www.theguardian.com/world/2026/aug/19/fernando-cerimedo-adviser-far-right-latin-american-leaders-arrested-allegedly-plotting-kill-girlfriend.</w:t>
      </w:r>
    </w:p>
  </w:footnote>
  <w:footnote w:id="740">
    <w:p>
      <w:pPr>
        <w:pStyle w:val="FootnoteText"/>
      </w:pPr>
      <w:r>
        <w:rPr>
          <w:rStyle w:val="FootnoteReference"/>
        </w:rPr>
        <w:footnoteRef/>
      </w:r>
      <w:r>
        <w:t xml:space="preserve"> </w:t>
      </w:r>
      <w:r>
        <w:t xml:space="preserve">Jeniffer Mendonça,</w:t>
      </w:r>
      <w:r>
        <w:t xml:space="preserve"> </w:t>
      </w:r>
      <w:r>
        <w:t xml:space="preserve">‘Apesar de proibição, Polymarket promove apostas sobre eleições brasileiras’</w:t>
      </w:r>
      <w:r>
        <w:t xml:space="preserve">,</w:t>
      </w:r>
      <w:r>
        <w:t xml:space="preserve"> </w:t>
      </w:r>
      <w:r>
        <w:rPr>
          <w:i/>
          <w:iCs/>
        </w:rPr>
        <w:t xml:space="preserve">Núcleo Jornalismo</w:t>
      </w:r>
      <w:r>
        <w:t xml:space="preserve">, 3 set. 2026, https://nucleo.jor.br/reportagem/2026/09/03/apesar-de-proibicao-polymarket-divulga-apostas-sobre-eleicoes-brasileiras/.</w:t>
      </w:r>
    </w:p>
  </w:footnote>
  <w:footnote w:id="741">
    <w:p>
      <w:pPr>
        <w:pStyle w:val="FootnoteText"/>
      </w:pPr>
      <w:r>
        <w:rPr>
          <w:rStyle w:val="FootnoteReference"/>
        </w:rPr>
        <w:footnoteRef/>
      </w:r>
      <w:r>
        <w:t xml:space="preserve"> </w:t>
      </w:r>
      <w:r>
        <w:t xml:space="preserve">Lima,</w:t>
      </w:r>
      <w:r>
        <w:t xml:space="preserve"> </w:t>
      </w:r>
      <w:r>
        <w:t xml:space="preserve">‘PF cumpre mandados de busca e’</w:t>
      </w:r>
      <w:r>
        <w:t xml:space="preserve">, https://www.metropoles.com/brasil/politica-brasil/pf-cumpre-mandados-de-busca-e-apreensao-na-aprosoja-que-tem-contas-bloqueadas.</w:t>
      </w:r>
    </w:p>
  </w:footnote>
  <w:footnote w:id="742">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744">
    <w:p>
      <w:pPr>
        <w:pStyle w:val="FootnoteText"/>
      </w:pPr>
      <w:r>
        <w:rPr>
          <w:rStyle w:val="FootnoteReference"/>
        </w:rPr>
        <w:footnoteRef/>
      </w:r>
      <w:r>
        <w:t xml:space="preserve"> </w:t>
      </w:r>
      <w:r>
        <w:t xml:space="preserve">Da Redação,</w:t>
      </w:r>
      <w:r>
        <w:t xml:space="preserve"> </w:t>
      </w:r>
      <w:r>
        <w:t xml:space="preserve">‘Congresso em VG traz Eduardo Bolsonaro, Magno Malta e Ricardo Salles com ingressos que chegam a R$ 1 mil’</w:t>
      </w:r>
      <w:r>
        <w:t xml:space="preserve">,</w:t>
      </w:r>
      <w:r>
        <w:t xml:space="preserve"> </w:t>
      </w:r>
      <w:r>
        <w:rPr>
          <w:i/>
          <w:iCs/>
        </w:rPr>
        <w:t xml:space="preserve">Olhar Direto</w:t>
      </w:r>
      <w:r>
        <w:t xml:space="preserve">, 25 nov. 2021, https://www.olhardireto.com.br/noticias/congresso-em-vg-traz-eduardo-bolsonaro-magno-malta-e-ricardo-salles-com-ingressos-que-chegam-a-r-1-mil.</w:t>
      </w:r>
    </w:p>
  </w:footnote>
  <w:footnote w:id="748">
    <w:p>
      <w:pPr>
        <w:pStyle w:val="FootnoteText"/>
      </w:pPr>
      <w:r>
        <w:rPr>
          <w:rStyle w:val="FootnoteReference"/>
        </w:rPr>
        <w:footnoteRef/>
      </w:r>
      <w:r>
        <w:t xml:space="preserve"> </w:t>
      </w:r>
      <w:r>
        <w:t xml:space="preserve">The White House,</w:t>
      </w:r>
      <w:r>
        <w:t xml:space="preserve"> </w:t>
      </w:r>
      <w:r>
        <w:t xml:space="preserve">‘Fact Sheet’</w:t>
      </w:r>
      <w:r>
        <w:t xml:space="preserve">, https://www.whitehouse.gov/fact-sheets/2025/07/fact-sheet-president-donald-j-trump-addresses-threats-to-the-united-states-from-the-government-of-brazil/.</w:t>
      </w:r>
    </w:p>
  </w:footnote>
  <w:footnote w:id="749">
    <w:p>
      <w:pPr>
        <w:pStyle w:val="FootnoteText"/>
      </w:pPr>
      <w:r>
        <w:rPr>
          <w:rStyle w:val="FootnoteReference"/>
        </w:rPr>
        <w:footnoteRef/>
      </w:r>
      <w:r>
        <w:t xml:space="preserve"> </w:t>
      </w:r>
      <w:r>
        <w:t xml:space="preserve">Jon Queally Jan,</w:t>
      </w:r>
      <w:r>
        <w:t xml:space="preserve"> </w:t>
      </w:r>
      <w:r>
        <w:t xml:space="preserve">‘Horrid’</w:t>
      </w:r>
      <w:r>
        <w:t xml:space="preserve">: Steve Bannon Rebuked for Celebrating Brazilian Fascists as</w:t>
      </w:r>
      <w:r>
        <w:t xml:space="preserve"> </w:t>
      </w:r>
      <w:r>
        <w:t xml:space="preserve">‘Freedom Fighters’</w:t>
      </w:r>
      <w:r>
        <w:t xml:space="preserve">,</w:t>
      </w:r>
      <w:r>
        <w:t xml:space="preserve"> </w:t>
      </w:r>
      <w:r>
        <w:rPr>
          <w:i/>
          <w:iCs/>
        </w:rPr>
        <w:t xml:space="preserve">Common Dreams</w:t>
      </w:r>
      <w:r>
        <w:t xml:space="preserve">, 9 jan. 2023, https://www.commondreams.org/news/steve-bannon-brazil-freedom-fighters.</w:t>
      </w:r>
    </w:p>
  </w:footnote>
  <w:footnote w:id="750">
    <w:p>
      <w:pPr>
        <w:pStyle w:val="FootnoteText"/>
      </w:pPr>
      <w:r>
        <w:rPr>
          <w:rStyle w:val="FootnoteReference"/>
        </w:rPr>
        <w:footnoteRef/>
      </w:r>
      <w:r>
        <w:t xml:space="preserve"> </w:t>
      </w:r>
      <w:r>
        <w:t xml:space="preserve">Mariana Sanches,</w:t>
      </w:r>
      <w:r>
        <w:t xml:space="preserve"> </w:t>
      </w:r>
      <w:r>
        <w:t xml:space="preserve">‘Steve Bannon: Estrategista de Trump e aliado de Bolsonaro se diz ’fascinado’</w:t>
      </w:r>
      <w:r>
        <w:t xml:space="preserve"> </w:t>
      </w:r>
      <w:r>
        <w:t xml:space="preserve">por Lula’,</w:t>
      </w:r>
      <w:r>
        <w:t xml:space="preserve"> </w:t>
      </w:r>
      <w:r>
        <w:rPr>
          <w:i/>
          <w:iCs/>
        </w:rPr>
        <w:t xml:space="preserve">BBC News Brasil</w:t>
      </w:r>
      <w:r>
        <w:t xml:space="preserve">, 18 set. 2022, https://www.bbc.com/portuguese/brasil-62944023.</w:t>
      </w:r>
    </w:p>
  </w:footnote>
  <w:footnote w:id="751">
    <w:p>
      <w:pPr>
        <w:pStyle w:val="FootnoteText"/>
      </w:pPr>
      <w:r>
        <w:rPr>
          <w:rStyle w:val="FootnoteReference"/>
        </w:rPr>
        <w:footnoteRef/>
      </w:r>
      <w:r>
        <w:t xml:space="preserve"> </w:t>
      </w:r>
      <w:r>
        <w:t xml:space="preserve">Pagliarini,</w:t>
      </w:r>
      <w:r>
        <w:t xml:space="preserve"> </w:t>
      </w:r>
      <w:r>
        <w:t xml:space="preserve">‘Steve Bannon Wants to Turn Brazil’</w:t>
      </w:r>
      <w:r>
        <w:t xml:space="preserve">, https://newrepublic.com/article/163301/steve-bannon-brazil-maga-battleground-bolsonaro.</w:t>
      </w:r>
    </w:p>
  </w:footnote>
  <w:footnote w:id="752">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753">
    <w:p>
      <w:pPr>
        <w:pStyle w:val="FootnoteText"/>
      </w:pPr>
      <w:r>
        <w:rPr>
          <w:rStyle w:val="FootnoteReference"/>
        </w:rPr>
        <w:footnoteRef/>
      </w:r>
      <w:r>
        <w:t xml:space="preserve"> </w:t>
      </w:r>
      <w:r>
        <w:t xml:space="preserve">Viana,</w:t>
      </w:r>
      <w:r>
        <w:t xml:space="preserve"> </w:t>
      </w:r>
      <w:r>
        <w:t xml:space="preserve">‘Eduardo Bolsonaro é um projeto de’</w:t>
      </w:r>
      <w:r>
        <w:t xml:space="preserve">, https://apublica.org/2025/08/eduardo-bolsonaro-e-um-projeto-de-steve-bannon/.</w:t>
      </w:r>
    </w:p>
  </w:footnote>
  <w:footnote w:id="754">
    <w:p>
      <w:pPr>
        <w:pStyle w:val="FootnoteText"/>
      </w:pPr>
      <w:r>
        <w:rPr>
          <w:rStyle w:val="FootnoteReference"/>
        </w:rPr>
        <w:footnoteRef/>
      </w:r>
      <w:r>
        <w:t xml:space="preserve"> </w:t>
      </w:r>
      <w:r>
        <w:t xml:space="preserve">Mike Wendling,</w:t>
      </w:r>
      <w:r>
        <w:t xml:space="preserve"> </w:t>
      </w:r>
      <w:r>
        <w:t xml:space="preserve">‘How Trump’s allies stoked Brazil Congress attack’</w:t>
      </w:r>
      <w:r>
        <w:t xml:space="preserve">,</w:t>
      </w:r>
      <w:r>
        <w:t xml:space="preserve"> </w:t>
      </w:r>
      <w:r>
        <w:rPr>
          <w:i/>
          <w:iCs/>
        </w:rPr>
        <w:t xml:space="preserve">BBC News</w:t>
      </w:r>
      <w:r>
        <w:t xml:space="preserve">, 9 jan. 2023, https://www.bbc.com/news/world-us-canada-64206484.</w:t>
      </w:r>
    </w:p>
  </w:footnote>
  <w:footnote w:id="755">
    <w:p>
      <w:pPr>
        <w:pStyle w:val="FootnoteText"/>
      </w:pPr>
      <w:r>
        <w:rPr>
          <w:rStyle w:val="FootnoteReference"/>
        </w:rPr>
        <w:footnoteRef/>
      </w:r>
      <w:r>
        <w:t xml:space="preserve"> </w:t>
      </w:r>
      <w:r>
        <w:t xml:space="preserve">Laura Scofield,</w:t>
      </w:r>
      <w:r>
        <w:t xml:space="preserve"> </w:t>
      </w:r>
      <w:r>
        <w:t xml:space="preserve">‘EUA: Bolsonaristas articulam com republicanos punição ao Brasil’</w:t>
      </w:r>
      <w:r>
        <w:t xml:space="preserve">,</w:t>
      </w:r>
      <w:r>
        <w:t xml:space="preserve"> </w:t>
      </w:r>
      <w:r>
        <w:rPr>
          <w:i/>
          <w:iCs/>
        </w:rPr>
        <w:t xml:space="preserve">Agência Pública</w:t>
      </w:r>
      <w:r>
        <w:t xml:space="preserve">, 11 abr. 2024, https://apublica.org/2024/04/como-eduardo-bolsonaro-e-comitiva-articulam-com-parlamentares-dos-eua-punicoes-ao-brasil/.</w:t>
      </w:r>
    </w:p>
  </w:footnote>
  <w:footnote w:id="756">
    <w:p>
      <w:pPr>
        <w:pStyle w:val="FootnoteText"/>
      </w:pPr>
      <w:r>
        <w:rPr>
          <w:rStyle w:val="FootnoteReference"/>
        </w:rPr>
        <w:footnoteRef/>
      </w:r>
      <w:r>
        <w:t xml:space="preserve"> </w:t>
      </w:r>
      <w:r>
        <w:t xml:space="preserve">Laura Scofield,</w:t>
      </w:r>
      <w:r>
        <w:t xml:space="preserve"> </w:t>
      </w:r>
      <w:r>
        <w:t xml:space="preserve">‘EUA: Bolsonaristas articulam com republicanos punição ao Brasil’</w:t>
      </w:r>
      <w:r>
        <w:t xml:space="preserve">,</w:t>
      </w:r>
      <w:r>
        <w:t xml:space="preserve"> </w:t>
      </w:r>
      <w:r>
        <w:rPr>
          <w:i/>
          <w:iCs/>
        </w:rPr>
        <w:t xml:space="preserve">Agência Pública</w:t>
      </w:r>
      <w:r>
        <w:t xml:space="preserve">, 11 abr. 2024, https://apublica.org/2024/04/como-eduardo-bolsonaro-e-comitiva-articulam-com-parlamentares-dos-eua-punicoes-ao-brasil/.</w:t>
      </w:r>
    </w:p>
  </w:footnote>
  <w:footnote w:id="757">
    <w:p>
      <w:pPr>
        <w:pStyle w:val="FootnoteText"/>
      </w:pPr>
      <w:r>
        <w:rPr>
          <w:rStyle w:val="FootnoteReference"/>
        </w:rPr>
        <w:footnoteRef/>
      </w:r>
      <w:r>
        <w:t xml:space="preserve"> </w:t>
      </w:r>
      <w:r>
        <w:t xml:space="preserve">Pública,</w:t>
      </w:r>
      <w:r>
        <w:t xml:space="preserve"> </w:t>
      </w:r>
      <w:r>
        <w:t xml:space="preserve">‘Como Eduardo Bolsonaro e comitiva articulam’</w:t>
      </w:r>
      <w:r>
        <w:t xml:space="preserve">, https://www.cartacapital.com.br/politica/como-eduardo-bolsonaro-e-comitiva-articulam-com-parlamentares-dos-eua-punicoes-ao-brasil/.</w:t>
      </w:r>
    </w:p>
  </w:footnote>
  <w:footnote w:id="758">
    <w:p>
      <w:pPr>
        <w:pStyle w:val="FootnoteText"/>
      </w:pPr>
      <w:r>
        <w:rPr>
          <w:rStyle w:val="FootnoteReference"/>
        </w:rPr>
        <w:footnoteRef/>
      </w:r>
      <w:r>
        <w:t xml:space="preserve"> </w:t>
      </w:r>
      <w:r>
        <w:t xml:space="preserve">Scofield,</w:t>
      </w:r>
      <w:r>
        <w:t xml:space="preserve"> </w:t>
      </w:r>
      <w:r>
        <w:t xml:space="preserve">‘EUA’</w:t>
      </w:r>
      <w:r>
        <w:t xml:space="preserve">, https://apublica.org/2024/04/como-eduardo-bolsonaro-e-comitiva-articulam-com-parlamentares-dos-eua-punicoes-ao-brasil/.</w:t>
      </w:r>
    </w:p>
  </w:footnote>
  <w:footnote w:id="760">
    <w:p>
      <w:pPr>
        <w:pStyle w:val="FootnoteText"/>
      </w:pPr>
      <w:r>
        <w:rPr>
          <w:rStyle w:val="FootnoteReference"/>
        </w:rPr>
        <w:footnoteRef/>
      </w:r>
      <w:r>
        <w:t xml:space="preserve"> </w:t>
      </w:r>
      <w:r>
        <w:t xml:space="preserve">The White House,</w:t>
      </w:r>
      <w:r>
        <w:t xml:space="preserve"> </w:t>
      </w:r>
      <w:r>
        <w:t xml:space="preserve">‘Fact Sheet’</w:t>
      </w:r>
      <w:r>
        <w:t xml:space="preserve">, https://www.whitehouse.gov/fact-sheets/2025/07/fact-sheet-president-donald-j-trump-addresses-threats-to-the-united-states-from-the-government-of-brazil/.</w:t>
      </w:r>
    </w:p>
  </w:footnote>
  <w:footnote w:id="761">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762">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763">
    <w:p>
      <w:pPr>
        <w:pStyle w:val="FootnoteText"/>
      </w:pPr>
      <w:r>
        <w:rPr>
          <w:rStyle w:val="FootnoteReference"/>
        </w:rPr>
        <w:footnoteRef/>
      </w:r>
      <w:r>
        <w:t xml:space="preserve"> </w:t>
      </w:r>
      <w:r>
        <w:t xml:space="preserve">Vessaud,</w:t>
      </w:r>
      <w:r>
        <w:t xml:space="preserve"> </w:t>
      </w:r>
      <w:r>
        <w:t xml:space="preserve">‘Trump’s politically motivated sanctions against Brazil’</w:t>
      </w:r>
      <w:r>
        <w:t xml:space="preserve">, https://www.ap.org/news-highlights/spotlights/2025/trumps-politically-motivated-sanctions-against-brazil-strain-relations-among-old-allies/.</w:t>
      </w:r>
    </w:p>
  </w:footnote>
  <w:footnote w:id="764">
    <w:p>
      <w:pPr>
        <w:pStyle w:val="FootnoteText"/>
      </w:pPr>
      <w:r>
        <w:rPr>
          <w:rStyle w:val="FootnoteReference"/>
        </w:rPr>
        <w:footnoteRef/>
      </w:r>
      <w:r>
        <w:t xml:space="preserve"> </w:t>
      </w:r>
      <w:r>
        <w:t xml:space="preserve">Terrence McCoy,</w:t>
      </w:r>
      <w:r>
        <w:t xml:space="preserve"> </w:t>
      </w:r>
      <w:r>
        <w:t xml:space="preserve">‘Spurred by Bolsonaro’s son, Trump mulls sanctions on Brazilian judge’</w:t>
      </w:r>
      <w:r>
        <w:t xml:space="preserve">,</w:t>
      </w:r>
      <w:r>
        <w:t xml:space="preserve"> </w:t>
      </w:r>
      <w:r>
        <w:rPr>
          <w:i/>
          <w:iCs/>
        </w:rPr>
        <w:t xml:space="preserve">The Washington Post</w:t>
      </w:r>
      <w:r>
        <w:t xml:space="preserve">, 17 jul. 2025, https://www.washingtonpost.com/world/2025/07/17/brazil-trump-lula-moraes-tariffs/.</w:t>
      </w:r>
    </w:p>
  </w:footnote>
  <w:footnote w:id="765">
    <w:p>
      <w:pPr>
        <w:pStyle w:val="FootnoteText"/>
      </w:pPr>
      <w:r>
        <w:rPr>
          <w:rStyle w:val="FootnoteReference"/>
        </w:rPr>
        <w:footnoteRef/>
      </w:r>
      <w:r>
        <w:t xml:space="preserve"> </w:t>
      </w:r>
      <w:r>
        <w:t xml:space="preserve">Nick Cleveland-Stout,</w:t>
      </w:r>
      <w:r>
        <w:t xml:space="preserve"> </w:t>
      </w:r>
      <w:r>
        <w:t xml:space="preserve">‘Bolsonaro’s son: I convinced Trump to slap tariffs on Brazil’</w:t>
      </w:r>
      <w:r>
        <w:t xml:space="preserve">,</w:t>
      </w:r>
      <w:r>
        <w:t xml:space="preserve"> </w:t>
      </w:r>
      <w:r>
        <w:rPr>
          <w:i/>
          <w:iCs/>
        </w:rPr>
        <w:t xml:space="preserve">Responsible Statecraft</w:t>
      </w:r>
      <w:r>
        <w:t xml:space="preserve">, 8 ago. 2025, https://responsiblestatecraft.org/bolsonaro-trump-tarriffs/.</w:t>
      </w:r>
    </w:p>
  </w:footnote>
  <w:footnote w:id="766">
    <w:p>
      <w:pPr>
        <w:pStyle w:val="FootnoteText"/>
      </w:pPr>
      <w:r>
        <w:rPr>
          <w:rStyle w:val="FootnoteReference"/>
        </w:rPr>
        <w:footnoteRef/>
      </w:r>
      <w:r>
        <w:t xml:space="preserve"> </w:t>
      </w:r>
      <w:r>
        <w:t xml:space="preserve">Jack Nicas; Ana Ionova,</w:t>
      </w:r>
      <w:r>
        <w:t xml:space="preserve"> </w:t>
      </w:r>
      <w:r>
        <w:rPr>
          <w:i/>
          <w:iCs/>
        </w:rPr>
        <w:t xml:space="preserve">Behind Trump’s Decision to Tax Brazil to Save Bolsonaro</w:t>
      </w:r>
      <w:r>
        <w:t xml:space="preserve">,</w:t>
      </w:r>
      <w:r>
        <w:t xml:space="preserve"> </w:t>
      </w:r>
      <w:r>
        <w:rPr>
          <w:i/>
          <w:iCs/>
        </w:rPr>
        <w:t xml:space="preserve">New York Times</w:t>
      </w:r>
      <w:r>
        <w:t xml:space="preserve">, 11 jul. 2025, https://www.nytimes.com/2025/07/11/world/americas/brazil-trump-tariffs.html.</w:t>
      </w:r>
    </w:p>
  </w:footnote>
  <w:footnote w:id="768">
    <w:p>
      <w:pPr>
        <w:pStyle w:val="FootnoteText"/>
      </w:pPr>
      <w:r>
        <w:rPr>
          <w:rStyle w:val="FootnoteReference"/>
        </w:rPr>
        <w:footnoteRef/>
      </w:r>
      <w:r>
        <w:t xml:space="preserve"> </w:t>
      </w:r>
      <w:r>
        <w:t xml:space="preserve">Bahia,</w:t>
      </w:r>
      <w:r>
        <w:t xml:space="preserve"> </w:t>
      </w:r>
      <w:r>
        <w:t xml:space="preserve">‘Governo Trump incluiu eleição de 2026,’</w:t>
      </w:r>
      <w:r>
        <w:t xml:space="preserve">, https://jornalgrandebahia.com.br/2026/09/governo-trump-incluiu-eleicao-de-2026-dissidentes-politicos-e-minerais-em-21-exigencias-ao-brasil-sobre-tarifaco/.</w:t>
      </w:r>
    </w:p>
  </w:footnote>
  <w:footnote w:id="769">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770">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771">
    <w:p>
      <w:pPr>
        <w:pStyle w:val="FootnoteText"/>
      </w:pPr>
      <w:r>
        <w:rPr>
          <w:rStyle w:val="FootnoteReference"/>
        </w:rPr>
        <w:footnoteRef/>
      </w:r>
      <w:r>
        <w:t xml:space="preserve"> </w:t>
      </w:r>
      <w:r>
        <w:t xml:space="preserve">ustr.gov,</w:t>
      </w:r>
      <w:r>
        <w:t xml:space="preserve"> </w:t>
      </w:r>
      <w:r>
        <w:t xml:space="preserve">‘Billing Code 3390-F4’</w:t>
      </w:r>
      <w:r>
        <w:t xml:space="preserve">, https://ustr.gov/sites/default/files/files/Issue_Areas/Enforcement/Section%20301/Brazil%20301%20Final%20Action%20FRN%207-15-2026%20final.pdf.</w:t>
      </w:r>
    </w:p>
  </w:footnote>
  <w:footnote w:id="773">
    <w:p>
      <w:pPr>
        <w:pStyle w:val="FootnoteText"/>
      </w:pPr>
      <w:r>
        <w:rPr>
          <w:rStyle w:val="FootnoteReference"/>
        </w:rPr>
        <w:footnoteRef/>
      </w:r>
      <w:r>
        <w:t xml:space="preserve"> </w:t>
      </w:r>
      <w:r>
        <w:t xml:space="preserve">Amaral,</w:t>
      </w:r>
      <w:r>
        <w:t xml:space="preserve"> </w:t>
      </w:r>
      <w:r>
        <w:t xml:space="preserve">‘Em carta, Flávio pede a Rubio’</w:t>
      </w:r>
      <w:r>
        <w:t xml:space="preserve">, https://www.cnnbrasil.com.br/politica/em-carta-flavio-pede-a-rubio-que-poupe-brasil-de-nova-proposta-de-tarifaco/.</w:t>
      </w:r>
    </w:p>
  </w:footnote>
  <w:footnote w:id="774">
    <w:p>
      <w:pPr>
        <w:pStyle w:val="FootnoteText"/>
      </w:pPr>
      <w:r>
        <w:rPr>
          <w:rStyle w:val="FootnoteReference"/>
        </w:rPr>
        <w:footnoteRef/>
      </w:r>
      <w:r>
        <w:t xml:space="preserve"> </w:t>
      </w:r>
      <w:r>
        <w:t xml:space="preserve">G1,</w:t>
      </w:r>
      <w:r>
        <w:t xml:space="preserve"> </w:t>
      </w:r>
      <w:r>
        <w:t xml:space="preserve">‘Rubio responde a carta de Flávio’</w:t>
      </w:r>
      <w:r>
        <w:t xml:space="preserve">, https://g1.globo.com/politica/noticia/2026/06/26/rubio-responde-a-carta-de-flavio-bolsonaro-e-reforca-defesa-de-tarifas-contra-o-brasil.ghtml.</w:t>
      </w:r>
    </w:p>
  </w:footnote>
  <w:footnote w:id="775">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776">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777">
    <w:p>
      <w:pPr>
        <w:pStyle w:val="FootnoteText"/>
      </w:pPr>
      <w:r>
        <w:rPr>
          <w:rStyle w:val="FootnoteReference"/>
        </w:rPr>
        <w:footnoteRef/>
      </w:r>
      <w:r>
        <w:t xml:space="preserve"> </w:t>
      </w:r>
      <w:r>
        <w:t xml:space="preserve">Foco,</w:t>
      </w:r>
      <w:r>
        <w:t xml:space="preserve"> </w:t>
      </w:r>
      <w:r>
        <w:t xml:space="preserve">‘Carta de Marco Rubio a Flávio’</w:t>
      </w:r>
      <w:r>
        <w:t xml:space="preserve">, https://www.congressoemfoco.com.br/noticia/120024/carta-de-marco-rubio-a-flavio-reafirma-defesa-do-tarifaco-e-ataca-pix.</w:t>
      </w:r>
    </w:p>
  </w:footnote>
  <w:footnote w:id="778">
    <w:p>
      <w:pPr>
        <w:pStyle w:val="FootnoteText"/>
      </w:pPr>
      <w:r>
        <w:rPr>
          <w:rStyle w:val="FootnoteReference"/>
        </w:rPr>
        <w:footnoteRef/>
      </w:r>
      <w:r>
        <w:t xml:space="preserve"> </w:t>
      </w:r>
      <w:r>
        <w:t xml:space="preserve">Souza,</w:t>
      </w:r>
      <w:r>
        <w:t xml:space="preserve"> </w:t>
      </w:r>
      <w:r>
        <w:t xml:space="preserve">‘Em carta, Rubio agradece a Flávio’</w:t>
      </w:r>
      <w:r>
        <w:t xml:space="preserve">, https://timesbrasil.com.br/brasil/em-carta-rubio-agradece-a-flavio-bolsonaro-por-oferta-de-equipe-de-transicao-aos-eua-caso-seja-eleito/.</w:t>
      </w:r>
    </w:p>
  </w:footnote>
  <w:footnote w:id="779">
    <w:p>
      <w:pPr>
        <w:pStyle w:val="FootnoteText"/>
      </w:pPr>
      <w:r>
        <w:rPr>
          <w:rStyle w:val="FootnoteReference"/>
        </w:rPr>
        <w:footnoteRef/>
      </w:r>
      <w:r>
        <w:t xml:space="preserve"> </w:t>
      </w:r>
      <w:r>
        <w:t xml:space="preserve">‘Rubio responde carta de Flávio Bolsonaro e reafirma posição dos EUA sobre tarifaço’</w:t>
      </w:r>
      <w:r>
        <w:t xml:space="preserve">,</w:t>
      </w:r>
      <w:r>
        <w:t xml:space="preserve"> </w:t>
      </w:r>
      <w:r>
        <w:rPr>
          <w:i/>
          <w:iCs/>
        </w:rPr>
        <w:t xml:space="preserve">O Globo</w:t>
      </w:r>
      <w:r>
        <w:t xml:space="preserve">, 26 jun. 2026, https://oglobo.globo.com/blogs/malu-gaspar/post/2026/06/rubio-responde-carta-de-flavio-bolsonaro-e-reafirma-posicao-dos-eua-sobre-tarifaco.ghtml.</w:t>
      </w:r>
    </w:p>
  </w:footnote>
  <w:footnote w:id="780">
    <w:p>
      <w:pPr>
        <w:pStyle w:val="FootnoteText"/>
      </w:pPr>
      <w:r>
        <w:rPr>
          <w:rStyle w:val="FootnoteReference"/>
        </w:rPr>
        <w:footnoteRef/>
      </w:r>
      <w:r>
        <w:t xml:space="preserve"> </w:t>
      </w:r>
      <w:r>
        <w:t xml:space="preserve">Chagas,</w:t>
      </w:r>
      <w:r>
        <w:t xml:space="preserve"> </w:t>
      </w:r>
      <w:r>
        <w:t xml:space="preserve">‘Em meio a denúncias de interferência’</w:t>
      </w:r>
      <w:r>
        <w:t xml:space="preserve">, https://www.brasildefato.com.br/2026/10/02/em-meio-a-denuncias-de-interferencia-de-trump-flavio-foi-seis-vezes-aos-eua-neste-ano-eleitoral/.</w:t>
      </w:r>
    </w:p>
  </w:footnote>
  <w:footnote w:id="781">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782">
    <w:p>
      <w:pPr>
        <w:pStyle w:val="FootnoteText"/>
      </w:pPr>
      <w:r>
        <w:rPr>
          <w:rStyle w:val="FootnoteReference"/>
        </w:rPr>
        <w:footnoteRef/>
      </w:r>
      <w:r>
        <w:t xml:space="preserve"> </w:t>
      </w:r>
      <w:r>
        <w:t xml:space="preserve">O Globo,</w:t>
      </w:r>
      <w:r>
        <w:t xml:space="preserve"> </w:t>
      </w:r>
      <w:r>
        <w:t xml:space="preserve">‘Rubio responde carta de Flávio Bolsonaro’</w:t>
      </w:r>
      <w:r>
        <w:t xml:space="preserve">, https://oglobo.globo.com/blogs/malu-gaspar/post/2026/06/rubio-responde-carta-de-flavio-bolsonaro-e-reafirma-posicao-dos-eua-sobre-tarifaco.ghtml.</w:t>
      </w:r>
    </w:p>
  </w:footnote>
  <w:footnote w:id="783">
    <w:p>
      <w:pPr>
        <w:pStyle w:val="FootnoteText"/>
      </w:pPr>
      <w:r>
        <w:rPr>
          <w:rStyle w:val="FootnoteReference"/>
        </w:rPr>
        <w:footnoteRef/>
      </w:r>
      <w:r>
        <w:t xml:space="preserve"> </w:t>
      </w:r>
      <w:r>
        <w:t xml:space="preserve">Isabella Menon,</w:t>
      </w:r>
      <w:r>
        <w:t xml:space="preserve"> </w:t>
      </w:r>
      <w:r>
        <w:t xml:space="preserve">‘Flávio Bolsonaro volta à Casa Branca e fala com Rubio e JD Vance um dia após encontro com Trump’</w:t>
      </w:r>
      <w:r>
        <w:t xml:space="preserve">,</w:t>
      </w:r>
      <w:r>
        <w:t xml:space="preserve"> </w:t>
      </w:r>
      <w:r>
        <w:rPr>
          <w:i/>
          <w:iCs/>
        </w:rPr>
        <w:t xml:space="preserve">Bahia Notícias</w:t>
      </w:r>
      <w:r>
        <w:t xml:space="preserve">, 27 maio 2026, https://www.bahianoticias.com.br/folha/noticia/394375-flavio-bolsonaro-volta-a-casa-branca-e-fala-com-rubio-e-jd-vance-um-dia-apos-encontro-com-trump.</w:t>
      </w:r>
    </w:p>
  </w:footnote>
  <w:footnote w:id="785">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786">
    <w:p>
      <w:pPr>
        <w:pStyle w:val="FootnoteText"/>
      </w:pPr>
      <w:r>
        <w:rPr>
          <w:rStyle w:val="FootnoteReference"/>
        </w:rPr>
        <w:footnoteRef/>
      </w:r>
      <w:r>
        <w:t xml:space="preserve"> </w:t>
      </w:r>
      <w:r>
        <w:t xml:space="preserve">‘Modifying the Scope of Tariffs on the Government of Brazil’</w:t>
      </w:r>
      <w:r>
        <w:t xml:space="preserve">,</w:t>
      </w:r>
      <w:r>
        <w:t xml:space="preserve"> </w:t>
      </w:r>
      <w:r>
        <w:rPr>
          <w:i/>
          <w:iCs/>
        </w:rPr>
        <w:t xml:space="preserve">The White House</w:t>
      </w:r>
      <w:r>
        <w:t xml:space="preserve">, 20 nov. 2025, https://www.whitehouse.gov/presidential-actions/2025/11/modifying-the-scope-of-tariffs-on-the-government-of-brazil/.</w:t>
      </w:r>
    </w:p>
  </w:footnote>
  <w:footnote w:id="787">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788">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789">
    <w:p>
      <w:pPr>
        <w:pStyle w:val="FootnoteText"/>
      </w:pPr>
      <w:r>
        <w:rPr>
          <w:rStyle w:val="FootnoteReference"/>
        </w:rPr>
        <w:footnoteRef/>
      </w:r>
      <w:r>
        <w:t xml:space="preserve"> </w:t>
      </w:r>
      <w:r>
        <w:t xml:space="preserve">Federal Register,</w:t>
      </w:r>
      <w:r>
        <w:t xml:space="preserve"> </w:t>
      </w:r>
      <w:r>
        <w:t xml:space="preserve">‘Notice of Action’</w:t>
      </w:r>
      <w:r>
        <w:t xml:space="preserve">, https://www.federalregister.gov/documents/2026/07/20/2026-14542/notice-of-action-brazils-acts-policies-and-practices-related-to-digital-trade-and-electronic-payment.</w:t>
      </w:r>
    </w:p>
  </w:footnote>
  <w:footnote w:id="790">
    <w:p>
      <w:pPr>
        <w:pStyle w:val="FootnoteText"/>
      </w:pPr>
      <w:r>
        <w:rPr>
          <w:rStyle w:val="FootnoteReference"/>
        </w:rPr>
        <w:footnoteRef/>
      </w:r>
      <w:r>
        <w:t xml:space="preserve"> </w:t>
      </w:r>
      <w:r>
        <w:t xml:space="preserve">‘USTR Section 301 Action on Brazil’s Unreasonable Acts, Policies, and Practices’</w:t>
      </w:r>
      <w:r>
        <w:t xml:space="preserve">,</w:t>
      </w:r>
      <w:r>
        <w:t xml:space="preserve"> </w:t>
      </w:r>
      <w:r>
        <w:rPr>
          <w:i/>
          <w:iCs/>
        </w:rPr>
        <w:t xml:space="preserve">United States Trade Representative</w:t>
      </w:r>
      <w:r>
        <w:t xml:space="preserve">, 15 jul. 2026, https://ustr.gov/about/policy-offices/press-office/press-releases/2026/july/ustr-section-301-action-brazils-unreasonable-acts-policies-and-practices.</w:t>
      </w:r>
    </w:p>
  </w:footnote>
  <w:footnote w:id="791">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792">
    <w:p>
      <w:pPr>
        <w:pStyle w:val="FootnoteText"/>
      </w:pPr>
      <w:r>
        <w:rPr>
          <w:rStyle w:val="FootnoteReference"/>
        </w:rPr>
        <w:footnoteRef/>
      </w:r>
      <w:r>
        <w:t xml:space="preserve"> </w:t>
      </w:r>
      <w:r>
        <w:t xml:space="preserve">Ryan Last; Daniel N Anziska,</w:t>
      </w:r>
      <w:r>
        <w:t xml:space="preserve"> </w:t>
      </w:r>
      <w:r>
        <w:t xml:space="preserve">‘Brazil in the Crosshairs: What Brazil’s New Section 301 Tariff Means, Coming July 22’</w:t>
      </w:r>
      <w:r>
        <w:t xml:space="preserve">,</w:t>
      </w:r>
      <w:r>
        <w:t xml:space="preserve"> </w:t>
      </w:r>
      <w:r>
        <w:rPr>
          <w:i/>
          <w:iCs/>
        </w:rPr>
        <w:t xml:space="preserve">Troutman Pepper Locke</w:t>
      </w:r>
      <w:r>
        <w:t xml:space="preserve">, 20 jul. 2026, https://www.troutman.com/insights/brazil-in-the-crosshairs-what-brazils-new-section-301-tariff-means-coming-july-22/.</w:t>
      </w:r>
    </w:p>
  </w:footnote>
  <w:footnote w:id="793">
    <w:p>
      <w:pPr>
        <w:pStyle w:val="FootnoteText"/>
      </w:pPr>
      <w:r>
        <w:rPr>
          <w:rStyle w:val="FootnoteReference"/>
        </w:rPr>
        <w:footnoteRef/>
      </w:r>
      <w:r>
        <w:t xml:space="preserve"> </w:t>
      </w:r>
      <w:r>
        <w:t xml:space="preserve">Estadão Conteúdo,</w:t>
      </w:r>
      <w:r>
        <w:t xml:space="preserve"> </w:t>
      </w:r>
      <w:r>
        <w:t xml:space="preserve">‘Nova tarifa dos EUA afetará até 18% das exportações do Brasil, diz ministro’</w:t>
      </w:r>
      <w:r>
        <w:t xml:space="preserve">,</w:t>
      </w:r>
      <w:r>
        <w:t xml:space="preserve"> </w:t>
      </w:r>
      <w:r>
        <w:rPr>
          <w:i/>
          <w:iCs/>
        </w:rPr>
        <w:t xml:space="preserve">InfoMoney</w:t>
      </w:r>
      <w:r>
        <w:t xml:space="preserve">, 16 jul. 2026, https://www.infomoney.com.br/economia/nova-tarifa-dos-eua-afetara-ate-18-das-exportacoes-do-brasil-diz-ministro/.</w:t>
      </w:r>
    </w:p>
  </w:footnote>
  <w:footnote w:id="794">
    <w:p>
      <w:pPr>
        <w:pStyle w:val="FootnoteText"/>
      </w:pPr>
      <w:r>
        <w:rPr>
          <w:rStyle w:val="FootnoteReference"/>
        </w:rPr>
        <w:footnoteRef/>
      </w:r>
      <w:r>
        <w:t xml:space="preserve"> </w:t>
      </w:r>
      <w:r>
        <w:t xml:space="preserve">Office of Foreign Assets Control | U.S. Department of the Treasury,</w:t>
      </w:r>
      <w:r>
        <w:t xml:space="preserve"> </w:t>
      </w:r>
      <w:r>
        <w:t xml:space="preserve">‘Global Magnitsky Designations Removals’</w:t>
      </w:r>
      <w:r>
        <w:t xml:space="preserve">, https://ofac.treasury.gov/recent-actions/20251212.</w:t>
      </w:r>
    </w:p>
  </w:footnote>
  <w:footnote w:id="795">
    <w:p>
      <w:pPr>
        <w:pStyle w:val="FootnoteText"/>
      </w:pPr>
      <w:r>
        <w:rPr>
          <w:rStyle w:val="FootnoteReference"/>
        </w:rPr>
        <w:footnoteRef/>
      </w:r>
      <w:r>
        <w:t xml:space="preserve"> </w:t>
      </w:r>
      <w:r>
        <w:t xml:space="preserve">Fernando Cardoso; Lisandra Paraguassu; Daphne Psaledakis,</w:t>
      </w:r>
      <w:r>
        <w:t xml:space="preserve"> </w:t>
      </w:r>
      <w:r>
        <w:t xml:space="preserve">‘US lifts sanctions on Brazil judge targeted by Trump’</w:t>
      </w:r>
      <w:r>
        <w:t xml:space="preserve">,</w:t>
      </w:r>
      <w:r>
        <w:t xml:space="preserve"> </w:t>
      </w:r>
      <w:r>
        <w:rPr>
          <w:i/>
          <w:iCs/>
        </w:rPr>
        <w:t xml:space="preserve">Reuters</w:t>
      </w:r>
      <w:r>
        <w:t xml:space="preserve">, 12 dez. 2025, https://www.reuters.com/world/americas/us-removes-sanctions-brazilian-top-court-justice-moraes-2025-12-12/.</w:t>
      </w:r>
    </w:p>
  </w:footnote>
  <w:footnote w:id="797">
    <w:p>
      <w:pPr>
        <w:pStyle w:val="FootnoteText"/>
      </w:pPr>
      <w:r>
        <w:rPr>
          <w:rStyle w:val="FootnoteReference"/>
        </w:rPr>
        <w:footnoteRef/>
      </w:r>
      <w:r>
        <w:t xml:space="preserve"> </w:t>
      </w:r>
      <w:r>
        <w:t xml:space="preserve">static.congressoemfoco.com.br,</w:t>
      </w:r>
      <w:r>
        <w:t xml:space="preserve"> </w:t>
      </w:r>
      <w:r>
        <w:t xml:space="preserve">‘PROCESSO’</w:t>
      </w:r>
      <w:r>
        <w:t xml:space="preserve">, https://static.congressoemfoco.com.br/2026/09/24/attachment/2026/09/24/ff691f_lula_aciona_tse_contra_possivel_financiamento_dos_eua_por_flavio_13_set__2026.pdf.</w:t>
      </w:r>
    </w:p>
  </w:footnote>
  <w:footnote w:id="798">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799">
    <w:p>
      <w:pPr>
        <w:pStyle w:val="FootnoteText"/>
      </w:pPr>
      <w:r>
        <w:rPr>
          <w:rStyle w:val="FootnoteReference"/>
        </w:rPr>
        <w:footnoteRef/>
      </w:r>
      <w:r>
        <w:t xml:space="preserve"> </w:t>
      </w:r>
      <w:r>
        <w:t xml:space="preserve">Mauricio Savarese,</w:t>
      </w:r>
      <w:r>
        <w:t xml:space="preserve"> </w:t>
      </w:r>
      <w:r>
        <w:t xml:space="preserve">‘Brazil revokes visa of US diplomat who sought to visit Bolsonaro in prison’</w:t>
      </w:r>
      <w:r>
        <w:t xml:space="preserve">,</w:t>
      </w:r>
      <w:r>
        <w:t xml:space="preserve"> </w:t>
      </w:r>
      <w:r>
        <w:rPr>
          <w:i/>
          <w:iCs/>
        </w:rPr>
        <w:t xml:space="preserve">AP News</w:t>
      </w:r>
      <w:r>
        <w:t xml:space="preserve">, 13 mar. 2026, https://apnews.com/article/brazil-revokes-visa-trump-adviser-bolsonaro-50a1a83aef3b38f433609abf64a24321.</w:t>
      </w:r>
    </w:p>
  </w:footnote>
  <w:footnote w:id="800">
    <w:p>
      <w:pPr>
        <w:pStyle w:val="FootnoteText"/>
      </w:pPr>
      <w:r>
        <w:rPr>
          <w:rStyle w:val="FootnoteReference"/>
        </w:rPr>
        <w:footnoteRef/>
      </w:r>
      <w:r>
        <w:t xml:space="preserve"> </w:t>
      </w:r>
      <w:r>
        <w:t xml:space="preserve">Ana Ionova; Adam B Ellick,</w:t>
      </w:r>
      <w:r>
        <w:t xml:space="preserve"> </w:t>
      </w:r>
      <w:r>
        <w:t xml:space="preserve">‘U.S. Revokes Visa of Top Brazilian Diplomat, Dialing Up Tensions’</w:t>
      </w:r>
      <w:r>
        <w:t xml:space="preserve">,</w:t>
      </w:r>
      <w:r>
        <w:t xml:space="preserve"> </w:t>
      </w:r>
      <w:r>
        <w:rPr>
          <w:i/>
          <w:iCs/>
        </w:rPr>
        <w:t xml:space="preserve">The New York Times</w:t>
      </w:r>
      <w:r>
        <w:t xml:space="preserve">, 5 ago. 2026, https://www.nytimes.com/2026/08/04/world/americas/brazil-ambassador-us-visa.html.</w:t>
      </w:r>
    </w:p>
  </w:footnote>
  <w:footnote w:id="801">
    <w:p>
      <w:pPr>
        <w:pStyle w:val="FootnoteText"/>
      </w:pPr>
      <w:r>
        <w:rPr>
          <w:rStyle w:val="FootnoteReference"/>
        </w:rPr>
        <w:footnoteRef/>
      </w:r>
      <w:r>
        <w:t xml:space="preserve"> </w:t>
      </w:r>
      <w:r>
        <w:t xml:space="preserve">‘EUA suspendem serviços consulares no Brasil por temor com segurança; PF descarta risco’</w:t>
      </w:r>
      <w:r>
        <w:t xml:space="preserve">,</w:t>
      </w:r>
      <w:r>
        <w:t xml:space="preserve"> </w:t>
      </w:r>
      <w:r>
        <w:rPr>
          <w:i/>
          <w:iCs/>
        </w:rPr>
        <w:t xml:space="preserve">UOL</w:t>
      </w:r>
      <w:r>
        <w:t xml:space="preserve">, 2 out. 2026, https://noticias.uol.com.br/ultimas-noticias/reuters/2026/10/02/eua-suspendem-servicos-consulares-do-brasil-por-temor-com-seguranca-embaixada-em-brasilia-e-alvo-de-ameaca.htm.</w:t>
      </w:r>
    </w:p>
  </w:footnote>
  <w:footnote w:id="802">
    <w:p>
      <w:pPr>
        <w:pStyle w:val="FootnoteText"/>
      </w:pPr>
      <w:r>
        <w:rPr>
          <w:rStyle w:val="FootnoteReference"/>
        </w:rPr>
        <w:footnoteRef/>
      </w:r>
      <w:r>
        <w:t xml:space="preserve"> </w:t>
      </w:r>
      <w:r>
        <w:t xml:space="preserve">‘Kaine, Welch, Shaheen Urge Trump Admin to Stop Meddling in Brazil’s Elections, Recognize Certified Outcome and Support Brazil’s Democracy | U.S. Senator Tim Kaine of Virginia’</w:t>
      </w:r>
      <w:r>
        <w:t xml:space="preserve">,</w:t>
      </w:r>
      <w:r>
        <w:t xml:space="preserve"> </w:t>
      </w:r>
      <w:r>
        <w:rPr>
          <w:i/>
          <w:iCs/>
        </w:rPr>
        <w:t xml:space="preserve">Timkaine</w:t>
      </w:r>
      <w:r>
        <w:t xml:space="preserve">, 29 set. 2026, https://www.kaine.senate.gov/press-releases/kaine-welch-shaheen-urge-trump-admin-to-stop-meddling-in-brazils-elections-recognize-certified-outcome-and-support-brazils-democracy.</w:t>
      </w:r>
    </w:p>
  </w:footnote>
  <w:footnote w:id="803">
    <w:p>
      <w:pPr>
        <w:pStyle w:val="FootnoteText"/>
      </w:pPr>
      <w:r>
        <w:rPr>
          <w:rStyle w:val="FootnoteReference"/>
        </w:rPr>
        <w:footnoteRef/>
      </w:r>
      <w:r>
        <w:t xml:space="preserve"> </w:t>
      </w:r>
      <w:r>
        <w:t xml:space="preserve">Gedeon,</w:t>
      </w:r>
      <w:r>
        <w:t xml:space="preserve"> </w:t>
      </w:r>
      <w:r>
        <w:t xml:space="preserve">‘Trump administration diverts human rights funds’</w:t>
      </w:r>
      <w:r>
        <w:t xml:space="preserve">, https://www.theguardian.com/us-news/2026/sep/30/trump-state-department-human-rights-fund.</w:t>
      </w:r>
    </w:p>
  </w:footnote>
  <w:footnote w:id="804">
    <w:p>
      <w:pPr>
        <w:pStyle w:val="FootnoteText"/>
      </w:pPr>
      <w:r>
        <w:rPr>
          <w:rStyle w:val="FootnoteReference"/>
        </w:rPr>
        <w:footnoteRef/>
      </w:r>
      <w:r>
        <w:t xml:space="preserve"> </w:t>
      </w:r>
      <w:r>
        <w:t xml:space="preserve">CNN Newsource,</w:t>
      </w:r>
      <w:r>
        <w:t xml:space="preserve"> </w:t>
      </w:r>
      <w:r>
        <w:t xml:space="preserve">‘Trump administration shifts funds from human rights to supporting far-right causes’</w:t>
      </w:r>
      <w:r>
        <w:t xml:space="preserve">,</w:t>
      </w:r>
      <w:r>
        <w:t xml:space="preserve"> </w:t>
      </w:r>
      <w:r>
        <w:rPr>
          <w:i/>
          <w:iCs/>
        </w:rPr>
        <w:t xml:space="preserve">KTVZ</w:t>
      </w:r>
      <w:r>
        <w:t xml:space="preserve">, 2 out. 2026, https://ktvz.com/politics/cnn-us-politics/2026/10/02/trump-administration-shifts-funds-from-human-rights-to-supporting-far-right-causes/.</w:t>
      </w:r>
    </w:p>
  </w:footnote>
  <w:footnote w:id="806">
    <w:p>
      <w:pPr>
        <w:pStyle w:val="FootnoteText"/>
      </w:pPr>
      <w:r>
        <w:rPr>
          <w:rStyle w:val="FootnoteReference"/>
        </w:rPr>
        <w:footnoteRef/>
      </w:r>
      <w:r>
        <w:t xml:space="preserve"> </w:t>
      </w:r>
      <w:r>
        <w:t xml:space="preserve">Wells,</w:t>
      </w:r>
      <w:r>
        <w:t xml:space="preserve"> </w:t>
      </w:r>
      <w:r>
        <w:t xml:space="preserve">‘Jair Bolsonaro sentenced to 27 years’</w:t>
      </w:r>
      <w:r>
        <w:t xml:space="preserve">, https://www.bbc.com/news/articles/c8xrqxk9p4xo.</w:t>
      </w:r>
    </w:p>
  </w:footnote>
  <w:footnote w:id="807">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809">
    <w:p>
      <w:pPr>
        <w:pStyle w:val="FootnoteText"/>
      </w:pPr>
      <w:r>
        <w:rPr>
          <w:rStyle w:val="FootnoteReference"/>
        </w:rPr>
        <w:footnoteRef/>
      </w:r>
      <w:r>
        <w:t xml:space="preserve"> </w:t>
      </w:r>
      <w:r>
        <w:t xml:space="preserve">Por Andréia Sadi,</w:t>
      </w:r>
      <w:r>
        <w:t xml:space="preserve"> </w:t>
      </w:r>
      <w:r>
        <w:t xml:space="preserve">‘Ciro Nogueira diz que Eduardo Bolsonaro causou ’prejuízo muito grande’</w:t>
      </w:r>
      <w:r>
        <w:t xml:space="preserve"> </w:t>
      </w:r>
      <w:r>
        <w:t xml:space="preserve">para 2026’,</w:t>
      </w:r>
      <w:r>
        <w:t xml:space="preserve"> </w:t>
      </w:r>
      <w:r>
        <w:rPr>
          <w:i/>
          <w:iCs/>
        </w:rPr>
        <w:t xml:space="preserve">G1</w:t>
      </w:r>
      <w:r>
        <w:t xml:space="preserve">, 13 out. 2025, https://g1.globo.com/politica/blog/andreia-sadi/post/2025/10/13/ciro-nogueira-eduardo-bolsonaro-eleicao-2026.ghtml.</w:t>
      </w:r>
    </w:p>
  </w:footnote>
  <w:footnote w:id="810">
    <w:p>
      <w:pPr>
        <w:pStyle w:val="FootnoteText"/>
      </w:pPr>
      <w:r>
        <w:rPr>
          <w:rStyle w:val="FootnoteReference"/>
        </w:rPr>
        <w:footnoteRef/>
      </w:r>
      <w:r>
        <w:t xml:space="preserve"> </w:t>
      </w:r>
      <w:r>
        <w:t xml:space="preserve">Gabriela Piva,</w:t>
      </w:r>
      <w:r>
        <w:t xml:space="preserve"> </w:t>
      </w:r>
      <w:r>
        <w:t xml:space="preserve">‘Quem é Ciro Nogueira, senador e ex-ministro de Bolsonaro que foi alvo da PF’</w:t>
      </w:r>
      <w:r>
        <w:t xml:space="preserve">,</w:t>
      </w:r>
      <w:r>
        <w:t xml:space="preserve"> </w:t>
      </w:r>
      <w:r>
        <w:rPr>
          <w:i/>
          <w:iCs/>
        </w:rPr>
        <w:t xml:space="preserve">CNN Brasil</w:t>
      </w:r>
      <w:r>
        <w:t xml:space="preserve">, 7 maio 2026, https://www.cnnbrasil.com.br/politica/quem-e-ciro-nogueira-senador-e-ex-ministro-de-bolsonaro-que-foi-alvo-da-pf/.</w:t>
      </w:r>
    </w:p>
  </w:footnote>
  <w:footnote w:id="811">
    <w:p>
      <w:pPr>
        <w:pStyle w:val="FootnoteText"/>
      </w:pPr>
      <w:r>
        <w:rPr>
          <w:rStyle w:val="FootnoteReference"/>
        </w:rPr>
        <w:footnoteRef/>
      </w:r>
      <w:r>
        <w:t xml:space="preserve"> </w:t>
      </w:r>
      <w:r>
        <w:t xml:space="preserve">‘Ciro Nogueira critica Lula após anúncio de taxa de Trump’</w:t>
      </w:r>
      <w:r>
        <w:t xml:space="preserve">,</w:t>
      </w:r>
      <w:r>
        <w:t xml:space="preserve"> </w:t>
      </w:r>
      <w:r>
        <w:rPr>
          <w:i/>
          <w:iCs/>
        </w:rPr>
        <w:t xml:space="preserve">Poder360</w:t>
      </w:r>
      <w:r>
        <w:t xml:space="preserve">, 9 jul. 2025, https://www.poder360.com.br/poder-congresso/ciro-nogueira-critica-lula-apos-anuncio-de-taxa-de-trump/.</w:t>
      </w:r>
    </w:p>
  </w:footnote>
  <w:footnote w:id="812">
    <w:p>
      <w:pPr>
        <w:pStyle w:val="FootnoteText"/>
      </w:pPr>
      <w:r>
        <w:rPr>
          <w:rStyle w:val="FootnoteReference"/>
        </w:rPr>
        <w:footnoteRef/>
      </w:r>
      <w:r>
        <w:t xml:space="preserve"> </w:t>
      </w:r>
      <w:r>
        <w:t xml:space="preserve">‘Não é humilhação ligar para Trump, diz Ciro Nogueira a Lula’</w:t>
      </w:r>
      <w:r>
        <w:t xml:space="preserve">,</w:t>
      </w:r>
      <w:r>
        <w:t xml:space="preserve"> </w:t>
      </w:r>
      <w:r>
        <w:rPr>
          <w:i/>
          <w:iCs/>
        </w:rPr>
        <w:t xml:space="preserve">Poder360</w:t>
      </w:r>
      <w:r>
        <w:t xml:space="preserve">, 28 jul. 2025, https://www.poder360.com.br/poder-congresso/nao-e-humilhacao-ligar-para-trump-diz-ciro-nogueira-a-lula/.</w:t>
      </w:r>
    </w:p>
  </w:footnote>
  <w:footnote w:id="813">
    <w:p>
      <w:pPr>
        <w:pStyle w:val="FootnoteText"/>
      </w:pPr>
      <w:r>
        <w:rPr>
          <w:rStyle w:val="FootnoteReference"/>
        </w:rPr>
        <w:footnoteRef/>
      </w:r>
      <w:r>
        <w:t xml:space="preserve"> </w:t>
      </w:r>
      <w:r>
        <w:t xml:space="preserve">Gabriel Buss,</w:t>
      </w:r>
      <w:r>
        <w:t xml:space="preserve"> </w:t>
      </w:r>
      <w:r>
        <w:t xml:space="preserve">‘Ciro Nogueira reage a Trump: “Brasil não é um país sem eira nem beira’</w:t>
      </w:r>
      <w:r>
        <w:t xml:space="preserve">,</w:t>
      </w:r>
      <w:r>
        <w:t xml:space="preserve"> </w:t>
      </w:r>
      <w:r>
        <w:rPr>
          <w:i/>
          <w:iCs/>
        </w:rPr>
        <w:t xml:space="preserve">Metrópoles</w:t>
      </w:r>
      <w:r>
        <w:t xml:space="preserve">, 22 jan. 2025, https://www.metropoles.com/brasil/ciro-nogueira-reage-a-trump-brasil-nao-e-um-pais-sem-eira-nem-beira.</w:t>
      </w:r>
    </w:p>
  </w:footnote>
  <w:footnote w:id="815">
    <w:p>
      <w:pPr>
        <w:pStyle w:val="FootnoteText"/>
      </w:pPr>
      <w:r>
        <w:rPr>
          <w:rStyle w:val="FootnoteReference"/>
        </w:rPr>
        <w:footnoteRef/>
      </w:r>
      <w:r>
        <w:t xml:space="preserve"> </w:t>
      </w:r>
      <w:r>
        <w:t xml:space="preserve">Gustavo Soares; Julia Chaib; Ricardo Della Coletta; Alex Sabino; Pedro S Teixeira; Felipe Gutierrez e Júlia Moura,</w:t>
      </w:r>
      <w:r>
        <w:t xml:space="preserve"> </w:t>
      </w:r>
      <w:r>
        <w:t xml:space="preserve">‘Trump reduz tarifas sobre café e carne bovina; adicional de 40% sobre Brasil permanece’</w:t>
      </w:r>
      <w:r>
        <w:t xml:space="preserve">,</w:t>
      </w:r>
      <w:r>
        <w:t xml:space="preserve"> </w:t>
      </w:r>
      <w:r>
        <w:rPr>
          <w:i/>
          <w:iCs/>
        </w:rPr>
        <w:t xml:space="preserve">Folha de S.Paulo</w:t>
      </w:r>
      <w:r>
        <w:t xml:space="preserve">, 14 nov. 2025, https://www1.folha.uol.com.br/mercado/2025/11/trump-assina-medida-para-reduzir-tarifas-sobre-cafe-e-carne-bovina.shtml.</w:t>
      </w:r>
    </w:p>
  </w:footnote>
  <w:footnote w:id="818">
    <w:p>
      <w:pPr>
        <w:pStyle w:val="FootnoteText"/>
      </w:pPr>
      <w:r>
        <w:rPr>
          <w:rStyle w:val="FootnoteReference"/>
        </w:rPr>
        <w:footnoteRef/>
      </w:r>
      <w:r>
        <w:t xml:space="preserve"> </w:t>
      </w:r>
      <w:r>
        <w:rPr>
          <w:i/>
          <w:iCs/>
        </w:rPr>
        <w:t xml:space="preserve">2. Registration Number</w:t>
      </w:r>
      <w:r>
        <w:t xml:space="preserve">,</w:t>
      </w:r>
      <w:r>
        <w:t xml:space="preserve"> </w:t>
      </w:r>
      <w:r>
        <w:rPr>
          <w:i/>
          <w:iCs/>
        </w:rPr>
        <w:t xml:space="preserve">efile.fara.gov</w:t>
      </w:r>
      <w:r>
        <w:t xml:space="preserve">, 26 set. 2025, https://efile.fara.gov/docs/7649-Exhibit-AB-20250918-1.pdf.</w:t>
      </w:r>
    </w:p>
  </w:footnote>
  <w:footnote w:id="819">
    <w:p>
      <w:pPr>
        <w:pStyle w:val="FootnoteText"/>
      </w:pPr>
      <w:r>
        <w:rPr>
          <w:rStyle w:val="FootnoteReference"/>
        </w:rPr>
        <w:footnoteRef/>
      </w:r>
      <w:r>
        <w:t xml:space="preserve"> </w:t>
      </w:r>
      <w:r>
        <w:t xml:space="preserve">efile.fara.gov,</w:t>
      </w:r>
      <w:r>
        <w:t xml:space="preserve"> </w:t>
      </w:r>
      <w:r>
        <w:t xml:space="preserve">‘2. Registration Number’</w:t>
      </w:r>
      <w:r>
        <w:t xml:space="preserve">, https://efile.fara.gov/docs/7649-Exhibit-AB-20250918-1.pdf.</w:t>
      </w:r>
    </w:p>
  </w:footnote>
  <w:footnote w:id="820">
    <w:p>
      <w:pPr>
        <w:pStyle w:val="FootnoteText"/>
      </w:pPr>
      <w:r>
        <w:rPr>
          <w:rStyle w:val="FootnoteReference"/>
        </w:rPr>
        <w:footnoteRef/>
      </w:r>
      <w:r>
        <w:t xml:space="preserve"> </w:t>
      </w:r>
      <w:r>
        <w:rPr>
          <w:i/>
          <w:iCs/>
        </w:rPr>
        <w:t xml:space="preserve">THE EIGHTH FRONT</w:t>
      </w:r>
      <w:r>
        <w:t xml:space="preserve">,</w:t>
      </w:r>
      <w:r>
        <w:t xml:space="preserve"> </w:t>
      </w:r>
      <w:r>
        <w:rPr>
          <w:i/>
          <w:iCs/>
        </w:rPr>
        <w:t xml:space="preserve">quincyinst-2.s3.amazonaws.com</w:t>
      </w:r>
      <w:r>
        <w:t xml:space="preserve">, jul. 2026, https://quincyinst-2.s3.amazonaws.com/wp-content/uploads/2026/07/24164818/QI-PAPER-NO.-19-CLEVELAND-STOUT-4.pdf.</w:t>
      </w:r>
    </w:p>
  </w:footnote>
  <w:footnote w:id="821">
    <w:p>
      <w:pPr>
        <w:pStyle w:val="FootnoteText"/>
      </w:pPr>
      <w:r>
        <w:rPr>
          <w:rStyle w:val="FootnoteReference"/>
        </w:rPr>
        <w:footnoteRef/>
      </w:r>
      <w:r>
        <w:t xml:space="preserve"> </w:t>
      </w:r>
      <w:r>
        <w:t xml:space="preserve">Nick Cleveland-Stout,</w:t>
      </w:r>
      <w:r>
        <w:t xml:space="preserve"> </w:t>
      </w:r>
      <w:r>
        <w:t xml:space="preserve">‘The Eighth Front: Inside Israel’s $1 Billion Influence Campaign’</w:t>
      </w:r>
      <w:r>
        <w:t xml:space="preserve">,</w:t>
      </w:r>
      <w:r>
        <w:t xml:space="preserve"> </w:t>
      </w:r>
      <w:r>
        <w:rPr>
          <w:i/>
          <w:iCs/>
        </w:rPr>
        <w:t xml:space="preserve">Quincy Institute for Responsible Statecraft</w:t>
      </w:r>
      <w:r>
        <w:t xml:space="preserve">, 24 jul. 2026, https://quincyinst.org/research/the-eighth-front-inside-israels-1-billion-influence-campaign/.</w:t>
      </w:r>
    </w:p>
  </w:footnote>
  <w:footnote w:id="822">
    <w:p>
      <w:pPr>
        <w:pStyle w:val="FootnoteText"/>
      </w:pPr>
      <w:r>
        <w:rPr>
          <w:rStyle w:val="FootnoteReference"/>
        </w:rPr>
        <w:footnoteRef/>
      </w:r>
      <w:r>
        <w:t xml:space="preserve"> </w:t>
      </w:r>
      <w:r>
        <w:t xml:space="preserve">‘Fernando Cerimedo representará en América Latina a dos empresas vinculadas a la campaña de Donald Trump’</w:t>
      </w:r>
      <w:r>
        <w:t xml:space="preserve">,</w:t>
      </w:r>
      <w:r>
        <w:t xml:space="preserve"> </w:t>
      </w:r>
      <w:r>
        <w:rPr>
          <w:i/>
          <w:iCs/>
        </w:rPr>
        <w:t xml:space="preserve">C5N</w:t>
      </w:r>
      <w:r>
        <w:t xml:space="preserve">, 19 mar. 2025, https://www.c5n.com/politica/fernando-cerimedo-representara-america-latina-dos-empresas-vinculadas-la-campana-donald-trump-n194620.</w:t>
      </w:r>
    </w:p>
  </w:footnote>
  <w:footnote w:id="823">
    <w:p>
      <w:pPr>
        <w:pStyle w:val="FootnoteText"/>
      </w:pPr>
      <w:r>
        <w:rPr>
          <w:rStyle w:val="FootnoteReference"/>
        </w:rPr>
        <w:footnoteRef/>
      </w:r>
      <w:r>
        <w:t xml:space="preserve"> </w:t>
      </w:r>
      <w:r>
        <w:t xml:space="preserve">Teodoro,</w:t>
      </w:r>
      <w:r>
        <w:t xml:space="preserve"> </w:t>
      </w:r>
      <w:r>
        <w:t xml:space="preserve">‘Eduardo Bolsonaro confirmou que Cerimedo ajudou’</w:t>
      </w:r>
      <w:r>
        <w:t xml:space="preserve">, https://revistaforum.com.br/politica/eduardo-bolsonaro-cerimedo-ajudou-golpe-video/.</w:t>
      </w:r>
    </w:p>
  </w:footnote>
  <w:footnote w:id="824">
    <w:p>
      <w:pPr>
        <w:pStyle w:val="FootnoteText"/>
      </w:pPr>
      <w:r>
        <w:rPr>
          <w:rStyle w:val="FootnoteReference"/>
        </w:rPr>
        <w:footnoteRef/>
      </w:r>
      <w:r>
        <w:t xml:space="preserve"> </w:t>
      </w:r>
      <w:r>
        <w:t xml:space="preserve">Diego Feijó de Abreu,</w:t>
      </w:r>
      <w:r>
        <w:t xml:space="preserve"> </w:t>
      </w:r>
      <w:r>
        <w:t xml:space="preserve">‘Como atua a rede estrangeira ligada à Donald Trump em favor de Flávio Bolsonaro na eleição brasileira de 2026’</w:t>
      </w:r>
      <w:r>
        <w:t xml:space="preserve">,</w:t>
      </w:r>
      <w:r>
        <w:t xml:space="preserve"> </w:t>
      </w:r>
      <w:r>
        <w:rPr>
          <w:i/>
          <w:iCs/>
        </w:rPr>
        <w:t xml:space="preserve">Revista Fórum</w:t>
      </w:r>
      <w:r>
        <w:t xml:space="preserve">, 24 set. 2026, https://revistaforum.com.br/politica/rede-trump-campanha-flavio-bolsonaro/.</w:t>
      </w:r>
    </w:p>
  </w:footnote>
  <w:footnote w:id="825">
    <w:p>
      <w:pPr>
        <w:pStyle w:val="FootnoteText"/>
      </w:pPr>
      <w:r>
        <w:rPr>
          <w:rStyle w:val="FootnoteReference"/>
        </w:rPr>
        <w:footnoteRef/>
      </w:r>
      <w:r>
        <w:t xml:space="preserve"> </w:t>
      </w:r>
      <w:r>
        <w:t xml:space="preserve">‘How Filming Home Demolitions in Gaza Forced Vagdani to Flee His Holiday Destination Brazil’</w:t>
      </w:r>
      <w:r>
        <w:t xml:space="preserve">,</w:t>
      </w:r>
      <w:r>
        <w:t xml:space="preserve"> </w:t>
      </w:r>
      <w:r>
        <w:rPr>
          <w:i/>
          <w:iCs/>
        </w:rPr>
        <w:t xml:space="preserve">THE HIND RAJAB FOUNDATION</w:t>
      </w:r>
      <w:r>
        <w:t xml:space="preserve">, 11 fev. 2025, https://www.hindrajabfoundation.org.</w:t>
      </w:r>
    </w:p>
  </w:footnote>
  <w:footnote w:id="826">
    <w:p>
      <w:pPr>
        <w:pStyle w:val="FootnoteText"/>
      </w:pPr>
      <w:r>
        <w:rPr>
          <w:rStyle w:val="FootnoteReference"/>
        </w:rPr>
        <w:footnoteRef/>
      </w:r>
      <w:r>
        <w:t xml:space="preserve"> </w:t>
      </w:r>
      <w:r>
        <w:t xml:space="preserve">‘Israel solicita apoio de Eduardo Bolsonaro em caso de militar acusado de crimes de guerra’</w:t>
      </w:r>
      <w:r>
        <w:t xml:space="preserve">,</w:t>
      </w:r>
      <w:r>
        <w:t xml:space="preserve"> </w:t>
      </w:r>
      <w:r>
        <w:rPr>
          <w:i/>
          <w:iCs/>
        </w:rPr>
        <w:t xml:space="preserve">Tv Brasil usa</w:t>
      </w:r>
      <w:r>
        <w:t xml:space="preserve">, 6 jan. 2025, https://tvbrazilusa.com/2025/01/06/israel-solicita-apoio-de-eduardo-bolsonaro-em-caso-de-militar-acusado-de-crimes-de-guerra/.</w:t>
      </w:r>
    </w:p>
  </w:footnote>
  <w:footnote w:id="827">
    <w:p>
      <w:pPr>
        <w:pStyle w:val="FootnoteText"/>
      </w:pPr>
      <w:r>
        <w:rPr>
          <w:rStyle w:val="FootnoteReference"/>
        </w:rPr>
        <w:footnoteRef/>
      </w:r>
      <w:r>
        <w:t xml:space="preserve"> </w:t>
      </w:r>
      <w:r>
        <w:t xml:space="preserve">Tv Brasil usa,</w:t>
      </w:r>
      <w:r>
        <w:t xml:space="preserve"> </w:t>
      </w:r>
      <w:r>
        <w:t xml:space="preserve">‘Israel solicita apoio de Eduardo Bolsonaro’</w:t>
      </w:r>
      <w:r>
        <w:t xml:space="preserve">, https://tvbrazilusa.com/2025/01/06/israel-solicita-apoio-de-eduardo-bolsonaro-em-caso-de-militar-acusado-de-crimes-de-guerra/.</w:t>
      </w:r>
    </w:p>
  </w:footnote>
  <w:footnote w:id="828">
    <w:p>
      <w:pPr>
        <w:pStyle w:val="FootnoteText"/>
      </w:pPr>
      <w:r>
        <w:rPr>
          <w:rStyle w:val="FootnoteReference"/>
        </w:rPr>
        <w:footnoteRef/>
      </w:r>
      <w:r>
        <w:t xml:space="preserve"> </w:t>
      </w:r>
      <w:r>
        <w:t xml:space="preserve">Mateus Santana,</w:t>
      </w:r>
      <w:r>
        <w:t xml:space="preserve"> </w:t>
      </w:r>
      <w:r>
        <w:t xml:space="preserve">‘FAB fecha contratos de R$ 134 milhões com empresa israelense para suporte a aviões e drones’</w:t>
      </w:r>
      <w:r>
        <w:t xml:space="preserve">,</w:t>
      </w:r>
      <w:r>
        <w:t xml:space="preserve"> </w:t>
      </w:r>
      <w:r>
        <w:rPr>
          <w:i/>
          <w:iCs/>
        </w:rPr>
        <w:t xml:space="preserve">AEROIN - Notícias de Aviação</w:t>
      </w:r>
      <w:r>
        <w:t xml:space="preserve">, 24 set. 2025, https://aeroin.net/fab-fecha-contratos-de-r-134-milhoes-com-empresa-israelense-para-suporte-a-avioes-e-drones/.</w:t>
      </w:r>
    </w:p>
  </w:footnote>
  <w:footnote w:id="829">
    <w:p>
      <w:pPr>
        <w:pStyle w:val="FootnoteText"/>
      </w:pPr>
      <w:r>
        <w:rPr>
          <w:rStyle w:val="FootnoteReference"/>
        </w:rPr>
        <w:footnoteRef/>
      </w:r>
      <w:r>
        <w:t xml:space="preserve"> </w:t>
      </w:r>
      <w:r>
        <w:t xml:space="preserve">Lucas Gayoso,</w:t>
      </w:r>
      <w:r>
        <w:t xml:space="preserve"> </w:t>
      </w:r>
      <w:r>
        <w:t xml:space="preserve">‘PF fecha contrato de R$ 21,7 milhões para adquirir sistema antidrones de empresa israelense’</w:t>
      </w:r>
      <w:r>
        <w:t xml:space="preserve">,</w:t>
      </w:r>
      <w:r>
        <w:t xml:space="preserve"> </w:t>
      </w:r>
      <w:r>
        <w:rPr>
          <w:i/>
          <w:iCs/>
        </w:rPr>
        <w:t xml:space="preserve">Jornal Correio da Manhã</w:t>
      </w:r>
      <w:r>
        <w:t xml:space="preserve">, 30 jun. 2026, https://www.correiodamanha.com.br/colunistas/paulo-cappelli/2026/06/297965-pf-fecha-contrato-de-rs-217-milhoes-para-adquirir-sistema-antidrones-de-empresa-israelense.html.</w:t>
      </w:r>
    </w:p>
  </w:footnote>
  <w:footnote w:id="830">
    <w:p>
      <w:pPr>
        <w:pStyle w:val="FootnoteText"/>
      </w:pPr>
      <w:r>
        <w:rPr>
          <w:rStyle w:val="FootnoteReference"/>
        </w:rPr>
        <w:footnoteRef/>
      </w:r>
      <w:r>
        <w:t xml:space="preserve"> </w:t>
      </w:r>
      <w:r>
        <w:t xml:space="preserve">Laís Martins; Thalys Alcântara; Tatiana Dias,</w:t>
      </w:r>
      <w:r>
        <w:t xml:space="preserve"> </w:t>
      </w:r>
      <w:r>
        <w:t xml:space="preserve">‘Por que Israel pagou viagem de prefeitos brasileiros’</w:t>
      </w:r>
      <w:r>
        <w:t xml:space="preserve">,</w:t>
      </w:r>
      <w:r>
        <w:t xml:space="preserve"> </w:t>
      </w:r>
      <w:r>
        <w:rPr>
          <w:i/>
          <w:iCs/>
        </w:rPr>
        <w:t xml:space="preserve">Intercept Brasil</w:t>
      </w:r>
      <w:r>
        <w:t xml:space="preserve">, 17 jun. 2025, https://www.intercept.com.br/2025/06/17/israel-viagem-prefeitos-brasileiros-guerra/.</w:t>
      </w:r>
    </w:p>
  </w:footnote>
  <w:footnote w:id="831">
    <w:p>
      <w:pPr>
        <w:pStyle w:val="FootnoteText"/>
      </w:pPr>
      <w:r>
        <w:rPr>
          <w:rStyle w:val="FootnoteReference"/>
        </w:rPr>
        <w:footnoteRef/>
      </w:r>
      <w:r>
        <w:t xml:space="preserve"> </w:t>
      </w:r>
      <w:r>
        <w:t xml:space="preserve">Jornalismo,</w:t>
      </w:r>
      <w:r>
        <w:t xml:space="preserve"> </w:t>
      </w:r>
      <w:r>
        <w:t xml:space="preserve">‘Frente Parlamentar Brasil-Israel é criada no Congresso com apoio de deputados e senadores’</w:t>
      </w:r>
      <w:r>
        <w:t xml:space="preserve">,</w:t>
      </w:r>
      <w:r>
        <w:t xml:space="preserve"> </w:t>
      </w:r>
      <w:r>
        <w:rPr>
          <w:i/>
          <w:iCs/>
        </w:rPr>
        <w:t xml:space="preserve">exibirgospel.com.br</w:t>
      </w:r>
      <w:r>
        <w:t xml:space="preserve">, 16 abr. 2026, https://exibirgospel.com.br/frente-parlamentar-brasil-israel-e-criada-no-congresso-com-apoio-de-deputados-e-senadores/.</w:t>
      </w:r>
    </w:p>
  </w:footnote>
  <w:footnote w:id="832">
    <w:p>
      <w:pPr>
        <w:pStyle w:val="FootnoteText"/>
      </w:pPr>
      <w:r>
        <w:rPr>
          <w:rStyle w:val="FootnoteReference"/>
        </w:rPr>
        <w:footnoteRef/>
      </w:r>
      <w:r>
        <w:t xml:space="preserve"> </w:t>
      </w:r>
      <w:r>
        <w:t xml:space="preserve">‘הבכיר שחילץ את הלוחם מברזיל: “לא נרתעתי מהאזהרות, זה רק שכנע אותי’</w:t>
      </w:r>
      <w:r>
        <w:t xml:space="preserve">,</w:t>
      </w:r>
      <w:r>
        <w:t xml:space="preserve"> </w:t>
      </w:r>
      <w:r>
        <w:rPr>
          <w:i/>
          <w:iCs/>
        </w:rPr>
        <w:t xml:space="preserve">MaarivOnline</w:t>
      </w:r>
      <w:r>
        <w:t xml:space="preserve">, 10 jan. 2025, https://www.maariv.co.il/news/israel/article-1163130.</w:t>
      </w:r>
    </w:p>
  </w:footnote>
  <w:footnote w:id="833">
    <w:p>
      <w:pPr>
        <w:pStyle w:val="FootnoteText"/>
      </w:pPr>
      <w:r>
        <w:rPr>
          <w:rStyle w:val="FootnoteReference"/>
        </w:rPr>
        <w:footnoteRef/>
      </w:r>
      <w:r>
        <w:t xml:space="preserve"> </w:t>
      </w:r>
      <w:r>
        <w:t xml:space="preserve">Otávio Rosso,</w:t>
      </w:r>
      <w:r>
        <w:t xml:space="preserve"> </w:t>
      </w:r>
      <w:r>
        <w:t xml:space="preserve">‘Flávio Bolsonaro promete visitar Israel no início de eventual governo’</w:t>
      </w:r>
      <w:r>
        <w:t xml:space="preserve">,</w:t>
      </w:r>
      <w:r>
        <w:t xml:space="preserve"> </w:t>
      </w:r>
      <w:r>
        <w:rPr>
          <w:i/>
          <w:iCs/>
        </w:rPr>
        <w:t xml:space="preserve">Brasil 247</w:t>
      </w:r>
      <w:r>
        <w:t xml:space="preserve">, 1 out. 2026, https://www.brasil247.com/mundo/flavio-bolsonaro-promete-visitar-israel-no-inicio-de-eventual-governo/.</w:t>
      </w:r>
    </w:p>
  </w:footnote>
  <w:footnote w:id="834">
    <w:p>
      <w:pPr>
        <w:pStyle w:val="FootnoteText"/>
      </w:pPr>
      <w:r>
        <w:rPr>
          <w:rStyle w:val="FootnoteReference"/>
        </w:rPr>
        <w:footnoteRef/>
      </w:r>
      <w:r>
        <w:t xml:space="preserve"> </w:t>
      </w:r>
      <w:r>
        <w:t xml:space="preserve">Adin,</w:t>
      </w:r>
      <w:r>
        <w:t xml:space="preserve"> </w:t>
      </w:r>
      <w:r>
        <w:t xml:space="preserve">‘Bolsonaro’s Son Vows Jerusalem Embassy Move’</w:t>
      </w:r>
      <w:r>
        <w:t xml:space="preserve">,</w:t>
      </w:r>
      <w:r>
        <w:t xml:space="preserve"> </w:t>
      </w:r>
      <w:r>
        <w:rPr>
          <w:i/>
          <w:iCs/>
        </w:rPr>
        <w:t xml:space="preserve">Israel Hayom</w:t>
      </w:r>
      <w:r>
        <w:t xml:space="preserve">, 31 jan. 2026, https://www.israelhayom.com/2026/01/31/brazil-bolsonaro-son-israel-embassy-jerusalem-election/.</w:t>
      </w:r>
    </w:p>
  </w:footnote>
  <w:footnote w:id="835">
    <w:p>
      <w:pPr>
        <w:pStyle w:val="FootnoteText"/>
      </w:pPr>
      <w:r>
        <w:rPr>
          <w:rStyle w:val="FootnoteReference"/>
        </w:rPr>
        <w:footnoteRef/>
      </w:r>
      <w:r>
        <w:t xml:space="preserve"> </w:t>
      </w:r>
      <w:r>
        <w:t xml:space="preserve">Zev Stub,</w:t>
      </w:r>
      <w:r>
        <w:t xml:space="preserve"> </w:t>
      </w:r>
      <w:r>
        <w:t xml:space="preserve">‘Israel’s antisemitism confab welcomes far-right pols, but draws less fire than last year’</w:t>
      </w:r>
      <w:r>
        <w:t xml:space="preserve">,</w:t>
      </w:r>
      <w:r>
        <w:t xml:space="preserve"> </w:t>
      </w:r>
      <w:r>
        <w:rPr>
          <w:i/>
          <w:iCs/>
        </w:rPr>
        <w:t xml:space="preserve">The Times of Israel</w:t>
      </w:r>
      <w:r>
        <w:t xml:space="preserve">, 27 jan. 2026, https://www.timesofisrael.com/israels-antisemitism-confab-welcomes-far-right-pols-but-draws-less-fire-than-last-year/.</w:t>
      </w:r>
    </w:p>
  </w:footnote>
  <w:footnote w:id="836">
    <w:p>
      <w:pPr>
        <w:pStyle w:val="FootnoteText"/>
      </w:pPr>
      <w:r>
        <w:rPr>
          <w:rStyle w:val="FootnoteReference"/>
        </w:rPr>
        <w:footnoteRef/>
      </w:r>
      <w:r>
        <w:t xml:space="preserve"> </w:t>
      </w:r>
      <w:r>
        <w:t xml:space="preserve">Stub,</w:t>
      </w:r>
      <w:r>
        <w:t xml:space="preserve"> </w:t>
      </w:r>
      <w:r>
        <w:t xml:space="preserve">‘Israel’s antisemitism confab welcomes far-right pols,’</w:t>
      </w:r>
      <w:r>
        <w:t xml:space="preserve">, https://www.timesofisrael.com/israels-antisemitism-confab-welcomes-far-right-pols-but-draws-less-fire-than-last-year/.</w:t>
      </w:r>
    </w:p>
  </w:footnote>
  <w:footnote w:id="837">
    <w:p>
      <w:pPr>
        <w:pStyle w:val="FootnoteText"/>
      </w:pPr>
      <w:r>
        <w:rPr>
          <w:rStyle w:val="FootnoteReference"/>
        </w:rPr>
        <w:footnoteRef/>
      </w:r>
      <w:r>
        <w:t xml:space="preserve"> </w:t>
      </w:r>
      <w:r>
        <w:t xml:space="preserve">Elis Gjevori,</w:t>
      </w:r>
      <w:r>
        <w:t xml:space="preserve"> </w:t>
      </w:r>
      <w:r>
        <w:t xml:space="preserve">‘Netanyahu’s man: How Israel is betting on a Bolsonaro comeback in Brazil’</w:t>
      </w:r>
      <w:r>
        <w:t xml:space="preserve">,</w:t>
      </w:r>
      <w:r>
        <w:t xml:space="preserve"> </w:t>
      </w:r>
      <w:r>
        <w:rPr>
          <w:i/>
          <w:iCs/>
        </w:rPr>
        <w:t xml:space="preserve">Middle East Eye</w:t>
      </w:r>
      <w:r>
        <w:t xml:space="preserve">, 2 out. 2026, https://www.middleeasteye.net/news/netanyahus-candidate-how-israel-betting-bolsonaro-comeback-brazil.</w:t>
      </w:r>
    </w:p>
  </w:footnote>
  <w:footnote w:id="838">
    <w:p>
      <w:pPr>
        <w:pStyle w:val="FootnoteText"/>
      </w:pPr>
      <w:r>
        <w:rPr>
          <w:rStyle w:val="FootnoteReference"/>
        </w:rPr>
        <w:footnoteRef/>
      </w:r>
      <w:r>
        <w:t xml:space="preserve"> </w:t>
      </w:r>
      <w:r>
        <w:t xml:space="preserve">Dror Feuer,</w:t>
      </w:r>
      <w:r>
        <w:t xml:space="preserve"> </w:t>
      </w:r>
      <w:r>
        <w:t xml:space="preserve">‘Brazil’s Bolsonaro sons visit Israel, vow embassy move to Jerusalem’</w:t>
      </w:r>
      <w:r>
        <w:t xml:space="preserve">,</w:t>
      </w:r>
      <w:r>
        <w:t xml:space="preserve"> </w:t>
      </w:r>
      <w:r>
        <w:rPr>
          <w:i/>
          <w:iCs/>
        </w:rPr>
        <w:t xml:space="preserve">ynetglobal</w:t>
      </w:r>
      <w:r>
        <w:t xml:space="preserve">, 11 fev. 2026, https://www.ynetnews.com/article/sjwe0ykdbl.</w:t>
      </w:r>
    </w:p>
  </w:footnote>
  <w:footnote w:id="839">
    <w:p>
      <w:pPr>
        <w:pStyle w:val="FootnoteText"/>
      </w:pPr>
      <w:r>
        <w:rPr>
          <w:rStyle w:val="FootnoteReference"/>
        </w:rPr>
        <w:footnoteRef/>
      </w:r>
      <w:r>
        <w:t xml:space="preserve"> </w:t>
      </w:r>
      <w:r>
        <w:t xml:space="preserve">Gjevori,</w:t>
      </w:r>
      <w:r>
        <w:t xml:space="preserve"> </w:t>
      </w:r>
      <w:r>
        <w:t xml:space="preserve">‘Netanyahu’s man’</w:t>
      </w:r>
      <w:r>
        <w:t xml:space="preserve">, https://www.middleeasteye.net/news/netanyahus-candidate-how-israel-betting-bolsonaro-comeback-brazil.</w:t>
      </w:r>
    </w:p>
  </w:footnote>
  <w:footnote w:id="840">
    <w:p>
      <w:pPr>
        <w:pStyle w:val="FootnoteText"/>
      </w:pPr>
      <w:r>
        <w:rPr>
          <w:rStyle w:val="FootnoteReference"/>
        </w:rPr>
        <w:footnoteRef/>
      </w:r>
      <w:r>
        <w:t xml:space="preserve"> </w:t>
      </w:r>
      <w:r>
        <w:t xml:space="preserve">‘Netanyahu and Milei Sign Historic Isaac Accords’</w:t>
      </w:r>
      <w:r>
        <w:t xml:space="preserve">,</w:t>
      </w:r>
      <w:r>
        <w:t xml:space="preserve"> </w:t>
      </w:r>
      <w:r>
        <w:rPr>
          <w:i/>
          <w:iCs/>
        </w:rPr>
        <w:t xml:space="preserve">genesisprize.org</w:t>
      </w:r>
      <w:r>
        <w:t xml:space="preserve">, 20 abr. 2026, https://www.genesisprize.org/press-center/2026-04-20-signing-of-the-isaac-accords.</w:t>
      </w:r>
    </w:p>
  </w:footnote>
  <w:footnote w:id="841">
    <w:p>
      <w:pPr>
        <w:pStyle w:val="FootnoteText"/>
      </w:pPr>
      <w:r>
        <w:rPr>
          <w:rStyle w:val="FootnoteReference"/>
        </w:rPr>
        <w:footnoteRef/>
      </w:r>
      <w:r>
        <w:t xml:space="preserve"> </w:t>
      </w:r>
      <w:r>
        <w:t xml:space="preserve">genesisprize.org,</w:t>
      </w:r>
      <w:r>
        <w:t xml:space="preserve"> </w:t>
      </w:r>
      <w:r>
        <w:t xml:space="preserve">‘President Milei’s Initiative to Advance Latin’</w:t>
      </w:r>
      <w:r>
        <w:t xml:space="preserve">, https://www.genesisprize.org/press-center/2025-08-11-president-milei-initiative-to-advance-latin-america-israel-ties-receives-financial-boost-from-the-genesis-prize.</w:t>
      </w:r>
    </w:p>
  </w:footnote>
  <w:footnote w:id="842">
    <w:p>
      <w:pPr>
        <w:pStyle w:val="FootnoteText"/>
      </w:pPr>
      <w:r>
        <w:rPr>
          <w:rStyle w:val="FootnoteReference"/>
        </w:rPr>
        <w:footnoteRef/>
      </w:r>
      <w:r>
        <w:t xml:space="preserve"> </w:t>
      </w:r>
      <w:r>
        <w:t xml:space="preserve">genesisprize.org,</w:t>
      </w:r>
      <w:r>
        <w:t xml:space="preserve"> </w:t>
      </w:r>
      <w:r>
        <w:t xml:space="preserve">‘Legislators from 14 Latin American countries’</w:t>
      </w:r>
      <w:r>
        <w:t xml:space="preserve">, https://www.genesisprize.org/press-center/2026-06-30-legislators-from-14-latin-american-countries-commit-to-pro-israel-agenda-at-the-buenos-aires-summit.</w:t>
      </w:r>
    </w:p>
  </w:footnote>
  <w:footnote w:id="843">
    <w:p>
      <w:pPr>
        <w:pStyle w:val="FootnoteText"/>
      </w:pPr>
      <w:r>
        <w:rPr>
          <w:rStyle w:val="FootnoteReference"/>
        </w:rPr>
        <w:footnoteRef/>
      </w:r>
      <w:r>
        <w:t xml:space="preserve"> </w:t>
      </w:r>
      <w:r>
        <w:t xml:space="preserve">Feuer,</w:t>
      </w:r>
      <w:r>
        <w:t xml:space="preserve"> </w:t>
      </w:r>
      <w:r>
        <w:t xml:space="preserve">‘Brazil’s Bolsonaro sons visit Israel, vow’</w:t>
      </w:r>
      <w:r>
        <w:t xml:space="preserve">, https://www.ynetnews.com/article/sjwe0ykdbl.</w:t>
      </w:r>
    </w:p>
  </w:footnote>
  <w:footnote w:id="844">
    <w:p>
      <w:pPr>
        <w:pStyle w:val="FootnoteText"/>
      </w:pPr>
      <w:r>
        <w:rPr>
          <w:rStyle w:val="FootnoteReference"/>
        </w:rPr>
        <w:footnoteRef/>
      </w:r>
      <w:r>
        <w:t xml:space="preserve"> </w:t>
      </w:r>
      <w:r>
        <w:t xml:space="preserve">Júlia Dias Carneiro,</w:t>
      </w:r>
      <w:r>
        <w:t xml:space="preserve"> </w:t>
      </w:r>
      <w:r>
        <w:t xml:space="preserve">‘Governo Bolsonaro: A aproximação entre presidente brasileiro e Israel pode afetar o mercado bilionário de carne halal no Brasil?’</w:t>
      </w:r>
      <w:r>
        <w:t xml:space="preserve">,</w:t>
      </w:r>
      <w:r>
        <w:t xml:space="preserve"> </w:t>
      </w:r>
      <w:r>
        <w:rPr>
          <w:i/>
          <w:iCs/>
        </w:rPr>
        <w:t xml:space="preserve">BBC News Brasil</w:t>
      </w:r>
      <w:r>
        <w:t xml:space="preserve">, 30 mar. 2019, https://www.bbc.com/portuguese/brasil-47748317.</w:t>
      </w:r>
    </w:p>
  </w:footnote>
  <w:footnote w:id="845">
    <w:p>
      <w:pPr>
        <w:pStyle w:val="FootnoteText"/>
      </w:pPr>
      <w:r>
        <w:rPr>
          <w:rStyle w:val="FootnoteReference"/>
        </w:rPr>
        <w:footnoteRef/>
      </w:r>
      <w:r>
        <w:t xml:space="preserve"> </w:t>
      </w:r>
      <w:r>
        <w:t xml:space="preserve">Lazar Berman,</w:t>
      </w:r>
      <w:r>
        <w:t xml:space="preserve"> </w:t>
      </w:r>
      <w:r>
        <w:t xml:space="preserve">‘Israel declares Brazil’s Lula persona non grata for comparing Gaza war to Holocaust’</w:t>
      </w:r>
      <w:r>
        <w:t xml:space="preserve">,</w:t>
      </w:r>
      <w:r>
        <w:t xml:space="preserve"> </w:t>
      </w:r>
      <w:r>
        <w:rPr>
          <w:i/>
          <w:iCs/>
        </w:rPr>
        <w:t xml:space="preserve">The Times of Israel</w:t>
      </w:r>
      <w:r>
        <w:t xml:space="preserve">, 19 fev. 2024, https://www.timesofisrael.com/israel-declares-brazils-lula-persona-non-grata-for-comparing-gaza-war-to-holocaust/.</w:t>
      </w:r>
    </w:p>
  </w:footnote>
  <w:footnote w:id="846">
    <w:p>
      <w:pPr>
        <w:pStyle w:val="FootnoteText"/>
      </w:pPr>
      <w:r>
        <w:rPr>
          <w:rStyle w:val="FootnoteReference"/>
        </w:rPr>
        <w:footnoteRef/>
      </w:r>
      <w:r>
        <w:t xml:space="preserve"> </w:t>
      </w:r>
      <w:r>
        <w:t xml:space="preserve">Gjevori,</w:t>
      </w:r>
      <w:r>
        <w:t xml:space="preserve"> </w:t>
      </w:r>
      <w:r>
        <w:t xml:space="preserve">‘Netanyahu’s man’</w:t>
      </w:r>
      <w:r>
        <w:t xml:space="preserve">, https://www.middleeasteye.net/news/netanyahus-candidate-how-israel-betting-bolsonaro-comeback-brazil.</w:t>
      </w:r>
    </w:p>
  </w:footnote>
  <w:footnote w:id="848">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849">
    <w:p>
      <w:pPr>
        <w:pStyle w:val="FootnoteText"/>
      </w:pPr>
      <w:r>
        <w:rPr>
          <w:rStyle w:val="FootnoteReference"/>
        </w:rPr>
        <w:footnoteRef/>
      </w:r>
      <w:r>
        <w:t xml:space="preserve"> </w:t>
      </w:r>
      <w:r>
        <w:t xml:space="preserve">Sepúlveda,</w:t>
      </w:r>
      <w:r>
        <w:t xml:space="preserve"> </w:t>
      </w:r>
      <w:r>
        <w:t xml:space="preserve">‘(PDF) El Think Tank Fundación Disenso’</w:t>
      </w:r>
      <w:r>
        <w:t xml:space="preserve">, https://www.researchgate.net/publication/393475238_El_Think_Tank_Fundacion_Disenso_y_la_Iberosfera_ideas_discursos_y_narrativas_de_las_nuevas_derechas_sobre_Iberoamerica.</w:t>
      </w:r>
    </w:p>
  </w:footnote>
  <w:footnote w:id="850">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851">
    <w:p>
      <w:pPr>
        <w:pStyle w:val="FootnoteText"/>
      </w:pPr>
      <w:r>
        <w:rPr>
          <w:rStyle w:val="FootnoteReference"/>
        </w:rPr>
        <w:footnoteRef/>
      </w:r>
      <w:r>
        <w:t xml:space="preserve"> </w:t>
      </w:r>
      <w:r>
        <w:t xml:space="preserve">Disenso,</w:t>
      </w:r>
      <w:r>
        <w:t xml:space="preserve"> </w:t>
      </w:r>
      <w:r>
        <w:t xml:space="preserve">‘Ernesto Araújo, ex ministro de Relaciones’</w:t>
      </w:r>
      <w:r>
        <w:t xml:space="preserve">, https://fundaciondisenso.org/ernesto-araujo-ex-ministro-de-relaciones-exteriores-de-brasil-se-incorpora-a-la-fundacion-disenso-como-asesor-internacional/.</w:t>
      </w:r>
    </w:p>
  </w:footnote>
  <w:footnote w:id="852">
    <w:p>
      <w:pPr>
        <w:pStyle w:val="FootnoteText"/>
      </w:pPr>
      <w:r>
        <w:rPr>
          <w:rStyle w:val="FootnoteReference"/>
        </w:rPr>
        <w:footnoteRef/>
      </w:r>
      <w:r>
        <w:t xml:space="preserve"> </w:t>
      </w:r>
      <w:r>
        <w:t xml:space="preserve">Sepúlveda,</w:t>
      </w:r>
      <w:r>
        <w:t xml:space="preserve"> </w:t>
      </w:r>
      <w:r>
        <w:t xml:space="preserve">‘(PDF) El Think Tank Fundación Disenso’</w:t>
      </w:r>
      <w:r>
        <w:t xml:space="preserve">, https://www.researchgate.net/publication/393475238_El_Think_Tank_Fundacion_Disenso_y_la_Iberosfera_ideas_discursos_y_narrativas_de_las_nuevas_derechas_sobre_Iberoamerica.</w:t>
      </w:r>
    </w:p>
  </w:footnote>
  <w:footnote w:id="853">
    <w:p>
      <w:pPr>
        <w:pStyle w:val="FootnoteText"/>
      </w:pPr>
      <w:r>
        <w:rPr>
          <w:rStyle w:val="FootnoteReference"/>
        </w:rPr>
        <w:footnoteRef/>
      </w:r>
      <w:r>
        <w:t xml:space="preserve"> </w:t>
      </w:r>
      <w:r>
        <w:t xml:space="preserve">Fernando Fuentes,</w:t>
      </w:r>
      <w:r>
        <w:t xml:space="preserve"> </w:t>
      </w:r>
      <w:r>
        <w:rPr>
          <w:i/>
          <w:iCs/>
        </w:rPr>
        <w:t xml:space="preserve">LaGacetaMediaKit</w:t>
      </w:r>
      <w:r>
        <w:t xml:space="preserve">,</w:t>
      </w:r>
      <w:r>
        <w:t xml:space="preserve"> </w:t>
      </w:r>
      <w:r>
        <w:rPr>
          <w:i/>
          <w:iCs/>
        </w:rPr>
        <w:t xml:space="preserve">fundaciondisenso.org</w:t>
      </w:r>
      <w:r>
        <w:t xml:space="preserve">, 9 set. 2021, https://fundaciondisenso.org/wp-content/uploads/2021/09/FD-Carta-Madrid-AAFF-V30_2.pdf.</w:t>
      </w:r>
    </w:p>
  </w:footnote>
  <w:footnote w:id="854">
    <w:p>
      <w:pPr>
        <w:pStyle w:val="FootnoteText"/>
      </w:pPr>
      <w:r>
        <w:rPr>
          <w:rStyle w:val="FootnoteReference"/>
        </w:rPr>
        <w:footnoteRef/>
      </w:r>
      <w:r>
        <w:t xml:space="preserve"> </w:t>
      </w:r>
      <w:r>
        <w:t xml:space="preserve">Autor Guillermo Fernández-Vázquez y David Lerín Ibarra,</w:t>
      </w:r>
      <w:r>
        <w:t xml:space="preserve"> </w:t>
      </w:r>
      <w:r>
        <w:t xml:space="preserve">‘Hispanismo étnico e iberosfera: la peculiar mirada de Vox hacia la región latinoamericana’</w:t>
      </w:r>
      <w:r>
        <w:t xml:space="preserve">,</w:t>
      </w:r>
      <w:r>
        <w:t xml:space="preserve"> </w:t>
      </w:r>
      <w:r>
        <w:rPr>
          <w:i/>
          <w:iCs/>
        </w:rPr>
        <w:t xml:space="preserve">CIDOB</w:t>
      </w:r>
      <w:r>
        <w:t xml:space="preserve">, 1 nov. 2022, https://www.cidob.org/publicaciones/hispanismo-etnico-iberosfera-peculiar-mirada-vox-hacia-region-latinoamericana.</w:t>
      </w:r>
    </w:p>
  </w:footnote>
  <w:footnote w:id="855">
    <w:p>
      <w:pPr>
        <w:pStyle w:val="FootnoteText"/>
      </w:pPr>
      <w:r>
        <w:rPr>
          <w:rStyle w:val="FootnoteReference"/>
        </w:rPr>
        <w:footnoteRef/>
      </w:r>
      <w:r>
        <w:t xml:space="preserve"> </w:t>
      </w:r>
      <w:r>
        <w:t xml:space="preserve">Edmaly Maucó,</w:t>
      </w:r>
      <w:r>
        <w:t xml:space="preserve"> </w:t>
      </w:r>
      <w:r>
        <w:t xml:space="preserve">‘Noticias’</w:t>
      </w:r>
      <w:r>
        <w:t xml:space="preserve">,</w:t>
      </w:r>
      <w:r>
        <w:t xml:space="preserve"> </w:t>
      </w:r>
      <w:r>
        <w:rPr>
          <w:i/>
          <w:iCs/>
        </w:rPr>
        <w:t xml:space="preserve">Foro Madrid</w:t>
      </w:r>
      <w:r>
        <w:t xml:space="preserve">, 1 set. 2017, https://foromadrid.org/noticias/.</w:t>
      </w:r>
    </w:p>
  </w:footnote>
  <w:footnote w:id="856">
    <w:p>
      <w:pPr>
        <w:pStyle w:val="FootnoteText"/>
      </w:pPr>
      <w:r>
        <w:rPr>
          <w:rStyle w:val="FootnoteReference"/>
        </w:rPr>
        <w:footnoteRef/>
      </w:r>
      <w:r>
        <w:t xml:space="preserve"> </w:t>
      </w:r>
      <w:r>
        <w:t xml:space="preserve">Fuentes,</w:t>
      </w:r>
      <w:r>
        <w:t xml:space="preserve"> </w:t>
      </w:r>
      <w:r>
        <w:t xml:space="preserve">‘LaGacetaMediaKit’</w:t>
      </w:r>
      <w:r>
        <w:t xml:space="preserve">, https://fundaciondisenso.org/wp-content/uploads/2021/09/FD-Carta-Madrid-AAFF-V30_2.pdf.</w:t>
      </w:r>
    </w:p>
  </w:footnote>
  <w:footnote w:id="857">
    <w:p>
      <w:pPr>
        <w:pStyle w:val="FootnoteText"/>
      </w:pPr>
      <w:r>
        <w:rPr>
          <w:rStyle w:val="FootnoteReference"/>
        </w:rPr>
        <w:footnoteRef/>
      </w:r>
      <w:r>
        <w:t xml:space="preserve"> </w:t>
      </w:r>
      <w:r>
        <w:t xml:space="preserve">Redacción; Agencias,</w:t>
      </w:r>
      <w:r>
        <w:t xml:space="preserve"> </w:t>
      </w:r>
      <w:r>
        <w:t xml:space="preserve">‘El hijo de Bolsonaro firma la ’Carta de Madrid’</w:t>
      </w:r>
      <w:r>
        <w:t xml:space="preserve"> </w:t>
      </w:r>
      <w:r>
        <w:t xml:space="preserve">junto a Abascal “contra el avance del comunismo’,</w:t>
      </w:r>
      <w:r>
        <w:t xml:space="preserve"> </w:t>
      </w:r>
      <w:r>
        <w:rPr>
          <w:i/>
          <w:iCs/>
        </w:rPr>
        <w:t xml:space="preserve">El Español</w:t>
      </w:r>
      <w:r>
        <w:t xml:space="preserve">, 27 out. 2020, https://www.elespanol.com/mundo/america/20201027/bolsonaro-firma-carta-madrid-abascal-avance-comunismo/531447029_0.html.</w:t>
      </w:r>
    </w:p>
  </w:footnote>
  <w:footnote w:id="858">
    <w:p>
      <w:pPr>
        <w:pStyle w:val="FootnoteText"/>
      </w:pPr>
      <w:r>
        <w:rPr>
          <w:rStyle w:val="FootnoteReference"/>
        </w:rPr>
        <w:footnoteRef/>
      </w:r>
      <w:r>
        <w:t xml:space="preserve"> </w:t>
      </w:r>
      <w:r>
        <w:t xml:space="preserve">Fundación Disenso,</w:t>
      </w:r>
      <w:r>
        <w:t xml:space="preserve"> </w:t>
      </w:r>
      <w:r>
        <w:t xml:space="preserve">‘La Fundación Disenso denuncia la deriva autoritaria de Lula da Silva ante el Parlamento Europeo’</w:t>
      </w:r>
      <w:r>
        <w:t xml:space="preserve">,</w:t>
      </w:r>
      <w:r>
        <w:t xml:space="preserve"> </w:t>
      </w:r>
      <w:r>
        <w:rPr>
          <w:i/>
          <w:iCs/>
        </w:rPr>
        <w:t xml:space="preserve">Fundación Disenso</w:t>
      </w:r>
      <w:r>
        <w:t xml:space="preserve">, 11 abr. 2024, https://fundaciondisenso.org/la-fundacion-disenso-denuncia-la-deriva-autoritaria-de-lula-da-silva-ante-el-parlamento-europeo/.</w:t>
      </w:r>
    </w:p>
  </w:footnote>
  <w:footnote w:id="859">
    <w:p>
      <w:pPr>
        <w:pStyle w:val="FootnoteText"/>
      </w:pPr>
      <w:r>
        <w:rPr>
          <w:rStyle w:val="FootnoteReference"/>
        </w:rPr>
        <w:footnoteRef/>
      </w:r>
      <w:r>
        <w:t xml:space="preserve"> </w:t>
      </w:r>
      <w:r>
        <w:t xml:space="preserve">Maucó,</w:t>
      </w:r>
      <w:r>
        <w:t xml:space="preserve"> </w:t>
      </w:r>
      <w:r>
        <w:t xml:space="preserve">‘Noticias’</w:t>
      </w:r>
      <w:r>
        <w:t xml:space="preserve">, https://foromadrid.org/noticias/.</w:t>
      </w:r>
    </w:p>
  </w:footnote>
  <w:footnote w:id="860">
    <w:p>
      <w:pPr>
        <w:pStyle w:val="FootnoteText"/>
      </w:pPr>
      <w:r>
        <w:rPr>
          <w:rStyle w:val="FootnoteReference"/>
        </w:rPr>
        <w:footnoteRef/>
      </w:r>
      <w:r>
        <w:t xml:space="preserve"> </w:t>
      </w:r>
      <w:r>
        <w:t xml:space="preserve">Maucó,</w:t>
      </w:r>
      <w:r>
        <w:t xml:space="preserve"> </w:t>
      </w:r>
      <w:r>
        <w:t xml:space="preserve">‘Noticias’</w:t>
      </w:r>
      <w:r>
        <w:t xml:space="preserve">, https://foromadrid.org/noticias/.</w:t>
      </w:r>
    </w:p>
  </w:footnote>
  <w:footnote w:id="861">
    <w:p>
      <w:pPr>
        <w:pStyle w:val="FootnoteText"/>
      </w:pPr>
      <w:r>
        <w:rPr>
          <w:rStyle w:val="FootnoteReference"/>
        </w:rPr>
        <w:footnoteRef/>
      </w:r>
      <w:r>
        <w:t xml:space="preserve"> </w:t>
      </w:r>
      <w:r>
        <w:t xml:space="preserve">Tatiana Farah,</w:t>
      </w:r>
      <w:r>
        <w:t xml:space="preserve"> </w:t>
      </w:r>
      <w:r>
        <w:t xml:space="preserve">‘Foro de extrema-direita diz que ’regime de Lula e Moraes’</w:t>
      </w:r>
      <w:r>
        <w:t xml:space="preserve"> </w:t>
      </w:r>
      <w:r>
        <w:t xml:space="preserve">ameaça Eduardo Bolsonaro’,</w:t>
      </w:r>
      <w:r>
        <w:t xml:space="preserve"> </w:t>
      </w:r>
      <w:r>
        <w:rPr>
          <w:i/>
          <w:iCs/>
        </w:rPr>
        <w:t xml:space="preserve">PlatôBR</w:t>
      </w:r>
      <w:r>
        <w:t xml:space="preserve">, 22 mar. 2025, https://platobr.com.br/de-extrema-direita-foro-madrid-diz-que-regime-de-lula-e-moraes-ameaca-eduardo.</w:t>
      </w:r>
    </w:p>
  </w:footnote>
  <w:footnote w:id="862">
    <w:p>
      <w:pPr>
        <w:pStyle w:val="FootnoteText"/>
      </w:pPr>
      <w:r>
        <w:rPr>
          <w:rStyle w:val="FootnoteReference"/>
        </w:rPr>
        <w:footnoteRef/>
      </w:r>
      <w:r>
        <w:t xml:space="preserve"> </w:t>
      </w:r>
      <w:r>
        <w:t xml:space="preserve">Redacción,</w:t>
      </w:r>
      <w:r>
        <w:t xml:space="preserve"> </w:t>
      </w:r>
      <w:r>
        <w:t xml:space="preserve">‘Javier Milei felicitó a Flávio Bolsonaro por salir primero en las elecciones generales en Brasil: «Querido amigo»’</w:t>
      </w:r>
      <w:r>
        <w:t xml:space="preserve">,</w:t>
      </w:r>
      <w:r>
        <w:t xml:space="preserve"> </w:t>
      </w:r>
      <w:r>
        <w:rPr>
          <w:i/>
          <w:iCs/>
        </w:rPr>
        <w:t xml:space="preserve">Diario Río Negro | Periodismo en la Patagonia</w:t>
      </w:r>
      <w:r>
        <w:t xml:space="preserve">, 4 out. 2026, https://www.rionegro.com.ar/politica/javier-milei-felicito-a-flavio-bolsonaro-por-salir-primero-en-las-elecciones-generales-en-brasil-querido-amigo-4747959/.</w:t>
      </w:r>
    </w:p>
  </w:footnote>
  <w:footnote w:id="863">
    <w:p>
      <w:pPr>
        <w:pStyle w:val="FootnoteText"/>
      </w:pPr>
      <w:r>
        <w:rPr>
          <w:rStyle w:val="FootnoteReference"/>
        </w:rPr>
        <w:footnoteRef/>
      </w:r>
      <w:r>
        <w:t xml:space="preserve"> </w:t>
      </w:r>
      <w:r>
        <w:t xml:space="preserve">João Pedro Farah,</w:t>
      </w:r>
      <w:r>
        <w:t xml:space="preserve"> </w:t>
      </w:r>
      <w:r>
        <w:t xml:space="preserve">‘Presidente do Chega declara apoio a Flávio: “Lugar de Lula é na prisão’</w:t>
      </w:r>
      <w:r>
        <w:t xml:space="preserve">,</w:t>
      </w:r>
      <w:r>
        <w:t xml:space="preserve"> </w:t>
      </w:r>
      <w:r>
        <w:rPr>
          <w:i/>
          <w:iCs/>
        </w:rPr>
        <w:t xml:space="preserve">O Antagonista</w:t>
      </w:r>
      <w:r>
        <w:t xml:space="preserve">, 4 out. 2026, https://oantagonista.com.br/mundo/presidente-do-chega-declara-apoio-a-flavio-lugar-de-lula-e-na-prisao/.</w:t>
      </w:r>
    </w:p>
  </w:footnote>
  <w:footnote w:id="864">
    <w:p>
      <w:pPr>
        <w:pStyle w:val="FootnoteText"/>
      </w:pPr>
      <w:r>
        <w:rPr>
          <w:rStyle w:val="FootnoteReference"/>
        </w:rPr>
        <w:footnoteRef/>
      </w:r>
      <w:r>
        <w:t xml:space="preserve"> </w:t>
      </w:r>
      <w:r>
        <w:t xml:space="preserve">‘I ENCUENTRO REGIONAL DE FORO MADRID - BOGOTÁ 2022 - POR LA DEMOCRACIA Y LAS LIBERTADES’</w:t>
      </w:r>
      <w:r>
        <w:t xml:space="preserve">,</w:t>
      </w:r>
      <w:r>
        <w:t xml:space="preserve"> </w:t>
      </w:r>
      <w:r>
        <w:rPr>
          <w:i/>
          <w:iCs/>
        </w:rPr>
        <w:t xml:space="preserve">Foro Madrid</w:t>
      </w:r>
      <w:r>
        <w:t xml:space="preserve">, 26 jan. 2022, https://foromadrid.org/encuentros-reg/i-encuentro-regional-de-foro-madrid-bogota-2022-por-la-democracia-y-las-libertades/.</w:t>
      </w:r>
    </w:p>
  </w:footnote>
  <w:footnote w:id="865">
    <w:p>
      <w:pPr>
        <w:pStyle w:val="FootnoteText"/>
      </w:pPr>
      <w:r>
        <w:rPr>
          <w:rStyle w:val="FootnoteReference"/>
        </w:rPr>
        <w:footnoteRef/>
      </w:r>
      <w:r>
        <w:t xml:space="preserve"> </w:t>
      </w:r>
      <w:r>
        <w:t xml:space="preserve">Redação,</w:t>
      </w:r>
      <w:r>
        <w:t xml:space="preserve"> </w:t>
      </w:r>
      <w:r>
        <w:t xml:space="preserve">‘Congresso de direita em Várzea Grande’</w:t>
      </w:r>
      <w:r>
        <w:t xml:space="preserve">, https://www.rdnews.com.br/legislativo/congresso-de-direita-em-varzea-grande-tera-presenca-de-eurodeputado-espanhol/152771.</w:t>
      </w:r>
    </w:p>
  </w:footnote>
  <w:footnote w:id="866">
    <w:p>
      <w:pPr>
        <w:pStyle w:val="FootnoteText"/>
      </w:pPr>
      <w:r>
        <w:rPr>
          <w:rStyle w:val="FootnoteReference"/>
        </w:rPr>
        <w:footnoteRef/>
      </w:r>
      <w:r>
        <w:t xml:space="preserve"> </w:t>
      </w:r>
      <w:r>
        <w:t xml:space="preserve">EFE,</w:t>
      </w:r>
      <w:r>
        <w:t xml:space="preserve"> </w:t>
      </w:r>
      <w:r>
        <w:t xml:space="preserve">‘Ultraderechista español Abascal impulsa en Brasil su alianza de «patriotas»’</w:t>
      </w:r>
      <w:r>
        <w:t xml:space="preserve">,</w:t>
      </w:r>
      <w:r>
        <w:t xml:space="preserve"> </w:t>
      </w:r>
      <w:r>
        <w:rPr>
          <w:i/>
          <w:iCs/>
        </w:rPr>
        <w:t xml:space="preserve">Swissinfo</w:t>
      </w:r>
      <w:r>
        <w:t xml:space="preserve">, 10 dez. 2021, https://www.swissinfo.ch/spa/ultraderechista-espa%C3%B1ol-abascal-impulsa-en-brasil-su-alianza-de-patriotas/47183588.</w:t>
      </w:r>
    </w:p>
  </w:footnote>
  <w:footnote w:id="867">
    <w:p>
      <w:pPr>
        <w:pStyle w:val="FootnoteText"/>
      </w:pPr>
      <w:r>
        <w:rPr>
          <w:rStyle w:val="FootnoteReference"/>
        </w:rPr>
        <w:footnoteRef/>
      </w:r>
      <w:r>
        <w:t xml:space="preserve"> </w:t>
      </w:r>
      <w:r>
        <w:t xml:space="preserve">Agencias,</w:t>
      </w:r>
      <w:r>
        <w:t xml:space="preserve"> </w:t>
      </w:r>
      <w:r>
        <w:t xml:space="preserve">‘Abascal busca formar con Bolsonaro una alianza que defienda la democracia y contra “la amenaza globalista y comunista’</w:t>
      </w:r>
      <w:r>
        <w:t xml:space="preserve">,</w:t>
      </w:r>
      <w:r>
        <w:t xml:space="preserve"> </w:t>
      </w:r>
      <w:r>
        <w:rPr>
          <w:i/>
          <w:iCs/>
        </w:rPr>
        <w:t xml:space="preserve">Confidencial Digital</w:t>
      </w:r>
      <w:r>
        <w:t xml:space="preserve">, 13 dez. 2021, https://www.elconfidencialdigital.com/articulo/actualidad/abascal-busca-formar-bolsonaro-alianza-que-defienda-democracia-amenaza-globalista-comunista/20211213145247319699.html.</w:t>
      </w:r>
    </w:p>
  </w:footnote>
  <w:footnote w:id="868">
    <w:p>
      <w:pPr>
        <w:pStyle w:val="FootnoteText"/>
      </w:pPr>
      <w:r>
        <w:rPr>
          <w:rStyle w:val="FootnoteReference"/>
        </w:rPr>
        <w:footnoteRef/>
      </w:r>
      <w:r>
        <w:t xml:space="preserve"> </w:t>
      </w:r>
      <w:r>
        <w:t xml:space="preserve">Chaves,</w:t>
      </w:r>
      <w:r>
        <w:t xml:space="preserve"> </w:t>
      </w:r>
      <w:r>
        <w:t xml:space="preserve">‘CPAC Argentina confirmó oradores y horarios’</w:t>
      </w:r>
      <w:r>
        <w:t xml:space="preserve">, https://www.infobae.com/politica/2024/12/03/cpac-argentina-confirmo-oradores-y-horarios-de-lara-trump-y-ben-shapiro-a-bolsonaro-y-el-cierre-de-milei/.</w:t>
      </w:r>
    </w:p>
  </w:footnote>
  <w:footnote w:id="869">
    <w:p>
      <w:pPr>
        <w:pStyle w:val="FootnoteText"/>
      </w:pPr>
      <w:r>
        <w:rPr>
          <w:rStyle w:val="FootnoteReference"/>
        </w:rPr>
        <w:footnoteRef/>
      </w:r>
      <w:r>
        <w:t xml:space="preserve"> </w:t>
      </w:r>
      <w:r>
        <w:t xml:space="preserve">Chaves,</w:t>
      </w:r>
      <w:r>
        <w:t xml:space="preserve"> </w:t>
      </w:r>
      <w:r>
        <w:t xml:space="preserve">‘CPAC Argentina confirmó oradores y horarios’</w:t>
      </w:r>
      <w:r>
        <w:t xml:space="preserve">, https://www.infobae.com/politica/2024/12/03/cpac-argentina-confirmo-oradores-y-horarios-de-lara-trump-y-ben-shapiro-a-bolsonaro-y-el-cierre-de-milei/.</w:t>
      </w:r>
    </w:p>
  </w:footnote>
  <w:footnote w:id="870">
    <w:p>
      <w:pPr>
        <w:pStyle w:val="FootnoteText"/>
      </w:pPr>
      <w:r>
        <w:rPr>
          <w:rStyle w:val="FootnoteReference"/>
        </w:rPr>
        <w:footnoteRef/>
      </w:r>
      <w:r>
        <w:t xml:space="preserve"> </w:t>
      </w:r>
      <w:r>
        <w:t xml:space="preserve">Chaves,</w:t>
      </w:r>
      <w:r>
        <w:t xml:space="preserve"> </w:t>
      </w:r>
      <w:r>
        <w:t xml:space="preserve">‘CPAC Argentina confirmó oradores y horarios’</w:t>
      </w:r>
      <w:r>
        <w:t xml:space="preserve">, https://www.infobae.com/politica/2024/12/03/cpac-argentina-confirmo-oradores-y-horarios-de-lara-trump-y-ben-shapiro-a-bolsonaro-y-el-cierre-de-milei/.</w:t>
      </w:r>
    </w:p>
  </w:footnote>
  <w:footnote w:id="872">
    <w:p>
      <w:pPr>
        <w:pStyle w:val="FootnoteText"/>
      </w:pPr>
      <w:r>
        <w:rPr>
          <w:rStyle w:val="FootnoteReference"/>
        </w:rPr>
        <w:footnoteRef/>
      </w:r>
      <w:r>
        <w:t xml:space="preserve"> </w:t>
      </w:r>
      <w:r>
        <w:t xml:space="preserve">‘Bolsonaro na embaixada da Hungria: entenda a ligação do ex-presidente com Viktor Orbán, o primeiro-ministro húngaro’</w:t>
      </w:r>
      <w:r>
        <w:t xml:space="preserve">,</w:t>
      </w:r>
      <w:r>
        <w:t xml:space="preserve"> </w:t>
      </w:r>
      <w:r>
        <w:rPr>
          <w:i/>
          <w:iCs/>
        </w:rPr>
        <w:t xml:space="preserve">G1</w:t>
      </w:r>
      <w:r>
        <w:t xml:space="preserve">, 25 mar. 2024, https://g1.globo.com/mundo/noticia/2024/03/25/bolsonaro-na-embaixada-da-hungria-entenda-a-ligacao-do-ex-presidente-com-viktor-orban-o-primeiro-ministro-hungaro.ghtml.</w:t>
      </w:r>
    </w:p>
  </w:footnote>
  <w:footnote w:id="873">
    <w:p>
      <w:pPr>
        <w:pStyle w:val="FootnoteText"/>
      </w:pPr>
      <w:r>
        <w:rPr>
          <w:rStyle w:val="FootnoteReference"/>
        </w:rPr>
        <w:footnoteRef/>
      </w:r>
      <w:r>
        <w:t xml:space="preserve"> </w:t>
      </w:r>
      <w:r>
        <w:t xml:space="preserve">Julia Braun,</w:t>
      </w:r>
      <w:r>
        <w:t xml:space="preserve"> </w:t>
      </w:r>
      <w:r>
        <w:t xml:space="preserve">‘As ligações da família Bolsonaro com Viktor Orbán, que perdeu eleição na Hungria após 16 anos’</w:t>
      </w:r>
      <w:r>
        <w:t xml:space="preserve">,</w:t>
      </w:r>
      <w:r>
        <w:t xml:space="preserve"> </w:t>
      </w:r>
      <w:r>
        <w:rPr>
          <w:i/>
          <w:iCs/>
        </w:rPr>
        <w:t xml:space="preserve">BBC News Brasil</w:t>
      </w:r>
      <w:r>
        <w:t xml:space="preserve">, 13 abr. 2026, https://www.bbc.com/portuguese/articles/c5y94vx22ppo.</w:t>
      </w:r>
    </w:p>
  </w:footnote>
  <w:footnote w:id="874">
    <w:p>
      <w:pPr>
        <w:pStyle w:val="FootnoteText"/>
      </w:pPr>
      <w:r>
        <w:rPr>
          <w:rStyle w:val="FootnoteReference"/>
        </w:rPr>
        <w:footnoteRef/>
      </w:r>
      <w:r>
        <w:t xml:space="preserve"> </w:t>
      </w:r>
      <w:r>
        <w:t xml:space="preserve">‘Bolsonaro já esteve três vezes com primeiro-ministro da Hungria’</w:t>
      </w:r>
      <w:r>
        <w:t xml:space="preserve">,</w:t>
      </w:r>
      <w:r>
        <w:t xml:space="preserve"> </w:t>
      </w:r>
      <w:r>
        <w:rPr>
          <w:i/>
          <w:iCs/>
        </w:rPr>
        <w:t xml:space="preserve">Agência Brasil</w:t>
      </w:r>
      <w:r>
        <w:t xml:space="preserve">, 26 mar. 2024, https://agenciabrasil.ebc.com.br/politica/noticia/2024-03/bolsonaro-ja-esteve-tres-vezes-com-primeiro-ministro-da-hungria.</w:t>
      </w:r>
    </w:p>
  </w:footnote>
  <w:footnote w:id="875">
    <w:p>
      <w:pPr>
        <w:pStyle w:val="FootnoteText"/>
      </w:pPr>
      <w:r>
        <w:rPr>
          <w:rStyle w:val="FootnoteReference"/>
        </w:rPr>
        <w:footnoteRef/>
      </w:r>
      <w:r>
        <w:t xml:space="preserve"> </w:t>
      </w:r>
      <w:r>
        <w:t xml:space="preserve">Braun,</w:t>
      </w:r>
      <w:r>
        <w:t xml:space="preserve"> </w:t>
      </w:r>
      <w:r>
        <w:t xml:space="preserve">‘As ligações da família Bolsonaro com’</w:t>
      </w:r>
      <w:r>
        <w:t xml:space="preserve">, https://www.bbc.com/portuguese/articles/c5y94vx22ppo.</w:t>
      </w:r>
    </w:p>
  </w:footnote>
  <w:footnote w:id="876">
    <w:p>
      <w:pPr>
        <w:pStyle w:val="FootnoteText"/>
      </w:pPr>
      <w:r>
        <w:rPr>
          <w:rStyle w:val="FootnoteReference"/>
        </w:rPr>
        <w:footnoteRef/>
      </w:r>
      <w:r>
        <w:t xml:space="preserve"> </w:t>
      </w:r>
      <w:r>
        <w:t xml:space="preserve">‘Warning Against the Global Left’s</w:t>
      </w:r>
      <w:r>
        <w:t xml:space="preserve"> </w:t>
      </w:r>
      <w:r>
        <w:t xml:space="preserve">“Militant Democracy”</w:t>
      </w:r>
      <w:r>
        <w:t xml:space="preserve"> </w:t>
      </w:r>
      <w:r>
        <w:t xml:space="preserve">at CPAC Hungary 2026’</w:t>
      </w:r>
      <w:r>
        <w:t xml:space="preserve">,</w:t>
      </w:r>
      <w:r>
        <w:t xml:space="preserve"> </w:t>
      </w:r>
      <w:r>
        <w:rPr>
          <w:i/>
          <w:iCs/>
        </w:rPr>
        <w:t xml:space="preserve">ordoiuris.pl</w:t>
      </w:r>
      <w:r>
        <w:t xml:space="preserve">, 23 mar. 2026, https://ordoiuris.pl/en/press-newsdesk/warning-against-the-global-lefts-militant-democracy-at-cpac-hungary-2026/.</w:t>
      </w:r>
    </w:p>
  </w:footnote>
  <w:footnote w:id="877">
    <w:p>
      <w:pPr>
        <w:pStyle w:val="FootnoteText"/>
      </w:pPr>
      <w:r>
        <w:rPr>
          <w:rStyle w:val="FootnoteReference"/>
        </w:rPr>
        <w:footnoteRef/>
      </w:r>
      <w:r>
        <w:t xml:space="preserve"> </w:t>
      </w:r>
      <w:r>
        <w:t xml:space="preserve">G1,</w:t>
      </w:r>
      <w:r>
        <w:t xml:space="preserve"> </w:t>
      </w:r>
      <w:r>
        <w:t xml:space="preserve">‘Bolsonaro na embaixada da Hungria’</w:t>
      </w:r>
      <w:r>
        <w:t xml:space="preserve">, https://g1.globo.com/mundo/noticia/2024/03/25/bolsonaro-na-embaixada-da-hungria-entenda-a-ligacao-do-ex-presidente-com-viktor-orban-o-primeiro-ministro-hungaro.ghtml.</w:t>
      </w:r>
    </w:p>
  </w:footnote>
  <w:footnote w:id="878">
    <w:p>
      <w:pPr>
        <w:pStyle w:val="FootnoteText"/>
      </w:pPr>
      <w:r>
        <w:rPr>
          <w:rStyle w:val="FootnoteReference"/>
        </w:rPr>
        <w:footnoteRef/>
      </w:r>
      <w:r>
        <w:t xml:space="preserve"> </w:t>
      </w:r>
      <w:r>
        <w:t xml:space="preserve">G1,</w:t>
      </w:r>
      <w:r>
        <w:t xml:space="preserve"> </w:t>
      </w:r>
      <w:r>
        <w:t xml:space="preserve">‘Bolsonaro na embaixada da Hungria’</w:t>
      </w:r>
      <w:r>
        <w:t xml:space="preserve">, https://g1.globo.com/mundo/noticia/2024/03/25/bolsonaro-na-embaixada-da-hungria-entenda-a-ligacao-do-ex-presidente-com-viktor-orban-o-primeiro-ministro-hungaro.ghtml.</w:t>
      </w:r>
    </w:p>
  </w:footnote>
  <w:footnote w:id="879">
    <w:p>
      <w:pPr>
        <w:pStyle w:val="FootnoteText"/>
      </w:pPr>
      <w:r>
        <w:rPr>
          <w:rStyle w:val="FootnoteReference"/>
        </w:rPr>
        <w:footnoteRef/>
      </w:r>
      <w:r>
        <w:t xml:space="preserve"> </w:t>
      </w:r>
      <w:r>
        <w:t xml:space="preserve">Braun,</w:t>
      </w:r>
      <w:r>
        <w:t xml:space="preserve"> </w:t>
      </w:r>
      <w:r>
        <w:t xml:space="preserve">‘As ligações da família Bolsonaro com’</w:t>
      </w:r>
      <w:r>
        <w:t xml:space="preserve">, https://www.bbc.com/portuguese/articles/c5y94vx22ppo.</w:t>
      </w:r>
    </w:p>
  </w:footnote>
  <w:footnote w:id="880">
    <w:p>
      <w:pPr>
        <w:pStyle w:val="FootnoteText"/>
      </w:pPr>
      <w:r>
        <w:rPr>
          <w:rStyle w:val="FootnoteReference"/>
        </w:rPr>
        <w:footnoteRef/>
      </w:r>
      <w:r>
        <w:t xml:space="preserve"> </w:t>
      </w:r>
      <w:r>
        <w:t xml:space="preserve">Braun,</w:t>
      </w:r>
      <w:r>
        <w:t xml:space="preserve"> </w:t>
      </w:r>
      <w:r>
        <w:t xml:space="preserve">‘As ligações da família Bolsonaro com’</w:t>
      </w:r>
      <w:r>
        <w:t xml:space="preserve">, https://www.bbc.com/portuguese/articles/c5y94vx22ppo.</w:t>
      </w:r>
    </w:p>
  </w:footnote>
  <w:footnote w:id="881">
    <w:p>
      <w:pPr>
        <w:pStyle w:val="FootnoteText"/>
      </w:pPr>
      <w:r>
        <w:rPr>
          <w:rStyle w:val="FootnoteReference"/>
        </w:rPr>
        <w:footnoteRef/>
      </w:r>
      <w:r>
        <w:t xml:space="preserve"> </w:t>
      </w:r>
      <w:r>
        <w:t xml:space="preserve">Deutsche Welle,</w:t>
      </w:r>
      <w:r>
        <w:t xml:space="preserve"> </w:t>
      </w:r>
      <w:r>
        <w:t xml:space="preserve">‘Deputada da AfD se afasta de grupo Brasil-Alemanha’</w:t>
      </w:r>
      <w:r>
        <w:t xml:space="preserve">,</w:t>
      </w:r>
      <w:r>
        <w:t xml:space="preserve"> </w:t>
      </w:r>
      <w:r>
        <w:rPr>
          <w:i/>
          <w:iCs/>
        </w:rPr>
        <w:t xml:space="preserve">Deutsche Welle</w:t>
      </w:r>
      <w:r>
        <w:t xml:space="preserve">, 16 jun. 2023, https://www.dw.com/pt-br/deputada-da-afd-se-afasta-de-grupo-brasil-alemanha/a-65941176.</w:t>
      </w:r>
    </w:p>
  </w:footnote>
  <w:footnote w:id="882">
    <w:p>
      <w:pPr>
        <w:pStyle w:val="FootnoteText"/>
      </w:pPr>
      <w:r>
        <w:rPr>
          <w:rStyle w:val="FootnoteReference"/>
        </w:rPr>
        <w:footnoteRef/>
      </w:r>
      <w:r>
        <w:t xml:space="preserve"> </w:t>
      </w:r>
      <w:r>
        <w:t xml:space="preserve">Mariana Sanches,</w:t>
      </w:r>
      <w:r>
        <w:t xml:space="preserve"> </w:t>
      </w:r>
      <w:r>
        <w:t xml:space="preserve">‘Beatrix von Storch: quem é a líder da extrema-direita alemã que se reuniu com Bolsonaro’</w:t>
      </w:r>
      <w:r>
        <w:t xml:space="preserve">,</w:t>
      </w:r>
      <w:r>
        <w:t xml:space="preserve"> </w:t>
      </w:r>
      <w:r>
        <w:rPr>
          <w:i/>
          <w:iCs/>
        </w:rPr>
        <w:t xml:space="preserve">BBC News Brasil</w:t>
      </w:r>
      <w:r>
        <w:t xml:space="preserve">, 26 jul. 2021, https://www.bbc.com/portuguese/internacional-57978671.</w:t>
      </w:r>
    </w:p>
  </w:footnote>
  <w:footnote w:id="883">
    <w:p>
      <w:pPr>
        <w:pStyle w:val="FootnoteText"/>
      </w:pPr>
      <w:r>
        <w:rPr>
          <w:rStyle w:val="FootnoteReference"/>
        </w:rPr>
        <w:footnoteRef/>
      </w:r>
      <w:r>
        <w:t xml:space="preserve"> </w:t>
      </w:r>
      <w:r>
        <w:t xml:space="preserve">Sanches,</w:t>
      </w:r>
      <w:r>
        <w:t xml:space="preserve"> </w:t>
      </w:r>
      <w:r>
        <w:t xml:space="preserve">‘Beatrix von Storch’</w:t>
      </w:r>
      <w:r>
        <w:t xml:space="preserve">, https://www.bbc.com/portuguese/internacional-57978671.</w:t>
      </w:r>
    </w:p>
  </w:footnote>
  <w:footnote w:id="884">
    <w:p>
      <w:pPr>
        <w:pStyle w:val="FootnoteText"/>
      </w:pPr>
      <w:r>
        <w:rPr>
          <w:rStyle w:val="FootnoteReference"/>
        </w:rPr>
        <w:footnoteRef/>
      </w:r>
      <w:r>
        <w:t xml:space="preserve"> </w:t>
      </w:r>
      <w:r>
        <w:t xml:space="preserve">Welle,</w:t>
      </w:r>
      <w:r>
        <w:t xml:space="preserve"> </w:t>
      </w:r>
      <w:r>
        <w:t xml:space="preserve">‘Deputada da AfD se afasta de’</w:t>
      </w:r>
      <w:r>
        <w:t xml:space="preserve">, https://www.dw.com/pt-br/deputada-da-afd-se-afasta-de-grupo-brasil-alemanha/a-65941176.</w:t>
      </w:r>
    </w:p>
  </w:footnote>
  <w:footnote w:id="885">
    <w:p>
      <w:pPr>
        <w:pStyle w:val="FootnoteText"/>
      </w:pPr>
      <w:r>
        <w:rPr>
          <w:rStyle w:val="FootnoteReference"/>
        </w:rPr>
        <w:footnoteRef/>
      </w:r>
      <w:r>
        <w:t xml:space="preserve"> </w:t>
      </w:r>
      <w:r>
        <w:t xml:space="preserve">Rafaela Ferreira,</w:t>
      </w:r>
      <w:r>
        <w:t xml:space="preserve"> </w:t>
      </w:r>
      <w:r>
        <w:t xml:space="preserve">‘Eduardo Bolsonaro posta foto ao lado de deputada neta de ministro nazista’</w:t>
      </w:r>
      <w:r>
        <w:t xml:space="preserve">,</w:t>
      </w:r>
      <w:r>
        <w:t xml:space="preserve"> </w:t>
      </w:r>
      <w:r>
        <w:rPr>
          <w:i/>
          <w:iCs/>
        </w:rPr>
        <w:t xml:space="preserve">Estadão</w:t>
      </w:r>
      <w:r>
        <w:t xml:space="preserve">, 30 abr. 2024, https://www.estadao.com.br/politica/eduardo-bolsonaro-posta-foto-lado-deputada-neta-ministro-nazista-nprp/.</w:t>
      </w:r>
    </w:p>
  </w:footnote>
  <w:footnote w:id="886">
    <w:p>
      <w:pPr>
        <w:pStyle w:val="FootnoteText"/>
      </w:pPr>
      <w:r>
        <w:rPr>
          <w:rStyle w:val="FootnoteReference"/>
        </w:rPr>
        <w:footnoteRef/>
      </w:r>
      <w:r>
        <w:t xml:space="preserve"> </w:t>
      </w:r>
      <w:r>
        <w:t xml:space="preserve">Sanches,</w:t>
      </w:r>
      <w:r>
        <w:t xml:space="preserve"> </w:t>
      </w:r>
      <w:r>
        <w:t xml:space="preserve">‘Beatrix von Storch’</w:t>
      </w:r>
      <w:r>
        <w:t xml:space="preserve">, https://www.bbc.com/portuguese/internacional-57978671.</w:t>
      </w:r>
    </w:p>
  </w:footnote>
  <w:footnote w:id="887">
    <w:p>
      <w:pPr>
        <w:pStyle w:val="FootnoteText"/>
      </w:pPr>
      <w:r>
        <w:rPr>
          <w:rStyle w:val="FootnoteReference"/>
        </w:rPr>
        <w:footnoteRef/>
      </w:r>
      <w:r>
        <w:t xml:space="preserve"> </w:t>
      </w:r>
      <w:r>
        <w:t xml:space="preserve">Carlos Hortmann,</w:t>
      </w:r>
      <w:r>
        <w:t xml:space="preserve"> </w:t>
      </w:r>
      <w:r>
        <w:t xml:space="preserve">‘Quando o bolsonarismo encontra a extrema direita de Portugal’</w:t>
      </w:r>
      <w:r>
        <w:t xml:space="preserve">,</w:t>
      </w:r>
      <w:r>
        <w:t xml:space="preserve"> </w:t>
      </w:r>
      <w:r>
        <w:rPr>
          <w:i/>
          <w:iCs/>
        </w:rPr>
        <w:t xml:space="preserve">Jacobin Brasil</w:t>
      </w:r>
      <w:r>
        <w:t xml:space="preserve">, 8 out. 2021, https://jacobin.com.br/2021/10/quando-o-bolsonarismo-encontra-a-extrema-direita-de-portugal/.</w:t>
      </w:r>
    </w:p>
  </w:footnote>
  <w:footnote w:id="888">
    <w:p>
      <w:pPr>
        <w:pStyle w:val="FootnoteText"/>
      </w:pPr>
      <w:r>
        <w:rPr>
          <w:rStyle w:val="FootnoteReference"/>
        </w:rPr>
        <w:footnoteRef/>
      </w:r>
      <w:r>
        <w:t xml:space="preserve"> </w:t>
      </w:r>
      <w:r>
        <w:t xml:space="preserve">José Carlos Duarte,</w:t>
      </w:r>
      <w:r>
        <w:t xml:space="preserve"> </w:t>
      </w:r>
      <w:r>
        <w:t xml:space="preserve">‘Filho de Bolsonaro encontra-se com André Ventura e líder do VOX em Lisboa’</w:t>
      </w:r>
      <w:r>
        <w:t xml:space="preserve">,</w:t>
      </w:r>
      <w:r>
        <w:t xml:space="preserve"> </w:t>
      </w:r>
      <w:r>
        <w:rPr>
          <w:i/>
          <w:iCs/>
        </w:rPr>
        <w:t xml:space="preserve">Observador</w:t>
      </w:r>
      <w:r>
        <w:t xml:space="preserve">, 10 set. 2021, https://observador.pt/2021/09/10/filho-de-bolsonaro-encontra-se-com-andre-ventura-e-lider-do-vox-em-lisboa/.</w:t>
      </w:r>
    </w:p>
  </w:footnote>
  <w:footnote w:id="889">
    <w:p>
      <w:pPr>
        <w:pStyle w:val="FootnoteText"/>
      </w:pPr>
      <w:r>
        <w:rPr>
          <w:rStyle w:val="FootnoteReference"/>
        </w:rPr>
        <w:footnoteRef/>
      </w:r>
      <w:r>
        <w:t xml:space="preserve"> </w:t>
      </w:r>
      <w:r>
        <w:t xml:space="preserve">Carlos Hortmann,</w:t>
      </w:r>
      <w:r>
        <w:t xml:space="preserve"> </w:t>
      </w:r>
      <w:r>
        <w:t xml:space="preserve">‘Quando o bolsonarismo encontra a extrema direita de Portugal’</w:t>
      </w:r>
      <w:r>
        <w:t xml:space="preserve">,</w:t>
      </w:r>
      <w:r>
        <w:t xml:space="preserve"> </w:t>
      </w:r>
      <w:r>
        <w:rPr>
          <w:i/>
          <w:iCs/>
        </w:rPr>
        <w:t xml:space="preserve">Jacobin Brasil</w:t>
      </w:r>
      <w:r>
        <w:t xml:space="preserve">, 8 out. 2021, https://jacobin.com.br/2021/10/quando-o-bolsonarismo-encontra-a-extrema-direita-de-portugal/.</w:t>
      </w:r>
    </w:p>
  </w:footnote>
  <w:footnote w:id="890">
    <w:p>
      <w:pPr>
        <w:pStyle w:val="FootnoteText"/>
      </w:pPr>
      <w:r>
        <w:rPr>
          <w:rStyle w:val="FootnoteReference"/>
        </w:rPr>
        <w:footnoteRef/>
      </w:r>
      <w:r>
        <w:t xml:space="preserve"> </w:t>
      </w:r>
      <w:r>
        <w:t xml:space="preserve">Lusa,</w:t>
      </w:r>
      <w:r>
        <w:t xml:space="preserve"> </w:t>
      </w:r>
      <w:r>
        <w:t xml:space="preserve">‘Ventura anuncia que Bolsonaro e Salvini vão estar em evento do Chega’</w:t>
      </w:r>
      <w:r>
        <w:t xml:space="preserve">,</w:t>
      </w:r>
      <w:r>
        <w:t xml:space="preserve"> </w:t>
      </w:r>
      <w:r>
        <w:rPr>
          <w:i/>
          <w:iCs/>
        </w:rPr>
        <w:t xml:space="preserve">PÚBLICO</w:t>
      </w:r>
      <w:r>
        <w:t xml:space="preserve">, 7 abr. 2023, https://www.publico.pt/2023/04/07/politica/noticia/ventura-anuncia-bolsonaro-salvini-vao-estar-evento-chega-2045366.</w:t>
      </w:r>
    </w:p>
  </w:footnote>
  <w:footnote w:id="891">
    <w:p>
      <w:pPr>
        <w:pStyle w:val="FootnoteText"/>
      </w:pPr>
      <w:r>
        <w:rPr>
          <w:rStyle w:val="FootnoteReference"/>
        </w:rPr>
        <w:footnoteRef/>
      </w:r>
      <w:r>
        <w:t xml:space="preserve"> </w:t>
      </w:r>
      <w:r>
        <w:t xml:space="preserve">Lucas Ferraz; Especial Para O Globo,</w:t>
      </w:r>
      <w:r>
        <w:t xml:space="preserve"> </w:t>
      </w:r>
      <w:r>
        <w:t xml:space="preserve">‘Bolsonaro vai se encontrar com Salvini, líder da ultradireita na Itália’</w:t>
      </w:r>
      <w:r>
        <w:t xml:space="preserve">,</w:t>
      </w:r>
      <w:r>
        <w:t xml:space="preserve"> </w:t>
      </w:r>
      <w:r>
        <w:rPr>
          <w:i/>
          <w:iCs/>
        </w:rPr>
        <w:t xml:space="preserve">O Globo</w:t>
      </w:r>
      <w:r>
        <w:t xml:space="preserve">, 30 out. 2021, https://oglobo.globo.com/economia/bolsonaro-vai-se-encontrar-com-salvini-lider-da-ultradireita-na-italia-25258606.</w:t>
      </w:r>
    </w:p>
  </w:footnote>
  <w:footnote w:id="892">
    <w:p>
      <w:pPr>
        <w:pStyle w:val="FootnoteText"/>
      </w:pPr>
      <w:r>
        <w:rPr>
          <w:rStyle w:val="FootnoteReference"/>
        </w:rPr>
        <w:footnoteRef/>
      </w:r>
      <w:r>
        <w:t xml:space="preserve"> </w:t>
      </w:r>
      <w:r>
        <w:t xml:space="preserve">Scofield,</w:t>
      </w:r>
      <w:r>
        <w:t xml:space="preserve"> </w:t>
      </w:r>
      <w:r>
        <w:t xml:space="preserve">‘Bolsonaro já tem perfil verificado e’</w:t>
      </w:r>
      <w:r>
        <w:t xml:space="preserve">, https://apublica.org/2021/07/bolsonaro-ja-tem-perfil-verificado-e-quase-100-mil-seguidores-na-rede-social-de-trump/.</w:t>
      </w:r>
    </w:p>
  </w:footnote>
  <w:footnote w:id="893">
    <w:p>
      <w:pPr>
        <w:pStyle w:val="FootnoteText"/>
      </w:pPr>
      <w:r>
        <w:rPr>
          <w:rStyle w:val="FootnoteReference"/>
        </w:rPr>
        <w:footnoteRef/>
      </w:r>
      <w:r>
        <w:t xml:space="preserve"> </w:t>
      </w:r>
      <w:r>
        <w:t xml:space="preserve">Agenzia ANSA; Redazione ANSA,</w:t>
      </w:r>
      <w:r>
        <w:t xml:space="preserve"> </w:t>
      </w:r>
      <w:r>
        <w:t xml:space="preserve">‘Flávio Bolsonaro a Meloni e Salvini, ’sostenete Carla Zambelli’</w:t>
      </w:r>
      <w:r>
        <w:t xml:space="preserve"> </w:t>
      </w:r>
      <w:r>
        <w:t xml:space="preserve">- America Latina - Ansa.it’,</w:t>
      </w:r>
      <w:r>
        <w:t xml:space="preserve"> </w:t>
      </w:r>
      <w:r>
        <w:rPr>
          <w:i/>
          <w:iCs/>
        </w:rPr>
        <w:t xml:space="preserve">Agenzia ANSA</w:t>
      </w:r>
      <w:r>
        <w:t xml:space="preserve">, 25 jul. 2025, https://www.ansa.it/sito/notizie/mondo/americalatina/2025/07/25/flavio-bolsonaro-a-meloni-e-salvini-sostenete-carla-zambelli_b0a63bf8-0f2a-4916-bd84-a96f1c56d2c1.html.</w:t>
      </w:r>
    </w:p>
  </w:footnote>
  <w:footnote w:id="894">
    <w:p>
      <w:pPr>
        <w:pStyle w:val="FootnoteText"/>
      </w:pPr>
      <w:r>
        <w:rPr>
          <w:rStyle w:val="FootnoteReference"/>
        </w:rPr>
        <w:footnoteRef/>
      </w:r>
      <w:r>
        <w:t xml:space="preserve"> </w:t>
      </w:r>
      <w:r>
        <w:t xml:space="preserve">Sam Jones,</w:t>
      </w:r>
      <w:r>
        <w:t xml:space="preserve"> </w:t>
      </w:r>
      <w:r>
        <w:t xml:space="preserve">‘European far-right leaders gather ahead of EU elections’</w:t>
      </w:r>
      <w:r>
        <w:t xml:space="preserve">,</w:t>
      </w:r>
      <w:r>
        <w:t xml:space="preserve"> </w:t>
      </w:r>
      <w:r>
        <w:rPr>
          <w:i/>
          <w:iCs/>
        </w:rPr>
        <w:t xml:space="preserve">the Guardian</w:t>
      </w:r>
      <w:r>
        <w:t xml:space="preserve">, 19 maio 2024, https://www.theguardian.com/world/article/2024/may/19/european-far-right-leaders-gather-ahead-of-eu-elections.</w:t>
      </w:r>
    </w:p>
  </w:footnote>
  <w:footnote w:id="895">
    <w:p>
      <w:pPr>
        <w:pStyle w:val="FootnoteText"/>
      </w:pPr>
      <w:r>
        <w:rPr>
          <w:rStyle w:val="FootnoteReference"/>
        </w:rPr>
        <w:footnoteRef/>
      </w:r>
      <w:r>
        <w:t xml:space="preserve"> </w:t>
      </w:r>
      <w:r>
        <w:t xml:space="preserve">Paula Soler,</w:t>
      </w:r>
      <w:r>
        <w:t xml:space="preserve"> </w:t>
      </w:r>
      <w:r>
        <w:t xml:space="preserve">‘Your time is over’</w:t>
      </w:r>
      <w:r>
        <w:t xml:space="preserve"> </w:t>
      </w:r>
      <w:r>
        <w:t xml:space="preserve">- far-right leaders start fight with EU mainstream’,</w:t>
      </w:r>
      <w:r>
        <w:t xml:space="preserve"> </w:t>
      </w:r>
      <w:r>
        <w:rPr>
          <w:i/>
          <w:iCs/>
        </w:rPr>
        <w:t xml:space="preserve">euronews</w:t>
      </w:r>
      <w:r>
        <w:t xml:space="preserve">, 8 fev. 2025, https://www.euronews.com/2025/02/08/your-time-is-over-far-right-leaders-take-on-the-eus-mainstream-parties.</w:t>
      </w:r>
    </w:p>
  </w:footnote>
  <w:footnote w:id="897">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898">
    <w:p>
      <w:pPr>
        <w:pStyle w:val="FootnoteText"/>
      </w:pPr>
      <w:r>
        <w:rPr>
          <w:rStyle w:val="FootnoteReference"/>
        </w:rPr>
        <w:footnoteRef/>
      </w:r>
      <w:r>
        <w:t xml:space="preserve"> </w:t>
      </w:r>
      <w:r>
        <w:t xml:space="preserve">Carrança,</w:t>
      </w:r>
      <w:r>
        <w:t xml:space="preserve"> </w:t>
      </w:r>
      <w:r>
        <w:t xml:space="preserve">‘Havengate’</w:t>
      </w:r>
      <w:r>
        <w:t xml:space="preserve">, https://www.bbc.com/portuguese/articles/cp8pwzl3y45o.</w:t>
      </w:r>
    </w:p>
  </w:footnote>
  <w:footnote w:id="899">
    <w:p>
      <w:pPr>
        <w:pStyle w:val="FootnoteText"/>
      </w:pPr>
      <w:r>
        <w:rPr>
          <w:rStyle w:val="FootnoteReference"/>
        </w:rPr>
        <w:footnoteRef/>
      </w:r>
      <w:r>
        <w:t xml:space="preserve"> </w:t>
      </w:r>
      <w:r>
        <w:t xml:space="preserve">‘International Holding Company’</w:t>
      </w:r>
      <w:r>
        <w:t xml:space="preserve">,</w:t>
      </w:r>
      <w:r>
        <w:t xml:space="preserve"> </w:t>
      </w:r>
      <w:r>
        <w:rPr>
          <w:i/>
          <w:iCs/>
        </w:rPr>
        <w:t xml:space="preserve">AGBI</w:t>
      </w:r>
      <w:r>
        <w:t xml:space="preserve">, 13 fev. 2025, https://www.agbi.com/companies/international-holding-company-ihc/.</w:t>
      </w:r>
    </w:p>
  </w:footnote>
  <w:footnote w:id="900">
    <w:p>
      <w:pPr>
        <w:pStyle w:val="FootnoteText"/>
      </w:pPr>
      <w:r>
        <w:rPr>
          <w:rStyle w:val="FootnoteReference"/>
        </w:rPr>
        <w:footnoteRef/>
      </w:r>
      <w:r>
        <w:t xml:space="preserve"> </w:t>
      </w:r>
      <w:r>
        <w:t xml:space="preserve">Luke Fountain,</w:t>
      </w:r>
      <w:r>
        <w:t xml:space="preserve"> </w:t>
      </w:r>
      <w:r>
        <w:t xml:space="preserve">‘UAE ’spy sheikh’</w:t>
      </w:r>
      <w:r>
        <w:t xml:space="preserve"> </w:t>
      </w:r>
      <w:r>
        <w:t xml:space="preserve">backs 49% stake in Trump family’s crypto bank venture, WSJ reports’,</w:t>
      </w:r>
      <w:r>
        <w:t xml:space="preserve"> </w:t>
      </w:r>
      <w:r>
        <w:rPr>
          <w:i/>
          <w:iCs/>
        </w:rPr>
        <w:t xml:space="preserve">CNBC</w:t>
      </w:r>
      <w:r>
        <w:t xml:space="preserve">, 27 ago. 2026, https://www.cnbc.com/2026/08/27/uae-spy-sheikh-trump-family-crypto-bank.html.</w:t>
      </w:r>
    </w:p>
  </w:footnote>
  <w:footnote w:id="901">
    <w:p>
      <w:pPr>
        <w:pStyle w:val="FootnoteText"/>
      </w:pPr>
      <w:r>
        <w:rPr>
          <w:rStyle w:val="FootnoteReference"/>
        </w:rPr>
        <w:footnoteRef/>
      </w:r>
      <w:r>
        <w:t xml:space="preserve"> </w:t>
      </w:r>
      <w:r>
        <w:t xml:space="preserve">Fountain,</w:t>
      </w:r>
      <w:r>
        <w:t xml:space="preserve"> </w:t>
      </w:r>
      <w:r>
        <w:t xml:space="preserve">‘UAE ’spy sheikh’</w:t>
      </w:r>
      <w:r>
        <w:t xml:space="preserve"> </w:t>
      </w:r>
      <w:r>
        <w:t xml:space="preserve">backs 49% stake’, https://www.cnbc.com/2026/08/27/uae-spy-sheikh-trump-family-crypto-bank.html.</w:t>
      </w:r>
    </w:p>
  </w:footnote>
  <w:footnote w:id="902">
    <w:p>
      <w:pPr>
        <w:pStyle w:val="FootnoteText"/>
      </w:pPr>
      <w:r>
        <w:rPr>
          <w:rStyle w:val="FootnoteReference"/>
        </w:rPr>
        <w:footnoteRef/>
      </w:r>
      <w:r>
        <w:t xml:space="preserve"> </w:t>
      </w:r>
      <w:r>
        <w:t xml:space="preserve">Administrador,</w:t>
      </w:r>
      <w:r>
        <w:t xml:space="preserve"> </w:t>
      </w:r>
      <w:r>
        <w:rPr>
          <w:i/>
          <w:iCs/>
        </w:rPr>
        <w:t xml:space="preserve">Relatório de Viagem referente à missão oficial para os Emirados Árabes</w:t>
      </w:r>
      <w:r>
        <w:t xml:space="preserve">,</w:t>
      </w:r>
      <w:r>
        <w:t xml:space="preserve"> </w:t>
      </w:r>
      <w:r>
        <w:rPr>
          <w:i/>
          <w:iCs/>
        </w:rPr>
        <w:t xml:space="preserve">camara.leg.br</w:t>
      </w:r>
      <w:r>
        <w:t xml:space="preserve">, 16 dez. 2019, https://www.camara.leg.br/missao-oficial/missao_oficial_Relatorio?codViagem=105640&amp;ponto=811863.</w:t>
      </w:r>
    </w:p>
  </w:footnote>
  <w:footnote w:id="903">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4">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5">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6">
    <w:p>
      <w:pPr>
        <w:pStyle w:val="FootnoteText"/>
      </w:pPr>
      <w:r>
        <w:rPr>
          <w:rStyle w:val="FootnoteReference"/>
        </w:rPr>
        <w:footnoteRef/>
      </w:r>
      <w:r>
        <w:t xml:space="preserve"> </w:t>
      </w:r>
      <w:r>
        <w:t xml:space="preserve">Fábio Zanini; Folhapress,</w:t>
      </w:r>
      <w:r>
        <w:t xml:space="preserve"> </w:t>
      </w:r>
      <w:r>
        <w:t xml:space="preserve">‘Tour de Bolsonaro pelo Oriente Médio rende frutos ao instituto de seu filho Eduardo’</w:t>
      </w:r>
      <w:r>
        <w:t xml:space="preserve">,</w:t>
      </w:r>
      <w:r>
        <w:t xml:space="preserve"> </w:t>
      </w:r>
      <w:r>
        <w:rPr>
          <w:i/>
          <w:iCs/>
        </w:rPr>
        <w:t xml:space="preserve">Folha PE - Noticias de politica, economia, esportes, cultura</w:t>
      </w:r>
      <w:r>
        <w:t xml:space="preserve">, 24 nov. 2021, https://www.folhape.com.br/politica/tour-de-bolsonaro-pelo-oriente-medio-rende-frutos-ao-instituto-de-seu/206937/.</w:t>
      </w:r>
    </w:p>
  </w:footnote>
  <w:footnote w:id="907">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908">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909">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910">
    <w:p>
      <w:pPr>
        <w:pStyle w:val="FootnoteText"/>
      </w:pPr>
      <w:r>
        <w:rPr>
          <w:rStyle w:val="FootnoteReference"/>
        </w:rPr>
        <w:footnoteRef/>
      </w:r>
      <w:r>
        <w:t xml:space="preserve"> </w:t>
      </w:r>
      <w:r>
        <w:t xml:space="preserve">Vassallo,</w:t>
      </w:r>
      <w:r>
        <w:t xml:space="preserve"> </w:t>
      </w:r>
      <w:r>
        <w:t xml:space="preserve">‘Lutador Renzo Gracie diz ter orientado’</w:t>
      </w:r>
      <w:r>
        <w:t xml:space="preserve">, https://www.estadao.com.br/economia/lutador-renzo-gracie-diz-ter-orientado-arabes-a-nao-comprarem-banco-master/.</w:t>
      </w:r>
    </w:p>
  </w:footnote>
  <w:footnote w:id="911">
    <w:p>
      <w:pPr>
        <w:pStyle w:val="FootnoteText"/>
      </w:pPr>
      <w:r>
        <w:rPr>
          <w:rStyle w:val="FootnoteReference"/>
        </w:rPr>
        <w:footnoteRef/>
      </w:r>
      <w:r>
        <w:t xml:space="preserve"> </w:t>
      </w:r>
      <w:r>
        <w:t xml:space="preserve">Salim A Essaid,</w:t>
      </w:r>
      <w:r>
        <w:t xml:space="preserve"> </w:t>
      </w:r>
      <w:r>
        <w:t xml:space="preserve">‘UAE doubles down on US tech and AI ambitions amid Iran war’</w:t>
      </w:r>
      <w:r>
        <w:t xml:space="preserve">,</w:t>
      </w:r>
      <w:r>
        <w:t xml:space="preserve"> </w:t>
      </w:r>
      <w:r>
        <w:rPr>
          <w:i/>
          <w:iCs/>
        </w:rPr>
        <w:t xml:space="preserve">The National</w:t>
      </w:r>
      <w:r>
        <w:t xml:space="preserve">, 11 maio 2026, https://www.thenationalnews.com/future/technology/2026/05/11/uae-doubles-down-on-us-tech-and-ai-ambitions-amid-iran-war/.</w:t>
      </w:r>
    </w:p>
  </w:footnote>
  <w:footnote w:id="912">
    <w:p>
      <w:pPr>
        <w:pStyle w:val="FootnoteText"/>
      </w:pPr>
      <w:r>
        <w:rPr>
          <w:rStyle w:val="FootnoteReference"/>
        </w:rPr>
        <w:footnoteRef/>
      </w:r>
      <w:r>
        <w:t xml:space="preserve"> </w:t>
      </w:r>
      <w:r>
        <w:t xml:space="preserve">Mahvish Hameed,</w:t>
      </w:r>
      <w:r>
        <w:t xml:space="preserve"> </w:t>
      </w:r>
      <w:r>
        <w:t xml:space="preserve">‘IFZA &amp; Aleria Forge AI Partnership to Advance Digital Services’</w:t>
      </w:r>
      <w:r>
        <w:t xml:space="preserve">,</w:t>
      </w:r>
      <w:r>
        <w:t xml:space="preserve"> </w:t>
      </w:r>
      <w:r>
        <w:rPr>
          <w:i/>
          <w:iCs/>
        </w:rPr>
        <w:t xml:space="preserve">IFZA</w:t>
      </w:r>
      <w:r>
        <w:t xml:space="preserve">, 4 fev. 2026, https://ifza.com/en/ifza-aleria-ai-digital-services-partnership/.</w:t>
      </w:r>
    </w:p>
  </w:footnote>
  <w:footnote w:id="913">
    <w:p>
      <w:pPr>
        <w:pStyle w:val="FootnoteText"/>
      </w:pPr>
      <w:r>
        <w:rPr>
          <w:rStyle w:val="FootnoteReference"/>
        </w:rPr>
        <w:footnoteRef/>
      </w:r>
      <w:r>
        <w:t xml:space="preserve"> </w:t>
      </w:r>
      <w:r>
        <w:t xml:space="preserve">‘e&amp; UAE Unleashes AI Power for SMBs with Aleria Integration’</w:t>
      </w:r>
      <w:r>
        <w:t xml:space="preserve">,</w:t>
      </w:r>
      <w:r>
        <w:t xml:space="preserve"> </w:t>
      </w:r>
      <w:r>
        <w:rPr>
          <w:i/>
          <w:iCs/>
        </w:rPr>
        <w:t xml:space="preserve">TechAfrica News</w:t>
      </w:r>
      <w:r>
        <w:t xml:space="preserve">, 11 fev. 2025, https://techafricanews.com/2025/02/11/e-uae-unleashes-ai-power-for-smbs-with-aleria-integration/.</w:t>
      </w:r>
    </w:p>
  </w:footnote>
  <w:footnote w:id="914">
    <w:p>
      <w:pPr>
        <w:pStyle w:val="FootnoteText"/>
      </w:pPr>
      <w:r>
        <w:rPr>
          <w:rStyle w:val="FootnoteReference"/>
        </w:rPr>
        <w:footnoteRef/>
      </w:r>
      <w:r>
        <w:t xml:space="preserve"> </w:t>
      </w:r>
      <w:r>
        <w:t xml:space="preserve">Jorge Muñoz,</w:t>
      </w:r>
      <w:r>
        <w:t xml:space="preserve"> </w:t>
      </w:r>
      <w:r>
        <w:t xml:space="preserve">‘Nexumous, Aleria and REACH Group Forge Strategic Partnership to Deliver Next-Generation AI-Robotics Solutions Across UAE’</w:t>
      </w:r>
      <w:r>
        <w:t xml:space="preserve">,</w:t>
      </w:r>
      <w:r>
        <w:t xml:space="preserve"> </w:t>
      </w:r>
      <w:r>
        <w:rPr>
          <w:i/>
          <w:iCs/>
        </w:rPr>
        <w:t xml:space="preserve">Nexumous</w:t>
      </w:r>
      <w:r>
        <w:t xml:space="preserve">, 13 nov. 2025, https://www.nexumous.ai/post/nexumous-aleria-and-reach-group-forge-strategic-partnership-to-deliver-next-generation-ai-robotics.</w:t>
      </w:r>
    </w:p>
  </w:footnote>
  <w:footnote w:id="915">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16">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17">
    <w:p>
      <w:pPr>
        <w:pStyle w:val="FootnoteText"/>
      </w:pPr>
      <w:r>
        <w:rPr>
          <w:rStyle w:val="FootnoteReference"/>
        </w:rPr>
        <w:footnoteRef/>
      </w:r>
      <w:r>
        <w:t xml:space="preserve"> </w:t>
      </w:r>
      <w:r>
        <w:t xml:space="preserve">Inês Capucho,</w:t>
      </w:r>
      <w:r>
        <w:t xml:space="preserve"> </w:t>
      </w:r>
      <w:r>
        <w:t xml:space="preserve">‘</w:t>
      </w:r>
      <w:r>
        <w:t xml:space="preserve">“É inegável que vivemos diariamente uma guerra cibernética”</w:t>
      </w:r>
      <w:r>
        <w:t xml:space="preserve">, diz especialista de segurança digital, João Lucas Brasio’</w:t>
      </w:r>
      <w:r>
        <w:t xml:space="preserve">,</w:t>
      </w:r>
      <w:r>
        <w:t xml:space="preserve"> </w:t>
      </w:r>
      <w:r>
        <w:rPr>
          <w:i/>
          <w:iCs/>
        </w:rPr>
        <w:t xml:space="preserve">Observador</w:t>
      </w:r>
      <w:r>
        <w:t xml:space="preserve">, 2 abr. 2022, https://observador.pt/especiais/e-inegavel-que-vivemos-diariamente-uma-guerra-cibernetica-diz-especialista-de-seguranca-digital-joao-lucas-brasio/.</w:t>
      </w:r>
    </w:p>
  </w:footnote>
  <w:footnote w:id="918">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19">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920">
    <w:p>
      <w:pPr>
        <w:pStyle w:val="FootnoteText"/>
      </w:pPr>
      <w:r>
        <w:rPr>
          <w:rStyle w:val="FootnoteReference"/>
        </w:rPr>
        <w:footnoteRef/>
      </w:r>
      <w:r>
        <w:t xml:space="preserve"> </w:t>
      </w:r>
      <w:r>
        <w:t xml:space="preserve">U S Mission UAE,</w:t>
      </w:r>
      <w:r>
        <w:t xml:space="preserve"> </w:t>
      </w:r>
      <w:r>
        <w:t xml:space="preserve">‘Thanks to President Trump, UAE Announces Significant Investments in U.S. Economy’</w:t>
      </w:r>
      <w:r>
        <w:t xml:space="preserve">,</w:t>
      </w:r>
      <w:r>
        <w:t xml:space="preserve"> </w:t>
      </w:r>
      <w:r>
        <w:rPr>
          <w:i/>
          <w:iCs/>
        </w:rPr>
        <w:t xml:space="preserve">U.S. Embassy &amp; Consulate in the United Arab Emirates</w:t>
      </w:r>
      <w:r>
        <w:t xml:space="preserve">, 21 mar. 2025, https://ae.usembassy.gov/thanks-to-president-trump-uae-announces-significant-investments-in-u-s-economy/.</w:t>
      </w:r>
    </w:p>
  </w:footnote>
  <w:footnote w:id="921">
    <w:p>
      <w:pPr>
        <w:pStyle w:val="FootnoteText"/>
      </w:pPr>
      <w:r>
        <w:rPr>
          <w:rStyle w:val="FootnoteReference"/>
        </w:rPr>
        <w:footnoteRef/>
      </w:r>
      <w:r>
        <w:t xml:space="preserve"> </w:t>
      </w:r>
      <w:r>
        <w:t xml:space="preserve">Fountain,</w:t>
      </w:r>
      <w:r>
        <w:t xml:space="preserve"> </w:t>
      </w:r>
      <w:r>
        <w:t xml:space="preserve">‘UAE ’spy sheikh’</w:t>
      </w:r>
      <w:r>
        <w:t xml:space="preserve"> </w:t>
      </w:r>
      <w:r>
        <w:t xml:space="preserve">backs 49% stake’, https://www.cnbc.com/2026/08/27/uae-spy-sheikh-trump-family-crypto-bank.html.</w:t>
      </w:r>
    </w:p>
  </w:footnote>
  <w:footnote w:id="923">
    <w:p>
      <w:pPr>
        <w:pStyle w:val="FootnoteText"/>
      </w:pPr>
      <w:r>
        <w:rPr>
          <w:rStyle w:val="FootnoteReference"/>
        </w:rPr>
        <w:footnoteRef/>
      </w:r>
      <w:r>
        <w:t xml:space="preserve"> </w:t>
      </w:r>
      <w:r>
        <w:t xml:space="preserve">sec.gov, https://www.sec.gov/Archives/edgar/data/1970622/000121390026092810/ea030292401ex99-1.htm.</w:t>
      </w:r>
    </w:p>
  </w:footnote>
  <w:footnote w:id="924">
    <w:p>
      <w:pPr>
        <w:pStyle w:val="FootnoteText"/>
      </w:pPr>
      <w:r>
        <w:rPr>
          <w:rStyle w:val="FootnoteReference"/>
        </w:rPr>
        <w:footnoteRef/>
      </w:r>
      <w:r>
        <w:t xml:space="preserve"> </w:t>
      </w:r>
      <w:r>
        <w:t xml:space="preserve">sec.gov, https://www.sec.gov/Archives/edgar/data/1970622/000121390026100977/ea0305798-424b3_usarare.htm.</w:t>
      </w:r>
    </w:p>
  </w:footnote>
  <w:footnote w:id="925">
    <w:p>
      <w:pPr>
        <w:pStyle w:val="FootnoteText"/>
      </w:pPr>
      <w:r>
        <w:rPr>
          <w:rStyle w:val="FootnoteReference"/>
        </w:rPr>
        <w:footnoteRef/>
      </w:r>
      <w:r>
        <w:t xml:space="preserve"> </w:t>
      </w:r>
      <w:r>
        <w:t xml:space="preserve">Neri,</w:t>
      </w:r>
      <w:r>
        <w:t xml:space="preserve"> </w:t>
      </w:r>
      <w:r>
        <w:t xml:space="preserve">‘Grupo ligado à campanha de Flávio’</w:t>
      </w:r>
      <w:r>
        <w:t xml:space="preserve">, https://conjur.com.br/2026-set-22/grupo-dos-eua-ligado-a-campanha-de-flavio-bolsonaro-explora-terras-raras-na-bahia/.</w:t>
      </w:r>
    </w:p>
  </w:footnote>
  <w:footnote w:id="926">
    <w:p>
      <w:pPr>
        <w:pStyle w:val="FootnoteText"/>
      </w:pPr>
      <w:r>
        <w:rPr>
          <w:rStyle w:val="FootnoteReference"/>
        </w:rPr>
        <w:footnoteRef/>
      </w:r>
      <w:r>
        <w:t xml:space="preserve"> </w:t>
      </w:r>
      <w:r>
        <w:t xml:space="preserve">Paulo Motoryn,</w:t>
      </w:r>
      <w:r>
        <w:t xml:space="preserve"> </w:t>
      </w:r>
      <w:r>
        <w:t xml:space="preserve">‘Grupo dos EUA ligado a Flávio explora terras raras na Bahia’</w:t>
      </w:r>
      <w:r>
        <w:t xml:space="preserve">,</w:t>
      </w:r>
      <w:r>
        <w:t xml:space="preserve"> </w:t>
      </w:r>
      <w:r>
        <w:rPr>
          <w:i/>
          <w:iCs/>
        </w:rPr>
        <w:t xml:space="preserve">Noites Húngaras</w:t>
      </w:r>
      <w:r>
        <w:t xml:space="preserve">, 21 set. 2026, https://paulomotoryn.substack.com/p/grupo-dos-eua-ligado-a-campanha-de.</w:t>
      </w:r>
    </w:p>
  </w:footnote>
  <w:footnote w:id="927">
    <w:p>
      <w:pPr>
        <w:pStyle w:val="FootnoteText"/>
      </w:pPr>
      <w:r>
        <w:rPr>
          <w:rStyle w:val="FootnoteReference"/>
        </w:rPr>
        <w:footnoteRef/>
      </w:r>
      <w:r>
        <w:t xml:space="preserve"> </w:t>
      </w:r>
      <w:r>
        <w:t xml:space="preserve">Faturechi,</w:t>
      </w:r>
      <w:r>
        <w:t xml:space="preserve"> </w:t>
      </w:r>
      <w:r>
        <w:t xml:space="preserve">‘The White House Intervened to Get’</w:t>
      </w:r>
      <w:r>
        <w:t xml:space="preserve">, https://www.propublica.org/article/donald-trump-jr-vulcan-deal-white-house.</w:t>
      </w:r>
    </w:p>
  </w:footnote>
  <w:footnote w:id="928">
    <w:p>
      <w:pPr>
        <w:pStyle w:val="FootnoteText"/>
      </w:pPr>
      <w:r>
        <w:rPr>
          <w:rStyle w:val="FootnoteReference"/>
        </w:rPr>
        <w:footnoteRef/>
      </w:r>
      <w:r>
        <w:t xml:space="preserve"> </w:t>
      </w:r>
      <w:r>
        <w:t xml:space="preserve">Vulcan Elements,</w:t>
      </w:r>
      <w:r>
        <w:t xml:space="preserve"> </w:t>
      </w:r>
      <w:r>
        <w:t xml:space="preserve">‘Energy Fuels and Vulcan Elements Join’</w:t>
      </w:r>
      <w:r>
        <w:t xml:space="preserve">, https://vulcanelements.com/company/updates/energy-fuels-and-vulcan-elements-join-forces-to-advance-u-s-rare-earth-magnet-security.</w:t>
      </w:r>
    </w:p>
  </w:footnote>
  <w:footnote w:id="929">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930">
    <w:p>
      <w:pPr>
        <w:pStyle w:val="FootnoteText"/>
      </w:pPr>
      <w:r>
        <w:rPr>
          <w:rStyle w:val="FootnoteReference"/>
        </w:rPr>
        <w:footnoteRef/>
      </w:r>
      <w:r>
        <w:t xml:space="preserve"> </w:t>
      </w:r>
      <w:r>
        <w:t xml:space="preserve">Sadi,</w:t>
      </w:r>
      <w:r>
        <w:t xml:space="preserve"> </w:t>
      </w:r>
      <w:r>
        <w:t xml:space="preserve">‘Ciro Nogueira diz que Eduardo Bolsonaro’</w:t>
      </w:r>
      <w:r>
        <w:t xml:space="preserve">, https://g1.globo.com/politica/blog/andreia-sadi/post/2025/10/13/ciro-nogueira-eduardo-bolsonaro-eleicao-2026.ghtml.</w:t>
      </w:r>
    </w:p>
  </w:footnote>
  <w:footnote w:id="931">
    <w:p>
      <w:pPr>
        <w:pStyle w:val="FootnoteText"/>
      </w:pPr>
      <w:r>
        <w:rPr>
          <w:rStyle w:val="FootnoteReference"/>
        </w:rPr>
        <w:footnoteRef/>
      </w:r>
      <w:r>
        <w:t xml:space="preserve"> </w:t>
      </w:r>
      <w:r>
        <w:t xml:space="preserve">Correio do Povo; Estadão Conteúdo,</w:t>
      </w:r>
      <w:r>
        <w:t xml:space="preserve"> </w:t>
      </w:r>
      <w:r>
        <w:t xml:space="preserve">‘Eduardo Bolsonaro nos EUA foi prejuízo gigantesco para nosso projeto, diz Ciro Nogueira’</w:t>
      </w:r>
      <w:r>
        <w:t xml:space="preserve">,</w:t>
      </w:r>
      <w:r>
        <w:t xml:space="preserve"> </w:t>
      </w:r>
      <w:r>
        <w:rPr>
          <w:i/>
          <w:iCs/>
        </w:rPr>
        <w:t xml:space="preserve">Correio do Povo</w:t>
      </w:r>
      <w:r>
        <w:t xml:space="preserve">, 13 out. 2025, https://www.correiodopovo.com.br/not%C3%ADcias/pol%C3%ADtica/eduardo-bolsonaro-nos-eua-foi-prejuizo-gigantesco-para-nosso-projeto-diz-ciro-nogueira-1.1658385.</w:t>
      </w:r>
    </w:p>
  </w:footnote>
  <w:footnote w:id="932">
    <w:p>
      <w:pPr>
        <w:pStyle w:val="FootnoteText"/>
      </w:pPr>
      <w:r>
        <w:rPr>
          <w:rStyle w:val="FootnoteReference"/>
        </w:rPr>
        <w:footnoteRef/>
      </w:r>
      <w:r>
        <w:t xml:space="preserve"> </w:t>
      </w:r>
      <w:r>
        <w:t xml:space="preserve">Salgado,</w:t>
      </w:r>
      <w:r>
        <w:t xml:space="preserve"> </w:t>
      </w:r>
      <w:r>
        <w:t xml:space="preserve">‘Empresário doa R$ 1 milhão às’</w:t>
      </w:r>
      <w:r>
        <w:t xml:space="preserve">, https://www.metropoles.com/colunas/grande-angular/rei-do-biodiesel-doa-r-500-mil-a-campanha-de-lula.</w:t>
      </w:r>
    </w:p>
  </w:footnote>
  <w:footnote w:id="933">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934">
    <w:p>
      <w:pPr>
        <w:pStyle w:val="FootnoteText"/>
      </w:pPr>
      <w:r>
        <w:rPr>
          <w:rStyle w:val="FootnoteReference"/>
        </w:rPr>
        <w:footnoteRef/>
      </w:r>
      <w:r>
        <w:t xml:space="preserve"> </w:t>
      </w:r>
      <w:r>
        <w:t xml:space="preserve">Caminos,</w:t>
      </w:r>
      <w:r>
        <w:t xml:space="preserve"> </w:t>
      </w:r>
      <w:r>
        <w:t xml:space="preserve">‘Gaby WallStreet y Tony Delgado’</w:t>
      </w:r>
      <w:r>
        <w:t xml:space="preserve">, https://www.eldiarioar.com/politica/gaby-wallstreet-tony-delgado-pareja-trumpista-vida-ricos-premio-cerimedo-lleva-milei-vez-ee-uu_1_13557463.html.</w:t>
      </w:r>
    </w:p>
  </w:footnote>
  <w:footnote w:id="935">
    <w:p>
      <w:pPr>
        <w:pStyle w:val="FootnoteText"/>
      </w:pPr>
      <w:r>
        <w:rPr>
          <w:rStyle w:val="FootnoteReference"/>
        </w:rPr>
        <w:footnoteRef/>
      </w:r>
      <w:r>
        <w:t xml:space="preserve"> </w:t>
      </w:r>
      <w:r>
        <w:t xml:space="preserve">Mauricio Caminos,</w:t>
      </w:r>
      <w:r>
        <w:t xml:space="preserve"> </w:t>
      </w:r>
      <w:r>
        <w:t xml:space="preserve">‘Gaby WallStreet y Tony Delgado: la pareja trumpista con vida de ricos que premió a Cerimedo y lleva a Milei otra vez a EE.UU.’</w:t>
      </w:r>
      <w:r>
        <w:t xml:space="preserve">,</w:t>
      </w:r>
      <w:r>
        <w:t xml:space="preserve"> </w:t>
      </w:r>
      <w:r>
        <w:rPr>
          <w:i/>
          <w:iCs/>
        </w:rPr>
        <w:t xml:space="preserve">elDiarioAR</w:t>
      </w:r>
      <w:r>
        <w:t xml:space="preserve">, 4 out. 2026, https://www.eldiarioar.com/politica/gaby-wallstreet-tony-delgado-pareja-trumpista-vida-ricos-premio-cerimedo-lleva-milei-vez-ee-uu_1_13557463.html.</w:t>
      </w:r>
    </w:p>
  </w:footnote>
  <w:footnote w:id="936">
    <w:p>
      <w:pPr>
        <w:pStyle w:val="FootnoteText"/>
      </w:pPr>
      <w:r>
        <w:rPr>
          <w:rStyle w:val="FootnoteReference"/>
        </w:rPr>
        <w:footnoteRef/>
      </w:r>
      <w:r>
        <w:t xml:space="preserve"> </w:t>
      </w:r>
      <w:r>
        <w:t xml:space="preserve">Plínio Teodoro,</w:t>
      </w:r>
      <w:r>
        <w:t xml:space="preserve"> </w:t>
      </w:r>
      <w:r>
        <w:t xml:space="preserve">‘Eduardo Bolsonaro confirmou que Cerimedo ajudou tentativa de golpe de Jair e sinalizou ação com Flávio; veja vídeo’</w:t>
      </w:r>
      <w:r>
        <w:t xml:space="preserve">,</w:t>
      </w:r>
      <w:r>
        <w:t xml:space="preserve"> </w:t>
      </w:r>
      <w:r>
        <w:rPr>
          <w:i/>
          <w:iCs/>
        </w:rPr>
        <w:t xml:space="preserve">Revista Fórum</w:t>
      </w:r>
      <w:r>
        <w:t xml:space="preserve">, 24 ago. 2026, https://revistaforum.com.br/politica/eduardo-bolsonaro-cerimedo-ajudou-golpe-video/.</w:t>
      </w:r>
    </w:p>
  </w:footnote>
  <w:footnote w:id="937">
    <w:p>
      <w:pPr>
        <w:pStyle w:val="FootnoteText"/>
      </w:pPr>
      <w:r>
        <w:rPr>
          <w:rStyle w:val="FootnoteReference"/>
        </w:rPr>
        <w:footnoteRef/>
      </w:r>
      <w:r>
        <w:t xml:space="preserve"> </w:t>
      </w:r>
      <w:r>
        <w:t xml:space="preserve">Rogero,</w:t>
      </w:r>
      <w:r>
        <w:t xml:space="preserve"> </w:t>
      </w:r>
      <w:r>
        <w:t xml:space="preserve">‘Adviser to far-right Latin American leaders’</w:t>
      </w:r>
      <w:r>
        <w:t xml:space="preserve">, https://www.theguardian.com/world/2026/aug/19/fernando-cerimedo-adviser-far-right-latin-american-leaders-arrested-allegedly-plotting-kill-girlfriend.</w:t>
      </w:r>
    </w:p>
  </w:footnote>
  <w:footnote w:id="941">
    <w:p>
      <w:pPr>
        <w:pStyle w:val="FootnoteText"/>
      </w:pPr>
      <w:r>
        <w:rPr>
          <w:rStyle w:val="FootnoteReference"/>
        </w:rPr>
        <w:footnoteRef/>
      </w:r>
      <w:r>
        <w:t xml:space="preserve"> </w:t>
      </w:r>
      <w:r>
        <w:t xml:space="preserve">Renata Galf,</w:t>
      </w:r>
      <w:r>
        <w:t xml:space="preserve"> </w:t>
      </w:r>
      <w:r>
        <w:t xml:space="preserve">‘Argumentos de relatório golpista do PL apareceram antes em live de argentino’</w:t>
      </w:r>
      <w:r>
        <w:t xml:space="preserve">,</w:t>
      </w:r>
      <w:r>
        <w:t xml:space="preserve"> </w:t>
      </w:r>
      <w:r>
        <w:rPr>
          <w:i/>
          <w:iCs/>
        </w:rPr>
        <w:t xml:space="preserve">Folha de S.Paulo</w:t>
      </w:r>
      <w:r>
        <w:t xml:space="preserve">, 27 nov. 2022, https://www1.folha.uol.com.br/poder/2022/11/argumentos-de-relatorio-golpista-do-pl-apareceram-antes-em-live-de-argentino.shtml.</w:t>
      </w:r>
    </w:p>
  </w:footnote>
  <w:footnote w:id="942">
    <w:p>
      <w:pPr>
        <w:pStyle w:val="FootnoteText"/>
      </w:pPr>
      <w:r>
        <w:rPr>
          <w:rStyle w:val="FootnoteReference"/>
        </w:rPr>
        <w:footnoteRef/>
      </w:r>
      <w:r>
        <w:t xml:space="preserve"> </w:t>
      </w:r>
      <w:r>
        <w:t xml:space="preserve">Ana Luiza Albuquerque,</w:t>
      </w:r>
      <w:r>
        <w:t xml:space="preserve"> </w:t>
      </w:r>
      <w:r>
        <w:t xml:space="preserve">‘Influenciadores trumpistas divulgam propaganda paga a favor de Flávio Bolsonaro e de empresa de apostas’</w:t>
      </w:r>
      <w:r>
        <w:t xml:space="preserve">,</w:t>
      </w:r>
      <w:r>
        <w:t xml:space="preserve"> </w:t>
      </w:r>
      <w:r>
        <w:rPr>
          <w:i/>
          <w:iCs/>
        </w:rPr>
        <w:t xml:space="preserve">Folha de S.Paulo</w:t>
      </w:r>
      <w:r>
        <w:t xml:space="preserve">, 22 set. 2026, https://www1.folha.uol.com.br/poder/2026/09/influenciadores-trumpistas-divulgam-propaganda-paga-a-favor-de-flavio-bolsonaro-e-de-empresa-de-apostas.shtml.</w:t>
      </w:r>
    </w:p>
  </w:footnote>
  <w:footnote w:id="943">
    <w:p>
      <w:pPr>
        <w:pStyle w:val="FootnoteText"/>
      </w:pPr>
      <w:r>
        <w:rPr>
          <w:rStyle w:val="FootnoteReference"/>
        </w:rPr>
        <w:footnoteRef/>
      </w:r>
      <w:r>
        <w:t xml:space="preserve"> </w:t>
      </w:r>
      <w:r>
        <w:t xml:space="preserve">Economia Jb,</w:t>
      </w:r>
      <w:r>
        <w:t xml:space="preserve"> </w:t>
      </w:r>
      <w:r>
        <w:t xml:space="preserve">‘Plano de Flávio Bolsonaro se inspira em Milei e prevê corte de gastos’</w:t>
      </w:r>
      <w:r>
        <w:t xml:space="preserve">,</w:t>
      </w:r>
      <w:r>
        <w:t xml:space="preserve"> </w:t>
      </w:r>
      <w:r>
        <w:rPr>
          <w:i/>
          <w:iCs/>
        </w:rPr>
        <w:t xml:space="preserve">Jornal do Brasil</w:t>
      </w:r>
      <w:r>
        <w:t xml:space="preserve">, 16 set. 2026, https://www.jb.com.br/economia/2026/09/1060913-plano-de-flavio-bolsonaro-se-inspira-em-javier-milei-e-preve-corte-de-gastos.html.</w:t>
      </w:r>
    </w:p>
  </w:footnote>
  <w:footnote w:id="944">
    <w:p>
      <w:pPr>
        <w:pStyle w:val="FootnoteText"/>
      </w:pPr>
      <w:r>
        <w:rPr>
          <w:rStyle w:val="FootnoteReference"/>
        </w:rPr>
        <w:footnoteRef/>
      </w:r>
      <w:r>
        <w:t xml:space="preserve"> </w:t>
      </w:r>
      <w:r>
        <w:t xml:space="preserve">Marcelo Montanini,</w:t>
      </w:r>
      <w:r>
        <w:t xml:space="preserve"> </w:t>
      </w:r>
      <w:r>
        <w:t xml:space="preserve">‘O plano de Flávio para a economia é um cheque em branco?’</w:t>
      </w:r>
      <w:r>
        <w:t xml:space="preserve">,</w:t>
      </w:r>
      <w:r>
        <w:t xml:space="preserve"> </w:t>
      </w:r>
      <w:r>
        <w:rPr>
          <w:i/>
          <w:iCs/>
        </w:rPr>
        <w:t xml:space="preserve">Nexo Jornal</w:t>
      </w:r>
      <w:r>
        <w:t xml:space="preserve">, 24 set. 2026, https://www.nexojornal.com.br/expresso/2026/09/24/flavio-bolsonaro-proposta-economica-ministra-economia-flavio.</w:t>
      </w:r>
    </w:p>
  </w:footnote>
  <w:footnote w:id="945">
    <w:p>
      <w:pPr>
        <w:pStyle w:val="FootnoteText"/>
      </w:pPr>
      <w:r>
        <w:rPr>
          <w:rStyle w:val="FootnoteReference"/>
        </w:rPr>
        <w:footnoteRef/>
      </w:r>
      <w:r>
        <w:t xml:space="preserve"> </w:t>
      </w:r>
      <w:r>
        <w:t xml:space="preserve">Martha Beck; Bloomberg; James Grainger,</w:t>
      </w:r>
      <w:r>
        <w:t xml:space="preserve"> </w:t>
      </w:r>
      <w:r>
        <w:t xml:space="preserve">‘Milei’s chainsaw inspires Bolsonaro to wield scissors in Brazil election’</w:t>
      </w:r>
      <w:r>
        <w:t xml:space="preserve">,</w:t>
      </w:r>
      <w:r>
        <w:t xml:space="preserve"> </w:t>
      </w:r>
      <w:r>
        <w:rPr>
          <w:i/>
          <w:iCs/>
        </w:rPr>
        <w:t xml:space="preserve">Buenos Aires Times</w:t>
      </w:r>
      <w:r>
        <w:t xml:space="preserve">, 21 set. 2026, https://www.batimes.com.ar/news/latin-america/mileis-chainsaw-inspires-bolsonaro-to-wield-scissors-in-brazil-election.phtml.</w:t>
      </w:r>
    </w:p>
  </w:footnote>
  <w:footnote w:id="946">
    <w:p>
      <w:pPr>
        <w:pStyle w:val="FootnoteText"/>
      </w:pPr>
      <w:r>
        <w:rPr>
          <w:rStyle w:val="FootnoteReference"/>
        </w:rPr>
        <w:footnoteRef/>
      </w:r>
      <w:r>
        <w:t xml:space="preserve"> </w:t>
      </w:r>
      <w:r>
        <w:t xml:space="preserve">AFP; AP; Reuters,</w:t>
      </w:r>
      <w:r>
        <w:t xml:space="preserve"> </w:t>
      </w:r>
      <w:r>
        <w:t xml:space="preserve">‘Bolsonaro’s son begins Brazil presidential bid with Netanyahu, Milei kudos’</w:t>
      </w:r>
      <w:r>
        <w:t xml:space="preserve">,</w:t>
      </w:r>
      <w:r>
        <w:t xml:space="preserve"> </w:t>
      </w:r>
      <w:r>
        <w:rPr>
          <w:i/>
          <w:iCs/>
        </w:rPr>
        <w:t xml:space="preserve">Al Jazeera</w:t>
      </w:r>
      <w:r>
        <w:t xml:space="preserve">, 26 jul. 2026, https://www.aljazeera.com/news/2026/7/26/bolsonaros-son-begins-brazil-presidential-bid-with-netanyahu-milei-kudos.</w:t>
      </w:r>
    </w:p>
  </w:footnote>
  <w:footnote w:id="947">
    <w:p>
      <w:pPr>
        <w:pStyle w:val="FootnoteText"/>
      </w:pPr>
      <w:r>
        <w:rPr>
          <w:rStyle w:val="FootnoteReference"/>
        </w:rPr>
        <w:footnoteRef/>
      </w:r>
      <w:r>
        <w:t xml:space="preserve"> </w:t>
      </w:r>
      <w:r>
        <w:t xml:space="preserve">Pedro Grigori,</w:t>
      </w:r>
      <w:r>
        <w:t xml:space="preserve"> </w:t>
      </w:r>
      <w:r>
        <w:t xml:space="preserve">‘Flávio e Eduardo Bolsonaro encontram ministro de Bukele em El Salvador’</w:t>
      </w:r>
      <w:r>
        <w:t xml:space="preserve">,</w:t>
      </w:r>
      <w:r>
        <w:t xml:space="preserve"> </w:t>
      </w:r>
      <w:r>
        <w:rPr>
          <w:i/>
          <w:iCs/>
        </w:rPr>
        <w:t xml:space="preserve">Metrópoles</w:t>
      </w:r>
      <w:r>
        <w:t xml:space="preserve">, 19 nov. 2025, https://www.metropoles.com/brasil/flavio-e-eduardo-bolsonaro-encontram-ministro-de-bukele-em-el-salvador.</w:t>
      </w:r>
    </w:p>
  </w:footnote>
  <w:footnote w:id="948">
    <w:p>
      <w:pPr>
        <w:pStyle w:val="FootnoteText"/>
      </w:pPr>
      <w:r>
        <w:rPr>
          <w:rStyle w:val="FootnoteReference"/>
        </w:rPr>
        <w:footnoteRef/>
      </w:r>
      <w:r>
        <w:t xml:space="preserve"> </w:t>
      </w:r>
      <w:r>
        <w:t xml:space="preserve">Da redação,</w:t>
      </w:r>
      <w:r>
        <w:t xml:space="preserve"> </w:t>
      </w:r>
      <w:r>
        <w:t xml:space="preserve">‘Maioridade penal, castração e mais: entenda plano de Flávio para segurança’</w:t>
      </w:r>
      <w:r>
        <w:t xml:space="preserve">,</w:t>
      </w:r>
      <w:r>
        <w:t xml:space="preserve"> </w:t>
      </w:r>
      <w:r>
        <w:rPr>
          <w:i/>
          <w:iCs/>
        </w:rPr>
        <w:t xml:space="preserve">Band</w:t>
      </w:r>
      <w:r>
        <w:t xml:space="preserve">, 18 jun. 2026, https://www.band.com.br/politica/eleicoes/maioridade-castracao-quimica-e-mais-entenda-o-plano-brasil-sem-medo-de-flavio-bolsonaro.</w:t>
      </w:r>
    </w:p>
  </w:footnote>
  <w:footnote w:id="949">
    <w:p>
      <w:pPr>
        <w:pStyle w:val="FootnoteText"/>
      </w:pPr>
      <w:r>
        <w:rPr>
          <w:rStyle w:val="FootnoteReference"/>
        </w:rPr>
        <w:footnoteRef/>
      </w:r>
      <w:r>
        <w:t xml:space="preserve"> </w:t>
      </w:r>
      <w:r>
        <w:t xml:space="preserve">‘Flávio se reúne com ministro da Justiça de Bukele e se diz inspirado’</w:t>
      </w:r>
      <w:r>
        <w:t xml:space="preserve">,</w:t>
      </w:r>
      <w:r>
        <w:t xml:space="preserve"> </w:t>
      </w:r>
      <w:r>
        <w:rPr>
          <w:i/>
          <w:iCs/>
        </w:rPr>
        <w:t xml:space="preserve">Poder360</w:t>
      </w:r>
      <w:r>
        <w:t xml:space="preserve">, 30 ago. 2026, https://www.poder360.com.br/poder-eleicoes-2026/flavio-se-reune-com-ministro-da-justica-de-bukele-e-se-diz-inspirado/.</w:t>
      </w:r>
    </w:p>
  </w:footnote>
  <w:footnote w:id="950">
    <w:p>
      <w:pPr>
        <w:pStyle w:val="FootnoteText"/>
      </w:pPr>
      <w:r>
        <w:rPr>
          <w:rStyle w:val="FootnoteReference"/>
        </w:rPr>
        <w:footnoteRef/>
      </w:r>
      <w:r>
        <w:t xml:space="preserve"> </w:t>
      </w:r>
      <w:r>
        <w:t xml:space="preserve">SGBR,</w:t>
      </w:r>
      <w:r>
        <w:t xml:space="preserve"> </w:t>
      </w:r>
      <w:r>
        <w:t xml:space="preserve">‘Brasil é destaque em evento da’</w:t>
      </w:r>
      <w:r>
        <w:t xml:space="preserve">, https://sleepinggiantsbrasil.com/saiba-como-foi-a-participacao-brasileira-no-maior-evento-da-extrema-direita-global/.</w:t>
      </w:r>
    </w:p>
  </w:footnote>
  <w:footnote w:id="951">
    <w:p>
      <w:pPr>
        <w:pStyle w:val="FootnoteText"/>
      </w:pPr>
      <w:r>
        <w:rPr>
          <w:rStyle w:val="FootnoteReference"/>
        </w:rPr>
        <w:footnoteRef/>
      </w:r>
      <w:r>
        <w:t xml:space="preserve"> </w:t>
      </w:r>
      <w:r>
        <w:t xml:space="preserve">Jussara Soares,</w:t>
      </w:r>
      <w:r>
        <w:t xml:space="preserve"> </w:t>
      </w:r>
      <w:r>
        <w:t xml:space="preserve">‘Estrategista digital é nova baixa na campanha de Flávio’</w:t>
      </w:r>
      <w:r>
        <w:t xml:space="preserve">,</w:t>
      </w:r>
      <w:r>
        <w:t xml:space="preserve"> </w:t>
      </w:r>
      <w:r>
        <w:rPr>
          <w:i/>
          <w:iCs/>
        </w:rPr>
        <w:t xml:space="preserve">CNN Brasil</w:t>
      </w:r>
      <w:r>
        <w:t xml:space="preserve">, 26 maio 2026, https://www.cnnbrasil.com.br/blogs/jussara-soares/eleicoes/estrategista-digital-e-nova-baixa-na-campanha-de-flavio/.</w:t>
      </w:r>
    </w:p>
  </w:footnote>
  <w:footnote w:id="952">
    <w:p>
      <w:pPr>
        <w:pStyle w:val="FootnoteText"/>
      </w:pPr>
      <w:r>
        <w:rPr>
          <w:rStyle w:val="FootnoteReference"/>
        </w:rPr>
        <w:footnoteRef/>
      </w:r>
      <w:r>
        <w:t xml:space="preserve"> </w:t>
      </w:r>
      <w:r>
        <w:t xml:space="preserve">Beto Bombig; Autor no JOTA,</w:t>
      </w:r>
      <w:r>
        <w:t xml:space="preserve"> </w:t>
      </w:r>
      <w:r>
        <w:t xml:space="preserve">‘Sob Duda Lima, Flávio Bolsonaro afina discurso e encontra rumo para sua campanha’</w:t>
      </w:r>
      <w:r>
        <w:t xml:space="preserve">,</w:t>
      </w:r>
      <w:r>
        <w:t xml:space="preserve"> </w:t>
      </w:r>
      <w:r>
        <w:rPr>
          <w:i/>
          <w:iCs/>
        </w:rPr>
        <w:t xml:space="preserve">JOTA Jornalismo</w:t>
      </w:r>
      <w:r>
        <w:t xml:space="preserve">, 21 ago. 2026, https://www.jota.info/eleicoes/eleicoes-2026/sob-duda-lima-flavio-bolsonaro-afina-discurso-e-encontra-rumo-para-sua-campanha.</w:t>
      </w:r>
    </w:p>
  </w:footnote>
  <w:footnote w:id="953">
    <w:p>
      <w:pPr>
        <w:pStyle w:val="FootnoteText"/>
      </w:pPr>
      <w:r>
        <w:rPr>
          <w:rStyle w:val="FootnoteReference"/>
        </w:rPr>
        <w:footnoteRef/>
      </w:r>
      <w:r>
        <w:t xml:space="preserve"> </w:t>
      </w:r>
      <w:r>
        <w:t xml:space="preserve">Vinicius Passarelli,</w:t>
      </w:r>
      <w:r>
        <w:t xml:space="preserve"> </w:t>
      </w:r>
      <w:r>
        <w:t xml:space="preserve">‘O que tinha que fazer, foi feito”, diz marqueteiro de Flávio Bolsonaro’</w:t>
      </w:r>
      <w:r>
        <w:t xml:space="preserve">,</w:t>
      </w:r>
      <w:r>
        <w:t xml:space="preserve"> </w:t>
      </w:r>
      <w:r>
        <w:rPr>
          <w:i/>
          <w:iCs/>
        </w:rPr>
        <w:t xml:space="preserve">Metrópoles</w:t>
      </w:r>
      <w:r>
        <w:t xml:space="preserve">, 4 out. 2026, https://www.metropoles.com/colunas/vinicius-passarelli/o-que-tinha-que-fazer-foi-feito-diz-marqueteiro-de-flavio-bolsonaro.</w:t>
      </w:r>
    </w:p>
  </w:footnote>
  <w:footnote w:id="954">
    <w:p>
      <w:pPr>
        <w:pStyle w:val="FootnoteText"/>
      </w:pPr>
      <w:r>
        <w:rPr>
          <w:rStyle w:val="FootnoteReference"/>
        </w:rPr>
        <w:footnoteRef/>
      </w:r>
      <w:r>
        <w:t xml:space="preserve"> </w:t>
      </w:r>
      <w:r>
        <w:t xml:space="preserve">Movement,</w:t>
      </w:r>
      <w:r>
        <w:t xml:space="preserve"> </w:t>
      </w:r>
      <w:r>
        <w:t xml:space="preserve">‘Steve Bannon Welcomes Eduardo Bolsonaro as’</w:t>
      </w:r>
      <w:r>
        <w:t xml:space="preserve">, https://www.prnewswire.com/news-releases/steve-bannon-welcomes-eduardo-bolsonaro-as-head-of-the-movement-in-south-america-300788579.html.</w:t>
      </w:r>
    </w:p>
  </w:footnote>
  <w:footnote w:id="955">
    <w:p>
      <w:pPr>
        <w:pStyle w:val="FootnoteText"/>
      </w:pPr>
      <w:r>
        <w:rPr>
          <w:rStyle w:val="FootnoteReference"/>
        </w:rPr>
        <w:footnoteRef/>
      </w:r>
      <w:r>
        <w:t xml:space="preserve"> </w:t>
      </w:r>
      <w:r>
        <w:t xml:space="preserve">Bilenky,</w:t>
      </w:r>
      <w:r>
        <w:t xml:space="preserve"> </w:t>
      </w:r>
      <w:r>
        <w:t xml:space="preserve">‘Bannon anuncia Eduardo Bolsonaro como líder’</w:t>
      </w:r>
      <w:r>
        <w:t xml:space="preserve">, https://www1.folha.uol.com.br/mundo/2019/02/bannon-anuncia-eduardo-bolsonaro-como-lider-sul-americano-de-movimento-de-ultradireita.shtml.</w:t>
      </w:r>
    </w:p>
  </w:footnote>
  <w:footnote w:id="956">
    <w:p>
      <w:pPr>
        <w:pStyle w:val="FootnoteText"/>
      </w:pPr>
      <w:r>
        <w:rPr>
          <w:rStyle w:val="FootnoteReference"/>
        </w:rPr>
        <w:footnoteRef/>
      </w:r>
      <w:r>
        <w:t xml:space="preserve"> </w:t>
      </w:r>
      <w:r>
        <w:t xml:space="preserve">Breiller Pires,</w:t>
      </w:r>
      <w:r>
        <w:t xml:space="preserve"> </w:t>
      </w:r>
      <w:r>
        <w:t xml:space="preserve">‘Os laços do clã Bolsonaro com Steve Bannon’</w:t>
      </w:r>
      <w:r>
        <w:t xml:space="preserve">,</w:t>
      </w:r>
      <w:r>
        <w:t xml:space="preserve"> </w:t>
      </w:r>
      <w:r>
        <w:rPr>
          <w:i/>
          <w:iCs/>
        </w:rPr>
        <w:t xml:space="preserve">El País Brasil</w:t>
      </w:r>
      <w:r>
        <w:t xml:space="preserve">, 20 ago. 2020, https://brasil.elpais.com/brasil/2020-08-20/os-lacos-do-cla-bolsonaro-com-steve-bannon.html.</w:t>
      </w:r>
    </w:p>
  </w:footnote>
  <w:footnote w:id="957">
    <w:p>
      <w:pPr>
        <w:pStyle w:val="FootnoteText"/>
      </w:pPr>
      <w:r>
        <w:rPr>
          <w:rStyle w:val="FootnoteReference"/>
        </w:rPr>
        <w:footnoteRef/>
      </w:r>
      <w:r>
        <w:t xml:space="preserve"> </w:t>
      </w:r>
      <w:r>
        <w:t xml:space="preserve">Pires,</w:t>
      </w:r>
      <w:r>
        <w:t xml:space="preserve"> </w:t>
      </w:r>
      <w:r>
        <w:t xml:space="preserve">‘Os laços do clã Bolsonaro com’</w:t>
      </w:r>
      <w:r>
        <w:t xml:space="preserve">, https://brasil.elpais.com/brasil/2020-08-20/os-lacos-do-cla-bolsonaro-com-steve-bannon.html.</w:t>
      </w:r>
    </w:p>
  </w:footnote>
  <w:footnote w:id="958">
    <w:p>
      <w:pPr>
        <w:pStyle w:val="FootnoteText"/>
      </w:pPr>
      <w:r>
        <w:rPr>
          <w:rStyle w:val="FootnoteReference"/>
        </w:rPr>
        <w:footnoteRef/>
      </w:r>
      <w:r>
        <w:t xml:space="preserve"> </w:t>
      </w:r>
      <w:r>
        <w:t xml:space="preserve">Braun,</w:t>
      </w:r>
      <w:r>
        <w:t xml:space="preserve"> </w:t>
      </w:r>
      <w:r>
        <w:t xml:space="preserve">‘Eduardo Bolsonaro se reúne com Steve’</w:t>
      </w:r>
      <w:r>
        <w:t xml:space="preserve">, https://veja.abril.com.br/politica/eduardo-bolsonaro-se-reune-com-steve-bannon-em-washington/.</w:t>
      </w:r>
    </w:p>
  </w:footnote>
  <w:footnote w:id="959">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960">
    <w:p>
      <w:pPr>
        <w:pStyle w:val="FootnoteText"/>
      </w:pPr>
      <w:r>
        <w:rPr>
          <w:rStyle w:val="FootnoteReference"/>
        </w:rPr>
        <w:footnoteRef/>
      </w:r>
      <w:r>
        <w:t xml:space="preserve"> </w:t>
      </w:r>
      <w:r>
        <w:t xml:space="preserve">News Wires,</w:t>
      </w:r>
      <w:r>
        <w:t xml:space="preserve"> </w:t>
      </w:r>
      <w:r>
        <w:t xml:space="preserve">‘Brazil Supreme Court judge suspends Telegram messaging app, a key Bolsonaro platform’</w:t>
      </w:r>
      <w:r>
        <w:t xml:space="preserve">,</w:t>
      </w:r>
      <w:r>
        <w:t xml:space="preserve"> </w:t>
      </w:r>
      <w:r>
        <w:rPr>
          <w:i/>
          <w:iCs/>
        </w:rPr>
        <w:t xml:space="preserve">France 24</w:t>
      </w:r>
      <w:r>
        <w:t xml:space="preserve">, 19 mar. 2022, https://www.france24.com/en/americas/20220319-brazil-supreme-court-judge-suspends-messaging-app-telegram-a-key-bolsonaro-platform.</w:t>
      </w:r>
    </w:p>
  </w:footnote>
  <w:footnote w:id="962">
    <w:p>
      <w:pPr>
        <w:pStyle w:val="FootnoteText"/>
      </w:pPr>
      <w:r>
        <w:rPr>
          <w:rStyle w:val="FootnoteReference"/>
        </w:rPr>
        <w:footnoteRef/>
      </w:r>
      <w:r>
        <w:t xml:space="preserve"> </w:t>
      </w:r>
      <w:r>
        <w:t xml:space="preserve">‘Relatório da PF aponta Carlos Bolsonaro como idealizador da ’Abin paralela’</w:t>
      </w:r>
      <w:r>
        <w:t xml:space="preserve"> </w:t>
      </w:r>
      <w:r>
        <w:t xml:space="preserve">e do</w:t>
      </w:r>
      <w:r>
        <w:t xml:space="preserve"> </w:t>
      </w:r>
      <w:r>
        <w:t xml:space="preserve">‘gabinete do ódio’</w:t>
      </w:r>
      <w:r>
        <w:t xml:space="preserve">,</w:t>
      </w:r>
      <w:r>
        <w:t xml:space="preserve"> </w:t>
      </w:r>
      <w:r>
        <w:rPr>
          <w:i/>
          <w:iCs/>
        </w:rPr>
        <w:t xml:space="preserve">Valor Econômico</w:t>
      </w:r>
      <w:r>
        <w:t xml:space="preserve">, 18 jun. 2025, https://valor.globo.com/politica/noticia/2025/06/18/relatorio-da-pf-aponta-carlos-bolsonaro-como-idealizador-da-abin-paralela-e-do-gabinete-do-odio.ghtml.</w:t>
      </w:r>
    </w:p>
  </w:footnote>
  <w:footnote w:id="963">
    <w:p>
      <w:pPr>
        <w:pStyle w:val="FootnoteText"/>
      </w:pPr>
      <w:r>
        <w:rPr>
          <w:rStyle w:val="FootnoteReference"/>
        </w:rPr>
        <w:footnoteRef/>
      </w:r>
      <w:r>
        <w:t xml:space="preserve"> </w:t>
      </w:r>
      <w:r>
        <w:t xml:space="preserve">BBC News Brasil,</w:t>
      </w:r>
      <w:r>
        <w:t xml:space="preserve"> </w:t>
      </w:r>
      <w:r>
        <w:t xml:space="preserve">‘Bolsonaro e Carlos definiam alvos e estratégias da ’Abin paralela’</w:t>
      </w:r>
      <w:r>
        <w:t xml:space="preserve">, diz PF’,</w:t>
      </w:r>
      <w:r>
        <w:t xml:space="preserve"> </w:t>
      </w:r>
      <w:r>
        <w:rPr>
          <w:i/>
          <w:iCs/>
        </w:rPr>
        <w:t xml:space="preserve">BBC News Brasil</w:t>
      </w:r>
      <w:r>
        <w:t xml:space="preserve">, 17 jun. 2025, https://www.bbc.com/portuguese/articles/c7vr50q6999o.</w:t>
      </w:r>
    </w:p>
  </w:footnote>
  <w:footnote w:id="964">
    <w:p>
      <w:pPr>
        <w:pStyle w:val="FootnoteText"/>
      </w:pPr>
      <w:r>
        <w:rPr>
          <w:rStyle w:val="FootnoteReference"/>
        </w:rPr>
        <w:footnoteRef/>
      </w:r>
      <w:r>
        <w:t xml:space="preserve"> </w:t>
      </w:r>
      <w:r>
        <w:t xml:space="preserve">Fabio Serapião,</w:t>
      </w:r>
      <w:r>
        <w:t xml:space="preserve"> </w:t>
      </w:r>
      <w:r>
        <w:t xml:space="preserve">‘PF cita atuação de Bolsonaro e afirma ao STF que milícia digital usa gabinete do ódio’</w:t>
      </w:r>
      <w:r>
        <w:t xml:space="preserve">,</w:t>
      </w:r>
      <w:r>
        <w:t xml:space="preserve"> </w:t>
      </w:r>
      <w:r>
        <w:rPr>
          <w:i/>
          <w:iCs/>
        </w:rPr>
        <w:t xml:space="preserve">Folha de S.Paulo</w:t>
      </w:r>
      <w:r>
        <w:t xml:space="preserve">, 10 fev. 2022, https://www1.folha.uol.com.br/poder/2022/02/pf-diz-ao-stf-que-milicia-digital-usa-gabinete-do-odio-e-delegada-se-licencia.shtml.</w:t>
      </w:r>
    </w:p>
  </w:footnote>
  <w:footnote w:id="965">
    <w:p>
      <w:pPr>
        <w:pStyle w:val="FootnoteText"/>
      </w:pPr>
      <w:r>
        <w:rPr>
          <w:rStyle w:val="FootnoteReference"/>
        </w:rPr>
        <w:footnoteRef/>
      </w:r>
      <w:r>
        <w:t xml:space="preserve"> </w:t>
      </w:r>
      <w:r>
        <w:t xml:space="preserve">Por Lisandra Paraguassu E Jack Stubbs,</w:t>
      </w:r>
      <w:r>
        <w:t xml:space="preserve"> </w:t>
      </w:r>
      <w:r>
        <w:t xml:space="preserve">‘Facebook liga assessor de Bolsonaro a fake news; PT pedirá que TSE use relatório em ação’</w:t>
      </w:r>
      <w:r>
        <w:t xml:space="preserve">,</w:t>
      </w:r>
      <w:r>
        <w:t xml:space="preserve"> </w:t>
      </w:r>
      <w:r>
        <w:rPr>
          <w:i/>
          <w:iCs/>
        </w:rPr>
        <w:t xml:space="preserve">Reuters Japan</w:t>
      </w:r>
      <w:r>
        <w:t xml:space="preserve">, 9 jul. 2020, https://www.reuters.com/article/facebook-liga-assessor-de-bolsonaro-a-fake-news-pt-pedir-que-tse-use-relatrio-idUSKBN24A35K/.</w:t>
      </w:r>
    </w:p>
  </w:footnote>
  <w:footnote w:id="966">
    <w:p>
      <w:pPr>
        <w:pStyle w:val="FootnoteText"/>
      </w:pPr>
      <w:r>
        <w:rPr>
          <w:rStyle w:val="FootnoteReference"/>
        </w:rPr>
        <w:footnoteRef/>
      </w:r>
      <w:r>
        <w:t xml:space="preserve"> </w:t>
      </w:r>
      <w:r>
        <w:t xml:space="preserve">Thiago Domenici,</w:t>
      </w:r>
      <w:r>
        <w:t xml:space="preserve"> </w:t>
      </w:r>
      <w:r>
        <w:t xml:space="preserve">‘Abin Paralela, como tudo se conecta: espionagem, FirstMile, Bolsonaros e Ramagem’</w:t>
      </w:r>
      <w:r>
        <w:t xml:space="preserve">,</w:t>
      </w:r>
      <w:r>
        <w:t xml:space="preserve"> </w:t>
      </w:r>
      <w:r>
        <w:rPr>
          <w:i/>
          <w:iCs/>
        </w:rPr>
        <w:t xml:space="preserve">Agência Pública</w:t>
      </w:r>
      <w:r>
        <w:t xml:space="preserve">, 17 jun. 2025, https://apublica.org/2025/06/abin-paralela-como-tudo-se-conecta-espionagem-firstmile-bolsonaros-e-ramagem/.</w:t>
      </w:r>
    </w:p>
  </w:footnote>
  <w:footnote w:id="967">
    <w:p>
      <w:pPr>
        <w:pStyle w:val="FootnoteText"/>
      </w:pPr>
      <w:r>
        <w:rPr>
          <w:rStyle w:val="FootnoteReference"/>
        </w:rPr>
        <w:footnoteRef/>
      </w:r>
      <w:r>
        <w:t xml:space="preserve"> </w:t>
      </w:r>
      <w:r>
        <w:t xml:space="preserve">Domenici,</w:t>
      </w:r>
      <w:r>
        <w:t xml:space="preserve"> </w:t>
      </w:r>
      <w:r>
        <w:t xml:space="preserve">‘Abin Paralela, como tudo se conecta’</w:t>
      </w:r>
      <w:r>
        <w:t xml:space="preserve">, https://apublica.org/2025/06/abin-paralela-como-tudo-se-conecta-espionagem-firstmile-bolsonaros-e-ramagem/.</w:t>
      </w:r>
    </w:p>
  </w:footnote>
  <w:footnote w:id="968">
    <w:p>
      <w:pPr>
        <w:pStyle w:val="FootnoteText"/>
      </w:pPr>
      <w:r>
        <w:rPr>
          <w:rStyle w:val="FootnoteReference"/>
        </w:rPr>
        <w:footnoteRef/>
      </w:r>
      <w:r>
        <w:t xml:space="preserve"> </w:t>
      </w:r>
      <w:r>
        <w:t xml:space="preserve">@DFRLab,</w:t>
      </w:r>
      <w:r>
        <w:t xml:space="preserve"> </w:t>
      </w:r>
      <w:r>
        <w:t xml:space="preserve">‘Facebook removes inauthentic network linked to Bolsonaro allies’</w:t>
      </w:r>
      <w:r>
        <w:t xml:space="preserve">,</w:t>
      </w:r>
      <w:r>
        <w:t xml:space="preserve"> </w:t>
      </w:r>
      <w:r>
        <w:rPr>
          <w:i/>
          <w:iCs/>
        </w:rPr>
        <w:t xml:space="preserve">Medium</w:t>
      </w:r>
      <w:r>
        <w:t xml:space="preserve">, 8 jul. 2020, https://medium.com/dfrlab/facebook-removes-inauthentic-network-linked-to-bolsonaro-allies-5927b0ae750d.</w:t>
      </w:r>
    </w:p>
  </w:footnote>
  <w:footnote w:id="969">
    <w:p>
      <w:pPr>
        <w:pStyle w:val="FootnoteText"/>
      </w:pPr>
      <w:r>
        <w:rPr>
          <w:rStyle w:val="FootnoteReference"/>
        </w:rPr>
        <w:footnoteRef/>
      </w:r>
      <w:r>
        <w:t xml:space="preserve"> </w:t>
      </w:r>
      <w:r>
        <w:t xml:space="preserve">Chandler Thornton; Rodrigo Pedroso,</w:t>
      </w:r>
      <w:r>
        <w:t xml:space="preserve"> </w:t>
      </w:r>
      <w:r>
        <w:t xml:space="preserve">‘Facebook shuts down fake accounts tied to Bolsonaro staffers’</w:t>
      </w:r>
      <w:r>
        <w:t xml:space="preserve">,</w:t>
      </w:r>
      <w:r>
        <w:t xml:space="preserve"> </w:t>
      </w:r>
      <w:r>
        <w:rPr>
          <w:i/>
          <w:iCs/>
        </w:rPr>
        <w:t xml:space="preserve">CNN</w:t>
      </w:r>
      <w:r>
        <w:t xml:space="preserve">, 9 jul. 2020, https://www.cnn.com/2020/07/09/americas/brazil-bolsonaro-facebook-fake-accounts-intl.</w:t>
      </w:r>
    </w:p>
  </w:footnote>
  <w:footnote w:id="970">
    <w:p>
      <w:pPr>
        <w:pStyle w:val="FootnoteText"/>
      </w:pPr>
      <w:r>
        <w:rPr>
          <w:rStyle w:val="FootnoteReference"/>
        </w:rPr>
        <w:footnoteRef/>
      </w:r>
      <w:r>
        <w:t xml:space="preserve"> </w:t>
      </w:r>
      <w:r>
        <w:t xml:space="preserve">Afonso Benites,</w:t>
      </w:r>
      <w:r>
        <w:t xml:space="preserve"> </w:t>
      </w:r>
      <w:r>
        <w:t xml:space="preserve">‘Tércio Arnaud, o</w:t>
      </w:r>
      <w:r>
        <w:t xml:space="preserve"> </w:t>
      </w:r>
      <w:r>
        <w:t xml:space="preserve">“rapaz das redes”</w:t>
      </w:r>
      <w:r>
        <w:t xml:space="preserve"> </w:t>
      </w:r>
      <w:r>
        <w:t xml:space="preserve">de Bolsonaro no centro da trama desbaratada pelo Facebook’</w:t>
      </w:r>
      <w:r>
        <w:t xml:space="preserve">,</w:t>
      </w:r>
      <w:r>
        <w:t xml:space="preserve"> </w:t>
      </w:r>
      <w:r>
        <w:rPr>
          <w:i/>
          <w:iCs/>
        </w:rPr>
        <w:t xml:space="preserve">El País Brasil</w:t>
      </w:r>
      <w:r>
        <w:t xml:space="preserve">, 9 jul. 2020, https://brasil.elpais.com/brasil/2020-07-10/tercio-arnaud-o-rapaz-das-redes-de-bolsonaro-no-centro-da-trama-desbaratada-pelo-facebook.html.</w:t>
      </w:r>
    </w:p>
  </w:footnote>
  <w:footnote w:id="971">
    <w:p>
      <w:pPr>
        <w:pStyle w:val="FootnoteText"/>
      </w:pPr>
      <w:r>
        <w:rPr>
          <w:rStyle w:val="FootnoteReference"/>
        </w:rPr>
        <w:footnoteRef/>
      </w:r>
      <w:r>
        <w:t xml:space="preserve"> </w:t>
      </w:r>
      <w:r>
        <w:t xml:space="preserve">Pablo Giovanni,</w:t>
      </w:r>
      <w:r>
        <w:t xml:space="preserve"> </w:t>
      </w:r>
      <w:r>
        <w:t xml:space="preserve">‘À PF, ex-assessor de Bolsonaro nega existência de “gabinete do ódio’</w:t>
      </w:r>
      <w:r>
        <w:t xml:space="preserve">,</w:t>
      </w:r>
      <w:r>
        <w:t xml:space="preserve"> </w:t>
      </w:r>
      <w:r>
        <w:rPr>
          <w:i/>
          <w:iCs/>
        </w:rPr>
        <w:t xml:space="preserve">Metrópoles</w:t>
      </w:r>
      <w:r>
        <w:t xml:space="preserve">, 4 jul. 2025, https://www.metropoles.com/brasil/a-pf-ex-assessor-de-bolsonato-nega-existencia-de-gabinete-do-odio.</w:t>
      </w:r>
    </w:p>
  </w:footnote>
  <w:footnote w:id="972">
    <w:p>
      <w:pPr>
        <w:pStyle w:val="FootnoteText"/>
      </w:pPr>
      <w:r>
        <w:rPr>
          <w:rStyle w:val="FootnoteReference"/>
        </w:rPr>
        <w:footnoteRef/>
      </w:r>
      <w:r>
        <w:t xml:space="preserve"> </w:t>
      </w:r>
      <w:r>
        <w:t xml:space="preserve">Laura Scofield; Rubens Valente; Caio de Freitas,</w:t>
      </w:r>
      <w:r>
        <w:t xml:space="preserve"> </w:t>
      </w:r>
      <w:r>
        <w:t xml:space="preserve">‘Cognyte: Além da Abin, empresa de espionagem atua em 9 estados’</w:t>
      </w:r>
      <w:r>
        <w:t xml:space="preserve">,</w:t>
      </w:r>
      <w:r>
        <w:t xml:space="preserve"> </w:t>
      </w:r>
      <w:r>
        <w:rPr>
          <w:i/>
          <w:iCs/>
        </w:rPr>
        <w:t xml:space="preserve">Agência Pública</w:t>
      </w:r>
      <w:r>
        <w:t xml:space="preserve">, 20 out. 2023, https://apublica.org/2023/10/como-empresa-de-espionagem-israelense-alvo-da-pf-se-espalhou-pelo-poder-publico-no-brasil/.</w:t>
      </w:r>
    </w:p>
  </w:footnote>
  <w:footnote w:id="973">
    <w:p>
      <w:pPr>
        <w:pStyle w:val="FootnoteText"/>
      </w:pPr>
      <w:r>
        <w:rPr>
          <w:rStyle w:val="FootnoteReference"/>
        </w:rPr>
        <w:footnoteRef/>
      </w:r>
      <w:r>
        <w:t xml:space="preserve"> </w:t>
      </w:r>
      <w:r>
        <w:t xml:space="preserve">Abreu,</w:t>
      </w:r>
      <w:r>
        <w:t xml:space="preserve"> </w:t>
      </w:r>
      <w:r>
        <w:t xml:space="preserve">‘Site do PL, que propaga ataques’</w:t>
      </w:r>
      <w:r>
        <w:t xml:space="preserve">, https://revistaforum.com.br/politica/direita-ja-pablo-marcal-pl-lula/.</w:t>
      </w:r>
    </w:p>
  </w:footnote>
  <w:footnote w:id="974">
    <w:p>
      <w:pPr>
        <w:pStyle w:val="FootnoteText"/>
      </w:pPr>
      <w:r>
        <w:rPr>
          <w:rStyle w:val="FootnoteReference"/>
        </w:rPr>
        <w:footnoteRef/>
      </w:r>
      <w:r>
        <w:t xml:space="preserve"> </w:t>
      </w:r>
      <w:r>
        <w:t xml:space="preserve">Abreu,</w:t>
      </w:r>
      <w:r>
        <w:t xml:space="preserve"> </w:t>
      </w:r>
      <w:r>
        <w:t xml:space="preserve">‘Site do PL, que propaga ataques’</w:t>
      </w:r>
      <w:r>
        <w:t xml:space="preserve">, https://revistaforum.com.br/politica/direita-ja-pablo-marcal-pl-lula/.</w:t>
      </w:r>
    </w:p>
  </w:footnote>
  <w:footnote w:id="975">
    <w:p>
      <w:pPr>
        <w:pStyle w:val="FootnoteText"/>
      </w:pPr>
      <w:r>
        <w:rPr>
          <w:rStyle w:val="FootnoteReference"/>
        </w:rPr>
        <w:footnoteRef/>
      </w:r>
      <w:r>
        <w:t xml:space="preserve"> </w:t>
      </w:r>
      <w:r>
        <w:t xml:space="preserve">Carol Macário; Ethel Rudnitzki,</w:t>
      </w:r>
      <w:r>
        <w:t xml:space="preserve"> </w:t>
      </w:r>
      <w:r>
        <w:t xml:space="preserve">‘PL distribui conteúdos de campanha com alegações falsas e ataques a adversários • Lupa’</w:t>
      </w:r>
      <w:r>
        <w:t xml:space="preserve">,</w:t>
      </w:r>
      <w:r>
        <w:t xml:space="preserve"> </w:t>
      </w:r>
      <w:r>
        <w:rPr>
          <w:i/>
          <w:iCs/>
        </w:rPr>
        <w:t xml:space="preserve">Lupa</w:t>
      </w:r>
      <w:r>
        <w:t xml:space="preserve">, 3 set. 2026, https://www.agencialupa.org/jornalismo/2026/09/03/pl-distribui-conteudos-de-campanha-com-alegacoes-falsas-e-ataques-a-adversarios/.</w:t>
      </w:r>
    </w:p>
  </w:footnote>
  <w:footnote w:id="976">
    <w:p>
      <w:pPr>
        <w:pStyle w:val="FootnoteText"/>
      </w:pPr>
      <w:r>
        <w:rPr>
          <w:rStyle w:val="FootnoteReference"/>
        </w:rPr>
        <w:footnoteRef/>
      </w:r>
      <w:r>
        <w:t xml:space="preserve"> </w:t>
      </w:r>
      <w:r>
        <w:t xml:space="preserve">Vinicios Souza,</w:t>
      </w:r>
      <w:r>
        <w:t xml:space="preserve"> </w:t>
      </w:r>
      <w:r>
        <w:t xml:space="preserve">‘Campanha de Flávio cria plataforma para mobilizar influenciadores e distribuir conteúdos contra Lula’</w:t>
      </w:r>
      <w:r>
        <w:t xml:space="preserve">,</w:t>
      </w:r>
      <w:r>
        <w:t xml:space="preserve"> </w:t>
      </w:r>
      <w:r>
        <w:rPr>
          <w:i/>
          <w:iCs/>
        </w:rPr>
        <w:t xml:space="preserve">ND Mais</w:t>
      </w:r>
      <w:r>
        <w:t xml:space="preserve">, 23 jul. 2026, https://ndmais.com.br/politica/campanha-flavio-cria-plataforma-influenciadores-pl/.</w:t>
      </w:r>
    </w:p>
  </w:footnote>
  <w:footnote w:id="977">
    <w:p>
      <w:pPr>
        <w:pStyle w:val="FootnoteText"/>
      </w:pPr>
      <w:r>
        <w:rPr>
          <w:rStyle w:val="FootnoteReference"/>
        </w:rPr>
        <w:footnoteRef/>
      </w:r>
      <w:r>
        <w:t xml:space="preserve"> </w:t>
      </w:r>
      <w:r>
        <w:t xml:space="preserve">Diario do Centro do Mundo,</w:t>
      </w:r>
      <w:r>
        <w:t xml:space="preserve"> </w:t>
      </w:r>
      <w:r>
        <w:t xml:space="preserve">‘Plataforma ligada à campanha de Flávio Bolsonaro enviou desinformação em grupos de WhatsApp’</w:t>
      </w:r>
      <w:r>
        <w:t xml:space="preserve">,</w:t>
      </w:r>
      <w:r>
        <w:t xml:space="preserve"> </w:t>
      </w:r>
      <w:r>
        <w:rPr>
          <w:i/>
          <w:iCs/>
        </w:rPr>
        <w:t xml:space="preserve">Diário do Centro do Mundo</w:t>
      </w:r>
      <w:r>
        <w:t xml:space="preserve">, 3 out. 2026, https://www.diariodocentrodomundo.com.br/plataforma-ligada-a-campanha-de-flavio-enviou-fake-news-contra-lula-no-whatsapp/.</w:t>
      </w:r>
    </w:p>
  </w:footnote>
  <w:footnote w:id="978">
    <w:p>
      <w:pPr>
        <w:pStyle w:val="FootnoteText"/>
      </w:pPr>
      <w:r>
        <w:rPr>
          <w:rStyle w:val="FootnoteReference"/>
        </w:rPr>
        <w:footnoteRef/>
      </w:r>
      <w:r>
        <w:t xml:space="preserve"> </w:t>
      </w:r>
      <w:r>
        <w:t xml:space="preserve">Ethel Rudnitzki,</w:t>
      </w:r>
      <w:r>
        <w:t xml:space="preserve"> </w:t>
      </w:r>
      <w:r>
        <w:t xml:space="preserve">‘Site ligado a Flávio Bolsonaro disponibilizou 140 imagens geradas por IA a eleitores; 15% sem aviso • Lupa’</w:t>
      </w:r>
      <w:r>
        <w:t xml:space="preserve">,</w:t>
      </w:r>
      <w:r>
        <w:t xml:space="preserve"> </w:t>
      </w:r>
      <w:r>
        <w:rPr>
          <w:i/>
          <w:iCs/>
        </w:rPr>
        <w:t xml:space="preserve">Lupa</w:t>
      </w:r>
      <w:r>
        <w:t xml:space="preserve">, 15 set. 2026, https://www.agencialupa.org/eleicoes/2026/09/15/pl-inteligencia-artificial/.</w:t>
      </w:r>
    </w:p>
  </w:footnote>
  <w:footnote w:id="980">
    <w:p>
      <w:pPr>
        <w:pStyle w:val="FootnoteText"/>
      </w:pPr>
      <w:r>
        <w:rPr>
          <w:rStyle w:val="FootnoteReference"/>
        </w:rPr>
        <w:footnoteRef/>
      </w:r>
      <w:r>
        <w:t xml:space="preserve"> </w:t>
      </w:r>
      <w:r>
        <w:t xml:space="preserve">Sanches,</w:t>
      </w:r>
      <w:r>
        <w:t xml:space="preserve"> </w:t>
      </w:r>
      <w:r>
        <w:t xml:space="preserve">‘Steve Bannon’</w:t>
      </w:r>
      <w:r>
        <w:t xml:space="preserve">, https://www.bbc.com/portuguese/brasil-62944023.</w:t>
      </w:r>
    </w:p>
  </w:footnote>
  <w:footnote w:id="981">
    <w:p>
      <w:pPr>
        <w:pStyle w:val="FootnoteText"/>
      </w:pPr>
      <w:r>
        <w:rPr>
          <w:rStyle w:val="FootnoteReference"/>
        </w:rPr>
        <w:footnoteRef/>
      </w:r>
      <w:r>
        <w:t xml:space="preserve"> </w:t>
      </w:r>
      <w:r>
        <w:t xml:space="preserve">Pública,</w:t>
      </w:r>
      <w:r>
        <w:t xml:space="preserve"> </w:t>
      </w:r>
      <w:r>
        <w:t xml:space="preserve">‘Quem são os aliados do clã’</w:t>
      </w:r>
      <w:r>
        <w:t xml:space="preserve">, https://www.cartacapital.com.br/politica/quem-sao-os-aliados-do-cla-bolsonaro-na-extrema-direita-dos-eua/.</w:t>
      </w:r>
    </w:p>
  </w:footnote>
  <w:footnote w:id="982">
    <w:p>
      <w:pPr>
        <w:pStyle w:val="FootnoteText"/>
      </w:pPr>
      <w:r>
        <w:rPr>
          <w:rStyle w:val="FootnoteReference"/>
        </w:rPr>
        <w:footnoteRef/>
      </w:r>
      <w:r>
        <w:t xml:space="preserve"> </w:t>
      </w:r>
      <w:r>
        <w:t xml:space="preserve">Silverstein,</w:t>
      </w:r>
      <w:r>
        <w:t xml:space="preserve"> </w:t>
      </w:r>
      <w:r>
        <w:t xml:space="preserve">‘How the US far-Right is acting’</w:t>
      </w:r>
      <w:r>
        <w:t xml:space="preserve">, https://apublica.org/2022/09/how-the-us-far-right-is-acting-to-get-bolsonaro-re-elected-in-brazil/.</w:t>
      </w:r>
    </w:p>
  </w:footnote>
  <w:footnote w:id="983">
    <w:p>
      <w:pPr>
        <w:pStyle w:val="FootnoteText"/>
      </w:pPr>
      <w:r>
        <w:rPr>
          <w:rStyle w:val="FootnoteReference"/>
        </w:rPr>
        <w:footnoteRef/>
      </w:r>
      <w:r>
        <w:t xml:space="preserve"> </w:t>
      </w:r>
      <w:r>
        <w:t xml:space="preserve">Marcelo Zanotti,</w:t>
      </w:r>
      <w:r>
        <w:t xml:space="preserve"> </w:t>
      </w:r>
      <w:r>
        <w:t xml:space="preserve">‘Como uma rede internacional de desinformadores ajudou a tentativa de golpe no Brasil’</w:t>
      </w:r>
      <w:r>
        <w:t xml:space="preserve">,</w:t>
      </w:r>
      <w:r>
        <w:t xml:space="preserve"> </w:t>
      </w:r>
      <w:r>
        <w:rPr>
          <w:i/>
          <w:iCs/>
        </w:rPr>
        <w:t xml:space="preserve">ihu.unisinos.br</w:t>
      </w:r>
      <w:r>
        <w:t xml:space="preserve">, 12 ago. 2023, https://www.ihu.unisinos.br/categorias/631363-como-uma-rede-internacional-de-desinformadores-ajudou-a-tentativa-de-golpe-no-brasil.</w:t>
      </w:r>
    </w:p>
  </w:footnote>
  <w:footnote w:id="984">
    <w:p>
      <w:pPr>
        <w:pStyle w:val="FootnoteText"/>
      </w:pPr>
      <w:r>
        <w:rPr>
          <w:rStyle w:val="FootnoteReference"/>
        </w:rPr>
        <w:footnoteRef/>
      </w:r>
      <w:r>
        <w:t xml:space="preserve"> </w:t>
      </w:r>
      <w:r>
        <w:t xml:space="preserve">Paula Ramón,</w:t>
      </w:r>
      <w:r>
        <w:t xml:space="preserve"> </w:t>
      </w:r>
      <w:r>
        <w:t xml:space="preserve">‘The fake-news kingpin of Brazil’</w:t>
      </w:r>
      <w:r>
        <w:t xml:space="preserve">,</w:t>
      </w:r>
      <w:r>
        <w:t xml:space="preserve"> </w:t>
      </w:r>
      <w:r>
        <w:rPr>
          <w:i/>
          <w:iCs/>
        </w:rPr>
        <w:t xml:space="preserve">Columbia Journalism Review</w:t>
      </w:r>
      <w:r>
        <w:t xml:space="preserve">, 13 abr. 2022, https://www.cjr.org/analysis/brazil-bolsonaro-lula-allan-dos-santos.php.</w:t>
      </w:r>
    </w:p>
  </w:footnote>
  <w:footnote w:id="985">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986">
    <w:p>
      <w:pPr>
        <w:pStyle w:val="FootnoteText"/>
      </w:pPr>
      <w:r>
        <w:rPr>
          <w:rStyle w:val="FootnoteReference"/>
        </w:rPr>
        <w:footnoteRef/>
      </w:r>
      <w:r>
        <w:t xml:space="preserve"> </w:t>
      </w:r>
      <w:r>
        <w:t xml:space="preserve">Ministry of Home Affairs,</w:t>
      </w:r>
      <w:r>
        <w:t xml:space="preserve"> </w:t>
      </w:r>
      <w:r>
        <w:t xml:space="preserve">‘Issuance of Account Restriction Directions Under’</w:t>
      </w:r>
      <w:r>
        <w:t xml:space="preserve">, https://www.mha.gov.sg/media-room/newsroom/issuance-of-account-restriction-directions-under-the-foreign-interference-countermeasures-act-2021-against-95-social-media-accounts-linked-to-a-foreign-network/.</w:t>
      </w:r>
    </w:p>
  </w:footnote>
  <w:footnote w:id="988">
    <w:p>
      <w:pPr>
        <w:pStyle w:val="FootnoteText"/>
      </w:pPr>
      <w:r>
        <w:rPr>
          <w:rStyle w:val="FootnoteReference"/>
        </w:rPr>
        <w:footnoteRef/>
      </w:r>
      <w:r>
        <w:t xml:space="preserve"> </w:t>
      </w:r>
      <w:r>
        <w:t xml:space="preserve">Jair M. Bolsonaro,</w:t>
      </w:r>
      <w:r>
        <w:t xml:space="preserve"> </w:t>
      </w:r>
      <w:r>
        <w:t xml:space="preserve">‘Jair M. Bolsonaro 1 (</w:t>
      </w:r>
      <w:r>
        <w:t xml:space="preserve">@jairbolsonarobrasil</w:t>
      </w:r>
      <w:r>
        <w:t xml:space="preserve">), public channel preview’</w:t>
      </w:r>
      <w:r>
        <w:t xml:space="preserve">,</w:t>
      </w:r>
      <w:r>
        <w:t xml:space="preserve"> </w:t>
      </w:r>
      <w:r>
        <w:rPr>
          <w:i/>
          <w:iCs/>
        </w:rPr>
        <w:t xml:space="preserve">Telegram</w:t>
      </w:r>
      <w:r>
        <w:t xml:space="preserve">, 19 out. 2026, https://t.me/s/jairbolsonarobrasil.</w:t>
      </w:r>
    </w:p>
  </w:footnote>
  <w:footnote w:id="989">
    <w:p>
      <w:pPr>
        <w:pStyle w:val="FootnoteText"/>
      </w:pPr>
      <w:r>
        <w:rPr>
          <w:rStyle w:val="FootnoteReference"/>
        </w:rPr>
        <w:footnoteRef/>
      </w:r>
      <w:r>
        <w:t xml:space="preserve"> </w:t>
      </w:r>
      <w:r>
        <w:t xml:space="preserve">Nikolas Ferreira,</w:t>
      </w:r>
      <w:r>
        <w:t xml:space="preserve"> </w:t>
      </w:r>
      <w:r>
        <w:t xml:space="preserve">‘Nikolas Ferreira (</w:t>
      </w:r>
      <w:r>
        <w:t xml:space="preserve">@nikolasferreira</w:t>
      </w:r>
      <w:r>
        <w:t xml:space="preserve">), public channel preview’</w:t>
      </w:r>
      <w:r>
        <w:t xml:space="preserve">,</w:t>
      </w:r>
      <w:r>
        <w:t xml:space="preserve"> </w:t>
      </w:r>
      <w:r>
        <w:rPr>
          <w:i/>
          <w:iCs/>
        </w:rPr>
        <w:t xml:space="preserve">Telegram</w:t>
      </w:r>
      <w:r>
        <w:t xml:space="preserve">, 19 out. 2026, https://t.me/s/nikolasferreira.</w:t>
      </w:r>
    </w:p>
  </w:footnote>
  <w:footnote w:id="990">
    <w:p>
      <w:pPr>
        <w:pStyle w:val="FootnoteText"/>
      </w:pPr>
      <w:r>
        <w:rPr>
          <w:rStyle w:val="FootnoteReference"/>
        </w:rPr>
        <w:footnoteRef/>
      </w:r>
      <w:r>
        <w:t xml:space="preserve"> </w:t>
      </w:r>
      <w:r>
        <w:t xml:space="preserve">Carlos Bolsonaro,</w:t>
      </w:r>
      <w:r>
        <w:t xml:space="preserve"> </w:t>
      </w:r>
      <w:r>
        <w:t xml:space="preserve">‘CARLOS BOLSONARO (</w:t>
      </w:r>
      <w:r>
        <w:t xml:space="preserve">@BolsonaroCarlos</w:t>
      </w:r>
      <w:r>
        <w:t xml:space="preserve">), public channel preview, posts of 1 August to 18 out. 2026’</w:t>
      </w:r>
      <w:r>
        <w:t xml:space="preserve">,</w:t>
      </w:r>
      <w:r>
        <w:t xml:space="preserve"> </w:t>
      </w:r>
      <w:r>
        <w:rPr>
          <w:i/>
          <w:iCs/>
        </w:rPr>
        <w:t xml:space="preserve">Telegram</w:t>
      </w:r>
      <w:r>
        <w:t xml:space="preserve">, 19 out. 2026, https://t.me/s/BolsonaroCarlos.</w:t>
      </w:r>
    </w:p>
  </w:footnote>
  <w:footnote w:id="991">
    <w:p>
      <w:pPr>
        <w:pStyle w:val="FootnoteText"/>
      </w:pPr>
      <w:r>
        <w:rPr>
          <w:rStyle w:val="FootnoteReference"/>
        </w:rPr>
        <w:footnoteRef/>
      </w:r>
      <w:r>
        <w:t xml:space="preserve"> </w:t>
      </w:r>
      <w:r>
        <w:t xml:space="preserve">Flávio Bolsonaro,</w:t>
      </w:r>
      <w:r>
        <w:t xml:space="preserve"> </w:t>
      </w:r>
      <w:r>
        <w:t xml:space="preserve">‘FLÁVIO BOLSONARO (</w:t>
      </w:r>
      <w:r>
        <w:t xml:space="preserve">@senadorflaviobolsonaro</w:t>
      </w:r>
      <w:r>
        <w:t xml:space="preserve">), public channel preview, posts of 1 September to 19 out. 2026’</w:t>
      </w:r>
      <w:r>
        <w:t xml:space="preserve">,</w:t>
      </w:r>
      <w:r>
        <w:t xml:space="preserve"> </w:t>
      </w:r>
      <w:r>
        <w:rPr>
          <w:i/>
          <w:iCs/>
        </w:rPr>
        <w:t xml:space="preserve">Telegram</w:t>
      </w:r>
      <w:r>
        <w:t xml:space="preserve">, 19 out. 2026, https://t.me/s/senadorflaviobolsonaro.</w:t>
      </w:r>
    </w:p>
  </w:footnote>
  <w:footnote w:id="992">
    <w:p>
      <w:pPr>
        <w:pStyle w:val="FootnoteText"/>
      </w:pPr>
      <w:r>
        <w:rPr>
          <w:rStyle w:val="FootnoteReference"/>
        </w:rPr>
        <w:footnoteRef/>
      </w:r>
      <w:r>
        <w:t xml:space="preserve"> </w:t>
      </w:r>
      <w:r>
        <w:t xml:space="preserve">Eduardo Bolsonaro,</w:t>
      </w:r>
      <w:r>
        <w:t xml:space="preserve"> </w:t>
      </w:r>
      <w:r>
        <w:t xml:space="preserve">‘Eduardo Bolsonaro (</w:t>
      </w:r>
      <w:r>
        <w:t xml:space="preserve">@depeduardobolsonaro</w:t>
      </w:r>
      <w:r>
        <w:t xml:space="preserve">), public channel preview, posts of 2 June to 17 out. 2026’</w:t>
      </w:r>
      <w:r>
        <w:t xml:space="preserve">,</w:t>
      </w:r>
      <w:r>
        <w:t xml:space="preserve"> </w:t>
      </w:r>
      <w:r>
        <w:rPr>
          <w:i/>
          <w:iCs/>
        </w:rPr>
        <w:t xml:space="preserve">Telegram</w:t>
      </w:r>
      <w:r>
        <w:t xml:space="preserve">, 19 out. 2026, https://t.me/s/depeduardobolsonaro.</w:t>
      </w:r>
    </w:p>
  </w:footnote>
  <w:footnote w:id="993">
    <w:p>
      <w:pPr>
        <w:pStyle w:val="FootnoteText"/>
      </w:pPr>
      <w:r>
        <w:rPr>
          <w:rStyle w:val="FootnoteReference"/>
        </w:rPr>
        <w:footnoteRef/>
      </w:r>
      <w:r>
        <w:t xml:space="preserve"> </w:t>
      </w:r>
      <w:r>
        <w:t xml:space="preserve">Carlos Bolsonaro,</w:t>
      </w:r>
      <w:r>
        <w:t xml:space="preserve"> </w:t>
      </w:r>
      <w:r>
        <w:t xml:space="preserve">‘CARLOS BOLSONARO (</w:t>
      </w:r>
      <w:r>
        <w:t xml:space="preserve">@BolsonaroCarlos</w:t>
      </w:r>
      <w:r>
        <w:t xml:space="preserve">), public channel preview, posts of 1 August to 18 out. 2026’</w:t>
      </w:r>
      <w:r>
        <w:t xml:space="preserve">,</w:t>
      </w:r>
      <w:r>
        <w:t xml:space="preserve"> </w:t>
      </w:r>
      <w:r>
        <w:rPr>
          <w:i/>
          <w:iCs/>
        </w:rPr>
        <w:t xml:space="preserve">Telegram</w:t>
      </w:r>
      <w:r>
        <w:t xml:space="preserve">, 19 out. 2026, https://t.me/s/BolsonaroCarlos.</w:t>
      </w:r>
    </w:p>
  </w:footnote>
  <w:footnote w:id="994">
    <w:p>
      <w:pPr>
        <w:pStyle w:val="FootnoteText"/>
      </w:pPr>
      <w:r>
        <w:rPr>
          <w:rStyle w:val="FootnoteReference"/>
        </w:rPr>
        <w:footnoteRef/>
      </w:r>
      <w:r>
        <w:t xml:space="preserve"> </w:t>
      </w:r>
      <w:r>
        <w:t xml:space="preserve">Friedman,</w:t>
      </w:r>
      <w:r>
        <w:t xml:space="preserve"> </w:t>
      </w:r>
      <w:r>
        <w:t xml:space="preserve">‘Scoop’</w:t>
      </w:r>
      <w:r>
        <w:t xml:space="preserve">, https://www.motherjones.com/politics/2024/02/gettr-guo-layoffs/.</w:t>
      </w:r>
    </w:p>
  </w:footnote>
  <w:footnote w:id="995">
    <w:p>
      <w:pPr>
        <w:pStyle w:val="FootnoteText"/>
      </w:pPr>
      <w:r>
        <w:rPr>
          <w:rStyle w:val="FootnoteReference"/>
        </w:rPr>
        <w:footnoteRef/>
      </w:r>
      <w:r>
        <w:t xml:space="preserve"> </w:t>
      </w:r>
      <w:r>
        <w:t xml:space="preserve">War Room,</w:t>
      </w:r>
      <w:r>
        <w:t xml:space="preserve"> </w:t>
      </w:r>
      <w:r>
        <w:t xml:space="preserve">‘WarRoom: Official Telegram Channel (</w:t>
      </w:r>
      <w:r>
        <w:t xml:space="preserve">@BannonWarRoom</w:t>
      </w:r>
      <w:r>
        <w:t xml:space="preserve">), public channel preview, posts of 1 to 19 out. 2026’</w:t>
      </w:r>
      <w:r>
        <w:t xml:space="preserve">,</w:t>
      </w:r>
      <w:r>
        <w:t xml:space="preserve"> </w:t>
      </w:r>
      <w:r>
        <w:rPr>
          <w:i/>
          <w:iCs/>
        </w:rPr>
        <w:t xml:space="preserve">Telegram</w:t>
      </w:r>
      <w:r>
        <w:t xml:space="preserve">, 19 out. 2026, https://t.me/s/BannonWarRoom.</w:t>
      </w:r>
    </w:p>
  </w:footnote>
  <w:footnote w:id="996">
    <w:p>
      <w:pPr>
        <w:pStyle w:val="FootnoteText"/>
      </w:pPr>
      <w:r>
        <w:rPr>
          <w:rStyle w:val="FootnoteReference"/>
        </w:rPr>
        <w:footnoteRef/>
      </w:r>
      <w:r>
        <w:t xml:space="preserve"> </w:t>
      </w:r>
      <w:r>
        <w:t xml:space="preserve">Joshua Goodman; David Klepper,</w:t>
      </w:r>
      <w:r>
        <w:t xml:space="preserve"> </w:t>
      </w:r>
      <w:r>
        <w:t xml:space="preserve">‘Pro-Bolsonaro rioters in Brazil plotted openly online, promising a huge ’party’</w:t>
      </w:r>
      <w:r>
        <w:t xml:space="preserve">,</w:t>
      </w:r>
      <w:r>
        <w:t xml:space="preserve"> </w:t>
      </w:r>
      <w:r>
        <w:rPr>
          <w:i/>
          <w:iCs/>
        </w:rPr>
        <w:t xml:space="preserve">Los Angeles Times</w:t>
      </w:r>
      <w:r>
        <w:t xml:space="preserve">, 12 jan. 2023, https://www.latimes.com/world-nation/story/2023-01-12/brazil-bolsonaro-capital-rioters-plotted-openly-online.</w:t>
      </w:r>
    </w:p>
  </w:footnote>
  <w:footnote w:id="997">
    <w:p>
      <w:pPr>
        <w:pStyle w:val="FootnoteText"/>
      </w:pPr>
      <w:r>
        <w:rPr>
          <w:rStyle w:val="FootnoteReference"/>
        </w:rPr>
        <w:footnoteRef/>
      </w:r>
      <w:r>
        <w:t xml:space="preserve"> </w:t>
      </w:r>
      <w:r>
        <w:t xml:space="preserve">DFRLab,</w:t>
      </w:r>
      <w:r>
        <w:t xml:space="preserve"> </w:t>
      </w:r>
      <w:r>
        <w:t xml:space="preserve">‘Election fraud narratives surge on Brazilian Twitter following Bolsonaro defeat’</w:t>
      </w:r>
      <w:r>
        <w:t xml:space="preserve">,</w:t>
      </w:r>
      <w:r>
        <w:t xml:space="preserve"> </w:t>
      </w:r>
      <w:r>
        <w:rPr>
          <w:i/>
          <w:iCs/>
        </w:rPr>
        <w:t xml:space="preserve">DFRLab</w:t>
      </w:r>
      <w:r>
        <w:t xml:space="preserve">, 18 nov. 2022, https://dfrlab.org/2022/11/18/election-fraud-narratives-surge-on-brazilian-twitter-following-bolsonaro-defeat/.</w:t>
      </w:r>
    </w:p>
  </w:footnote>
  <w:footnote w:id="998">
    <w:p>
      <w:pPr>
        <w:pStyle w:val="FootnoteText"/>
      </w:pPr>
      <w:r>
        <w:rPr>
          <w:rStyle w:val="FootnoteReference"/>
        </w:rPr>
        <w:footnoteRef/>
      </w:r>
      <w:r>
        <w:t xml:space="preserve"> </w:t>
      </w:r>
      <w:r>
        <w:t xml:space="preserve">Wires,</w:t>
      </w:r>
      <w:r>
        <w:t xml:space="preserve"> </w:t>
      </w:r>
      <w:r>
        <w:t xml:space="preserve">‘Brazil Supreme Court judge suspends Telegram’</w:t>
      </w:r>
      <w:r>
        <w:t xml:space="preserve">, https://www.france24.com/en/americas/20220319-brazil-supreme-court-judge-suspends-messaging-app-telegram-a-key-bolsonaro-platform.</w:t>
      </w:r>
    </w:p>
  </w:footnote>
  <w:footnote w:id="999">
    <w:p>
      <w:pPr>
        <w:pStyle w:val="FootnoteText"/>
      </w:pPr>
      <w:r>
        <w:rPr>
          <w:rStyle w:val="FootnoteReference"/>
        </w:rPr>
        <w:footnoteRef/>
      </w:r>
      <w:r>
        <w:t xml:space="preserve"> </w:t>
      </w:r>
      <w:r>
        <w:t xml:space="preserve">‘TSE manda Telegram remover grupos com mensagens sobre violência política’</w:t>
      </w:r>
      <w:r>
        <w:t xml:space="preserve">,</w:t>
      </w:r>
      <w:r>
        <w:t xml:space="preserve"> </w:t>
      </w:r>
      <w:r>
        <w:rPr>
          <w:i/>
          <w:iCs/>
        </w:rPr>
        <w:t xml:space="preserve">G1</w:t>
      </w:r>
      <w:r>
        <w:t xml:space="preserve">, 28 out. 2022, https://g1.globo.com/politica/eleicoes/2022/noticia/2022/10/28/tse-manda-telegram-remover-grupos-com-mensagens-sobre-violencia-politica.ghtml.</w:t>
      </w:r>
    </w:p>
  </w:footnote>
  <w:footnote w:id="1000">
    <w:p>
      <w:pPr>
        <w:pStyle w:val="FootnoteText"/>
      </w:pPr>
      <w:r>
        <w:rPr>
          <w:rStyle w:val="FootnoteReference"/>
        </w:rPr>
        <w:footnoteRef/>
      </w:r>
      <w:r>
        <w:t xml:space="preserve"> </w:t>
      </w:r>
      <w:r>
        <w:t xml:space="preserve">‘Election Manipulation in Brazil’s 2022 General Elections’</w:t>
      </w:r>
      <w:r>
        <w:t xml:space="preserve">,</w:t>
      </w:r>
      <w:r>
        <w:t xml:space="preserve"> </w:t>
      </w:r>
      <w:r>
        <w:rPr>
          <w:i/>
          <w:iCs/>
        </w:rPr>
        <w:t xml:space="preserve">Mozilla Foundation</w:t>
      </w:r>
      <w:r>
        <w:t xml:space="preserve">, 27 fev. 2024, https://www.mozillafoundation.org/en/research/library/global-elections-casebook/brazil-case-study/.</w:t>
      </w:r>
    </w:p>
  </w:footnote>
  <w:footnote w:id="1002">
    <w:p>
      <w:pPr>
        <w:pStyle w:val="FootnoteText"/>
      </w:pPr>
      <w:r>
        <w:rPr>
          <w:rStyle w:val="FootnoteReference"/>
        </w:rPr>
        <w:footnoteRef/>
      </w:r>
      <w:r>
        <w:t xml:space="preserve"> </w:t>
      </w:r>
      <w:r>
        <w:t xml:space="preserve">Polymarket,</w:t>
      </w:r>
      <w:r>
        <w:t xml:space="preserve"> </w:t>
      </w:r>
      <w:r>
        <w:t xml:space="preserve">‘Polymarket Receives Strategic Investment from 1789’</w:t>
      </w:r>
      <w:r>
        <w:t xml:space="preserve">, https://www.prnewswire.com/news-releases/polymarket-receives-strategic-investment-from-1789-capital-and-welcomes-donald-trump-jr-to-advisory-board-302538997.html.</w:t>
      </w:r>
    </w:p>
  </w:footnote>
  <w:footnote w:id="1003">
    <w:p>
      <w:pPr>
        <w:pStyle w:val="FootnoteText"/>
      </w:pPr>
      <w:r>
        <w:rPr>
          <w:rStyle w:val="FootnoteReference"/>
        </w:rPr>
        <w:footnoteRef/>
      </w:r>
      <w:r>
        <w:t xml:space="preserve"> </w:t>
      </w:r>
      <w:r>
        <w:t xml:space="preserve">Nikhilesh De; Nikhilesh-De,</w:t>
      </w:r>
      <w:r>
        <w:t xml:space="preserve"> </w:t>
      </w:r>
      <w:r>
        <w:t xml:space="preserve">‘U.S. Prosecutors, CFTC Drop Polymarket Investigations’</w:t>
      </w:r>
      <w:r>
        <w:t xml:space="preserve">,</w:t>
      </w:r>
      <w:r>
        <w:t xml:space="preserve"> </w:t>
      </w:r>
      <w:r>
        <w:rPr>
          <w:i/>
          <w:iCs/>
        </w:rPr>
        <w:t xml:space="preserve">CoinDesk</w:t>
      </w:r>
      <w:r>
        <w:t xml:space="preserve">, 15 jul. 2025, https://www.coindesk.com/policy/2025/07/15/us-prosecutors-cftc-drop-polymarket-investigations.</w:t>
      </w:r>
    </w:p>
  </w:footnote>
  <w:footnote w:id="1004">
    <w:p>
      <w:pPr>
        <w:pStyle w:val="FootnoteText"/>
      </w:pPr>
      <w:r>
        <w:rPr>
          <w:rStyle w:val="FootnoteReference"/>
        </w:rPr>
        <w:footnoteRef/>
      </w:r>
      <w:r>
        <w:t xml:space="preserve"> </w:t>
      </w:r>
      <w:r>
        <w:t xml:space="preserve">Nikhilesh-De,</w:t>
      </w:r>
      <w:r>
        <w:t xml:space="preserve"> </w:t>
      </w:r>
      <w:r>
        <w:t xml:space="preserve">‘U.S. Prosecutors, CFTC Drop Polymarket Investigations’</w:t>
      </w:r>
      <w:r>
        <w:t xml:space="preserve">, https://www.coindesk.com/policy/2025/07/15/us-prosecutors-cftc-drop-polymarket-investigations.</w:t>
      </w:r>
    </w:p>
  </w:footnote>
  <w:footnote w:id="1005">
    <w:p>
      <w:pPr>
        <w:pStyle w:val="FootnoteText"/>
      </w:pPr>
      <w:r>
        <w:rPr>
          <w:rStyle w:val="FootnoteReference"/>
        </w:rPr>
        <w:footnoteRef/>
      </w:r>
      <w:r>
        <w:t xml:space="preserve"> </w:t>
      </w:r>
      <w:r>
        <w:t xml:space="preserve">José Augusto Limão; Álvaro Luiz,</w:t>
      </w:r>
      <w:r>
        <w:t xml:space="preserve"> </w:t>
      </w:r>
      <w:r>
        <w:t xml:space="preserve">‘Perfis de fora do Brasil têm posts pagos para apontar favoritismo de Flávio’</w:t>
      </w:r>
      <w:r>
        <w:t xml:space="preserve">,</w:t>
      </w:r>
      <w:r>
        <w:t xml:space="preserve"> </w:t>
      </w:r>
      <w:r>
        <w:rPr>
          <w:i/>
          <w:iCs/>
        </w:rPr>
        <w:t xml:space="preserve">Metrópoles</w:t>
      </w:r>
      <w:r>
        <w:t xml:space="preserve">, 21 set. 2026, https://www.metropoles.com/brasil/perfis-de-fora-do-brasil-tem-posts-pagos-para-apontar-favoritismo-de-flavio.</w:t>
      </w:r>
    </w:p>
  </w:footnote>
  <w:footnote w:id="1006">
    <w:p>
      <w:pPr>
        <w:pStyle w:val="FootnoteText"/>
      </w:pPr>
      <w:r>
        <w:rPr>
          <w:rStyle w:val="FootnoteReference"/>
        </w:rPr>
        <w:footnoteRef/>
      </w:r>
      <w:r>
        <w:t xml:space="preserve"> </w:t>
      </w:r>
      <w:r>
        <w:t xml:space="preserve">Aosfatos,</w:t>
      </w:r>
      <w:r>
        <w:t xml:space="preserve"> </w:t>
      </w:r>
      <w:r>
        <w:t xml:space="preserve">‘Posts pró-Flávio no X expõem elo’</w:t>
      </w:r>
      <w:r>
        <w:t xml:space="preserve">, https://www.aosfatos.org/noticias/posts-pro-flavio-elo-polymarket-rede-transnacional-desinformacao/.</w:t>
      </w:r>
    </w:p>
  </w:footnote>
  <w:footnote w:id="1007">
    <w:p>
      <w:pPr>
        <w:pStyle w:val="FootnoteText"/>
      </w:pPr>
      <w:r>
        <w:rPr>
          <w:rStyle w:val="FootnoteReference"/>
        </w:rPr>
        <w:footnoteRef/>
      </w:r>
      <w:r>
        <w:t xml:space="preserve"> </w:t>
      </w:r>
      <w:r>
        <w:t xml:space="preserve">Mendonça,</w:t>
      </w:r>
      <w:r>
        <w:t xml:space="preserve"> </w:t>
      </w:r>
      <w:r>
        <w:t xml:space="preserve">‘Apesar de proibição, Polymarket promove apostas’</w:t>
      </w:r>
      <w:r>
        <w:t xml:space="preserve">, https://nucleo.jor.br/reportagem/2026/09/03/apesar-de-proibicao-polymarket-divulga-apostas-sobre-eleicoes-brasileiras/.</w:t>
      </w:r>
    </w:p>
  </w:footnote>
  <w:footnote w:id="1008">
    <w:p>
      <w:pPr>
        <w:pStyle w:val="FootnoteText"/>
      </w:pPr>
      <w:r>
        <w:rPr>
          <w:rStyle w:val="FootnoteReference"/>
        </w:rPr>
        <w:footnoteRef/>
      </w:r>
      <w:r>
        <w:t xml:space="preserve"> </w:t>
      </w:r>
      <w:r>
        <w:t xml:space="preserve">Chris Prentice; Jason Lange,</w:t>
      </w:r>
      <w:r>
        <w:t xml:space="preserve"> </w:t>
      </w:r>
      <w:r>
        <w:t xml:space="preserve">‘EXCLUSIVE: Most Americans oppose betting on elections, government events, Reuters/Ipsos poll finds’</w:t>
      </w:r>
      <w:r>
        <w:t xml:space="preserve">,</w:t>
      </w:r>
      <w:r>
        <w:t xml:space="preserve"> </w:t>
      </w:r>
      <w:r>
        <w:rPr>
          <w:i/>
          <w:iCs/>
        </w:rPr>
        <w:t xml:space="preserve">Reuters</w:t>
      </w:r>
      <w:r>
        <w:t xml:space="preserve">, 12 out. 2026, https://www.reuters.com/world/most-americans-oppose-betting-elections-government-events-reutersipsos-poll-2026-10-12/.</w:t>
      </w:r>
    </w:p>
  </w:footnote>
  <w:footnote w:id="1009">
    <w:p>
      <w:pPr>
        <w:pStyle w:val="FootnoteText"/>
      </w:pPr>
      <w:r>
        <w:rPr>
          <w:rStyle w:val="FootnoteReference"/>
        </w:rPr>
        <w:footnoteRef/>
      </w:r>
      <w:r>
        <w:t xml:space="preserve"> </w:t>
      </w:r>
      <w:r>
        <w:t xml:space="preserve">Factchequeado,</w:t>
      </w:r>
      <w:r>
        <w:t xml:space="preserve"> </w:t>
      </w:r>
      <w:r>
        <w:t xml:space="preserve">‘Javier Negre y La Derecha Diario: cómo expandió su red de medios entre América Latina y Estados Unidos’</w:t>
      </w:r>
      <w:r>
        <w:t xml:space="preserve">,</w:t>
      </w:r>
      <w:r>
        <w:t xml:space="preserve"> </w:t>
      </w:r>
      <w:r>
        <w:rPr>
          <w:i/>
          <w:iCs/>
        </w:rPr>
        <w:t xml:space="preserve">Chequeado</w:t>
      </w:r>
      <w:r>
        <w:t xml:space="preserve">, 24 set. 2026, https://chequeado.com/investigaciones/javier-negre-y-la-derecha-diario-como-expandio-su-red-de-medios-entre-america-latina-y-estados-unidos/.</w:t>
      </w:r>
    </w:p>
  </w:footnote>
  <w:footnote w:id="1010">
    <w:p>
      <w:pPr>
        <w:pStyle w:val="FootnoteText"/>
      </w:pPr>
      <w:r>
        <w:rPr>
          <w:rStyle w:val="FootnoteReference"/>
        </w:rPr>
        <w:footnoteRef/>
      </w:r>
      <w:r>
        <w:t xml:space="preserve"> </w:t>
      </w:r>
      <w:r>
        <w:t xml:space="preserve">Marcela Ayres; Lisandra Paraguassu,</w:t>
      </w:r>
      <w:r>
        <w:t xml:space="preserve"> </w:t>
      </w:r>
      <w:r>
        <w:t xml:space="preserve">‘Brazil blocks prediction platforms, tightens rules to curb ’bet-like’</w:t>
      </w:r>
      <w:r>
        <w:t xml:space="preserve"> </w:t>
      </w:r>
      <w:r>
        <w:t xml:space="preserve">products’,</w:t>
      </w:r>
      <w:r>
        <w:t xml:space="preserve"> </w:t>
      </w:r>
      <w:r>
        <w:rPr>
          <w:i/>
          <w:iCs/>
        </w:rPr>
        <w:t xml:space="preserve">Reuters</w:t>
      </w:r>
      <w:r>
        <w:t xml:space="preserve">, 24 abr. 2026, https://www.reuters.com/world/americas/brazil-blocks-prediction-platforms-tightens-rules-curb-bet-like-products-2026-04-24/.</w:t>
      </w:r>
    </w:p>
  </w:footnote>
  <w:footnote w:id="1011">
    <w:p>
      <w:pPr>
        <w:pStyle w:val="FootnoteText"/>
      </w:pPr>
      <w:r>
        <w:rPr>
          <w:rStyle w:val="FootnoteReference"/>
        </w:rPr>
        <w:footnoteRef/>
      </w:r>
      <w:r>
        <w:t xml:space="preserve"> </w:t>
      </w:r>
      <w:r>
        <w:t xml:space="preserve">Mendonça,</w:t>
      </w:r>
      <w:r>
        <w:t xml:space="preserve"> </w:t>
      </w:r>
      <w:r>
        <w:t xml:space="preserve">‘Apesar de proibição, Polymarket promove apostas’</w:t>
      </w:r>
      <w:r>
        <w:t xml:space="preserve">, https://nucleo.jor.br/reportagem/2026/09/03/apesar-de-proibicao-polymarket-divulga-apostas-sobre-eleicoes-brasileiras/.</w:t>
      </w:r>
    </w:p>
  </w:footnote>
  <w:footnote w:id="1012">
    <w:p>
      <w:pPr>
        <w:pStyle w:val="FootnoteText"/>
      </w:pPr>
      <w:r>
        <w:rPr>
          <w:rStyle w:val="FootnoteReference"/>
        </w:rPr>
        <w:footnoteRef/>
      </w:r>
      <w:r>
        <w:t xml:space="preserve"> </w:t>
      </w:r>
      <w:r>
        <w:t xml:space="preserve">Mendonça,</w:t>
      </w:r>
      <w:r>
        <w:t xml:space="preserve"> </w:t>
      </w:r>
      <w:r>
        <w:t xml:space="preserve">‘Apesar de proibição, Polymarket promove apostas’</w:t>
      </w:r>
      <w:r>
        <w:t xml:space="preserve">, https://nucleo.jor.br/reportagem/2026/09/03/apesar-de-proibicao-polymarket-divulga-apostas-sobre-eleicoes-brasileiras/.</w:t>
      </w:r>
    </w:p>
  </w:footnote>
  <w:footnote w:id="1013">
    <w:p>
      <w:pPr>
        <w:pStyle w:val="FootnoteText"/>
      </w:pPr>
      <w:r>
        <w:rPr>
          <w:rStyle w:val="FootnoteReference"/>
        </w:rPr>
        <w:footnoteRef/>
      </w:r>
      <w:r>
        <w:t xml:space="preserve"> </w:t>
      </w:r>
      <w:r>
        <w:t xml:space="preserve">Aosfatos,</w:t>
      </w:r>
      <w:r>
        <w:t xml:space="preserve"> </w:t>
      </w:r>
      <w:r>
        <w:t xml:space="preserve">‘Posts pró-Flávio no X expõem elo’</w:t>
      </w:r>
      <w:r>
        <w:t xml:space="preserve">, https://www.aosfatos.org/noticias/posts-pro-flavio-elo-polymarket-rede-transnacional-desinformacao/.</w:t>
      </w:r>
    </w:p>
  </w:footnote>
  <w:footnote w:id="1014">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15">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16">
    <w:p>
      <w:pPr>
        <w:pStyle w:val="FootnoteText"/>
      </w:pPr>
      <w:r>
        <w:rPr>
          <w:rStyle w:val="FootnoteReference"/>
        </w:rPr>
        <w:footnoteRef/>
      </w:r>
      <w:r>
        <w:t xml:space="preserve"> </w:t>
      </w:r>
      <w:r>
        <w:t xml:space="preserve">‘Flávio Bolsonaro e aliados divulgam apostas do Polymarket como pesquisa eleitoral’</w:t>
      </w:r>
      <w:r>
        <w:t xml:space="preserve">,</w:t>
      </w:r>
      <w:r>
        <w:t xml:space="preserve"> </w:t>
      </w:r>
      <w:r>
        <w:rPr>
          <w:i/>
          <w:iCs/>
        </w:rPr>
        <w:t xml:space="preserve">Aosfatos</w:t>
      </w:r>
      <w:r>
        <w:t xml:space="preserve">, 3 set. 2026, https://www.aosfatos.org/noticias/flavio-bolsonaro-e-aliados-divulgam-apostas-do-polymarket-como-pesquisa-eleitoral/.</w:t>
      </w:r>
    </w:p>
  </w:footnote>
  <w:footnote w:id="1017">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18">
    <w:p>
      <w:pPr>
        <w:pStyle w:val="FootnoteText"/>
      </w:pPr>
      <w:r>
        <w:rPr>
          <w:rStyle w:val="FootnoteReference"/>
        </w:rPr>
        <w:footnoteRef/>
      </w:r>
      <w:r>
        <w:t xml:space="preserve"> </w:t>
      </w:r>
      <w:r>
        <w:t xml:space="preserve">Cieśla,</w:t>
      </w:r>
      <w:r>
        <w:t xml:space="preserve"> </w:t>
      </w:r>
      <w:r>
        <w:t xml:space="preserve">‘Unmasking Visegrád24’</w:t>
      </w:r>
      <w:r>
        <w:t xml:space="preserve">, https://vsquare.org/unmasking-visegrad24-tracing-the-people-money-and-political-ties/.</w:t>
      </w:r>
    </w:p>
  </w:footnote>
  <w:footnote w:id="1019">
    <w:p>
      <w:pPr>
        <w:pStyle w:val="FootnoteText"/>
      </w:pPr>
      <w:r>
        <w:rPr>
          <w:rStyle w:val="FootnoteReference"/>
        </w:rPr>
        <w:footnoteRef/>
      </w:r>
      <w:r>
        <w:t xml:space="preserve"> </w:t>
      </w:r>
      <w:r>
        <w:t xml:space="preserve">Cieśla,</w:t>
      </w:r>
      <w:r>
        <w:t xml:space="preserve"> </w:t>
      </w:r>
      <w:r>
        <w:t xml:space="preserve">‘Unmasking Visegrád24’</w:t>
      </w:r>
      <w:r>
        <w:t xml:space="preserve">, https://vsquare.org/unmasking-visegrad24-tracing-the-people-money-and-political-ties/.</w:t>
      </w:r>
    </w:p>
  </w:footnote>
  <w:footnote w:id="1020">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22">
    <w:p>
      <w:pPr>
        <w:pStyle w:val="FootnoteText"/>
      </w:pPr>
      <w:r>
        <w:rPr>
          <w:rStyle w:val="FootnoteReference"/>
        </w:rPr>
        <w:footnoteRef/>
      </w:r>
      <w:r>
        <w:t xml:space="preserve"> </w:t>
      </w:r>
      <w:r>
        <w:t xml:space="preserve">‘Flávio Bolsonaro (PL) e Lula (PT) vão disputar o 2º turno para a Presidência da República’</w:t>
      </w:r>
      <w:r>
        <w:t xml:space="preserve">,</w:t>
      </w:r>
      <w:r>
        <w:t xml:space="preserve"> </w:t>
      </w:r>
      <w:r>
        <w:rPr>
          <w:i/>
          <w:iCs/>
        </w:rPr>
        <w:t xml:space="preserve">Tribunal Superior Eleitoral</w:t>
      </w:r>
      <w:r>
        <w:t xml:space="preserve">, 5 out. 2026, https://www.tse.jus.br/comunicacao/noticias/2026/Outubro/flavio-bolsonaro-e-lula-vao-disputar-o-2o-turno-para-a-presidencia-da-republica.</w:t>
      </w:r>
    </w:p>
  </w:footnote>
  <w:footnote w:id="1023">
    <w:p>
      <w:pPr>
        <w:pStyle w:val="FootnoteText"/>
      </w:pPr>
      <w:r>
        <w:rPr>
          <w:rStyle w:val="FootnoteReference"/>
        </w:rPr>
        <w:footnoteRef/>
      </w:r>
      <w:r>
        <w:t xml:space="preserve"> </w:t>
      </w:r>
      <w:r>
        <w:t xml:space="preserve">Lambiazzi,</w:t>
      </w:r>
      <w:r>
        <w:t xml:space="preserve"> </w:t>
      </w:r>
      <w:r>
        <w:t xml:space="preserve">‘Flávio Bolsonaro já gastou quase R$’</w:t>
      </w:r>
      <w:r>
        <w:t xml:space="preserve">, https://folhadealphaville.com.br/politica/2026/09/08/flavio-bolsonaro-ja-gastou-quase-r-50-milhoes-em-campanha-veja-principais-despesas.html.</w:t>
      </w:r>
    </w:p>
  </w:footnote>
  <w:footnote w:id="1024">
    <w:p>
      <w:pPr>
        <w:pStyle w:val="FootnoteText"/>
      </w:pPr>
      <w:r>
        <w:rPr>
          <w:rStyle w:val="FootnoteReference"/>
        </w:rPr>
        <w:footnoteRef/>
      </w:r>
      <w:r>
        <w:t xml:space="preserve"> </w:t>
      </w:r>
      <w:r>
        <w:t xml:space="preserve">Jeniffer Mendonça; Núcleo Jornalismo,</w:t>
      </w:r>
      <w:r>
        <w:t xml:space="preserve"> </w:t>
      </w:r>
      <w:r>
        <w:t xml:space="preserve">‘Flávio Bolsonaro e aliados podem confundir eleitores ao divulgar apostas do Polymarket como pesquisa eleitoral’</w:t>
      </w:r>
      <w:r>
        <w:t xml:space="preserve">,</w:t>
      </w:r>
      <w:r>
        <w:t xml:space="preserve"> </w:t>
      </w:r>
      <w:r>
        <w:rPr>
          <w:i/>
          <w:iCs/>
        </w:rPr>
        <w:t xml:space="preserve">Agência Pública</w:t>
      </w:r>
      <w:r>
        <w:t xml:space="preserve">, 24 set. 2026, https://apublica.org/2026/09/flavio-bolsonaro-e-aliados-divulgam-apostas-do-polymarket-como-pesquisa-eleitoral/.</w:t>
      </w:r>
    </w:p>
  </w:footnote>
  <w:footnote w:id="1025">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27">
    <w:p>
      <w:pPr>
        <w:pStyle w:val="FootnoteText"/>
      </w:pPr>
      <w:r>
        <w:rPr>
          <w:rStyle w:val="FootnoteReference"/>
        </w:rPr>
        <w:footnoteRef/>
      </w:r>
      <w:r>
        <w:t xml:space="preserve"> </w:t>
      </w:r>
      <w:r>
        <w:t xml:space="preserve">Abreu,</w:t>
      </w:r>
      <w:r>
        <w:t xml:space="preserve"> </w:t>
      </w:r>
      <w:r>
        <w:t xml:space="preserve">‘Como atua a rede estrangeira ligada’</w:t>
      </w:r>
      <w:r>
        <w:t xml:space="preserve">, https://revistaforum.com.br/politica/rede-trump-campanha-flavio-bolsonaro/.</w:t>
      </w:r>
    </w:p>
  </w:footnote>
  <w:footnote w:id="1028">
    <w:p>
      <w:pPr>
        <w:pStyle w:val="FootnoteText"/>
      </w:pPr>
      <w:r>
        <w:rPr>
          <w:rStyle w:val="FootnoteReference"/>
        </w:rPr>
        <w:footnoteRef/>
      </w:r>
      <w:r>
        <w:t xml:space="preserve"> </w:t>
      </w:r>
      <w:r>
        <w:t xml:space="preserve">Teodoro,</w:t>
      </w:r>
      <w:r>
        <w:t xml:space="preserve"> </w:t>
      </w:r>
      <w:r>
        <w:t xml:space="preserve">‘Eduardo Bolsonaro confirmou que Cerimedo ajudou’</w:t>
      </w:r>
      <w:r>
        <w:t xml:space="preserve">, https://revistaforum.com.br/politica/eduardo-bolsonaro-cerimedo-ajudou-golpe-video/.</w:t>
      </w:r>
    </w:p>
  </w:footnote>
  <w:footnote w:id="1029">
    <w:p>
      <w:pPr>
        <w:pStyle w:val="FootnoteText"/>
      </w:pPr>
      <w:r>
        <w:rPr>
          <w:rStyle w:val="FootnoteReference"/>
        </w:rPr>
        <w:footnoteRef/>
      </w:r>
      <w:r>
        <w:t xml:space="preserve"> </w:t>
      </w:r>
      <w:r>
        <w:t xml:space="preserve">The San Juan Daily Star,</w:t>
      </w:r>
      <w:r>
        <w:t xml:space="preserve"> </w:t>
      </w:r>
      <w:r>
        <w:t xml:space="preserve">‘Trump’s former campaign manager assisted Honduran presidential candidate’</w:t>
      </w:r>
      <w:r>
        <w:t xml:space="preserve">,</w:t>
      </w:r>
      <w:r>
        <w:t xml:space="preserve"> </w:t>
      </w:r>
      <w:r>
        <w:rPr>
          <w:i/>
          <w:iCs/>
        </w:rPr>
        <w:t xml:space="preserve">San Juan Daily Star</w:t>
      </w:r>
      <w:r>
        <w:t xml:space="preserve">, 5 dez. 2025, https://www.sanjuandailystar.com/post/trump-s-former-campaign-manager-assisted-honduran-presidential-candidate.</w:t>
      </w:r>
    </w:p>
  </w:footnote>
  <w:footnote w:id="1030">
    <w:p>
      <w:pPr>
        <w:pStyle w:val="FootnoteText"/>
      </w:pPr>
      <w:r>
        <w:rPr>
          <w:rStyle w:val="FootnoteReference"/>
        </w:rPr>
        <w:footnoteRef/>
      </w:r>
      <w:r>
        <w:t xml:space="preserve"> </w:t>
      </w:r>
      <w:r>
        <w:t xml:space="preserve">Rogero,</w:t>
      </w:r>
      <w:r>
        <w:t xml:space="preserve"> </w:t>
      </w:r>
      <w:r>
        <w:t xml:space="preserve">‘Adviser to far-right Latin American leaders’</w:t>
      </w:r>
      <w:r>
        <w:t xml:space="preserve">, https://www.theguardian.com/world/2026/aug/19/fernando-cerimedo-adviser-far-right-latin-american-leaders-arrested-allegedly-plotting-kill-girlfriend.</w:t>
      </w:r>
    </w:p>
  </w:footnote>
  <w:footnote w:id="1031">
    <w:p>
      <w:pPr>
        <w:pStyle w:val="FootnoteText"/>
      </w:pPr>
      <w:r>
        <w:rPr>
          <w:rStyle w:val="FootnoteReference"/>
        </w:rPr>
        <w:footnoteRef/>
      </w:r>
      <w:r>
        <w:t xml:space="preserve"> </w:t>
      </w:r>
      <w:r>
        <w:t xml:space="preserve">Fraga,</w:t>
      </w:r>
      <w:r>
        <w:t xml:space="preserve"> </w:t>
      </w:r>
      <w:r>
        <w:t xml:space="preserve">‘Dossiê identifica 142 empresários do agronegócio’</w:t>
      </w:r>
      <w:r>
        <w:t xml:space="preserve">, https://www.extraclasse.org.br/politica/2025/07/dossie-identifica-142-empresarios-do-agronegocio-ligados-a-atos-golpistas/.</w:t>
      </w:r>
    </w:p>
  </w:footnote>
  <w:footnote w:id="1032">
    <w:p>
      <w:pPr>
        <w:pStyle w:val="FootnoteText"/>
      </w:pPr>
      <w:r>
        <w:rPr>
          <w:rStyle w:val="FootnoteReference"/>
        </w:rPr>
        <w:footnoteRef/>
      </w:r>
      <w:r>
        <w:t xml:space="preserve"> </w:t>
      </w:r>
      <w:r>
        <w:t xml:space="preserve">Aline Melo,</w:t>
      </w:r>
      <w:r>
        <w:t xml:space="preserve"> </w:t>
      </w:r>
      <w:r>
        <w:t xml:space="preserve">‘Quem é Fernando Cerimedo, preso em investigação sobre ataque a tiros à ex-companheira’</w:t>
      </w:r>
      <w:r>
        <w:t xml:space="preserve">,</w:t>
      </w:r>
      <w:r>
        <w:t xml:space="preserve"> </w:t>
      </w:r>
      <w:r>
        <w:rPr>
          <w:i/>
          <w:iCs/>
        </w:rPr>
        <w:t xml:space="preserve">Agência Pública</w:t>
      </w:r>
      <w:r>
        <w:t xml:space="preserve">, 18 ago. 2026, https://apublica.org/nota/quem-e-fernando-cerimedo-preso-por-investigacao-de-ataque/.</w:t>
      </w:r>
    </w:p>
  </w:footnote>
  <w:footnote w:id="1034">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1035">
    <w:p>
      <w:pPr>
        <w:pStyle w:val="FootnoteText"/>
      </w:pPr>
      <w:r>
        <w:rPr>
          <w:rStyle w:val="FootnoteReference"/>
        </w:rPr>
        <w:footnoteRef/>
      </w:r>
      <w:r>
        <w:t xml:space="preserve"> </w:t>
      </w:r>
      <w:r>
        <w:t xml:space="preserve">Tamaki,</w:t>
      </w:r>
      <w:r>
        <w:t xml:space="preserve"> </w:t>
      </w:r>
      <w:r>
        <w:t xml:space="preserve">‘Beyond Electoral Fortunes’</w:t>
      </w:r>
      <w:r>
        <w:t xml:space="preserve">, https://journals.sagepub.com/doi/10.1177/1866802X261424885.</w:t>
      </w:r>
    </w:p>
  </w:footnote>
  <w:footnote w:id="1039">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1040">
    <w:p>
      <w:pPr>
        <w:pStyle w:val="FootnoteText"/>
      </w:pPr>
      <w:r>
        <w:rPr>
          <w:rStyle w:val="FootnoteReference"/>
        </w:rPr>
        <w:footnoteRef/>
      </w:r>
      <w:r>
        <w:t xml:space="preserve"> </w:t>
      </w:r>
      <w:r>
        <w:t xml:space="preserve">Tamaki,</w:t>
      </w:r>
      <w:r>
        <w:t xml:space="preserve"> </w:t>
      </w:r>
      <w:r>
        <w:t xml:space="preserve">‘Beyond Electoral Fortunes’</w:t>
      </w:r>
      <w:r>
        <w:t xml:space="preserve">, https://journals.sagepub.com/doi/10.1177/1866802X261424885.</w:t>
      </w:r>
    </w:p>
  </w:footnote>
  <w:footnote w:id="1041">
    <w:p>
      <w:pPr>
        <w:pStyle w:val="FootnoteText"/>
      </w:pPr>
      <w:r>
        <w:rPr>
          <w:rStyle w:val="FootnoteReference"/>
        </w:rPr>
        <w:footnoteRef/>
      </w:r>
      <w:r>
        <w:t xml:space="preserve"> </w:t>
      </w:r>
      <w:r>
        <w:t xml:space="preserve">‘Bolsonarismo’</w:t>
      </w:r>
      <w:r>
        <w:t xml:space="preserve">,</w:t>
      </w:r>
      <w:r>
        <w:t xml:space="preserve"> </w:t>
      </w:r>
      <w:r>
        <w:rPr>
          <w:i/>
          <w:iCs/>
        </w:rPr>
        <w:t xml:space="preserve">rutgersuniversitypress.org</w:t>
      </w:r>
      <w:r>
        <w:t xml:space="preserve">, 10 nov. 2023, https://www.rutgersuniversitypress.org/bolsonarismo/9781978838567.</w:t>
      </w:r>
    </w:p>
  </w:footnote>
  <w:footnote w:id="1042">
    <w:p>
      <w:pPr>
        <w:pStyle w:val="FootnoteText"/>
      </w:pPr>
      <w:r>
        <w:rPr>
          <w:rStyle w:val="FootnoteReference"/>
        </w:rPr>
        <w:footnoteRef/>
      </w:r>
      <w:r>
        <w:t xml:space="preserve"> </w:t>
      </w:r>
      <w:r>
        <w:t xml:space="preserve">Guilherme Casarões,</w:t>
      </w:r>
      <w:r>
        <w:t xml:space="preserve"> </w:t>
      </w:r>
      <w:r>
        <w:t xml:space="preserve">‘Foreign policy and transnational partisanship in’</w:t>
      </w:r>
      <w:r>
        <w:t xml:space="preserve">, https://revistas.ucm.es/index.php/POSO/article/download/99351/4564456573289/4564456753168.</w:t>
      </w:r>
    </w:p>
  </w:footnote>
  <w:footnote w:id="1043">
    <w:p>
      <w:pPr>
        <w:pStyle w:val="FootnoteText"/>
      </w:pPr>
      <w:r>
        <w:rPr>
          <w:rStyle w:val="FootnoteReference"/>
        </w:rPr>
        <w:footnoteRef/>
      </w:r>
      <w:r>
        <w:t xml:space="preserve"> </w:t>
      </w:r>
      <w:r>
        <w:rPr>
          <w:i/>
          <w:iCs/>
        </w:rPr>
        <w:t xml:space="preserve">REDES TRANSNACIONAIS DA DIREITA RADICAL E A</w:t>
      </w:r>
      <w:r>
        <w:t xml:space="preserve">,</w:t>
      </w:r>
      <w:r>
        <w:t xml:space="preserve"> </w:t>
      </w:r>
      <w:r>
        <w:rPr>
          <w:i/>
          <w:iCs/>
        </w:rPr>
        <w:t xml:space="preserve">Instituto de Pesquisa Econômica Aplicada</w:t>
      </w:r>
      <w:r>
        <w:t xml:space="preserve">, 23 jun. 2026, https://www.ipea.gov.br/revistas/index.php/rtm/article/download/786/542/3077.</w:t>
      </w:r>
    </w:p>
  </w:footnote>
  <w:footnote w:id="1044">
    <w:p>
      <w:pPr>
        <w:pStyle w:val="FootnoteText"/>
      </w:pPr>
      <w:r>
        <w:rPr>
          <w:rStyle w:val="FootnoteReference"/>
        </w:rPr>
        <w:footnoteRef/>
      </w:r>
      <w:r>
        <w:t xml:space="preserve"> </w:t>
      </w:r>
      <w:r>
        <w:t xml:space="preserve">David Magalhães and Odilon Caldeira Neto,</w:t>
      </w:r>
      <w:r>
        <w:t xml:space="preserve"> </w:t>
      </w:r>
      <w:r>
        <w:t xml:space="preserve">‘Brazilian Far-Right Transnationalization Pathways’</w:t>
      </w:r>
      <w:r>
        <w:t xml:space="preserve">,</w:t>
      </w:r>
      <w:r>
        <w:t xml:space="preserve"> </w:t>
      </w:r>
      <w:r>
        <w:rPr>
          <w:i/>
          <w:iCs/>
        </w:rPr>
        <w:t xml:space="preserve">CEBRI Revista</w:t>
      </w:r>
      <w:r>
        <w:t xml:space="preserve">, 2024, https://cebri.org/revista/en/artigo/173/brazilian-far-right-transnationalization-pathways.</w:t>
      </w:r>
    </w:p>
  </w:footnote>
  <w:footnote w:id="1045">
    <w:p>
      <w:pPr>
        <w:pStyle w:val="FootnoteText"/>
      </w:pPr>
      <w:r>
        <w:rPr>
          <w:rStyle w:val="FootnoteReference"/>
        </w:rPr>
        <w:footnoteRef/>
      </w:r>
      <w:r>
        <w:t xml:space="preserve"> </w:t>
      </w:r>
      <w:r>
        <w:t xml:space="preserve">Instituto de Pesquisa Econômica Aplicada,</w:t>
      </w:r>
      <w:r>
        <w:t xml:space="preserve"> </w:t>
      </w:r>
      <w:r>
        <w:t xml:space="preserve">‘REDES TRANSNACIONAIS DA DIREITA RADICAL E’</w:t>
      </w:r>
      <w:r>
        <w:t xml:space="preserve">, https://www.ipea.gov.br/revistas/index.php/rtm/article/download/786/542/3077.</w:t>
      </w:r>
    </w:p>
  </w:footnote>
  <w:footnote w:id="1046">
    <w:p>
      <w:pPr>
        <w:pStyle w:val="FootnoteText"/>
      </w:pPr>
      <w:r>
        <w:rPr>
          <w:rStyle w:val="FootnoteReference"/>
        </w:rPr>
        <w:footnoteRef/>
      </w:r>
      <w:r>
        <w:t xml:space="preserve"> </w:t>
      </w:r>
      <w:r>
        <w:t xml:space="preserve">Instituto de Pesquisa Econômica Aplicada,</w:t>
      </w:r>
      <w:r>
        <w:t xml:space="preserve"> </w:t>
      </w:r>
      <w:r>
        <w:t xml:space="preserve">‘REDES TRANSNACIONAIS DA DIREITA RADICAL E’</w:t>
      </w:r>
      <w:r>
        <w:t xml:space="preserve">, https://www.ipea.gov.br/revistas/index.php/rtm/article/download/786/542/3077.</w:t>
      </w:r>
    </w:p>
  </w:footnote>
  <w:footnote w:id="1047">
    <w:p>
      <w:pPr>
        <w:pStyle w:val="FootnoteText"/>
      </w:pPr>
      <w:r>
        <w:rPr>
          <w:rStyle w:val="FootnoteReference"/>
        </w:rPr>
        <w:footnoteRef/>
      </w:r>
      <w:r>
        <w:t xml:space="preserve"> </w:t>
      </w:r>
      <w:r>
        <w:t xml:space="preserve">Silverman,</w:t>
      </w:r>
      <w:r>
        <w:t xml:space="preserve"> </w:t>
      </w:r>
      <w:r>
        <w:t xml:space="preserve">‘Rallying the Troops’</w:t>
      </w:r>
      <w:r>
        <w:t xml:space="preserve">, https://www.illiberalism.org/rallying-the-troops-cpac-and-the-international-far-right/.</w:t>
      </w:r>
    </w:p>
  </w:footnote>
  <w:footnote w:id="1048">
    <w:p>
      <w:pPr>
        <w:pStyle w:val="FootnoteText"/>
      </w:pPr>
      <w:r>
        <w:rPr>
          <w:rStyle w:val="FootnoteReference"/>
        </w:rPr>
        <w:footnoteRef/>
      </w:r>
      <w:r>
        <w:t xml:space="preserve"> </w:t>
      </w:r>
      <w:r>
        <w:t xml:space="preserve">Mateo Ballester Rodríguez; Rodrigo Perez Oliveira,</w:t>
      </w:r>
      <w:r>
        <w:t xml:space="preserve"> </w:t>
      </w:r>
      <w:r>
        <w:t xml:space="preserve">‘Derechas radicales conectadas en Iberoamérica: El Foro de Madrid y la alianza entre el bolsonarismo y el partido Vox’</w:t>
      </w:r>
      <w:r>
        <w:t xml:space="preserve">,</w:t>
      </w:r>
      <w:r>
        <w:t xml:space="preserve"> </w:t>
      </w:r>
      <w:r>
        <w:rPr>
          <w:i/>
          <w:iCs/>
        </w:rPr>
        <w:t xml:space="preserve">Revista Maracanan</w:t>
      </w:r>
      <w:r>
        <w:t xml:space="preserve">, 21 nov. 2025, https://www.e-publicacoes.uerj.br/maracanan/article/view/87585.</w:t>
      </w:r>
    </w:p>
  </w:footnote>
  <w:footnote w:id="1049">
    <w:p>
      <w:pPr>
        <w:pStyle w:val="FootnoteText"/>
      </w:pPr>
      <w:r>
        <w:rPr>
          <w:rStyle w:val="FootnoteReference"/>
        </w:rPr>
        <w:footnoteRef/>
      </w:r>
      <w:r>
        <w:t xml:space="preserve"> </w:t>
      </w:r>
      <w:r>
        <w:t xml:space="preserve">Sepúlveda,</w:t>
      </w:r>
      <w:r>
        <w:t xml:space="preserve"> </w:t>
      </w:r>
      <w:r>
        <w:t xml:space="preserve">‘(PDF) El Think Tank Fundación Disenso’</w:t>
      </w:r>
      <w:r>
        <w:t xml:space="preserve">, https://www.researchgate.net/publication/393475238_El_Think_Tank_Fundacion_Disenso_y_la_Iberosfera_ideas_discursos_y_narrativas_de_las_nuevas_derechas_sobre_Iberoamerica.</w:t>
      </w:r>
    </w:p>
  </w:footnote>
  <w:footnote w:id="1050">
    <w:p>
      <w:pPr>
        <w:pStyle w:val="FootnoteText"/>
      </w:pPr>
      <w:r>
        <w:rPr>
          <w:rStyle w:val="FootnoteReference"/>
        </w:rPr>
        <w:footnoteRef/>
      </w:r>
      <w:r>
        <w:t xml:space="preserve"> </w:t>
      </w:r>
      <w:r>
        <w:t xml:space="preserve">rutgersuniversitypress.org,</w:t>
      </w:r>
      <w:r>
        <w:t xml:space="preserve"> </w:t>
      </w:r>
      <w:r>
        <w:t xml:space="preserve">‘Bolsonarismo’</w:t>
      </w:r>
      <w:r>
        <w:t xml:space="preserve">, https://www.rutgersuniversitypress.org/bolsonarismo/9781978838567.</w:t>
      </w:r>
    </w:p>
  </w:footnote>
  <w:footnote w:id="1051">
    <w:p>
      <w:pPr>
        <w:pStyle w:val="FootnoteText"/>
      </w:pPr>
      <w:r>
        <w:rPr>
          <w:rStyle w:val="FootnoteReference"/>
        </w:rPr>
        <w:footnoteRef/>
      </w:r>
      <w:r>
        <w:t xml:space="preserve"> </w:t>
      </w:r>
      <w:r>
        <w:t xml:space="preserve">@DFRLab,</w:t>
      </w:r>
      <w:r>
        <w:t xml:space="preserve"> </w:t>
      </w:r>
      <w:r>
        <w:t xml:space="preserve">‘Facebook removes inauthentic network linked to’</w:t>
      </w:r>
      <w:r>
        <w:t xml:space="preserve">, https://medium.com/dfrlab/facebook-removes-inauthentic-network-linked-to-bolsonaro-allies-5927b0ae750d.</w:t>
      </w:r>
    </w:p>
  </w:footnote>
  <w:footnote w:id="1052">
    <w:p>
      <w:pPr>
        <w:pStyle w:val="FootnoteText"/>
      </w:pPr>
      <w:r>
        <w:rPr>
          <w:rStyle w:val="FootnoteReference"/>
        </w:rPr>
        <w:footnoteRef/>
      </w:r>
      <w:r>
        <w:t xml:space="preserve"> </w:t>
      </w:r>
      <w:r>
        <w:t xml:space="preserve">John Chrobak,</w:t>
      </w:r>
      <w:r>
        <w:t xml:space="preserve"> </w:t>
      </w:r>
      <w:r>
        <w:t xml:space="preserve">‘The International Embrace of Parler by Right-Wing and Populist Parties’</w:t>
      </w:r>
      <w:r>
        <w:t xml:space="preserve">,</w:t>
      </w:r>
      <w:r>
        <w:t xml:space="preserve"> </w:t>
      </w:r>
      <w:r>
        <w:rPr>
          <w:i/>
          <w:iCs/>
        </w:rPr>
        <w:t xml:space="preserve">illiberalism.org</w:t>
      </w:r>
      <w:r>
        <w:t xml:space="preserve">, 25 jan. 2021, https://www.illiberalism.org/the-international-embrace-of-parler-by-right-wing-and-populist-parties/.</w:t>
      </w:r>
    </w:p>
  </w:footnote>
  <w:footnote w:id="1053">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1054">
    <w:p>
      <w:pPr>
        <w:pStyle w:val="FootnoteText"/>
      </w:pPr>
      <w:r>
        <w:rPr>
          <w:rStyle w:val="FootnoteReference"/>
        </w:rPr>
        <w:footnoteRef/>
      </w:r>
      <w:r>
        <w:t xml:space="preserve"> </w:t>
      </w:r>
      <w:r>
        <w:t xml:space="preserve">public-assets.graphika.com,</w:t>
      </w:r>
      <w:r>
        <w:t xml:space="preserve"> </w:t>
      </w:r>
      <w:r>
        <w:t xml:space="preserve">‘Ants in a Web’</w:t>
      </w:r>
      <w:r>
        <w:t xml:space="preserve">, https://public-assets.graphika.com/reports/graphika_report_ants_in_a_web.pdf.</w:t>
      </w:r>
    </w:p>
  </w:footnote>
  <w:footnote w:id="1055">
    <w:p>
      <w:pPr>
        <w:pStyle w:val="FootnoteText"/>
      </w:pPr>
      <w:r>
        <w:rPr>
          <w:rStyle w:val="FootnoteReference"/>
        </w:rPr>
        <w:footnoteRef/>
      </w:r>
      <w:r>
        <w:t xml:space="preserve"> </w:t>
      </w:r>
      <w:r>
        <w:t xml:space="preserve">‘CPAC International Tour Expands Conservative Values to Poland and Israel’</w:t>
      </w:r>
      <w:r>
        <w:t xml:space="preserve">,</w:t>
      </w:r>
      <w:r>
        <w:t xml:space="preserve"> </w:t>
      </w:r>
      <w:r>
        <w:rPr>
          <w:i/>
          <w:iCs/>
        </w:rPr>
        <w:t xml:space="preserve">CPAC</w:t>
      </w:r>
      <w:r>
        <w:t xml:space="preserve">, 26 mar. 2025, https://www.cpac.org/us/statements/03-26-25/cpac-international-tour-expands-conservative-values-to-poland-and-israel.</w:t>
      </w:r>
    </w:p>
  </w:footnote>
  <w:footnote w:id="1057">
    <w:p>
      <w:pPr>
        <w:pStyle w:val="FootnoteText"/>
      </w:pPr>
      <w:r>
        <w:rPr>
          <w:rStyle w:val="FootnoteReference"/>
        </w:rPr>
        <w:footnoteRef/>
      </w:r>
      <w:r>
        <w:t xml:space="preserve"> </w:t>
      </w:r>
      <w:r>
        <w:t xml:space="preserve">Agência Brasil,</w:t>
      </w:r>
      <w:r>
        <w:t xml:space="preserve"> </w:t>
      </w:r>
      <w:r>
        <w:t xml:space="preserve">‘STF condena Eduardo Bolsonaro a inelegibilidade’</w:t>
      </w:r>
      <w:r>
        <w:t xml:space="preserve">, https://agenciabrasil.ebc.com.br/justica/noticia/2026-06/stf-condena-eduardo-bolsonaro-inelegibilidade-e-4-anos-de-prisao.</w:t>
      </w:r>
    </w:p>
  </w:footnote>
  <w:footnote w:id="1058">
    <w:p>
      <w:pPr>
        <w:pStyle w:val="FootnoteText"/>
      </w:pPr>
      <w:r>
        <w:rPr>
          <w:rStyle w:val="FootnoteReference"/>
        </w:rPr>
        <w:footnoteRef/>
      </w:r>
      <w:r>
        <w:t xml:space="preserve"> </w:t>
      </w:r>
      <w:r>
        <w:t xml:space="preserve">DW,</w:t>
      </w:r>
      <w:r>
        <w:t xml:space="preserve"> </w:t>
      </w:r>
      <w:r>
        <w:t xml:space="preserve">‘STF decreta prisão de Eduardo Bolsonaro’</w:t>
      </w:r>
      <w:r>
        <w:t xml:space="preserve">, https://www.dw.com/pt-br/stf-decreta-pris%C3%A3o-de-eduardo-bolsonaro-ap%C3%B3s-condena%C3%A7%C3%A3o-por-coa%C3%A7%C3%A3o/a-79605868.</w:t>
      </w:r>
    </w:p>
  </w:footnote>
  <w:footnote w:id="1059">
    <w:p>
      <w:pPr>
        <w:pStyle w:val="FootnoteText"/>
      </w:pPr>
      <w:r>
        <w:rPr>
          <w:rStyle w:val="FootnoteReference"/>
        </w:rPr>
        <w:footnoteRef/>
      </w:r>
      <w:r>
        <w:t xml:space="preserve"> </w:t>
      </w:r>
      <w:r>
        <w:t xml:space="preserve">Wells,</w:t>
      </w:r>
      <w:r>
        <w:t xml:space="preserve"> </w:t>
      </w:r>
      <w:r>
        <w:t xml:space="preserve">‘Jair Bolsonaro sentenced to 27 years’</w:t>
      </w:r>
      <w:r>
        <w:t xml:space="preserve">, https://www.bbc.com/news/articles/c8xrqxk9p4xo.</w:t>
      </w:r>
    </w:p>
  </w:footnote>
  <w:footnote w:id="1060">
    <w:p>
      <w:pPr>
        <w:pStyle w:val="FootnoteText"/>
      </w:pPr>
      <w:r>
        <w:rPr>
          <w:rStyle w:val="FootnoteReference"/>
        </w:rPr>
        <w:footnoteRef/>
      </w:r>
      <w:r>
        <w:t xml:space="preserve"> </w:t>
      </w:r>
      <w:r>
        <w:t xml:space="preserve">Constança Rezende,</w:t>
      </w:r>
      <w:r>
        <w:t xml:space="preserve"> </w:t>
      </w:r>
      <w:r>
        <w:t xml:space="preserve">‘Carlos e Ramagem são indiciados por ’Abin paralela’</w:t>
      </w:r>
      <w:r>
        <w:t xml:space="preserve">; PF vê crime de Bolsonaro, mas o deixa de fora’,</w:t>
      </w:r>
      <w:r>
        <w:t xml:space="preserve"> </w:t>
      </w:r>
      <w:r>
        <w:rPr>
          <w:i/>
          <w:iCs/>
        </w:rPr>
        <w:t xml:space="preserve">Folha de S.Paulo</w:t>
      </w:r>
      <w:r>
        <w:t xml:space="preserve">, 17 jun. 2025, https://www1.folha.uol.com.br/poder/2025/06/pf-indicia-bolsonaro-carlos-e-ramagem-no-caso-da-abin-paralela.shtml.</w:t>
      </w:r>
    </w:p>
  </w:footnote>
  <w:footnote w:id="1061">
    <w:p>
      <w:pPr>
        <w:pStyle w:val="FootnoteText"/>
      </w:pPr>
      <w:r>
        <w:rPr>
          <w:rStyle w:val="FootnoteReference"/>
        </w:rPr>
        <w:footnoteRef/>
      </w:r>
      <w:r>
        <w:t xml:space="preserve"> </w:t>
      </w:r>
      <w:r>
        <w:t xml:space="preserve">‘Relatora da CPMI pede indiciamento de Bolsonaro e de mais 60 pessoas’</w:t>
      </w:r>
      <w:r>
        <w:t xml:space="preserve">,</w:t>
      </w:r>
      <w:r>
        <w:t xml:space="preserve"> </w:t>
      </w:r>
      <w:r>
        <w:rPr>
          <w:i/>
          <w:iCs/>
        </w:rPr>
        <w:t xml:space="preserve">Senado Federal</w:t>
      </w:r>
      <w:r>
        <w:t xml:space="preserve">, 17 out. 2023, https://www12.senado.leg.br/noticias/materias/2023/10/17/relatora-da-cpmi-pede-indiciamento-de-bolsonaro-e-de-mais-60-pessoas.</w:t>
      </w:r>
    </w:p>
  </w:footnote>
  <w:footnote w:id="1062">
    <w:p>
      <w:pPr>
        <w:pStyle w:val="FootnoteText"/>
      </w:pPr>
      <w:r>
        <w:rPr>
          <w:rStyle w:val="FootnoteReference"/>
        </w:rPr>
        <w:footnoteRef/>
      </w:r>
      <w:r>
        <w:t xml:space="preserve"> </w:t>
      </w:r>
      <w:r>
        <w:t xml:space="preserve">Ruralistas,</w:t>
      </w:r>
      <w:r>
        <w:t xml:space="preserve"> </w:t>
      </w:r>
      <w:r>
        <w:t xml:space="preserve">‘Entre 16 financiadores do golpe denunciados’</w:t>
      </w:r>
      <w:r>
        <w:t xml:space="preserve">, https://deolhonosruralistas.com.br/2023/10/17/entre-16-financiadores-do-golpe-denunciados-por-cpmi13-sao-fazendeiros/.</w:t>
      </w:r>
    </w:p>
  </w:footnote>
  <w:footnote w:id="1063">
    <w:p>
      <w:pPr>
        <w:pStyle w:val="FootnoteText"/>
      </w:pPr>
      <w:r>
        <w:rPr>
          <w:rStyle w:val="FootnoteReference"/>
        </w:rPr>
        <w:footnoteRef/>
      </w:r>
      <w:r>
        <w:t xml:space="preserve"> </w:t>
      </w:r>
      <w:r>
        <w:t xml:space="preserve">Agência Brasil,</w:t>
      </w:r>
      <w:r>
        <w:t xml:space="preserve"> </w:t>
      </w:r>
      <w:r>
        <w:t xml:space="preserve">‘PGR denuncia Eduardo Bolsonaro e Paulo’</w:t>
      </w:r>
      <w:r>
        <w:t xml:space="preserve">, https://agenciabrasil.ebc.com.br/justica/noticia/2025-09/pgr-denuncia-eduardo-bolsonaro-e-paulo-figueiredo-por-coacao.</w:t>
      </w:r>
    </w:p>
  </w:footnote>
  <w:footnote w:id="1064">
    <w:p>
      <w:pPr>
        <w:pStyle w:val="FootnoteText"/>
      </w:pPr>
      <w:r>
        <w:rPr>
          <w:rStyle w:val="FootnoteReference"/>
        </w:rPr>
        <w:footnoteRef/>
      </w:r>
      <w:r>
        <w:t xml:space="preserve"> </w:t>
      </w:r>
      <w:r>
        <w:t xml:space="preserve">Jones,</w:t>
      </w:r>
      <w:r>
        <w:t xml:space="preserve"> </w:t>
      </w:r>
      <w:r>
        <w:t xml:space="preserve">‘Brazil’s Key MAGA Ally Linked to’</w:t>
      </w:r>
      <w:r>
        <w:t xml:space="preserve">, https://apublica.org/2025/08/records-reveal-paulo-figueiredos-alleged-connection-to-fraud/.</w:t>
      </w:r>
    </w:p>
  </w:footnote>
  <w:footnote w:id="1065">
    <w:p>
      <w:pPr>
        <w:pStyle w:val="FootnoteText"/>
      </w:pPr>
      <w:r>
        <w:rPr>
          <w:rStyle w:val="FootnoteReference"/>
        </w:rPr>
        <w:footnoteRef/>
      </w:r>
      <w:r>
        <w:t xml:space="preserve"> </w:t>
      </w:r>
      <w:r>
        <w:t xml:space="preserve">BBC News Brasil,</w:t>
      </w:r>
      <w:r>
        <w:t xml:space="preserve"> </w:t>
      </w:r>
      <w:r>
        <w:t xml:space="preserve">‘As contradições de Bolsonaro sobre depósitos da família Queiroz a Michelle, que agora chegam a R$ 89 mil’</w:t>
      </w:r>
      <w:r>
        <w:t xml:space="preserve">,</w:t>
      </w:r>
      <w:r>
        <w:t xml:space="preserve"> </w:t>
      </w:r>
      <w:r>
        <w:rPr>
          <w:i/>
          <w:iCs/>
        </w:rPr>
        <w:t xml:space="preserve">BBC News Brasil</w:t>
      </w:r>
      <w:r>
        <w:t xml:space="preserve">, 8 ago. 2020, https://www.bbc.com/portuguese/brasil-53706559.</w:t>
      </w:r>
    </w:p>
  </w:footnote>
  <w:footnote w:id="1066">
    <w:p>
      <w:pPr>
        <w:pStyle w:val="FootnoteText"/>
      </w:pPr>
      <w:r>
        <w:rPr>
          <w:rStyle w:val="FootnoteReference"/>
        </w:rPr>
        <w:footnoteRef/>
      </w:r>
      <w:r>
        <w:t xml:space="preserve"> </w:t>
      </w:r>
      <w:r>
        <w:t xml:space="preserve">Campos,</w:t>
      </w:r>
      <w:r>
        <w:t xml:space="preserve"> </w:t>
      </w:r>
      <w:r>
        <w:t xml:space="preserve">‘Por 10 a 1, STF arquiva’</w:t>
      </w:r>
      <w:r>
        <w:t xml:space="preserve">, https://veja.abril.com.br/coluna/maquiavel/por-10-a-1-stf-arquiva-pedido-para-apurar-cheques-de-queiroz-a-michelle/.</w:t>
      </w:r>
    </w:p>
  </w:footnote>
  <w:footnote w:id="1067">
    <w:p>
      <w:pPr>
        <w:pStyle w:val="FootnoteText"/>
      </w:pPr>
      <w:r>
        <w:rPr>
          <w:rStyle w:val="FootnoteReference"/>
        </w:rPr>
        <w:footnoteRef/>
      </w:r>
      <w:r>
        <w:t xml:space="preserve"> </w:t>
      </w:r>
      <w:r>
        <w:t xml:space="preserve">‘PF indicia Bolsonaro e Mauro Cid no caso das joias sauditas’</w:t>
      </w:r>
      <w:r>
        <w:t xml:space="preserve">,</w:t>
      </w:r>
      <w:r>
        <w:t xml:space="preserve"> </w:t>
      </w:r>
      <w:r>
        <w:rPr>
          <w:i/>
          <w:iCs/>
        </w:rPr>
        <w:t xml:space="preserve">Agência Brasil</w:t>
      </w:r>
      <w:r>
        <w:t xml:space="preserve">, 4 jul. 2024, https://agenciabrasil.ebc.com.br/justica/noticia/2024-07/pf-indicia-bolsonaro-no-caso-das-joias-sauditas.</w:t>
      </w:r>
    </w:p>
  </w:footnote>
  <w:footnote w:id="1068">
    <w:p>
      <w:pPr>
        <w:pStyle w:val="FootnoteText"/>
      </w:pPr>
      <w:r>
        <w:rPr>
          <w:rStyle w:val="FootnoteReference"/>
        </w:rPr>
        <w:footnoteRef/>
      </w:r>
      <w:r>
        <w:t xml:space="preserve"> </w:t>
      </w:r>
      <w:r>
        <w:t xml:space="preserve">O Globo,</w:t>
      </w:r>
      <w:r>
        <w:t xml:space="preserve"> </w:t>
      </w:r>
      <w:r>
        <w:t xml:space="preserve">‘PF não viu ’elementos suficientes’</w:t>
      </w:r>
      <w:r>
        <w:t xml:space="preserve"> </w:t>
      </w:r>
      <w:r>
        <w:t xml:space="preserve">para’, https://oglobo.globo.com/politica/noticia/2025/01/28/pf-nao-viu-elementos-suficientes-para-o-indiciamento-de-michelle-bolsonaro-em-plano-de-golpe-diz-diretor-geral.ghtml.</w:t>
      </w:r>
    </w:p>
  </w:footnote>
  <w:footnote w:id="1069">
    <w:p>
      <w:pPr>
        <w:pStyle w:val="FootnoteText"/>
      </w:pPr>
      <w:r>
        <w:rPr>
          <w:rStyle w:val="FootnoteReference"/>
        </w:rPr>
        <w:footnoteRef/>
      </w:r>
      <w:r>
        <w:t xml:space="preserve"> </w:t>
      </w:r>
      <w:r>
        <w:t xml:space="preserve">‘PGR denuncia Eduardo Bolsonaro e Paulo Figueiredo por coação’</w:t>
      </w:r>
      <w:r>
        <w:t xml:space="preserve">,</w:t>
      </w:r>
      <w:r>
        <w:t xml:space="preserve"> </w:t>
      </w:r>
      <w:r>
        <w:rPr>
          <w:i/>
          <w:iCs/>
        </w:rPr>
        <w:t xml:space="preserve">Agência Brasil</w:t>
      </w:r>
      <w:r>
        <w:t xml:space="preserve">, 22 set. 2025, https://agenciabrasil.ebc.com.br/justica/noticia/2025-09/pgr-denuncia-eduardo-bolsonaro-e-paulo-figueiredo-por-coacao.</w:t>
      </w:r>
    </w:p>
  </w:footnote>
  <w:footnote w:id="1070">
    <w:p>
      <w:pPr>
        <w:pStyle w:val="FootnoteText"/>
      </w:pPr>
      <w:r>
        <w:rPr>
          <w:rStyle w:val="FootnoteReference"/>
        </w:rPr>
        <w:footnoteRef/>
      </w:r>
      <w:r>
        <w:t xml:space="preserve"> </w:t>
      </w:r>
      <w:r>
        <w:t xml:space="preserve">U.S. Department of the Treasury,</w:t>
      </w:r>
      <w:r>
        <w:t xml:space="preserve"> </w:t>
      </w:r>
      <w:r>
        <w:t xml:space="preserve">‘Treasury Sanctions Alexandre de Moraes’</w:t>
      </w:r>
      <w:r>
        <w:t xml:space="preserve">, https://home.treasury.gov/news/press-releases/sb0211.</w:t>
      </w:r>
    </w:p>
  </w:footnote>
  <w:footnote w:id="1071">
    <w:p>
      <w:pPr>
        <w:pStyle w:val="FootnoteText"/>
      </w:pPr>
      <w:r>
        <w:rPr>
          <w:rStyle w:val="FootnoteReference"/>
        </w:rPr>
        <w:footnoteRef/>
      </w:r>
      <w:r>
        <w:t xml:space="preserve"> </w:t>
      </w:r>
      <w:r>
        <w:t xml:space="preserve">Office of Foreign Assets Control | U.S. Department of the Treasury,</w:t>
      </w:r>
      <w:r>
        <w:t xml:space="preserve"> </w:t>
      </w:r>
      <w:r>
        <w:t xml:space="preserve">‘Global Magnitsky Designations Removals’</w:t>
      </w:r>
      <w:r>
        <w:t xml:space="preserve">, https://ofac.treasury.gov/recent-actions/20251212.</w:t>
      </w:r>
    </w:p>
  </w:footnote>
  <w:footnote w:id="1073">
    <w:p>
      <w:pPr>
        <w:pStyle w:val="FootnoteText"/>
      </w:pPr>
      <w:r>
        <w:rPr>
          <w:rStyle w:val="FootnoteReference"/>
        </w:rPr>
        <w:footnoteRef/>
      </w:r>
      <w:r>
        <w:t xml:space="preserve"> </w:t>
      </w:r>
      <w:r>
        <w:t xml:space="preserve">sec.gov, https://www.sec.gov/Archives/edgar/data/1970622/000121390026092810/ea030292401ex99-2.htm.</w:t>
      </w:r>
    </w:p>
  </w:footnote>
  <w:footnote w:id="1074">
    <w:p>
      <w:pPr>
        <w:pStyle w:val="FootnoteText"/>
      </w:pPr>
      <w:r>
        <w:rPr>
          <w:rStyle w:val="FootnoteReference"/>
        </w:rPr>
        <w:footnoteRef/>
      </w:r>
      <w:r>
        <w:t xml:space="preserve"> </w:t>
      </w:r>
      <w:r>
        <w:t xml:space="preserve">Jornal O Sul,</w:t>
      </w:r>
      <w:r>
        <w:t xml:space="preserve"> </w:t>
      </w:r>
      <w:r>
        <w:t xml:space="preserve">‘Flávio Bolsonaro propõe aos Estados Unidos’</w:t>
      </w:r>
      <w:r>
        <w:t xml:space="preserve">, https://www.osul.com.br/flavio-bolsonaro-propoe-aos-estados-unidos-barrar-conexao-do-pix-com-sistemas-nao-ocidentais/.</w:t>
      </w:r>
    </w:p>
  </w:footnote>
  <w:footnote w:id="1075">
    <w:p>
      <w:pPr>
        <w:pStyle w:val="FootnoteText"/>
      </w:pPr>
      <w:r>
        <w:rPr>
          <w:rStyle w:val="FootnoteReference"/>
        </w:rPr>
        <w:footnoteRef/>
      </w:r>
      <w:r>
        <w:t xml:space="preserve"> </w:t>
      </w:r>
      <w:r>
        <w:t xml:space="preserve">Fethab repassou R$ 138 milhões para a Aprosoja por meio de convênio com a Sefaz | Gazeta Digital,</w:t>
      </w:r>
      <w:r>
        <w:t xml:space="preserve"> </w:t>
      </w:r>
      <w:r>
        <w:t xml:space="preserve">‘Fethab repassou R$ 138 milhões para’</w:t>
      </w:r>
      <w:r>
        <w:t xml:space="preserve">, https://www.gazetadigital.com.br/editorias/politica-de-mt/fethab-repassou-r-138-milhes-para-a-aprosoja-por-meio-de-convnio-com-a-sefaz/666718.</w:t>
      </w:r>
    </w:p>
  </w:footnote>
  <w:footnote w:id="1076">
    <w:p>
      <w:pPr>
        <w:pStyle w:val="FootnoteText"/>
      </w:pPr>
      <w:r>
        <w:rPr>
          <w:rStyle w:val="FootnoteReference"/>
        </w:rPr>
        <w:footnoteRef/>
      </w:r>
      <w:r>
        <w:t xml:space="preserve"> </w:t>
      </w:r>
      <w:r>
        <w:t xml:space="preserve">‘Novo Fethab inclui exportações e eleva arrecadação estadual em mais de R$ 540 mi - SEFAZ’</w:t>
      </w:r>
      <w:r>
        <w:t xml:space="preserve">,</w:t>
      </w:r>
      <w:r>
        <w:t xml:space="preserve"> </w:t>
      </w:r>
      <w:r>
        <w:rPr>
          <w:i/>
          <w:iCs/>
        </w:rPr>
        <w:t xml:space="preserve">SEFAZ</w:t>
      </w:r>
      <w:r>
        <w:t xml:space="preserve">, https://www5.sefaz.mt.gov.br/-/11082689-novo-fethab-inclui-exportacoes-e-eleva-arrecadacao-estadual-em-mais-de-r-540-mi.</w:t>
      </w:r>
    </w:p>
  </w:footnote>
  <w:footnote w:id="1077">
    <w:p>
      <w:pPr>
        <w:pStyle w:val="FootnoteText"/>
      </w:pPr>
      <w:r>
        <w:rPr>
          <w:rStyle w:val="FootnoteReference"/>
        </w:rPr>
        <w:footnoteRef/>
      </w:r>
      <w:r>
        <w:t xml:space="preserve"> </w:t>
      </w:r>
      <w:r>
        <w:t xml:space="preserve">Lustosa,</w:t>
      </w:r>
      <w:r>
        <w:t xml:space="preserve"> </w:t>
      </w:r>
      <w:r>
        <w:t xml:space="preserve">‘Brasil fecha 2025 com recorde na’</w:t>
      </w:r>
      <w:r>
        <w:t xml:space="preserve">, https://agfeed.com.br/economia/brasil-fecha-2025-com-recorde-na-exportacao-de-soja-mas-anec-ja-projeta-desafios-para-2026/.</w:t>
      </w:r>
    </w:p>
  </w:footnote>
  <w:footnote w:id="1078">
    <w:p>
      <w:pPr>
        <w:pStyle w:val="FootnoteText"/>
      </w:pPr>
      <w:r>
        <w:rPr>
          <w:rStyle w:val="FootnoteReference"/>
        </w:rPr>
        <w:footnoteRef/>
      </w:r>
      <w:r>
        <w:t xml:space="preserve"> </w:t>
      </w:r>
      <w:r>
        <w:t xml:space="preserve">Rural,</w:t>
      </w:r>
      <w:r>
        <w:t xml:space="preserve"> </w:t>
      </w:r>
      <w:r>
        <w:t xml:space="preserve">‘Flávio Bolsonaro precisará de equilíbrio em’</w:t>
      </w:r>
      <w:r>
        <w:t xml:space="preserve">, https://www.novacana.com/noticias/flavio-bolsonaro-precisara-de-equilibrio-em-negociacoes-do-agro-com-eua-e-china-diz-senadora.</w:t>
      </w:r>
    </w:p>
  </w:footnote>
  <w:footnote w:id="1079">
    <w:p>
      <w:pPr>
        <w:pStyle w:val="FootnoteText"/>
      </w:pPr>
      <w:r>
        <w:rPr>
          <w:rStyle w:val="FootnoteReference"/>
        </w:rPr>
        <w:footnoteRef/>
      </w:r>
      <w:r>
        <w:t xml:space="preserve"> </w:t>
      </w:r>
      <w:r>
        <w:t xml:space="preserve">Augusto,</w:t>
      </w:r>
      <w:r>
        <w:t xml:space="preserve"> </w:t>
      </w:r>
      <w:r>
        <w:t xml:space="preserve">‘Rei da Soja’</w:t>
      </w:r>
      <w:r>
        <w:t xml:space="preserve"> </w:t>
      </w:r>
      <w:r>
        <w:t xml:space="preserve">diz que Bolsonaro’, https://www.moneytimes.com.br/para-o-rei-da-soja-bolsonaro-errou-ao-enfrentar-china-cita-grande-perigo-para-o-agronegocio-brasileiro-e-chama-trump-de-doidao-pads/.</w:t>
      </w:r>
    </w:p>
  </w:footnote>
  <w:footnote w:id="1080">
    <w:p>
      <w:pPr>
        <w:pStyle w:val="FootnoteText"/>
      </w:pPr>
      <w:r>
        <w:rPr>
          <w:rStyle w:val="FootnoteReference"/>
        </w:rPr>
        <w:footnoteRef/>
      </w:r>
      <w:r>
        <w:t xml:space="preserve"> </w:t>
      </w:r>
      <w:r>
        <w:t xml:space="preserve">Rudnitzki,</w:t>
      </w:r>
      <w:r>
        <w:t xml:space="preserve"> </w:t>
      </w:r>
      <w:r>
        <w:t xml:space="preserve">‘Sócio de Eduardo Bolsonaro presta serviço’</w:t>
      </w:r>
      <w:r>
        <w:t xml:space="preserve">, https://apublica.org/2026/10/socio-de-eduardo-bolsonaro-presta-servico-para-campanhas-eleitorais/.</w:t>
      </w:r>
    </w:p>
  </w:footnote>
  <w:footnote w:id="1081">
    <w:p>
      <w:pPr>
        <w:pStyle w:val="FootnoteText"/>
      </w:pPr>
      <w:r>
        <w:rPr>
          <w:rStyle w:val="FootnoteReference"/>
        </w:rPr>
        <w:footnoteRef/>
      </w:r>
      <w:r>
        <w:t xml:space="preserve"> </w:t>
      </w:r>
      <w:r>
        <w:t xml:space="preserve">Frazão,</w:t>
      </w:r>
      <w:r>
        <w:t xml:space="preserve"> </w:t>
      </w:r>
      <w:r>
        <w:t xml:space="preserve">‘Renzo Gracie leva Eduardo Bolsonaro a’</w:t>
      </w:r>
      <w:r>
        <w:t xml:space="preserve">, https://www.estadao.com.br/politica/renzo-gracie-abre-portas-para-eduardo-bolsonaro-no-oriente-medio/.</w:t>
      </w:r>
    </w:p>
  </w:footnote>
  <w:footnote w:id="1083">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084">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085">
    <w:p>
      <w:pPr>
        <w:pStyle w:val="FootnoteText"/>
      </w:pPr>
      <w:r>
        <w:rPr>
          <w:rStyle w:val="FootnoteReference"/>
        </w:rPr>
        <w:footnoteRef/>
      </w:r>
      <w:r>
        <w:t xml:space="preserve"> </w:t>
      </w:r>
      <w:r>
        <w:t xml:space="preserve">Giovanna Estrela,</w:t>
      </w:r>
      <w:r>
        <w:t xml:space="preserve"> </w:t>
      </w:r>
      <w:r>
        <w:t xml:space="preserve">‘Aos EUA, Flávio critica Mercosul e defende empresas de cartões de crédito’</w:t>
      </w:r>
      <w:r>
        <w:t xml:space="preserve">,</w:t>
      </w:r>
      <w:r>
        <w:t xml:space="preserve"> </w:t>
      </w:r>
      <w:r>
        <w:rPr>
          <w:i/>
          <w:iCs/>
        </w:rPr>
        <w:t xml:space="preserve">Metrópoles</w:t>
      </w:r>
      <w:r>
        <w:t xml:space="preserve">, 2 jul. 2026, https://www.metropoles.com/brasil/aos-eua-flavio-critica-mercosul-e-defende-empresas-de-cartoes-de-credito.</w:t>
      </w:r>
    </w:p>
  </w:footnote>
  <w:footnote w:id="1086">
    <w:p>
      <w:pPr>
        <w:pStyle w:val="FootnoteText"/>
      </w:pPr>
      <w:r>
        <w:rPr>
          <w:rStyle w:val="FootnoteReference"/>
        </w:rPr>
        <w:footnoteRef/>
      </w:r>
      <w:r>
        <w:t xml:space="preserve"> </w:t>
      </w:r>
      <w:r>
        <w:t xml:space="preserve">Agência Brasil,</w:t>
      </w:r>
      <w:r>
        <w:t xml:space="preserve"> </w:t>
      </w:r>
      <w:r>
        <w:t xml:space="preserve">‘Juros do cartão de crédito pesam’</w:t>
      </w:r>
      <w:r>
        <w:t xml:space="preserve">, https://agenciabrasil.ebc.com.br/economia/noticia/2026-03/juros-do-cartao-de-credito-pesam-mais-para-familias-em-fevereiro.</w:t>
      </w:r>
    </w:p>
  </w:footnote>
  <w:footnote w:id="1087">
    <w:p>
      <w:pPr>
        <w:pStyle w:val="FootnoteText"/>
      </w:pPr>
      <w:r>
        <w:rPr>
          <w:rStyle w:val="FootnoteReference"/>
        </w:rPr>
        <w:footnoteRef/>
      </w:r>
      <w:r>
        <w:t xml:space="preserve"> </w:t>
      </w:r>
      <w:r>
        <w:t xml:space="preserve">Presidência da República,</w:t>
      </w:r>
      <w:r>
        <w:t xml:space="preserve"> </w:t>
      </w:r>
      <w:r>
        <w:t xml:space="preserve">‘Lei nº 14.690, de 3 de outubro de 2023’</w:t>
      </w:r>
      <w:r>
        <w:t xml:space="preserve">,</w:t>
      </w:r>
      <w:r>
        <w:t xml:space="preserve"> </w:t>
      </w:r>
      <w:r>
        <w:rPr>
          <w:i/>
          <w:iCs/>
        </w:rPr>
        <w:t xml:space="preserve">Planalto</w:t>
      </w:r>
      <w:r>
        <w:t xml:space="preserve">, 3 out. 2023, https://www.planalto.gov.br/ccivil_03/_ato2023-2026/2023/lei/l14690.htm.</w:t>
      </w:r>
    </w:p>
  </w:footnote>
  <w:footnote w:id="1088">
    <w:p>
      <w:pPr>
        <w:pStyle w:val="FootnoteText"/>
      </w:pPr>
      <w:r>
        <w:rPr>
          <w:rStyle w:val="FootnoteReference"/>
        </w:rPr>
        <w:footnoteRef/>
      </w:r>
      <w:r>
        <w:t xml:space="preserve"> </w:t>
      </w:r>
      <w:r>
        <w:t xml:space="preserve">Agência Brasil,</w:t>
      </w:r>
      <w:r>
        <w:t xml:space="preserve"> </w:t>
      </w:r>
      <w:r>
        <w:t xml:space="preserve">‘CNC: endividamento das famílias sobe para 82%, mas inadimplência cai’</w:t>
      </w:r>
      <w:r>
        <w:t xml:space="preserve">, https://agenciabrasil.ebc.com.br/economia/noticia/2026-08/cnc-endividamento-das-familias-sobe-para-82-mas-inadimplencia-cai.</w:t>
      </w:r>
    </w:p>
  </w:footnote>
  <w:footnote w:id="1089">
    <w:p>
      <w:pPr>
        <w:pStyle w:val="FootnoteText"/>
      </w:pPr>
      <w:r>
        <w:rPr>
          <w:rStyle w:val="FootnoteReference"/>
        </w:rPr>
        <w:footnoteRef/>
      </w:r>
      <w:r>
        <w:t xml:space="preserve"> </w:t>
      </w:r>
      <w:r>
        <w:t xml:space="preserve">CNC,</w:t>
      </w:r>
      <w:r>
        <w:t xml:space="preserve"> </w:t>
      </w:r>
      <w:r>
        <w:t xml:space="preserve">‘CNC: mais endividadas do que a média, famílias de menor renda lideram avanço na inadimplência em agosto’</w:t>
      </w:r>
      <w:r>
        <w:t xml:space="preserve">,</w:t>
      </w:r>
      <w:r>
        <w:t xml:space="preserve"> </w:t>
      </w:r>
      <w:r>
        <w:rPr>
          <w:i/>
          <w:iCs/>
        </w:rPr>
        <w:t xml:space="preserve">Portal do Comércio</w:t>
      </w:r>
      <w:r>
        <w:t xml:space="preserve">, 10 set. 2026, https://portaldocomercio.org.br/acoes-institucionais/cnc-mais-endividadas-do-que-a-media-familias-de-menor-renda-lideram-avanco-na-inadimplencia-em-agosto/.</w:t>
      </w:r>
    </w:p>
  </w:footnote>
  <w:footnote w:id="1090">
    <w:p>
      <w:pPr>
        <w:pStyle w:val="FootnoteText"/>
      </w:pPr>
      <w:r>
        <w:rPr>
          <w:rStyle w:val="FootnoteReference"/>
        </w:rPr>
        <w:footnoteRef/>
      </w:r>
      <w:r>
        <w:t xml:space="preserve"> </w:t>
      </w:r>
      <w:r>
        <w:t xml:space="preserve">static.poder360.com.br,</w:t>
      </w:r>
      <w:r>
        <w:t xml:space="preserve"> </w:t>
      </w:r>
      <w:r>
        <w:t xml:space="preserve">‘Diretrizes_Plano_de_Governo_Flavio_Bolsonaro_2027-2030_versaofinal’</w:t>
      </w:r>
      <w:r>
        <w:t xml:space="preserve">, https://static.poder360.com.br/uploads/2026/08/plano-governo-flavio.pdf.</w:t>
      </w:r>
    </w:p>
  </w:footnote>
  <w:footnote w:id="109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092">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093">
    <w:p>
      <w:pPr>
        <w:pStyle w:val="FootnoteText"/>
      </w:pPr>
      <w:r>
        <w:rPr>
          <w:rStyle w:val="FootnoteReference"/>
        </w:rPr>
        <w:footnoteRef/>
      </w:r>
      <w:r>
        <w:t xml:space="preserve"> </w:t>
      </w:r>
      <w:r>
        <w:t xml:space="preserve">‘Exportações brasileiras para Argentina caíram 18% nos últimos 12 meses; veja os números da balança comercial’</w:t>
      </w:r>
      <w:r>
        <w:t xml:space="preserve">,</w:t>
      </w:r>
      <w:r>
        <w:t xml:space="preserve"> </w:t>
      </w:r>
      <w:r>
        <w:rPr>
          <w:i/>
          <w:iCs/>
        </w:rPr>
        <w:t xml:space="preserve">O Globo</w:t>
      </w:r>
      <w:r>
        <w:t xml:space="preserve">, 28 jul. 2026, https://oglobo.globo.com/economia/noticia/2026/07/28/exportacoes-brasileiras-para-argentina-cairam-18percent-nos-ultimos-12-meses-veja-raio-x-da-balanca-comercial.ghtml.</w:t>
      </w:r>
    </w:p>
  </w:footnote>
  <w:footnote w:id="1094">
    <w:p>
      <w:pPr>
        <w:pStyle w:val="FootnoteText"/>
      </w:pPr>
      <w:r>
        <w:rPr>
          <w:rStyle w:val="FootnoteReference"/>
        </w:rPr>
        <w:footnoteRef/>
      </w:r>
      <w:r>
        <w:t xml:space="preserve"> </w:t>
      </w:r>
      <w:r>
        <w:t xml:space="preserve">Daniel Rittner,</w:t>
      </w:r>
      <w:r>
        <w:t xml:space="preserve"> </w:t>
      </w:r>
      <w:r>
        <w:t xml:space="preserve">‘Mercosul perde relevância comercial, mas vira</w:t>
      </w:r>
      <w:r>
        <w:t xml:space="preserve"> </w:t>
      </w:r>
      <w:r>
        <w:t xml:space="preserve">“salvação”</w:t>
      </w:r>
      <w:r>
        <w:t xml:space="preserve"> </w:t>
      </w:r>
      <w:r>
        <w:t xml:space="preserve">da indústria, mostra estudo’</w:t>
      </w:r>
      <w:r>
        <w:t xml:space="preserve">,</w:t>
      </w:r>
      <w:r>
        <w:t xml:space="preserve"> </w:t>
      </w:r>
      <w:r>
        <w:rPr>
          <w:i/>
          <w:iCs/>
        </w:rPr>
        <w:t xml:space="preserve">CNN Brasil</w:t>
      </w:r>
      <w:r>
        <w:t xml:space="preserve">, 3 jul. 2023, https://www.cnnbrasil.com.br/economia/macroeconomia/mercosul-perde-relevancia-comercial-mas-vira-salvacao-da-industria-mostra-estudo/.</w:t>
      </w:r>
    </w:p>
  </w:footnote>
  <w:footnote w:id="1095">
    <w:p>
      <w:pPr>
        <w:pStyle w:val="FootnoteText"/>
      </w:pPr>
      <w:r>
        <w:rPr>
          <w:rStyle w:val="FootnoteReference"/>
        </w:rPr>
        <w:footnoteRef/>
      </w:r>
      <w:r>
        <w:t xml:space="preserve"> </w:t>
      </w:r>
      <w:r>
        <w:t xml:space="preserve">‘Artigo 1’</w:t>
      </w:r>
      <w:r>
        <w:t xml:space="preserve">,</w:t>
      </w:r>
      <w:r>
        <w:t xml:space="preserve"> </w:t>
      </w:r>
      <w:r>
        <w:rPr>
          <w:i/>
          <w:iCs/>
        </w:rPr>
        <w:t xml:space="preserve">planalto.gov.br</w:t>
      </w:r>
      <w:r>
        <w:t xml:space="preserve">, 8 out. 2009, https://www.planalto.gov.br/ccivil_03/_ato2007-2010/2009/decreto/d6975.htm.</w:t>
      </w:r>
    </w:p>
  </w:footnote>
  <w:footnote w:id="1096">
    <w:p>
      <w:pPr>
        <w:pStyle w:val="FootnoteText"/>
      </w:pPr>
      <w:r>
        <w:rPr>
          <w:rStyle w:val="FootnoteReference"/>
        </w:rPr>
        <w:footnoteRef/>
      </w:r>
      <w:r>
        <w:t xml:space="preserve"> </w:t>
      </w:r>
      <w:r>
        <w:t xml:space="preserve">‘Acordo Multilateral de Seguridade Social do Mercado Comum do Sul’</w:t>
      </w:r>
      <w:r>
        <w:t xml:space="preserve">,</w:t>
      </w:r>
      <w:r>
        <w:t xml:space="preserve"> </w:t>
      </w:r>
      <w:r>
        <w:rPr>
          <w:i/>
          <w:iCs/>
        </w:rPr>
        <w:t xml:space="preserve">Instituto Nacional do Seguro Social - INSS</w:t>
      </w:r>
      <w:r>
        <w:t xml:space="preserve">, 28 mar. 2025, https://www.gov.br/inss/pt-br/direitos-e-deveres/acordos-internacionais/paises/mercosul.</w:t>
      </w:r>
    </w:p>
  </w:footnote>
  <w:footnote w:id="1097">
    <w:p>
      <w:pPr>
        <w:pStyle w:val="FootnoteText"/>
      </w:pPr>
      <w:r>
        <w:rPr>
          <w:rStyle w:val="FootnoteReference"/>
        </w:rPr>
        <w:footnoteRef/>
      </w:r>
      <w:r>
        <w:t xml:space="preserve"> </w:t>
      </w:r>
      <w:r>
        <w:t xml:space="preserve">‘Seguridade social’</w:t>
      </w:r>
      <w:r>
        <w:t xml:space="preserve">,</w:t>
      </w:r>
      <w:r>
        <w:t xml:space="preserve"> </w:t>
      </w:r>
      <w:r>
        <w:rPr>
          <w:i/>
          <w:iCs/>
        </w:rPr>
        <w:t xml:space="preserve">MERCOSUL</w:t>
      </w:r>
      <w:r>
        <w:t xml:space="preserve">, 10 jun. 2025, https://www.mercosur.int/pt-br/estatuto-de-la-ciudadania/seguridade-social.</w:t>
      </w:r>
    </w:p>
  </w:footnote>
  <w:footnote w:id="1098">
    <w:p>
      <w:pPr>
        <w:pStyle w:val="FootnoteText"/>
      </w:pPr>
      <w:r>
        <w:rPr>
          <w:rStyle w:val="FootnoteReference"/>
        </w:rPr>
        <w:footnoteRef/>
      </w:r>
      <w:r>
        <w:t xml:space="preserve"> </w:t>
      </w:r>
      <w:r>
        <w:rPr>
          <w:i/>
          <w:iCs/>
        </w:rPr>
        <w:t xml:space="preserve">PREVIDÊNCIA</w:t>
      </w:r>
      <w:r>
        <w:t xml:space="preserve">,</w:t>
      </w:r>
      <w:r>
        <w:t xml:space="preserve"> </w:t>
      </w:r>
      <w:r>
        <w:rPr>
          <w:i/>
          <w:iCs/>
        </w:rPr>
        <w:t xml:space="preserve">gov.br</w:t>
      </w:r>
      <w:r>
        <w:t xml:space="preserve">, 6 jun. 2018, https://www.gov.br/previdencia/pt-br/assuntos/acordos-internacionais/acordos-internacionais-em-vigor/mercosul/mercosulpt.pdf.</w:t>
      </w:r>
    </w:p>
  </w:footnote>
  <w:footnote w:id="1099">
    <w:p>
      <w:pPr>
        <w:pStyle w:val="FootnoteText"/>
      </w:pPr>
      <w:r>
        <w:rPr>
          <w:rStyle w:val="FootnoteReference"/>
        </w:rPr>
        <w:footnoteRef/>
      </w:r>
      <w:r>
        <w:t xml:space="preserve"> </w:t>
      </w:r>
      <w:r>
        <w:t xml:space="preserve">‘Acordo Mercosul-UE valerá provisoriamente em maio, confirma governo’</w:t>
      </w:r>
      <w:r>
        <w:t xml:space="preserve">,</w:t>
      </w:r>
      <w:r>
        <w:t xml:space="preserve"> </w:t>
      </w:r>
      <w:r>
        <w:rPr>
          <w:i/>
          <w:iCs/>
        </w:rPr>
        <w:t xml:space="preserve">Agência Brasil</w:t>
      </w:r>
      <w:r>
        <w:t xml:space="preserve">, 25 mar. 2026, https://agenciabrasil.ebc.com.br/economia/noticia/2026-03/acordo-mercosul-ue-valera-provisoriamente-em-maio-confirma-governo.</w:t>
      </w:r>
    </w:p>
  </w:footnote>
  <w:footnote w:id="1100">
    <w:p>
      <w:pPr>
        <w:pStyle w:val="FootnoteText"/>
      </w:pPr>
      <w:r>
        <w:rPr>
          <w:rStyle w:val="FootnoteReference"/>
        </w:rPr>
        <w:footnoteRef/>
      </w:r>
      <w:r>
        <w:t xml:space="preserve"> </w:t>
      </w:r>
      <w:r>
        <w:t xml:space="preserve">Marcos Falcone,</w:t>
      </w:r>
      <w:r>
        <w:t xml:space="preserve"> </w:t>
      </w:r>
      <w:r>
        <w:t xml:space="preserve">‘Argentina Gives Mercosur an Ultimatum It Can’t Ignore’</w:t>
      </w:r>
      <w:r>
        <w:t xml:space="preserve">,</w:t>
      </w:r>
      <w:r>
        <w:t xml:space="preserve"> </w:t>
      </w:r>
      <w:r>
        <w:rPr>
          <w:i/>
          <w:iCs/>
        </w:rPr>
        <w:t xml:space="preserve">Cato Institute</w:t>
      </w:r>
      <w:r>
        <w:t xml:space="preserve">, 28 ago. 2026, https://www.cato.org/blog/argentina-gives-mercosur-ultimatum-it-cant-ignore.</w:t>
      </w:r>
    </w:p>
  </w:footnote>
  <w:footnote w:id="1101">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102">
    <w:p>
      <w:pPr>
        <w:pStyle w:val="FootnoteText"/>
      </w:pPr>
      <w:r>
        <w:rPr>
          <w:rStyle w:val="FootnoteReference"/>
        </w:rPr>
        <w:footnoteRef/>
      </w:r>
      <w:r>
        <w:t xml:space="preserve"> </w:t>
      </w:r>
      <w:r>
        <w:t xml:space="preserve">Belfort,</w:t>
      </w:r>
      <w:r>
        <w:t xml:space="preserve"> </w:t>
      </w:r>
      <w:r>
        <w:t xml:space="preserve">‘Tiro de morte”’</w:t>
      </w:r>
      <w:r>
        <w:t xml:space="preserve">, https://movimentoeconomico.com.br/agronegocio/2026/06/06/tiro-de-morte-feplana-critica-possivel-fim-da-tarifa-sobre-etanol-americano/.</w:t>
      </w:r>
    </w:p>
  </w:footnote>
  <w:footnote w:id="1103">
    <w:p>
      <w:pPr>
        <w:pStyle w:val="FootnoteText"/>
      </w:pPr>
      <w:r>
        <w:rPr>
          <w:rStyle w:val="FootnoteReference"/>
        </w:rPr>
        <w:footnoteRef/>
      </w:r>
      <w:r>
        <w:t xml:space="preserve"> </w:t>
      </w:r>
      <w:r>
        <w:t xml:space="preserve">Ângela Fernanda Belfort,</w:t>
      </w:r>
      <w:r>
        <w:t xml:space="preserve"> </w:t>
      </w:r>
      <w:r>
        <w:t xml:space="preserve">‘Tiro de morte”: Feplana critica possível fim da tarifa sobre etanol americano’</w:t>
      </w:r>
      <w:r>
        <w:t xml:space="preserve">,</w:t>
      </w:r>
      <w:r>
        <w:t xml:space="preserve"> </w:t>
      </w:r>
      <w:r>
        <w:rPr>
          <w:i/>
          <w:iCs/>
        </w:rPr>
        <w:t xml:space="preserve">Movimento Econômico</w:t>
      </w:r>
      <w:r>
        <w:t xml:space="preserve">, 6 jun. 2026, https://movimentoeconomico.com.br/agronegocio/2026/06/06/tiro-de-morte-feplana-critica-possivel-fim-da-tarifa-sobre-etanol-americano/.</w:t>
      </w:r>
    </w:p>
  </w:footnote>
  <w:footnote w:id="1104">
    <w:p>
      <w:pPr>
        <w:pStyle w:val="FootnoteText"/>
      </w:pPr>
      <w:r>
        <w:rPr>
          <w:rStyle w:val="FootnoteReference"/>
        </w:rPr>
        <w:footnoteRef/>
      </w:r>
      <w:r>
        <w:t xml:space="preserve"> </w:t>
      </w:r>
      <w:r>
        <w:t xml:space="preserve">Barrucho,</w:t>
      </w:r>
      <w:r>
        <w:t xml:space="preserve"> </w:t>
      </w:r>
      <w:r>
        <w:t xml:space="preserve">‘Produtores do Nordeste temem medida de’</w:t>
      </w:r>
      <w:r>
        <w:t xml:space="preserve">, https://www.bbc.com/portuguese/brasil-49583625.</w:t>
      </w:r>
    </w:p>
  </w:footnote>
  <w:footnote w:id="1105">
    <w:p>
      <w:pPr>
        <w:pStyle w:val="FootnoteText"/>
      </w:pPr>
      <w:r>
        <w:rPr>
          <w:rStyle w:val="FootnoteReference"/>
        </w:rPr>
        <w:footnoteRef/>
      </w:r>
      <w:r>
        <w:t xml:space="preserve"> </w:t>
      </w:r>
      <w:r>
        <w:t xml:space="preserve">‘NovaBio divulga levantamento prévio de moagem das usinas do Norte e Nordeste; confira detalhes’</w:t>
      </w:r>
      <w:r>
        <w:t xml:space="preserve">,</w:t>
      </w:r>
      <w:r>
        <w:t xml:space="preserve"> </w:t>
      </w:r>
      <w:r>
        <w:rPr>
          <w:i/>
          <w:iCs/>
        </w:rPr>
        <w:t xml:space="preserve">Folha de Pernambuco</w:t>
      </w:r>
      <w:r>
        <w:t xml:space="preserve">, 27 out. 2023, https://www.folhape.com.br/economia/novabio-divulga-levantamento-previo-de-moagem-das-usinas-do-norte-e/298674/.</w:t>
      </w:r>
    </w:p>
  </w:footnote>
  <w:footnote w:id="1106">
    <w:p>
      <w:pPr>
        <w:pStyle w:val="FootnoteText"/>
      </w:pPr>
      <w:r>
        <w:rPr>
          <w:rStyle w:val="FootnoteReference"/>
        </w:rPr>
        <w:footnoteRef/>
      </w:r>
      <w:r>
        <w:t xml:space="preserve"> </w:t>
      </w:r>
      <w:r>
        <w:t xml:space="preserve">Belfort,</w:t>
      </w:r>
      <w:r>
        <w:t xml:space="preserve"> </w:t>
      </w:r>
      <w:r>
        <w:t xml:space="preserve">‘Safra de cana-de-açúcar em PE deve’</w:t>
      </w:r>
      <w:r>
        <w:t xml:space="preserve">, https://movimentoeconomico.com.br/agronegocio/2026/08/21/safra-de-cana-de-acucar-em-pe-deve-chegar-a-13-milhoes-de-toneladas/.</w:t>
      </w:r>
    </w:p>
  </w:footnote>
  <w:footnote w:id="1107">
    <w:p>
      <w:pPr>
        <w:pStyle w:val="FootnoteText"/>
      </w:pPr>
      <w:r>
        <w:rPr>
          <w:rStyle w:val="FootnoteReference"/>
        </w:rPr>
        <w:footnoteRef/>
      </w:r>
      <w:r>
        <w:t xml:space="preserve"> </w:t>
      </w:r>
      <w:r>
        <w:t xml:space="preserve">Folha de Pernambuco,</w:t>
      </w:r>
      <w:r>
        <w:t xml:space="preserve"> </w:t>
      </w:r>
      <w:r>
        <w:t xml:space="preserve">‘Feplana prevê fim do setor canavieiro no Nordeste se governo Lula ceder aos EUA’</w:t>
      </w:r>
      <w:r>
        <w:t xml:space="preserve">,</w:t>
      </w:r>
      <w:r>
        <w:t xml:space="preserve"> </w:t>
      </w:r>
      <w:r>
        <w:rPr>
          <w:i/>
          <w:iCs/>
        </w:rPr>
        <w:t xml:space="preserve">NovaCana</w:t>
      </w:r>
      <w:r>
        <w:t xml:space="preserve">, 3 jun. 2026, https://www.novacana.com/noticias/feplana-preve-fim-setor-canavieiro-nordeste-governo-lula-ceder-eua-030626.</w:t>
      </w:r>
    </w:p>
  </w:footnote>
  <w:footnote w:id="1108">
    <w:p>
      <w:pPr>
        <w:pStyle w:val="FootnoteText"/>
      </w:pPr>
      <w:r>
        <w:rPr>
          <w:rStyle w:val="FootnoteReference"/>
        </w:rPr>
        <w:footnoteRef/>
      </w:r>
      <w:r>
        <w:t xml:space="preserve"> </w:t>
      </w:r>
      <w:r>
        <w:t xml:space="preserve">Hermanson,</w:t>
      </w:r>
      <w:r>
        <w:t xml:space="preserve"> </w:t>
      </w:r>
      <w:r>
        <w:t xml:space="preserve">‘Redução da tarifa sobre etanol americano’</w:t>
      </w:r>
      <w:r>
        <w:t xml:space="preserve">, https://www1.folha.uol.com.br/mercado/2026/07/reducao-da-tarifa-sobre-etanol-americano-nao-esta-em-negociacao-diz-ministro.shtml.</w:t>
      </w:r>
    </w:p>
  </w:footnote>
  <w:footnote w:id="1109">
    <w:p>
      <w:pPr>
        <w:pStyle w:val="FootnoteText"/>
      </w:pPr>
      <w:r>
        <w:rPr>
          <w:rStyle w:val="FootnoteReference"/>
        </w:rPr>
        <w:footnoteRef/>
      </w:r>
      <w:r>
        <w:t xml:space="preserve"> </w:t>
      </w:r>
      <w:r>
        <w:t xml:space="preserve">Vinicius Marques,</w:t>
      </w:r>
      <w:r>
        <w:t xml:space="preserve"> </w:t>
      </w:r>
      <w:r>
        <w:t xml:space="preserve">‘UNICA condena sobretaxa de 25% ao etanol’</w:t>
      </w:r>
      <w:r>
        <w:t xml:space="preserve">,</w:t>
      </w:r>
      <w:r>
        <w:t xml:space="preserve"> </w:t>
      </w:r>
      <w:r>
        <w:rPr>
          <w:i/>
          <w:iCs/>
        </w:rPr>
        <w:t xml:space="preserve">Times Brasil | CNBC</w:t>
      </w:r>
      <w:r>
        <w:t xml:space="preserve">, 16 jul. 2026, https://timesbrasil.com.br/brasil/tarifado-setor-sucroenergetico-brasileiro-diz-que-queda-de-87-da-importacao-do-etanol-dos-eua-foi-compensada-por-producao-nacional/.</w:t>
      </w:r>
    </w:p>
  </w:footnote>
  <w:footnote w:id="1110">
    <w:p>
      <w:pPr>
        <w:pStyle w:val="FootnoteText"/>
      </w:pPr>
      <w:r>
        <w:rPr>
          <w:rStyle w:val="FootnoteReference"/>
        </w:rPr>
        <w:footnoteRef/>
      </w:r>
      <w:r>
        <w:t xml:space="preserve"> </w:t>
      </w:r>
      <w:r>
        <w:t xml:space="preserve">‘Tarifa de Trump: setor de etanol e açúcar rebate EUA e diz que medida’</w:t>
      </w:r>
      <w:r>
        <w:t xml:space="preserve">,</w:t>
      </w:r>
      <w:r>
        <w:t xml:space="preserve"> </w:t>
      </w:r>
      <w:r>
        <w:rPr>
          <w:i/>
          <w:iCs/>
        </w:rPr>
        <w:t xml:space="preserve">G1</w:t>
      </w:r>
      <w:r>
        <w:t xml:space="preserve">, 16 jul. 2026, https://g1.globo.com/economia/agronegocios/noticia/2026/07/16/as-tarifas-dos-eua-sobre-o-brasil-sao-uma-pilula-amarga-para-os-produtores-de-acucar-e-etanol.ghtml.</w:t>
      </w:r>
    </w:p>
  </w:footnote>
  <w:footnote w:id="1111">
    <w:p>
      <w:pPr>
        <w:pStyle w:val="FootnoteText"/>
      </w:pPr>
      <w:r>
        <w:rPr>
          <w:rStyle w:val="FootnoteReference"/>
        </w:rPr>
        <w:footnoteRef/>
      </w:r>
      <w:r>
        <w:t xml:space="preserve"> </w:t>
      </w:r>
      <w:r>
        <w:t xml:space="preserve">Seta,</w:t>
      </w:r>
      <w:r>
        <w:t xml:space="preserve"> </w:t>
      </w:r>
      <w:r>
        <w:t xml:space="preserve">‘Do amianto às terras raras, cidade’</w:t>
      </w:r>
      <w:r>
        <w:t xml:space="preserve">, https://apublica.org/2025/07/do-amianto-as-terras-raras-cidade-de-goias-vive-entre-passado-e-futuro-da-mineracao/.</w:t>
      </w:r>
    </w:p>
  </w:footnote>
  <w:footnote w:id="1112">
    <w:p>
      <w:pPr>
        <w:pStyle w:val="FootnoteText"/>
      </w:pPr>
      <w:r>
        <w:rPr>
          <w:rStyle w:val="FootnoteReference"/>
        </w:rPr>
        <w:footnoteRef/>
      </w:r>
      <w:r>
        <w:t xml:space="preserve"> </w:t>
      </w:r>
      <w:r>
        <w:t xml:space="preserve">G1,</w:t>
      </w:r>
      <w:r>
        <w:t xml:space="preserve"> </w:t>
      </w:r>
      <w:r>
        <w:t xml:space="preserve">‘Terras raras’</w:t>
      </w:r>
      <w:r>
        <w:t xml:space="preserve">, https://g1.globo.com/go/goias/noticia/2026/08/26/saiba-como-cidade-goiana-saiu-da-exploracao-de-amianto-para-o-centro-da-disputa-por-terras-raras.ghtml.</w:t>
      </w:r>
    </w:p>
  </w:footnote>
  <w:footnote w:id="1113">
    <w:p>
      <w:pPr>
        <w:pStyle w:val="FootnoteText"/>
      </w:pPr>
      <w:r>
        <w:rPr>
          <w:rStyle w:val="FootnoteReference"/>
        </w:rPr>
        <w:footnoteRef/>
      </w:r>
      <w:r>
        <w:t xml:space="preserve"> </w:t>
      </w:r>
      <w:r>
        <w:t xml:space="preserve">dfc.gov,</w:t>
      </w:r>
      <w:r>
        <w:t xml:space="preserve"> </w:t>
      </w:r>
      <w:r>
        <w:t xml:space="preserve">‘Mineração de Terras Raras em Minaçu’</w:t>
      </w:r>
      <w:r>
        <w:t xml:space="preserve">, https://www.dfc.gov/sites/default/files/esia/2025/serraverde/Project/05_Local%20Language%20Summary%20of%20ESIA%20(RIMA)_508.pdf.</w:t>
      </w:r>
    </w:p>
  </w:footnote>
  <w:footnote w:id="1114">
    <w:p>
      <w:pPr>
        <w:pStyle w:val="FootnoteText"/>
      </w:pPr>
      <w:r>
        <w:rPr>
          <w:rStyle w:val="FootnoteReference"/>
        </w:rPr>
        <w:footnoteRef/>
      </w:r>
      <w:r>
        <w:t xml:space="preserve"> </w:t>
      </w:r>
      <w:r>
        <w:t xml:space="preserve">Neri,</w:t>
      </w:r>
      <w:r>
        <w:t xml:space="preserve"> </w:t>
      </w:r>
      <w:r>
        <w:t xml:space="preserve">‘Grupo ligado à campanha de Flávio’</w:t>
      </w:r>
      <w:r>
        <w:t xml:space="preserve">, https://conjur.com.br/2026-set-22/grupo-dos-eua-ligado-a-campanha-de-flavio-bolsonaro-explora-terras-raras-na-bahia/.</w:t>
      </w:r>
    </w:p>
  </w:footnote>
  <w:footnote w:id="1115">
    <w:p>
      <w:pPr>
        <w:pStyle w:val="FootnoteText"/>
      </w:pPr>
      <w:r>
        <w:rPr>
          <w:rStyle w:val="FootnoteReference"/>
        </w:rPr>
        <w:footnoteRef/>
      </w:r>
      <w:r>
        <w:t xml:space="preserve"> </w:t>
      </w:r>
      <w:r>
        <w:t xml:space="preserve">O Globo,</w:t>
      </w:r>
      <w:r>
        <w:t xml:space="preserve"> </w:t>
      </w:r>
      <w:r>
        <w:t xml:space="preserve">‘Multinacional mira terras-raras e urânio no’</w:t>
      </w:r>
      <w:r>
        <w:t xml:space="preserve">, https://oglobo.globo.com/brasil/noticia/2026/10/10/multinacional-mira-terras-raras-e-uranio-no-santuario-ecologico-do-sul-da-bahia.ghtml.</w:t>
      </w:r>
    </w:p>
  </w:footnote>
  <w:footnote w:id="1117">
    <w:p>
      <w:pPr>
        <w:pStyle w:val="FootnoteText"/>
      </w:pPr>
      <w:r>
        <w:rPr>
          <w:rStyle w:val="FootnoteReference"/>
        </w:rPr>
        <w:footnoteRef/>
      </w:r>
      <w:r>
        <w:t xml:space="preserve"> </w:t>
      </w:r>
      <w:r>
        <w:t xml:space="preserve">Teixeira,</w:t>
      </w:r>
      <w:r>
        <w:t xml:space="preserve"> </w:t>
      </w:r>
      <w:r>
        <w:t xml:space="preserve">‘Trump signs order to remove tariffs’</w:t>
      </w:r>
      <w:r>
        <w:t xml:space="preserve">, https://www.reuters.com/world/us/trump-signs-order-remove-tariffs-some-brazilian-agricultural-imports-2025-11-20/.</w:t>
      </w:r>
    </w:p>
  </w:footnote>
  <w:footnote w:id="1118">
    <w:p>
      <w:pPr>
        <w:pStyle w:val="FootnoteText"/>
      </w:pPr>
      <w:r>
        <w:rPr>
          <w:rStyle w:val="FootnoteReference"/>
        </w:rPr>
        <w:footnoteRef/>
      </w:r>
      <w:r>
        <w:t xml:space="preserve"> </w:t>
      </w:r>
      <w:r>
        <w:t xml:space="preserve">Federal Register,</w:t>
      </w:r>
      <w:r>
        <w:t xml:space="preserve"> </w:t>
      </w:r>
      <w:r>
        <w:t xml:space="preserve">‘Notice of Action’</w:t>
      </w:r>
      <w:r>
        <w:t xml:space="preserve">, https://www.federalregister.gov/documents/2026/07/20/2026-14542/notice-of-action-brazils-acts-policies-and-practices-related-to-digital-trade-and-electronic-payment.</w:t>
      </w:r>
    </w:p>
  </w:footnote>
  <w:footnote w:id="1119">
    <w:p>
      <w:pPr>
        <w:pStyle w:val="FootnoteText"/>
      </w:pPr>
      <w:r>
        <w:rPr>
          <w:rStyle w:val="FootnoteReference"/>
        </w:rPr>
        <w:footnoteRef/>
      </w:r>
      <w:r>
        <w:t xml:space="preserve"> </w:t>
      </w:r>
      <w:r>
        <w:t xml:space="preserve">United States Trade Representative,</w:t>
      </w:r>
      <w:r>
        <w:t xml:space="preserve"> </w:t>
      </w:r>
      <w:r>
        <w:t xml:space="preserve">‘USTR Section 301 Action on Brazil’s’</w:t>
      </w:r>
      <w:r>
        <w:t xml:space="preserve">, https://ustr.gov/about/policy-offices/press-office/press-releases/2026/july/ustr-section-301-action-brazils-unreasonable-acts-policies-and-practices.</w:t>
      </w:r>
    </w:p>
  </w:footnote>
  <w:footnote w:id="1120">
    <w:p>
      <w:pPr>
        <w:pStyle w:val="FootnoteText"/>
      </w:pPr>
      <w:r>
        <w:rPr>
          <w:rStyle w:val="FootnoteReference"/>
        </w:rPr>
        <w:footnoteRef/>
      </w:r>
      <w:r>
        <w:t xml:space="preserve"> </w:t>
      </w:r>
      <w:r>
        <w:t xml:space="preserve">Nair,</w:t>
      </w:r>
      <w:r>
        <w:t xml:space="preserve"> </w:t>
      </w:r>
      <w:r>
        <w:t xml:space="preserve">‘US imposes new 25% tariffs on’</w:t>
      </w:r>
      <w:r>
        <w:t xml:space="preserve">, https://www.reuters.com/world/americas/us-imposes-25-tariff-some-goods-brazil-2026-07-16/.</w:t>
      </w:r>
    </w:p>
  </w:footnote>
  <w:footnote w:id="1121">
    <w:p>
      <w:pPr>
        <w:pStyle w:val="FootnoteText"/>
      </w:pPr>
      <w:r>
        <w:rPr>
          <w:rStyle w:val="FootnoteReference"/>
        </w:rPr>
        <w:footnoteRef/>
      </w:r>
      <w:r>
        <w:t xml:space="preserve"> </w:t>
      </w:r>
      <w:r>
        <w:t xml:space="preserve">Spechoto,</w:t>
      </w:r>
      <w:r>
        <w:t xml:space="preserve"> </w:t>
      </w:r>
      <w:r>
        <w:t xml:space="preserve">‘Lula sanciona lei dos minerais críticos’</w:t>
      </w:r>
      <w:r>
        <w:t xml:space="preserve">, https://c-level.folha.uol.com.br/infraestrutura/2026/09/lula-sanciona-lei-dos-minerais-criticos-com-r-5-bi-em-subsidios-e-poder-de-decidir-sobre-estrangeiros.shtml.</w:t>
      </w:r>
    </w:p>
  </w:footnote>
  <w:footnote w:id="1122">
    <w:p>
      <w:pPr>
        <w:pStyle w:val="FootnoteText"/>
      </w:pPr>
      <w:r>
        <w:rPr>
          <w:rStyle w:val="FootnoteReference"/>
        </w:rPr>
        <w:footnoteRef/>
      </w:r>
      <w:r>
        <w:t xml:space="preserve"> </w:t>
      </w:r>
      <w:r>
        <w:t xml:space="preserve">Mauricio Savarese,</w:t>
      </w:r>
      <w:r>
        <w:t xml:space="preserve"> </w:t>
      </w:r>
      <w:r>
        <w:t xml:space="preserve">‘Brazil’s top court convicts son of former President Bolsonaro for coercion’</w:t>
      </w:r>
      <w:r>
        <w:t xml:space="preserve">,</w:t>
      </w:r>
      <w:r>
        <w:t xml:space="preserve"> </w:t>
      </w:r>
      <w:r>
        <w:rPr>
          <w:i/>
          <w:iCs/>
        </w:rPr>
        <w:t xml:space="preserve">AP News</w:t>
      </w:r>
      <w:r>
        <w:t xml:space="preserve">, 16 jun. 2026, https://apnews.com/article/brazil-supreme-court-eduardo-bolsonaro-coercion-ff7f2fd0c16a46308aa3b1ee161548f0.</w:t>
      </w:r>
    </w:p>
  </w:footnote>
  <w:footnote w:id="1125">
    <w:p>
      <w:pPr>
        <w:pStyle w:val="FootnoteText"/>
      </w:pPr>
      <w:r>
        <w:rPr>
          <w:rStyle w:val="FootnoteReference"/>
        </w:rPr>
        <w:footnoteRef/>
      </w:r>
      <w:r>
        <w:t xml:space="preserve"> </w:t>
      </w:r>
      <w:r>
        <w:t xml:space="preserve">Junior,</w:t>
      </w:r>
      <w:r>
        <w:t xml:space="preserve"> </w:t>
      </w:r>
      <w:r>
        <w:t xml:space="preserve">‘Carta de Flávio aos EUA inclui’</w:t>
      </w:r>
      <w:r>
        <w:t xml:space="preserve">, https://www.jornalfolhadoestado.com/politica/carta-de-flavio-aos-eua-inclui-proposta-para-restringir-integracao-do-pix/.</w:t>
      </w:r>
    </w:p>
  </w:footnote>
  <w:footnote w:id="1126">
    <w:p>
      <w:pPr>
        <w:pStyle w:val="FootnoteText"/>
      </w:pPr>
      <w:r>
        <w:rPr>
          <w:rStyle w:val="FootnoteReference"/>
        </w:rPr>
        <w:footnoteRef/>
      </w:r>
      <w:r>
        <w:t xml:space="preserve"> </w:t>
      </w:r>
      <w:r>
        <w:t xml:space="preserve">Senator Flávio Bolsonaro,</w:t>
      </w:r>
      <w:r>
        <w:t xml:space="preserve"> </w:t>
      </w:r>
      <w:r>
        <w:t xml:space="preserve">‘Written Comment on the Proposed Action’</w:t>
      </w:r>
      <w:r>
        <w:t xml:space="preserve">, docket USTR-2026-0331, 1 jul. 2026, copy published by</w:t>
      </w:r>
      <w:r>
        <w:t xml:space="preserve"> </w:t>
      </w:r>
      <w:r>
        <w:rPr>
          <w:i/>
          <w:iCs/>
        </w:rPr>
        <w:t xml:space="preserve">Poder360</w:t>
      </w:r>
      <w:r>
        <w:t xml:space="preserve">, https://static.poder360.com.br/uploads/2026/07/Flavio-pede-aos-EUA-adiamento-de-tarifaco-2jul2026.pdf.</w:t>
      </w:r>
    </w:p>
  </w:footnote>
  <w:footnote w:id="1127">
    <w:p>
      <w:pPr>
        <w:pStyle w:val="FootnoteText"/>
      </w:pPr>
      <w:r>
        <w:rPr>
          <w:rStyle w:val="FootnoteReference"/>
        </w:rPr>
        <w:footnoteRef/>
      </w:r>
      <w:r>
        <w:t xml:space="preserve"> </w:t>
      </w:r>
      <w:r>
        <w:t xml:space="preserve">Business Entity Search,</w:t>
      </w:r>
      <w:r>
        <w:t xml:space="preserve"> </w:t>
      </w:r>
      <w:r>
        <w:t xml:space="preserve">‘Rockbridge Brazil LLC’</w:t>
      </w:r>
      <w:r>
        <w:t xml:space="preserve">, https://businessregistry.com/wyoming/rockbridge-brazil-llc/.</w:t>
      </w:r>
    </w:p>
  </w:footnote>
  <w:footnote w:id="1128">
    <w:p>
      <w:pPr>
        <w:pStyle w:val="FootnoteText"/>
      </w:pPr>
      <w:r>
        <w:rPr>
          <w:rStyle w:val="FootnoteReference"/>
        </w:rPr>
        <w:footnoteRef/>
      </w:r>
      <w:r>
        <w:t xml:space="preserve"> </w:t>
      </w:r>
      <w:r>
        <w:t xml:space="preserve">Gedeon,</w:t>
      </w:r>
      <w:r>
        <w:t xml:space="preserve"> </w:t>
      </w:r>
      <w:r>
        <w:t xml:space="preserve">‘Trump administration diverts human rights funds’</w:t>
      </w:r>
      <w:r>
        <w:t xml:space="preserve">, https://www.theguardian.com/us-news/2026/sep/30/trump-state-department-human-rights-fund.</w:t>
      </w:r>
    </w:p>
  </w:footnote>
  <w:footnote w:id="1129">
    <w:p>
      <w:pPr>
        <w:pStyle w:val="FootnoteText"/>
      </w:pPr>
      <w:r>
        <w:rPr>
          <w:rStyle w:val="FootnoteReference"/>
        </w:rPr>
        <w:footnoteRef/>
      </w:r>
      <w:r>
        <w:t xml:space="preserve"> </w:t>
      </w:r>
      <w:r>
        <w:t xml:space="preserve">Aosfatos,</w:t>
      </w:r>
      <w:r>
        <w:t xml:space="preserve"> </w:t>
      </w:r>
      <w:r>
        <w:t xml:space="preserve">‘Posts pró-Flávio no X expõem elo’</w:t>
      </w:r>
      <w:r>
        <w:t xml:space="preserve">, https://www.aosfatos.org/noticias/posts-pro-flavio-elo-polymarket-rede-transnacional-desinformacao/.</w:t>
      </w:r>
    </w:p>
  </w:footnote>
  <w:footnote w:id="1130">
    <w:p>
      <w:pPr>
        <w:pStyle w:val="FootnoteText"/>
      </w:pPr>
      <w:r>
        <w:rPr>
          <w:rStyle w:val="FootnoteReference"/>
        </w:rPr>
        <w:footnoteRef/>
      </w:r>
      <w:r>
        <w:t xml:space="preserve"> </w:t>
      </w:r>
      <w:r>
        <w:t xml:space="preserve">Goulart,</w:t>
      </w:r>
      <w:r>
        <w:t xml:space="preserve"> </w:t>
      </w:r>
      <w:r>
        <w:t xml:space="preserve">‘EXCLUSIVO’</w:t>
      </w:r>
      <w:r>
        <w:t xml:space="preserve">, https://www.intercept.com.br/2026/10/16/flavio-pagou-empresa-eua-sistema-manipular-eleicoes/.</w:t>
      </w:r>
    </w:p>
  </w:footnote>
  <w:footnote w:id="1131">
    <w:p>
      <w:pPr>
        <w:pStyle w:val="FootnoteText"/>
      </w:pPr>
      <w:r>
        <w:rPr>
          <w:rStyle w:val="FootnoteReference"/>
        </w:rPr>
        <w:footnoteRef/>
      </w:r>
      <w:r>
        <w:t xml:space="preserve"> </w:t>
      </w:r>
      <w:r>
        <w:t xml:space="preserve">Marques,</w:t>
      </w:r>
      <w:r>
        <w:t xml:space="preserve"> </w:t>
      </w:r>
      <w:r>
        <w:t xml:space="preserve">‘PF suspeita que dinheiro de Vorcaro’</w:t>
      </w:r>
      <w:r>
        <w:t xml:space="preserve">, https://www1.folha.uol.com.br/poder/2026/05/pf-suspeita-que-dinheiro-de-vorcaro-tenha-custeado-despesas-de-eduardo-bolsonaro-nos-eua.shtml.</w:t>
      </w:r>
    </w:p>
  </w:footnote>
  <w:footnote w:id="1132">
    <w:p>
      <w:pPr>
        <w:pStyle w:val="FootnoteText"/>
      </w:pPr>
      <w:r>
        <w:rPr>
          <w:rStyle w:val="FootnoteReference"/>
        </w:rPr>
        <w:footnoteRef/>
      </w:r>
      <w:r>
        <w:t xml:space="preserve"> </w:t>
      </w:r>
      <w:r>
        <w:t xml:space="preserve">Maciel,</w:t>
      </w:r>
      <w:r>
        <w:t xml:space="preserve"> </w:t>
      </w:r>
      <w:r>
        <w:t xml:space="preserve">‘Rede social trumpista patrocina eventos que’</w:t>
      </w:r>
      <w:r>
        <w:t xml:space="preserve">, https://apublica.org/2022/06/rede-social-trumpista-patrocina-eventos-que-fazem-pre-campanha-para-bolsonaro/.</w:t>
      </w:r>
    </w:p>
  </w:footnote>
  <w:footnote w:id="1133">
    <w:p>
      <w:pPr>
        <w:pStyle w:val="FootnoteText"/>
      </w:pPr>
      <w:r>
        <w:rPr>
          <w:rStyle w:val="FootnoteReference"/>
        </w:rPr>
        <w:footnoteRef/>
      </w:r>
      <w:r>
        <w:t xml:space="preserve"> </w:t>
      </w:r>
      <w:r>
        <w:t xml:space="preserve">Naldis,</w:t>
      </w:r>
      <w:r>
        <w:t xml:space="preserve"> </w:t>
      </w:r>
      <w:r>
        <w:t xml:space="preserve">‘Associação de produtores de soja financia’</w:t>
      </w:r>
      <w:r>
        <w:t xml:space="preserve">, https://www.estadao.com.br/politica/associacao-produtores-soja-aprosoja-mt-financia-cpac-nao-ver-vies-partidario-evento-direita-nprp/.</w:t>
      </w:r>
    </w:p>
  </w:footnote>
</w:footnotes>
</file>

<file path=word/header1.xml><?xml version="1.0" encoding="utf-8"?>
<w:hdr xmlns:w="http://schemas.openxmlformats.org/wordprocessingml/2006/main" xmlns:r="http://schemas.openxmlformats.org/officeDocument/2006/relationships">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en-US"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dobe Caslon Pro" w:cs="Adobe Caslon Pro" w:hAnsi="Adobe Caslon Pro"/>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480"/>
      <w:outlineLvl w:val="0"/>
      <w:pBdr>
        <w:bottom w:color="A72D34" w:space="4" w:sz="4" w:val="single"/>
      </w:pBdr>
    </w:pPr>
    <w:rPr>
      <w:rFonts w:ascii="Rajdhani" w:cs="Rajdhani" w:eastAsiaTheme="majorEastAsia" w:hAnsi="Rajdhani"/>
      <w:b/>
      <w:bCs/>
      <w:i w:val="0"/>
      <w:color w:val="BC0005"/>
      <w:sz w:val="30"/>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Rajdhani SemiBold" w:cs="Rajdhani SemiBold" w:eastAsiaTheme="majorEastAsia" w:hAnsi="Rajdhani SemiBold"/>
      <w:b w:val="0"/>
      <w:bCs/>
      <w:i w:val="0"/>
      <w:color w:val="BC0005"/>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Rajdhani" w:cs="Rajdhani" w:eastAsiaTheme="majorEastAsia" w:hAnsi="Rajdhani"/>
      <w:b/>
      <w:bCs/>
      <w:i w:val="0"/>
      <w:color w:val="BC0005"/>
      <w:sz w:val="25"/>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Rajdhani SemiBold" w:cs="Rajdhani SemiBold" w:eastAsiaTheme="majorEastAsia" w:hAnsi="Rajdhani SemiBold"/>
      <w:b w:val="0"/>
      <w:bCs/>
      <w:i w:val="0"/>
      <w:iCs/>
      <w:color w:val="BC000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Rajdhani SemiBold" w:cs="Rajdhani SemiBold" w:eastAsiaTheme="majorEastAsia" w:hAnsi="Rajdhani SemiBold"/>
      <w:b w:val="0"/>
      <w:i w:val="0"/>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Rajdhani SemiBold" w:cs="Rajdhani SemiBold" w:eastAsiaTheme="majorEastAsia" w:hAnsi="Rajdhani SemiBold"/>
      <w:b w:val="0"/>
      <w:i w:val="0"/>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Rajdhani SemiBold" w:cs="Rajdhani SemiBold" w:eastAsiaTheme="majorEastAsia" w:hAnsi="Rajdhani SemiBold"/>
      <w:b w:val="0"/>
      <w:i w:val="0"/>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Rajdhani SemiBold" w:cs="Rajdhani SemiBold" w:eastAsiaTheme="majorEastAsia" w:hAnsi="Rajdhani SemiBold"/>
      <w:b w:val="0"/>
      <w:i w:val="0"/>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Rajdhani SemiBold" w:cs="Rajdhani SemiBold" w:eastAsiaTheme="majorEastAsia" w:hAnsi="Rajdhani SemiBold"/>
      <w:b w:val="0"/>
      <w:i w:val="0"/>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Rajdhani" w:cs="Rajdhani" w:eastAsiaTheme="majorEastAsia" w:hAnsi="Rajdhani"/>
      <w:b/>
      <w:i w:val="0"/>
      <w:color w:val="BC0005"/>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Rajdhani" w:cs="Rajdhani" w:eastAsiaTheme="majorEastAsia" w:hAnsi="Rajdhani"/>
      <w:b w:val="0"/>
      <w:i w:val="0"/>
      <w:iCs/>
      <w:color w:val="BC0005"/>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Adobe Caslon Pro" w:cs="Adobe Caslon Pro" w:hAnsi="Adobe Caslon Pro"/>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dobe Caslon Pro Bold" w:cs="Adobe Caslon Pro Bold" w:hAnsi="Adobe Caslon Pro Bold"/>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Adobe Caslon Pro Bold" w:cs="Adobe Caslon Pro Bold" w:hAnsi="Adobe Caslon Pro Bold"/>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ndnoteText" w:type="paragraph">
    <w:name w:val="EndnoteText"/>
    <w:basedOn w:val="Normal"/>
    <w:pPr>
      <w:spacing w:after="0"/>
    </w:pPr>
    <w:rPr>
      <w:rFonts w:ascii="Adobe Caslon Pro" w:cs="Adobe Caslon Pro" w:hAnsi="Adobe Caslon Pro"/>
      <w:color w:val="000000"/>
      <w:sz w:val="20"/>
    </w:rPr>
  </w:style>
  <w:style w:customStyle="1" w:styleId="EndnoteReference" w:type="character">
    <w:name w:val="EndnoteReference"/>
    <w:rPr>
      <w:rFonts w:ascii="Adobe Caslon Pro" w:cs="Adobe Caslon Pro" w:hAnsi="Adobe Caslon Pro"/>
      <w:color w:val="000000"/>
      <w:sz w:val="22"/>
      <w:vertAlign w:val="superscript"/>
    </w:rPr>
  </w:style>
  <w:style w:customStyle="1" w:styleId="TOC1" w:type="paragraph">
    <w:name w:val="TOC 1"/>
    <w:basedOn w:val="Normal"/>
    <w:pPr>
      <w:spacing w:after="40"/>
      <w:ind w:left="0"/>
    </w:pPr>
    <w:rPr>
      <w:rFonts w:ascii="Adobe Caslon Pro" w:cs="Adobe Caslon Pro" w:hAnsi="Adobe Caslon Pro"/>
      <w:color w:val="000000"/>
      <w:sz w:val="22"/>
    </w:rPr>
  </w:style>
  <w:style w:customStyle="1" w:styleId="TOC2" w:type="paragraph">
    <w:name w:val="TOC 2"/>
    <w:basedOn w:val="Normal"/>
    <w:pPr>
      <w:spacing w:after="40"/>
      <w:ind w:left="720"/>
    </w:pPr>
    <w:rPr>
      <w:rFonts w:ascii="Adobe Caslon Pro" w:cs="Adobe Caslon Pro" w:hAnsi="Adobe Caslon Pro"/>
      <w:color w:val="000000"/>
      <w:sz w:val="22"/>
    </w:rPr>
  </w:style>
  <w:style w:customStyle="1" w:styleId="TOC3" w:type="paragraph">
    <w:name w:val="TOC 3"/>
    <w:basedOn w:val="Normal"/>
    <w:pPr>
      <w:spacing w:after="40"/>
      <w:ind w:left="1080"/>
    </w:pPr>
    <w:rPr>
      <w:rFonts w:ascii="Adobe Caslon Pro" w:cs="Adobe Caslon Pro" w:hAnsi="Adobe Caslon Pro"/>
      <w:color w:val="000000"/>
      <w:sz w:val="22"/>
    </w:rPr>
  </w:style>
  <w:style w:customStyle="1" w:styleId="SlotNote" w:type="paragraph">
    <w:name w:val="Slot Note"/>
    <w:basedOn w:val="Normal"/>
    <w:pPr>
      <w:keepNext w:val="0"/>
      <w:spacing w:after="160" w:before="40"/>
    </w:pPr>
    <w:rPr>
      <w:rFonts w:ascii="Rajdhani SemiBold" w:cs="Rajdhani SemiBold" w:hAnsi="Rajdhani SemiBold"/>
      <w:i w:val="0"/>
      <w:sz w:val="17"/>
    </w:rPr>
  </w:style>
  <w:style w:customStyle="1" w:styleId="BlockText" w:type="paragraph">
    <w:name w:val="Block Text"/>
    <w:basedOn w:val="Normal"/>
    <w:pPr>
      <w:spacing w:after="120" w:before="120"/>
      <w:ind w:left="720" w:right="720"/>
    </w:pPr>
    <w:rPr>
      <w:rFonts w:ascii="Adobe Caslon Pro" w:cs="Adobe Caslon Pro" w:hAnsi="Adobe Caslon Pro"/>
      <w:color w:val="000000"/>
      <w:sz w:val="21"/>
    </w:rPr>
  </w:style>
  <w:style w:customStyle="1" w:styleId="Confirmed" w:type="character">
    <w:name w:val="Confirmed"/>
    <w:basedOn w:val="BodyTextChar"/>
    <w:rPr>
      <w:shd w:color="auto" w:fill="C6EFCE" w:val="clear"/>
    </w:rPr>
  </w:style>
  <w:style w:customStyle="1" w:styleId="EndnoteBlockText" w:type="paragraph">
    <w:name w:val="Endnote Block Text"/>
    <w:basedOn w:val="EndnoteText"/>
    <w:next w:val="EndnoteText"/>
    <w:uiPriority w:val="9"/>
    <w:unhideWhenUsed/>
    <w:qFormat/>
    <w:pPr>
      <w:spacing w:after="100" w:before="100"/>
      <w:ind w:left="480" w:righ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07" Target="numbering.xml" /><Relationship Type="http://schemas.openxmlformats.org/officeDocument/2006/relationships/styles" Id="rId106" Target="styles.xml" /><Relationship Type="http://schemas.openxmlformats.org/officeDocument/2006/relationships/settings" Id="rId105" Target="settings.xml" /><Relationship Type="http://schemas.openxmlformats.org/officeDocument/2006/relationships/webSettings" Id="rId104" Target="webSettings.xml" /><Relationship Type="http://schemas.openxmlformats.org/officeDocument/2006/relationships/fontTable" Id="rId103" Target="fontTable.xml" /><Relationship Type="http://schemas.openxmlformats.org/officeDocument/2006/relationships/theme" Id="rId102" Target="theme/theme1.xml" /><Relationship Type="http://schemas.openxmlformats.org/officeDocument/2006/relationships/footnotes" Id="rId101" Target="footnotes.xml" /><Relationship Type="http://schemas.openxmlformats.org/officeDocument/2006/relationships/comments" Id="rId100" Target="comments.xml" /><Relationship Id="rIdHeaderRPSL" Target="header1.xml" Type="http://schemas.openxmlformats.org/officeDocument/2006/relationships/header" /><Relationship Id="rIdFooterRPSL"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dcterms:created xsi:type="dcterms:W3CDTF">2026-10-23T11:00:28Z</dcterms:created>
  <dcterms:modified xsi:type="dcterms:W3CDTF">2026-10-23T11:29:28Z</dcterms:modified>
</cp:coreProperties>
</file>

<file path=docProps/custom.xml><?xml version="1.0" encoding="utf-8"?>
<Properties xmlns="http://schemas.openxmlformats.org/officeDocument/2006/custom-properties" xmlns:vt="http://schemas.openxmlformats.org/officeDocument/2006/docPropsVTypes"/>
</file>