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8EEF2"/>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pPr>
      <w:r w:rsidDel="00000000" w:rsidR="00000000" w:rsidRPr="00000000">
        <w:rPr>
          <w:rtl w:val="0"/>
        </w:rPr>
        <w:t xml:space="preserve">Braspag</w:t>
        <w:br w:type="textWrapping"/>
        <w:t xml:space="preserve">Custom Payment Gateway</w:t>
      </w:r>
    </w:p>
    <w:p w:rsidR="00000000" w:rsidDel="00000000" w:rsidP="00000000" w:rsidRDefault="00000000" w:rsidRPr="00000000" w14:paraId="00000003">
      <w:pPr>
        <w:pStyle w:val="Subtitle"/>
        <w:rPr/>
      </w:pPr>
      <w:r w:rsidDel="00000000" w:rsidR="00000000" w:rsidRPr="00000000">
        <w:rPr>
          <w:rtl w:val="0"/>
        </w:rPr>
        <w:t xml:space="preserve">Oracle Cloud Marketplace Listing Review Questionnaire </w:t>
        <w:br w:type="textWrapping"/>
        <w:t xml:space="preserve">for </w:t>
      </w:r>
      <w:r w:rsidDel="00000000" w:rsidR="00000000" w:rsidRPr="00000000">
        <w:rPr>
          <w:b w:val="1"/>
          <w:rtl w:val="0"/>
        </w:rPr>
        <w:t xml:space="preserve">Oracle Cloud Integrations and Extensions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Complete this questionnaire for Oracle Cloud Marketplace listings that integrate-with or extend the </w:t>
      </w:r>
      <w:r w:rsidDel="00000000" w:rsidR="00000000" w:rsidRPr="00000000">
        <w:rPr>
          <w:b w:val="1"/>
          <w:rtl w:val="0"/>
        </w:rPr>
        <w:t xml:space="preserve">Oracle Cloud SaaS</w:t>
      </w:r>
      <w:r w:rsidDel="00000000" w:rsidR="00000000" w:rsidRPr="00000000">
        <w:rPr>
          <w:rtl w:val="0"/>
        </w:rPr>
        <w:t xml:space="preserve">, </w:t>
      </w:r>
      <w:r w:rsidDel="00000000" w:rsidR="00000000" w:rsidRPr="00000000">
        <w:rPr>
          <w:b w:val="1"/>
          <w:rtl w:val="0"/>
        </w:rPr>
        <w:t xml:space="preserve">PaaS</w:t>
      </w:r>
      <w:r w:rsidDel="00000000" w:rsidR="00000000" w:rsidRPr="00000000">
        <w:rPr>
          <w:rtl w:val="0"/>
        </w:rPr>
        <w:t xml:space="preserve"> or </w:t>
      </w:r>
      <w:r w:rsidDel="00000000" w:rsidR="00000000" w:rsidRPr="00000000">
        <w:rPr>
          <w:b w:val="1"/>
          <w:rtl w:val="0"/>
        </w:rPr>
        <w:t xml:space="preserve">IaaS</w:t>
      </w:r>
      <w:r w:rsidDel="00000000" w:rsidR="00000000" w:rsidRPr="00000000">
        <w:rPr>
          <w:rtl w:val="0"/>
        </w:rPr>
        <w:t xml:space="preserve"> Services </w:t>
      </w:r>
    </w:p>
    <w:tbl>
      <w:tblPr>
        <w:tblStyle w:val="Table1"/>
        <w:tblW w:w="9350.0" w:type="dxa"/>
        <w:jc w:val="left"/>
        <w:tblInd w:w="0.0" w:type="dxa"/>
        <w:tblBorders>
          <w:top w:color="ff8d14" w:space="0" w:sz="8" w:val="single"/>
          <w:left w:color="ff8d14" w:space="0" w:sz="8" w:val="single"/>
          <w:bottom w:color="ff8d14" w:space="0" w:sz="8" w:val="single"/>
          <w:right w:color="ff8d14" w:space="0" w:sz="8" w:val="single"/>
          <w:insideH w:color="000000" w:space="0" w:sz="4" w:val="single"/>
          <w:insideV w:color="000000" w:space="0" w:sz="4" w:val="single"/>
        </w:tblBorders>
        <w:tblLayout w:type="fixed"/>
        <w:tblLook w:val="0400"/>
      </w:tblPr>
      <w:tblGrid>
        <w:gridCol w:w="1305"/>
        <w:gridCol w:w="2130"/>
        <w:gridCol w:w="2764"/>
        <w:gridCol w:w="3151"/>
        <w:tblGridChange w:id="0">
          <w:tblGrid>
            <w:gridCol w:w="1305"/>
            <w:gridCol w:w="2130"/>
            <w:gridCol w:w="2764"/>
            <w:gridCol w:w="3151"/>
          </w:tblGrid>
        </w:tblGridChange>
      </w:tblGrid>
      <w:tr>
        <w:tc>
          <w:tcPr>
            <w:tcBorders>
              <w:top w:color="000000" w:space="0" w:sz="0" w:val="nil"/>
              <w:left w:color="000000" w:space="0" w:sz="0" w:val="nil"/>
              <w:bottom w:color="bbcdd8" w:space="0" w:sz="4" w:val="single"/>
              <w:right w:color="000000" w:space="0" w:sz="0" w:val="nil"/>
            </w:tcBorders>
            <w:shd w:fill="ffffff" w:val="clear"/>
          </w:tcPr>
          <w:p w:rsidR="00000000" w:rsidDel="00000000" w:rsidP="00000000" w:rsidRDefault="00000000" w:rsidRPr="00000000" w14:paraId="00000005">
            <w:pPr>
              <w:pStyle w:val="Heading3"/>
              <w:rPr/>
            </w:pPr>
            <w:r w:rsidDel="00000000" w:rsidR="00000000" w:rsidRPr="00000000">
              <w:rPr>
                <w:rtl w:val="0"/>
              </w:rPr>
              <w:t xml:space="preserve">Version</w:t>
            </w:r>
          </w:p>
        </w:tc>
        <w:tc>
          <w:tcPr>
            <w:tcBorders>
              <w:top w:color="000000" w:space="0" w:sz="0" w:val="nil"/>
              <w:left w:color="000000" w:space="0" w:sz="0" w:val="nil"/>
              <w:bottom w:color="bbcdd8" w:space="0" w:sz="4" w:val="single"/>
              <w:right w:color="000000" w:space="0" w:sz="0" w:val="nil"/>
            </w:tcBorders>
            <w:shd w:fill="ffffff" w:val="clear"/>
          </w:tcPr>
          <w:p w:rsidR="00000000" w:rsidDel="00000000" w:rsidP="00000000" w:rsidRDefault="00000000" w:rsidRPr="00000000" w14:paraId="00000006">
            <w:pPr>
              <w:pStyle w:val="Heading3"/>
              <w:rPr/>
            </w:pPr>
            <w:r w:rsidDel="00000000" w:rsidR="00000000" w:rsidRPr="00000000">
              <w:rPr>
                <w:rtl w:val="0"/>
              </w:rPr>
              <w:t xml:space="preserve">Date</w:t>
            </w:r>
          </w:p>
        </w:tc>
        <w:tc>
          <w:tcPr>
            <w:tcBorders>
              <w:top w:color="000000" w:space="0" w:sz="0" w:val="nil"/>
              <w:left w:color="000000" w:space="0" w:sz="0" w:val="nil"/>
              <w:bottom w:color="bbcdd8" w:space="0" w:sz="4" w:val="single"/>
              <w:right w:color="000000" w:space="0" w:sz="0" w:val="nil"/>
            </w:tcBorders>
            <w:shd w:fill="ffffff" w:val="clear"/>
          </w:tcPr>
          <w:p w:rsidR="00000000" w:rsidDel="00000000" w:rsidP="00000000" w:rsidRDefault="00000000" w:rsidRPr="00000000" w14:paraId="00000007">
            <w:pPr>
              <w:pStyle w:val="Heading3"/>
              <w:rPr/>
            </w:pPr>
            <w:r w:rsidDel="00000000" w:rsidR="00000000" w:rsidRPr="00000000">
              <w:rPr>
                <w:rtl w:val="0"/>
              </w:rPr>
              <w:t xml:space="preserve">Author</w:t>
            </w:r>
          </w:p>
        </w:tc>
        <w:tc>
          <w:tcPr>
            <w:tcBorders>
              <w:top w:color="000000" w:space="0" w:sz="0" w:val="nil"/>
              <w:left w:color="000000" w:space="0" w:sz="0" w:val="nil"/>
              <w:bottom w:color="bbcdd8" w:space="0" w:sz="4" w:val="single"/>
              <w:right w:color="000000" w:space="0" w:sz="0" w:val="nil"/>
            </w:tcBorders>
            <w:shd w:fill="ffffff" w:val="clear"/>
          </w:tcPr>
          <w:p w:rsidR="00000000" w:rsidDel="00000000" w:rsidP="00000000" w:rsidRDefault="00000000" w:rsidRPr="00000000" w14:paraId="00000008">
            <w:pPr>
              <w:pStyle w:val="Heading3"/>
              <w:rPr/>
            </w:pPr>
            <w:r w:rsidDel="00000000" w:rsidR="00000000" w:rsidRPr="00000000">
              <w:rPr>
                <w:rtl w:val="0"/>
              </w:rPr>
              <w:t xml:space="preserve">Comments</w:t>
            </w:r>
          </w:p>
        </w:tc>
      </w:tr>
      <w:tr>
        <w:tc>
          <w:tcPr>
            <w:tcBorders>
              <w:top w:color="bbcdd8" w:space="0" w:sz="4" w:val="single"/>
              <w:left w:color="bbcdd8" w:space="0" w:sz="4" w:val="single"/>
              <w:bottom w:color="bbcdd8" w:space="0" w:sz="4" w:val="single"/>
              <w:right w:color="bbcdd8" w:space="0" w:sz="4" w:val="single"/>
            </w:tcBorders>
            <w:shd w:fill="ffffff" w:val="clear"/>
          </w:tcPr>
          <w:p w:rsidR="00000000" w:rsidDel="00000000" w:rsidP="00000000" w:rsidRDefault="00000000" w:rsidRPr="00000000" w14:paraId="00000009">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tcBorders>
              <w:top w:color="bbcdd8" w:space="0" w:sz="4" w:val="single"/>
              <w:left w:color="bbcdd8" w:space="0" w:sz="4" w:val="single"/>
              <w:bottom w:color="bbcdd8" w:space="0" w:sz="4" w:val="single"/>
              <w:right w:color="bbcdd8" w:space="0" w:sz="4" w:val="single"/>
            </w:tcBorders>
            <w:shd w:fill="ffffff" w:val="clear"/>
          </w:tcPr>
          <w:p w:rsidR="00000000" w:rsidDel="00000000" w:rsidP="00000000" w:rsidRDefault="00000000" w:rsidRPr="00000000" w14:paraId="0000000A">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08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color w:val="000000"/>
                <w:rtl w:val="0"/>
              </w:rPr>
              <w:t xml:space="preserve">November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color w:val="000000"/>
                <w:rtl w:val="0"/>
              </w:rPr>
              <w:t xml:space="preserve">2019</w:t>
            </w:r>
            <w:r w:rsidDel="00000000" w:rsidR="00000000" w:rsidRPr="00000000">
              <w:rPr>
                <w:rtl w:val="0"/>
              </w:rPr>
            </w:r>
          </w:p>
        </w:tc>
        <w:tc>
          <w:tcPr>
            <w:tcBorders>
              <w:top w:color="bbcdd8" w:space="0" w:sz="4" w:val="single"/>
              <w:left w:color="bbcdd8" w:space="0" w:sz="4" w:val="single"/>
              <w:bottom w:color="bbcdd8" w:space="0" w:sz="4" w:val="single"/>
              <w:right w:color="bbcdd8" w:space="0" w:sz="4" w:val="single"/>
            </w:tcBorders>
            <w:shd w:fill="ffffff" w:val="clear"/>
          </w:tcPr>
          <w:p w:rsidR="00000000" w:rsidDel="00000000" w:rsidP="00000000" w:rsidRDefault="00000000" w:rsidRPr="00000000" w14:paraId="0000000B">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Rogerio Santos Almeida</w:t>
            </w:r>
            <w:r w:rsidDel="00000000" w:rsidR="00000000" w:rsidRPr="00000000">
              <w:rPr>
                <w:rtl w:val="0"/>
              </w:rPr>
            </w:r>
          </w:p>
        </w:tc>
        <w:tc>
          <w:tcPr>
            <w:tcBorders>
              <w:top w:color="bbcdd8" w:space="0" w:sz="4" w:val="single"/>
              <w:left w:color="bbcdd8" w:space="0" w:sz="4" w:val="single"/>
              <w:bottom w:color="bbcdd8" w:space="0" w:sz="4" w:val="single"/>
              <w:right w:color="bbcdd8" w:space="0" w:sz="4" w:val="single"/>
            </w:tcBorders>
            <w:shd w:fill="ffffff" w:val="clear"/>
          </w:tcPr>
          <w:p w:rsidR="00000000" w:rsidDel="00000000" w:rsidP="00000000" w:rsidRDefault="00000000" w:rsidRPr="00000000" w14:paraId="0000000C">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Version</w:t>
            </w:r>
          </w:p>
        </w:tc>
      </w:tr>
      <w:tr>
        <w:tc>
          <w:tcPr>
            <w:tcBorders>
              <w:top w:color="bbcdd8" w:space="0" w:sz="4" w:val="single"/>
              <w:left w:color="bbcdd8" w:space="0" w:sz="4" w:val="single"/>
              <w:bottom w:color="bbcdd8" w:space="0" w:sz="4" w:val="single"/>
              <w:right w:color="bbcdd8" w:space="0" w:sz="4" w:val="single"/>
            </w:tcBorders>
            <w:shd w:fill="ffffff" w:val="clear"/>
          </w:tcPr>
          <w:p w:rsidR="00000000" w:rsidDel="00000000" w:rsidP="00000000" w:rsidRDefault="00000000" w:rsidRPr="00000000" w14:paraId="0000000D">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bbcdd8" w:space="0" w:sz="4" w:val="single"/>
              <w:left w:color="bbcdd8" w:space="0" w:sz="4" w:val="single"/>
              <w:bottom w:color="bbcdd8" w:space="0" w:sz="4" w:val="single"/>
              <w:right w:color="bbcdd8" w:space="0" w:sz="4" w:val="single"/>
            </w:tcBorders>
            <w:shd w:fill="ffffff" w:val="clear"/>
          </w:tcPr>
          <w:p w:rsidR="00000000" w:rsidDel="00000000" w:rsidP="00000000" w:rsidRDefault="00000000" w:rsidRPr="00000000" w14:paraId="0000000E">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bbcdd8" w:space="0" w:sz="4" w:val="single"/>
              <w:left w:color="bbcdd8" w:space="0" w:sz="4" w:val="single"/>
              <w:bottom w:color="bbcdd8" w:space="0" w:sz="4" w:val="single"/>
              <w:right w:color="bbcdd8" w:space="0" w:sz="4" w:val="single"/>
            </w:tcBorders>
            <w:shd w:fill="ffffff" w:val="clear"/>
          </w:tcPr>
          <w:p w:rsidR="00000000" w:rsidDel="00000000" w:rsidP="00000000" w:rsidRDefault="00000000" w:rsidRPr="00000000" w14:paraId="0000000F">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bbcdd8" w:space="0" w:sz="4" w:val="single"/>
              <w:left w:color="bbcdd8" w:space="0" w:sz="4" w:val="single"/>
              <w:bottom w:color="bbcdd8" w:space="0" w:sz="4" w:val="single"/>
              <w:right w:color="bbcdd8" w:space="0" w:sz="4" w:val="single"/>
            </w:tcBorders>
            <w:shd w:fill="ffffff" w:val="clear"/>
          </w:tcPr>
          <w:p w:rsidR="00000000" w:rsidDel="00000000" w:rsidP="00000000" w:rsidRDefault="00000000" w:rsidRPr="00000000" w14:paraId="00000010">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1">
      <w:pPr>
        <w:pStyle w:val="Heading1"/>
        <w:rPr/>
      </w:pPr>
      <w:r w:rsidDel="00000000" w:rsidR="00000000" w:rsidRPr="00000000">
        <w:rPr>
          <w:rtl w:val="0"/>
        </w:rPr>
        <w:t xml:space="preserve">Overview</w:t>
      </w:r>
    </w:p>
    <w:p w:rsidR="00000000" w:rsidDel="00000000" w:rsidP="00000000" w:rsidRDefault="00000000" w:rsidRPr="00000000" w14:paraId="00000012">
      <w:pPr>
        <w:pStyle w:val="Heading3"/>
        <w:rPr/>
      </w:pPr>
      <w:r w:rsidDel="00000000" w:rsidR="00000000" w:rsidRPr="00000000">
        <w:rPr>
          <w:rtl w:val="0"/>
        </w:rPr>
        <w:t xml:space="preserve">Oracle Cloud Services</w:t>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7794aa"/>
          <w:sz w:val="20"/>
          <w:szCs w:val="20"/>
          <w:u w:val="none"/>
          <w:shd w:fill="auto" w:val="clear"/>
          <w:vertAlign w:val="baseline"/>
        </w:rPr>
      </w:pPr>
      <w:r w:rsidDel="00000000" w:rsidR="00000000" w:rsidRPr="00000000">
        <w:rPr>
          <w:rFonts w:ascii="Calibri" w:cs="Calibri" w:eastAsia="Calibri" w:hAnsi="Calibri"/>
          <w:b w:val="0"/>
          <w:i w:val="0"/>
          <w:smallCaps w:val="0"/>
          <w:strike w:val="0"/>
          <w:color w:val="7794aa"/>
          <w:sz w:val="20"/>
          <w:szCs w:val="20"/>
          <w:u w:val="none"/>
          <w:shd w:fill="auto" w:val="clear"/>
          <w:vertAlign w:val="baseline"/>
          <w:rtl w:val="0"/>
        </w:rPr>
        <w:t xml:space="preserve">List all the </w:t>
      </w:r>
      <w:r w:rsidDel="00000000" w:rsidR="00000000" w:rsidRPr="00000000">
        <w:rPr>
          <w:rFonts w:ascii="Calibri" w:cs="Calibri" w:eastAsia="Calibri" w:hAnsi="Calibri"/>
          <w:b w:val="1"/>
          <w:i w:val="0"/>
          <w:smallCaps w:val="0"/>
          <w:strike w:val="0"/>
          <w:color w:val="7794aa"/>
          <w:sz w:val="20"/>
          <w:szCs w:val="20"/>
          <w:u w:val="none"/>
          <w:shd w:fill="auto" w:val="clear"/>
          <w:vertAlign w:val="baseline"/>
          <w:rtl w:val="0"/>
        </w:rPr>
        <w:t xml:space="preserve">Oracle Cloud</w:t>
      </w:r>
      <w:r w:rsidDel="00000000" w:rsidR="00000000" w:rsidRPr="00000000">
        <w:rPr>
          <w:rFonts w:ascii="Calibri" w:cs="Calibri" w:eastAsia="Calibri" w:hAnsi="Calibri"/>
          <w:b w:val="0"/>
          <w:i w:val="0"/>
          <w:smallCaps w:val="0"/>
          <w:strike w:val="0"/>
          <w:color w:val="7794aa"/>
          <w:sz w:val="20"/>
          <w:szCs w:val="20"/>
          <w:u w:val="none"/>
          <w:shd w:fill="auto" w:val="clear"/>
          <w:vertAlign w:val="baseline"/>
          <w:rtl w:val="0"/>
        </w:rPr>
        <w:t xml:space="preserve"> services and supported versions that this application integrates-with or extends. </w:t>
      </w:r>
    </w:p>
    <w:tbl>
      <w:tblPr>
        <w:tblStyle w:val="Table2"/>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9350"/>
        <w:tblGridChange w:id="0">
          <w:tblGrid>
            <w:gridCol w:w="9350"/>
          </w:tblGrid>
        </w:tblGridChange>
      </w:tblGrid>
      <w:tr>
        <w:tc>
          <w:tcPr>
            <w:shd w:fill="ffffff" w:val="clear"/>
          </w:tcPr>
          <w:p w:rsidR="00000000" w:rsidDel="00000000" w:rsidP="00000000" w:rsidRDefault="00000000" w:rsidRPr="00000000" w14:paraId="00000014">
            <w:pPr>
              <w:keepNext w:val="0"/>
              <w:keepLines w:val="1"/>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Oracle </w:t>
            </w:r>
            <w:r w:rsidDel="00000000" w:rsidR="00000000" w:rsidRPr="00000000">
              <w:rPr>
                <w:color w:val="000000"/>
                <w:rtl w:val="0"/>
              </w:rPr>
              <w:t xml:space="preserv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Cloud  </w:t>
            </w:r>
            <w:r w:rsidDel="00000000" w:rsidR="00000000" w:rsidRPr="00000000">
              <w:rPr>
                <w:color w:val="000000"/>
                <w:rtl w:val="0"/>
              </w:rPr>
              <w:t xml:space="preserve">R 19, 18</w:t>
            </w:r>
            <w:r w:rsidDel="00000000" w:rsidR="00000000" w:rsidRPr="00000000">
              <w:rPr>
                <w:rtl w:val="0"/>
              </w:rPr>
            </w:r>
          </w:p>
        </w:tc>
      </w:tr>
    </w:tbl>
    <w:p w:rsidR="00000000" w:rsidDel="00000000" w:rsidP="00000000" w:rsidRDefault="00000000" w:rsidRPr="00000000" w14:paraId="00000015">
      <w:pPr>
        <w:pStyle w:val="Heading3"/>
        <w:rPr/>
      </w:pPr>
      <w:r w:rsidDel="00000000" w:rsidR="00000000" w:rsidRPr="00000000">
        <w:rPr>
          <w:rtl w:val="0"/>
        </w:rPr>
        <w:t xml:space="preserve">Other Dependencies</w:t>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7794aa"/>
          <w:sz w:val="20"/>
          <w:szCs w:val="20"/>
          <w:u w:val="none"/>
          <w:shd w:fill="auto" w:val="clear"/>
          <w:vertAlign w:val="baseline"/>
        </w:rPr>
      </w:pPr>
      <w:r w:rsidDel="00000000" w:rsidR="00000000" w:rsidRPr="00000000">
        <w:rPr>
          <w:rFonts w:ascii="Calibri" w:cs="Calibri" w:eastAsia="Calibri" w:hAnsi="Calibri"/>
          <w:b w:val="0"/>
          <w:i w:val="0"/>
          <w:smallCaps w:val="0"/>
          <w:strike w:val="0"/>
          <w:color w:val="7794aa"/>
          <w:sz w:val="20"/>
          <w:szCs w:val="20"/>
          <w:u w:val="none"/>
          <w:shd w:fill="auto" w:val="clear"/>
          <w:vertAlign w:val="baseline"/>
          <w:rtl w:val="0"/>
        </w:rPr>
        <w:t xml:space="preserve">List any additional mandatory or option Oracle or 3</w:t>
      </w:r>
      <w:r w:rsidDel="00000000" w:rsidR="00000000" w:rsidRPr="00000000">
        <w:rPr>
          <w:rFonts w:ascii="Calibri" w:cs="Calibri" w:eastAsia="Calibri" w:hAnsi="Calibri"/>
          <w:b w:val="0"/>
          <w:i w:val="0"/>
          <w:smallCaps w:val="0"/>
          <w:strike w:val="0"/>
          <w:color w:val="7794aa"/>
          <w:sz w:val="20"/>
          <w:szCs w:val="20"/>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7794aa"/>
          <w:sz w:val="20"/>
          <w:szCs w:val="20"/>
          <w:u w:val="none"/>
          <w:shd w:fill="auto" w:val="clear"/>
          <w:vertAlign w:val="baseline"/>
          <w:rtl w:val="0"/>
        </w:rPr>
        <w:t xml:space="preserve"> party product or service subscription dependencies that a customer requires to use this integration</w:t>
      </w:r>
    </w:p>
    <w:tbl>
      <w:tblPr>
        <w:tblStyle w:val="Table3"/>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9350"/>
        <w:tblGridChange w:id="0">
          <w:tblGrid>
            <w:gridCol w:w="9350"/>
          </w:tblGrid>
        </w:tblGridChange>
      </w:tblGrid>
      <w:tr>
        <w:trPr>
          <w:trHeight w:val="640" w:hRule="atLeast"/>
        </w:trPr>
        <w:tc>
          <w:tcPr>
            <w:shd w:fill="ffffff" w:val="clear"/>
          </w:tcPr>
          <w:p w:rsidR="00000000" w:rsidDel="00000000" w:rsidP="00000000" w:rsidRDefault="00000000" w:rsidRPr="00000000" w14:paraId="00000017">
            <w:pPr>
              <w:keepNext w:val="0"/>
              <w:keepLines w:val="1"/>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Requires a</w:t>
            </w:r>
            <w:r w:rsidDel="00000000" w:rsidR="00000000" w:rsidRPr="00000000">
              <w:rPr>
                <w:color w:val="000000"/>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color w:val="000000"/>
                <w:rtl w:val="0"/>
              </w:rPr>
              <w:t xml:space="preserve">account registered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t>
            </w:r>
            <w:r w:rsidDel="00000000" w:rsidR="00000000" w:rsidRPr="00000000">
              <w:rPr>
                <w:b w:val="1"/>
                <w:color w:val="000000"/>
                <w:rtl w:val="0"/>
              </w:rPr>
              <w:t xml:space="preserve">Payment Provider</w:t>
            </w:r>
            <w:r w:rsidDel="00000000" w:rsidR="00000000" w:rsidRPr="00000000">
              <w:rPr>
                <w:rtl w:val="0"/>
              </w:rPr>
            </w:r>
          </w:p>
          <w:p w:rsidR="00000000" w:rsidDel="00000000" w:rsidP="00000000" w:rsidRDefault="00000000" w:rsidRPr="00000000" w14:paraId="00000018">
            <w:pPr>
              <w:keepLines w:val="1"/>
              <w:numPr>
                <w:ilvl w:val="0"/>
                <w:numId w:val="2"/>
              </w:numPr>
              <w:shd w:fill="ffffff" w:val="clear"/>
              <w:ind w:left="720" w:hanging="360"/>
            </w:pPr>
            <w:r w:rsidDel="00000000" w:rsidR="00000000" w:rsidRPr="00000000">
              <w:rPr>
                <w:color w:val="000000"/>
                <w:rtl w:val="0"/>
              </w:rPr>
              <w:t xml:space="preserve">Requires an account registered to </w:t>
            </w:r>
            <w:r w:rsidDel="00000000" w:rsidR="00000000" w:rsidRPr="00000000">
              <w:rPr>
                <w:b w:val="1"/>
                <w:color w:val="000000"/>
                <w:rtl w:val="0"/>
              </w:rPr>
              <w:t xml:space="preserve">Antifraud Provider</w:t>
            </w:r>
            <w:r w:rsidDel="00000000" w:rsidR="00000000" w:rsidRPr="00000000">
              <w:rPr>
                <w:rtl w:val="0"/>
              </w:rPr>
            </w:r>
          </w:p>
        </w:tc>
      </w:tr>
    </w:tbl>
    <w:p w:rsidR="00000000" w:rsidDel="00000000" w:rsidP="00000000" w:rsidRDefault="00000000" w:rsidRPr="00000000" w14:paraId="00000019">
      <w:pPr>
        <w:pStyle w:val="Heading3"/>
        <w:rPr/>
      </w:pPr>
      <w:r w:rsidDel="00000000" w:rsidR="00000000" w:rsidRPr="00000000">
        <w:rPr>
          <w:rtl w:val="0"/>
        </w:rPr>
        <w:t xml:space="preserve">Licensing</w:t>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7794aa"/>
          <w:sz w:val="20"/>
          <w:szCs w:val="20"/>
          <w:u w:val="none"/>
          <w:shd w:fill="auto" w:val="clear"/>
          <w:vertAlign w:val="baseline"/>
        </w:rPr>
      </w:pPr>
      <w:r w:rsidDel="00000000" w:rsidR="00000000" w:rsidRPr="00000000">
        <w:rPr>
          <w:rFonts w:ascii="Calibri" w:cs="Calibri" w:eastAsia="Calibri" w:hAnsi="Calibri"/>
          <w:b w:val="0"/>
          <w:i w:val="0"/>
          <w:smallCaps w:val="0"/>
          <w:strike w:val="0"/>
          <w:color w:val="7794aa"/>
          <w:sz w:val="20"/>
          <w:szCs w:val="20"/>
          <w:u w:val="none"/>
          <w:shd w:fill="auto" w:val="clear"/>
          <w:vertAlign w:val="baseline"/>
          <w:rtl w:val="0"/>
        </w:rPr>
        <w:t xml:space="preserve">Describe how a customer will license the use of this integration or extension</w:t>
      </w:r>
    </w:p>
    <w:tbl>
      <w:tblPr>
        <w:tblStyle w:val="Table4"/>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9350"/>
        <w:tblGridChange w:id="0">
          <w:tblGrid>
            <w:gridCol w:w="9350"/>
          </w:tblGrid>
        </w:tblGridChange>
      </w:tblGrid>
      <w:tr>
        <w:trPr>
          <w:trHeight w:val="640" w:hRule="atLeast"/>
        </w:trPr>
        <w:tc>
          <w:tcPr>
            <w:shd w:fill="ffffff" w:val="clear"/>
          </w:tcPr>
          <w:p w:rsidR="00000000" w:rsidDel="00000000" w:rsidP="00000000" w:rsidRDefault="00000000" w:rsidRPr="00000000" w14:paraId="0000001B">
            <w:pPr>
              <w:keepNext w:val="0"/>
              <w:keepLines w:val="1"/>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Customers must purchase a </w:t>
            </w:r>
            <w:r w:rsidDel="00000000" w:rsidR="00000000" w:rsidRPr="00000000">
              <w:rPr>
                <w:color w:val="000000"/>
                <w:rtl w:val="0"/>
              </w:rPr>
              <w:t xml:space="preserve">license provided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color w:val="000000"/>
                <w:rtl w:val="0"/>
              </w:rPr>
              <w:t xml:space="preserve">by Braspag</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r w:rsidDel="00000000" w:rsidR="00000000" w:rsidRPr="00000000">
        <w:rPr>
          <w:rtl w:val="0"/>
        </w:rPr>
        <w:t xml:space="preserve">Packaging, Installation and Deployment</w:t>
      </w:r>
    </w:p>
    <w:p w:rsidR="00000000" w:rsidDel="00000000" w:rsidP="00000000" w:rsidRDefault="00000000" w:rsidRPr="00000000" w14:paraId="0000001E">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7794aa"/>
          <w:sz w:val="20"/>
          <w:szCs w:val="20"/>
          <w:u w:val="none"/>
          <w:shd w:fill="auto" w:val="clear"/>
          <w:vertAlign w:val="baseline"/>
        </w:rPr>
      </w:pPr>
      <w:r w:rsidDel="00000000" w:rsidR="00000000" w:rsidRPr="00000000">
        <w:rPr>
          <w:rFonts w:ascii="Calibri" w:cs="Calibri" w:eastAsia="Calibri" w:hAnsi="Calibri"/>
          <w:b w:val="0"/>
          <w:i w:val="0"/>
          <w:smallCaps w:val="0"/>
          <w:strike w:val="0"/>
          <w:color w:val="7794aa"/>
          <w:sz w:val="20"/>
          <w:szCs w:val="20"/>
          <w:u w:val="none"/>
          <w:shd w:fill="auto" w:val="clear"/>
          <w:vertAlign w:val="baseline"/>
          <w:rtl w:val="0"/>
        </w:rPr>
        <w:t xml:space="preserve">Summarize how the integration is packaged, how a customer obtains any required installation packages for deployment of this integration, and how the integration is configured.  Please link to any end user deployment guides covering the Oracle Cloud specific deployment and configuration, or upload the deployment guide as part of the review documentation. </w:t>
      </w:r>
    </w:p>
    <w:tbl>
      <w:tblPr>
        <w:tblStyle w:val="Table5"/>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9350"/>
        <w:tblGridChange w:id="0">
          <w:tblGrid>
            <w:gridCol w:w="9350"/>
          </w:tblGrid>
        </w:tblGridChange>
      </w:tblGrid>
      <w:tr>
        <w:trPr>
          <w:trHeight w:val="640" w:hRule="atLeast"/>
        </w:trPr>
        <w:tc>
          <w:tcPr>
            <w:shd w:fill="ffffff" w:val="clear"/>
          </w:tcPr>
          <w:p w:rsidR="00000000" w:rsidDel="00000000" w:rsidP="00000000" w:rsidRDefault="00000000" w:rsidRPr="00000000" w14:paraId="0000001F">
            <w:pPr>
              <w:keepNext w:val="0"/>
              <w:keepLines w:val="1"/>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color w:val="000000"/>
                <w:rtl w:val="0"/>
              </w:rPr>
              <w:t xml:space="preserve">The custom payment gateway created with Node.js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packaged</w:t>
            </w:r>
            <w:r w:rsidDel="00000000" w:rsidR="00000000" w:rsidRPr="00000000">
              <w:rPr>
                <w:color w:val="000000"/>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w:t>
            </w:r>
            <w:r w:rsidDel="00000000" w:rsidR="00000000" w:rsidRPr="00000000">
              <w:rPr>
                <w:color w:val="000000"/>
                <w:rtl w:val="0"/>
              </w:rPr>
              <w:t xml:space="preserve"> .zip file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installed using the Oracle Commerce Cloud Server Side Extension</w:t>
            </w:r>
            <w:r w:rsidDel="00000000" w:rsidR="00000000" w:rsidRPr="00000000">
              <w:rPr>
                <w:rtl w:val="0"/>
              </w:rPr>
            </w:r>
          </w:p>
          <w:p w:rsidR="00000000" w:rsidDel="00000000" w:rsidP="00000000" w:rsidRDefault="00000000" w:rsidRPr="00000000" w14:paraId="00000020">
            <w:pPr>
              <w:keepNext w:val="0"/>
              <w:keepLines w:val="1"/>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color w:val="000000"/>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Integration is provided as a </w:t>
            </w:r>
            <w:r w:rsidDel="00000000" w:rsidR="00000000" w:rsidRPr="00000000">
              <w:rPr>
                <w:color w:val="000000"/>
                <w:rtl w:val="0"/>
              </w:rPr>
              <w:t xml:space="preserve">custom payment gateway to Oracle Commerce Cloud. The licensed customer obtains the gateway through Braspag company and Enext support team and manually deploy into the Oracle Commerce Cloud.</w:t>
            </w:r>
            <w:r w:rsidDel="00000000" w:rsidR="00000000" w:rsidRPr="00000000">
              <w:rPr>
                <w:rtl w:val="0"/>
              </w:rPr>
            </w:r>
          </w:p>
          <w:p w:rsidR="00000000" w:rsidDel="00000000" w:rsidP="00000000" w:rsidRDefault="00000000" w:rsidRPr="00000000" w14:paraId="00000021">
            <w:pPr>
              <w:keepNext w:val="0"/>
              <w:keepLines w:val="1"/>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Integration is enabled by </w:t>
            </w:r>
            <w:r w:rsidDel="00000000" w:rsidR="00000000" w:rsidRPr="00000000">
              <w:rPr>
                <w:color w:val="000000"/>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manual configuration into payment configu</w:t>
            </w:r>
            <w:r w:rsidDel="00000000" w:rsidR="00000000" w:rsidRPr="00000000">
              <w:rPr>
                <w:color w:val="000000"/>
                <w:rtl w:val="0"/>
              </w:rPr>
              <w:t xml:space="preserve">ration in Oracle Commerce Cloud admin panel.</w:t>
            </w:r>
            <w:r w:rsidDel="00000000" w:rsidR="00000000" w:rsidRPr="00000000">
              <w:rPr>
                <w:rtl w:val="0"/>
              </w:rPr>
            </w:r>
          </w:p>
        </w:tc>
      </w:tr>
    </w:tbl>
    <w:p w:rsidR="00000000" w:rsidDel="00000000" w:rsidP="00000000" w:rsidRDefault="00000000" w:rsidRPr="00000000" w14:paraId="00000022">
      <w:pPr>
        <w:pStyle w:val="Heading3"/>
        <w:rPr/>
      </w:pPr>
      <w:r w:rsidDel="00000000" w:rsidR="00000000" w:rsidRPr="00000000">
        <w:rPr>
          <w:rtl w:val="0"/>
        </w:rPr>
        <w:t xml:space="preserve">Development and Release Cadence</w:t>
      </w:r>
    </w:p>
    <w:p w:rsidR="00000000" w:rsidDel="00000000" w:rsidP="00000000" w:rsidRDefault="00000000" w:rsidRPr="00000000" w14:paraId="00000023">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7794aa"/>
          <w:sz w:val="20"/>
          <w:szCs w:val="20"/>
          <w:u w:val="none"/>
          <w:shd w:fill="auto" w:val="clear"/>
          <w:vertAlign w:val="baseline"/>
        </w:rPr>
      </w:pPr>
      <w:r w:rsidDel="00000000" w:rsidR="00000000" w:rsidRPr="00000000">
        <w:rPr>
          <w:rFonts w:ascii="Calibri" w:cs="Calibri" w:eastAsia="Calibri" w:hAnsi="Calibri"/>
          <w:b w:val="0"/>
          <w:i w:val="0"/>
          <w:smallCaps w:val="0"/>
          <w:strike w:val="0"/>
          <w:color w:val="7794aa"/>
          <w:sz w:val="20"/>
          <w:szCs w:val="20"/>
          <w:u w:val="none"/>
          <w:shd w:fill="auto" w:val="clear"/>
          <w:vertAlign w:val="baseline"/>
          <w:rtl w:val="0"/>
        </w:rPr>
        <w:t xml:space="preserve">Summarize the development and release process this integration. How are customers notified of new releases, updates and patches?  </w:t>
      </w:r>
    </w:p>
    <w:tbl>
      <w:tblPr>
        <w:tblStyle w:val="Table6"/>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9350"/>
        <w:tblGridChange w:id="0">
          <w:tblGrid>
            <w:gridCol w:w="9350"/>
          </w:tblGrid>
        </w:tblGridChange>
      </w:tblGrid>
      <w:tr>
        <w:trPr>
          <w:trHeight w:val="640" w:hRule="atLeast"/>
        </w:trPr>
        <w:tc>
          <w:tcPr>
            <w:shd w:fill="ffffff" w:val="clear"/>
          </w:tcPr>
          <w:p w:rsidR="00000000" w:rsidDel="00000000" w:rsidP="00000000" w:rsidRDefault="00000000" w:rsidRPr="00000000" w14:paraId="00000024">
            <w:pPr>
              <w:keepNext w:val="0"/>
              <w:keepLines w:val="1"/>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Customers are inform of new featured and patch updated via service announcement emails</w:t>
            </w:r>
          </w:p>
        </w:tc>
      </w:tr>
    </w:tbl>
    <w:p w:rsidR="00000000" w:rsidDel="00000000" w:rsidP="00000000" w:rsidRDefault="00000000" w:rsidRPr="00000000" w14:paraId="00000025">
      <w:pPr>
        <w:pStyle w:val="Heading3"/>
        <w:rPr/>
      </w:pPr>
      <w:r w:rsidDel="00000000" w:rsidR="00000000" w:rsidRPr="00000000">
        <w:rPr>
          <w:rtl w:val="0"/>
        </w:rPr>
        <w:t xml:space="preserve">Support</w:t>
      </w:r>
    </w:p>
    <w:p w:rsidR="00000000" w:rsidDel="00000000" w:rsidP="00000000" w:rsidRDefault="00000000" w:rsidRPr="00000000" w14:paraId="00000026">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7794aa"/>
          <w:sz w:val="20"/>
          <w:szCs w:val="20"/>
          <w:u w:val="none"/>
          <w:shd w:fill="auto" w:val="clear"/>
          <w:vertAlign w:val="baseline"/>
        </w:rPr>
      </w:pPr>
      <w:r w:rsidDel="00000000" w:rsidR="00000000" w:rsidRPr="00000000">
        <w:rPr>
          <w:rFonts w:ascii="Calibri" w:cs="Calibri" w:eastAsia="Calibri" w:hAnsi="Calibri"/>
          <w:b w:val="0"/>
          <w:i w:val="0"/>
          <w:smallCaps w:val="0"/>
          <w:strike w:val="0"/>
          <w:color w:val="7794aa"/>
          <w:sz w:val="20"/>
          <w:szCs w:val="20"/>
          <w:u w:val="none"/>
          <w:shd w:fill="auto" w:val="clear"/>
          <w:vertAlign w:val="baseline"/>
          <w:rtl w:val="0"/>
        </w:rPr>
        <w:t xml:space="preserve">Describe how a customer obtains support for this integration or extension</w:t>
      </w:r>
    </w:p>
    <w:tbl>
      <w:tblPr>
        <w:tblStyle w:val="Table7"/>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9350"/>
        <w:tblGridChange w:id="0">
          <w:tblGrid>
            <w:gridCol w:w="9350"/>
          </w:tblGrid>
        </w:tblGridChange>
      </w:tblGrid>
      <w:tr>
        <w:trPr>
          <w:trHeight w:val="640" w:hRule="atLeast"/>
        </w:trPr>
        <w:tc>
          <w:tcPr>
            <w:shd w:fill="ffffff" w:val="clear"/>
          </w:tcPr>
          <w:p w:rsidR="00000000" w:rsidDel="00000000" w:rsidP="00000000" w:rsidRDefault="00000000" w:rsidRPr="00000000" w14:paraId="00000027">
            <w:pPr>
              <w:keepNext w:val="0"/>
              <w:keepLines w:val="1"/>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is included </w:t>
            </w:r>
            <w:r w:rsidDel="00000000" w:rsidR="00000000" w:rsidRPr="00000000">
              <w:rPr>
                <w:color w:val="000000"/>
                <w:rtl w:val="0"/>
              </w:rPr>
              <w:t xml:space="preserve">into terms of the license negotiated with Braspag</w:t>
            </w:r>
            <w:r w:rsidDel="00000000" w:rsidR="00000000" w:rsidRPr="00000000">
              <w:rPr>
                <w:rtl w:val="0"/>
              </w:rPr>
            </w:r>
          </w:p>
        </w:tc>
      </w:tr>
    </w:tbl>
    <w:p w:rsidR="00000000" w:rsidDel="00000000" w:rsidP="00000000" w:rsidRDefault="00000000" w:rsidRPr="00000000" w14:paraId="00000028">
      <w:pPr>
        <w:pStyle w:val="Heading1"/>
        <w:rPr/>
      </w:pPr>
      <w:r w:rsidDel="00000000" w:rsidR="00000000" w:rsidRPr="00000000">
        <w:rPr>
          <w:rtl w:val="0"/>
        </w:rPr>
        <w:t xml:space="preserve">Technical Integration Details</w:t>
      </w:r>
    </w:p>
    <w:p w:rsidR="00000000" w:rsidDel="00000000" w:rsidP="00000000" w:rsidRDefault="00000000" w:rsidRPr="00000000" w14:paraId="00000029">
      <w:pPr>
        <w:pStyle w:val="Heading3"/>
        <w:rPr/>
      </w:pPr>
      <w:r w:rsidDel="00000000" w:rsidR="00000000" w:rsidRPr="00000000">
        <w:rPr>
          <w:rtl w:val="0"/>
        </w:rPr>
        <w:t xml:space="preserve">Integration Overview</w:t>
      </w:r>
    </w:p>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7794aa"/>
          <w:sz w:val="20"/>
          <w:szCs w:val="20"/>
          <w:u w:val="none"/>
          <w:shd w:fill="auto" w:val="clear"/>
          <w:vertAlign w:val="baseline"/>
        </w:rPr>
      </w:pPr>
      <w:r w:rsidDel="00000000" w:rsidR="00000000" w:rsidRPr="00000000">
        <w:rPr>
          <w:rFonts w:ascii="Calibri" w:cs="Calibri" w:eastAsia="Calibri" w:hAnsi="Calibri"/>
          <w:b w:val="0"/>
          <w:i w:val="0"/>
          <w:smallCaps w:val="0"/>
          <w:strike w:val="0"/>
          <w:color w:val="7794aa"/>
          <w:sz w:val="20"/>
          <w:szCs w:val="20"/>
          <w:u w:val="none"/>
          <w:shd w:fill="auto" w:val="clear"/>
          <w:vertAlign w:val="baseline"/>
          <w:rtl w:val="0"/>
        </w:rPr>
        <w:t xml:space="preserve">Provide an overview of the Integration patterns and Extensibility tools used in this integration or extension. Highlight the main components of the integration and the data flow between them.  Include architecture and data flow diagrams </w:t>
      </w:r>
    </w:p>
    <w:tbl>
      <w:tblPr>
        <w:tblStyle w:val="Table8"/>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9350"/>
        <w:tblGridChange w:id="0">
          <w:tblGrid>
            <w:gridCol w:w="9350"/>
          </w:tblGrid>
        </w:tblGridChange>
      </w:tblGrid>
      <w:tr>
        <w:tc>
          <w:tcPr>
            <w:shd w:fill="ffffff" w:val="clear"/>
          </w:tcPr>
          <w:p w:rsidR="00000000" w:rsidDel="00000000" w:rsidP="00000000" w:rsidRDefault="00000000" w:rsidRPr="00000000" w14:paraId="0000002B">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002C">
            <w:pPr>
              <w:keepNext w:val="0"/>
              <w:keepLines w:val="1"/>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 payment gateway </w:t>
            </w:r>
            <w:r w:rsidDel="00000000" w:rsidR="00000000" w:rsidRPr="00000000">
              <w:rPr>
                <w:color w:val="000000"/>
                <w:rtl w:val="0"/>
              </w:rPr>
              <w:t xml:space="preserve">process payments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the </w:t>
            </w:r>
            <w:r w:rsidDel="00000000" w:rsidR="00000000" w:rsidRPr="00000000">
              <w:rPr>
                <w:color w:val="000000"/>
                <w:rtl w:val="0"/>
              </w:rPr>
              <w:t xml:space="preserve">Oracle Commerce Cloud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 APIs and 3rds applications (Payment P</w:t>
            </w:r>
            <w:r w:rsidDel="00000000" w:rsidR="00000000" w:rsidRPr="00000000">
              <w:rPr>
                <w:color w:val="000000"/>
                <w:rtl w:val="0"/>
              </w:rPr>
              <w:t xml:space="preserve">rovider API and Antifraud Provider API)</w:t>
            </w:r>
            <w:r w:rsidDel="00000000" w:rsidR="00000000" w:rsidRPr="00000000">
              <w:rPr>
                <w:rtl w:val="0"/>
              </w:rPr>
            </w:r>
          </w:p>
          <w:p w:rsidR="00000000" w:rsidDel="00000000" w:rsidP="00000000" w:rsidRDefault="00000000" w:rsidRPr="00000000" w14:paraId="0000002D">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4792122" cy="6323284"/>
                      <wp:effectExtent b="0" l="0" r="0" t="0"/>
                      <wp:docPr id="23" name=""/>
                      <a:graphic>
                        <a:graphicData uri="http://schemas.microsoft.com/office/word/2010/wordprocessingGroup">
                          <wpg:wgp>
                            <wpg:cNvGrpSpPr/>
                            <wpg:grpSpPr>
                              <a:xfrm>
                                <a:off x="152400" y="152400"/>
                                <a:ext cx="4792122" cy="6323284"/>
                                <a:chOff x="152400" y="152400"/>
                                <a:chExt cx="5496510" cy="7255202"/>
                              </a:xfrm>
                            </wpg:grpSpPr>
                            <pic:pic>
                              <pic:nvPicPr>
                                <pic:cNvPr descr="OCC Solution Diagram - Overview-Page-2.png" id="2" name="Shape 2"/>
                                <pic:cNvPicPr preferRelativeResize="0"/>
                              </pic:nvPicPr>
                              <pic:blipFill>
                                <a:blip r:embed="rId8">
                                  <a:alphaModFix/>
                                </a:blip>
                                <a:stretch>
                                  <a:fillRect/>
                                </a:stretch>
                              </pic:blipFill>
                              <pic:spPr>
                                <a:xfrm>
                                  <a:off x="152400" y="152400"/>
                                  <a:ext cx="5496510" cy="7255202"/>
                                </a:xfrm>
                                <a:prstGeom prst="rect">
                                  <a:avLst/>
                                </a:prstGeom>
                                <a:noFill/>
                                <a:ln>
                                  <a:noFill/>
                                </a:ln>
                              </pic:spPr>
                            </pic:pic>
                          </wpg:wgp>
                        </a:graphicData>
                      </a:graphic>
                    </wp:inline>
                  </w:drawing>
                </mc:Choice>
                <mc:Fallback>
                  <w:drawing>
                    <wp:inline distB="0" distT="0" distL="0" distR="0">
                      <wp:extent cx="4792122" cy="6323284"/>
                      <wp:effectExtent b="0" l="0" r="0" t="0"/>
                      <wp:docPr id="2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792122" cy="63232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02F">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000000"/>
              </w:rPr>
            </w:pPr>
            <w:r w:rsidDel="00000000" w:rsidR="00000000" w:rsidRPr="00000000">
              <w:rPr>
                <w:rtl w:val="0"/>
              </w:rPr>
            </w:r>
          </w:p>
        </w:tc>
      </w:tr>
    </w:tbl>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7794aa"/>
          <w:sz w:val="20"/>
          <w:szCs w:val="20"/>
          <w:u w:val="none"/>
          <w:shd w:fill="auto" w:val="clear"/>
          <w:vertAlign w:val="baseline"/>
        </w:rPr>
      </w:pPr>
      <w:r w:rsidDel="00000000" w:rsidR="00000000" w:rsidRPr="00000000">
        <w:rPr>
          <w:rFonts w:ascii="Calibri" w:cs="Calibri" w:eastAsia="Calibri" w:hAnsi="Calibri"/>
          <w:b w:val="0"/>
          <w:i w:val="0"/>
          <w:smallCaps w:val="0"/>
          <w:strike w:val="0"/>
          <w:color w:val="7794aa"/>
          <w:sz w:val="20"/>
          <w:szCs w:val="20"/>
          <w:u w:val="none"/>
          <w:shd w:fill="auto" w:val="clear"/>
          <w:vertAlign w:val="baseline"/>
          <w:rtl w:val="0"/>
        </w:rPr>
        <w:tab/>
      </w:r>
    </w:p>
    <w:p w:rsidR="00000000" w:rsidDel="00000000" w:rsidP="00000000" w:rsidRDefault="00000000" w:rsidRPr="00000000" w14:paraId="00000031">
      <w:pPr>
        <w:pStyle w:val="Heading3"/>
        <w:rPr/>
      </w:pPr>
      <w:r w:rsidDel="00000000" w:rsidR="00000000" w:rsidRPr="00000000">
        <w:rPr>
          <w:rtl w:val="0"/>
        </w:rPr>
        <w:t xml:space="preserve">Testing Environment</w:t>
      </w:r>
    </w:p>
    <w:p w:rsidR="00000000" w:rsidDel="00000000" w:rsidP="00000000" w:rsidRDefault="00000000" w:rsidRPr="00000000" w14:paraId="00000032">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7794aa"/>
          <w:sz w:val="20"/>
          <w:szCs w:val="20"/>
          <w:u w:val="none"/>
          <w:shd w:fill="auto" w:val="clear"/>
          <w:vertAlign w:val="baseline"/>
        </w:rPr>
      </w:pPr>
      <w:r w:rsidDel="00000000" w:rsidR="00000000" w:rsidRPr="00000000">
        <w:rPr>
          <w:rFonts w:ascii="Calibri" w:cs="Calibri" w:eastAsia="Calibri" w:hAnsi="Calibri"/>
          <w:b w:val="0"/>
          <w:i w:val="0"/>
          <w:smallCaps w:val="0"/>
          <w:strike w:val="0"/>
          <w:color w:val="7794aa"/>
          <w:sz w:val="20"/>
          <w:szCs w:val="20"/>
          <w:u w:val="none"/>
          <w:shd w:fill="auto" w:val="clear"/>
          <w:vertAlign w:val="baseline"/>
          <w:rtl w:val="0"/>
        </w:rPr>
        <w:t xml:space="preserve">Provide details on the scope of testing performed on the Oracle Cloud. What environments were used. Indicate if any Oracle teams assisted in the testing activities.</w:t>
      </w:r>
    </w:p>
    <w:tbl>
      <w:tblPr>
        <w:tblStyle w:val="Table9"/>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9350"/>
        <w:tblGridChange w:id="0">
          <w:tblGrid>
            <w:gridCol w:w="9350"/>
          </w:tblGrid>
        </w:tblGridChange>
      </w:tblGrid>
      <w:tr>
        <w:trPr>
          <w:trHeight w:val="640" w:hRule="atLeast"/>
        </w:trPr>
        <w:tc>
          <w:tcPr>
            <w:shd w:fill="ffffff" w:val="clear"/>
          </w:tcPr>
          <w:p w:rsidR="00000000" w:rsidDel="00000000" w:rsidP="00000000" w:rsidRDefault="00000000" w:rsidRPr="00000000" w14:paraId="00000033">
            <w:pPr>
              <w:keepNext w:val="0"/>
              <w:keepLines w:val="1"/>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Tested on Oracle</w:t>
            </w:r>
            <w:r w:rsidDel="00000000" w:rsidR="00000000" w:rsidRPr="00000000">
              <w:rPr>
                <w:color w:val="000000"/>
                <w:rtl w:val="0"/>
              </w:rPr>
              <w:t xml:space="preserve"> 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Cloud Release </w:t>
            </w:r>
            <w:r w:rsidDel="00000000" w:rsidR="00000000" w:rsidRPr="00000000">
              <w:rPr>
                <w:color w:val="000000"/>
                <w:rtl w:val="0"/>
              </w:rPr>
              <w:t xml:space="preserve">18 and 19 into z9ta environment.</w:t>
            </w:r>
            <w:r w:rsidDel="00000000" w:rsidR="00000000" w:rsidRPr="00000000">
              <w:rPr>
                <w:rtl w:val="0"/>
              </w:rPr>
            </w:r>
          </w:p>
          <w:p w:rsidR="00000000" w:rsidDel="00000000" w:rsidP="00000000" w:rsidRDefault="00000000" w:rsidRPr="00000000" w14:paraId="00000034">
            <w:pPr>
              <w:keepNext w:val="0"/>
              <w:keepLines w:val="1"/>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Tested with </w:t>
            </w:r>
            <w:r w:rsidDel="00000000" w:rsidR="00000000" w:rsidRPr="00000000">
              <w:rPr>
                <w:color w:val="000000"/>
                <w:rtl w:val="0"/>
              </w:rPr>
              <w:t xml:space="preserve">Credit Card Payments, Cash Payments and Card Tokenized Payments</w:t>
            </w:r>
          </w:p>
          <w:p w:rsidR="00000000" w:rsidDel="00000000" w:rsidP="00000000" w:rsidRDefault="00000000" w:rsidRPr="00000000" w14:paraId="00000035">
            <w:pPr>
              <w:keepNext w:val="0"/>
              <w:keepLines w:val="1"/>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color w:val="000000"/>
                <w:u w:val="none"/>
              </w:rPr>
            </w:pPr>
            <w:r w:rsidDel="00000000" w:rsidR="00000000" w:rsidRPr="00000000">
              <w:rPr>
                <w:color w:val="000000"/>
                <w:rtl w:val="0"/>
              </w:rPr>
              <w:t xml:space="preserve">The tests are made into the customer Oracle Commerce Cloud test or stage environment</w:t>
            </w:r>
          </w:p>
        </w:tc>
      </w:tr>
    </w:tbl>
    <w:p w:rsidR="00000000" w:rsidDel="00000000" w:rsidP="00000000" w:rsidRDefault="00000000" w:rsidRPr="00000000" w14:paraId="00000036">
      <w:pPr>
        <w:keepNext w:val="1"/>
        <w:keepLines w:val="1"/>
        <w:widowControl w:val="1"/>
        <w:pBdr>
          <w:top w:space="0" w:sz="0" w:val="nil"/>
          <w:left w:space="0" w:sz="0" w:val="nil"/>
          <w:bottom w:space="0" w:sz="0" w:val="nil"/>
          <w:right w:space="0" w:sz="0" w:val="nil"/>
          <w:between w:space="0" w:sz="0" w:val="nil"/>
        </w:pBdr>
        <w:shd w:fill="auto" w:val="clear"/>
        <w:tabs>
          <w:tab w:val="left" w:pos="2240"/>
        </w:tabs>
        <w:spacing w:after="200" w:before="0" w:line="276" w:lineRule="auto"/>
        <w:ind w:left="0" w:right="0" w:firstLine="0"/>
        <w:jc w:val="left"/>
        <w:rPr>
          <w:rFonts w:ascii="Calibri" w:cs="Calibri" w:eastAsia="Calibri" w:hAnsi="Calibri"/>
          <w:b w:val="0"/>
          <w:i w:val="0"/>
          <w:smallCaps w:val="0"/>
          <w:strike w:val="0"/>
          <w:color w:val="7794aa"/>
          <w:sz w:val="20"/>
          <w:szCs w:val="20"/>
          <w:u w:val="none"/>
          <w:shd w:fill="auto" w:val="clear"/>
          <w:vertAlign w:val="baseline"/>
        </w:rPr>
      </w:pPr>
      <w:r w:rsidDel="00000000" w:rsidR="00000000" w:rsidRPr="00000000">
        <w:rPr>
          <w:rFonts w:ascii="Calibri" w:cs="Calibri" w:eastAsia="Calibri" w:hAnsi="Calibri"/>
          <w:b w:val="0"/>
          <w:i w:val="0"/>
          <w:smallCaps w:val="0"/>
          <w:strike w:val="0"/>
          <w:color w:val="7794aa"/>
          <w:sz w:val="20"/>
          <w:szCs w:val="20"/>
          <w:u w:val="none"/>
          <w:shd w:fill="auto" w:val="clear"/>
          <w:vertAlign w:val="baseline"/>
          <w:rtl w:val="0"/>
        </w:rPr>
        <w:tab/>
      </w:r>
    </w:p>
    <w:p w:rsidR="00000000" w:rsidDel="00000000" w:rsidP="00000000" w:rsidRDefault="00000000" w:rsidRPr="00000000" w14:paraId="00000037">
      <w:pPr>
        <w:pStyle w:val="Heading2"/>
        <w:rPr/>
      </w:pPr>
      <w:bookmarkStart w:colFirst="0" w:colLast="0" w:name="_heading=h.gjdgxs" w:id="0"/>
      <w:bookmarkEnd w:id="0"/>
      <w:r w:rsidDel="00000000" w:rsidR="00000000" w:rsidRPr="00000000">
        <w:rPr>
          <w:rtl w:val="0"/>
        </w:rPr>
      </w:r>
    </w:p>
    <w:sectPr>
      <w:headerReference r:id="rId10" w:type="first"/>
      <w:headerReference r:id="rId11" w:type="even"/>
      <w:footerReference r:id="rId12" w:type="first"/>
      <w:pgSz w:h="15840" w:w="12240"/>
      <w:pgMar w:bottom="1440" w:top="1440" w:left="1440" w:right="1440" w:header="1191"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onsolas" w:cs="Consolas" w:eastAsia="Consolas" w:hAnsi="Consolas"/>
        <w:b w:val="0"/>
        <w:i w:val="0"/>
        <w:smallCaps w:val="0"/>
        <w:strike w:val="0"/>
        <w:color w:val="7794aa"/>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7794aa"/>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-736599</wp:posOffset>
              </wp:positionH>
              <wp:positionV relativeFrom="paragraph">
                <wp:posOffset>-533399</wp:posOffset>
              </wp:positionV>
              <wp:extent cx="7413494" cy="232782"/>
              <wp:effectExtent b="0" l="0" r="0" t="0"/>
              <wp:wrapNone/>
              <wp:docPr id="24" name=""/>
              <a:graphic>
                <a:graphicData uri="http://schemas.microsoft.com/office/word/2010/wordprocessingShape">
                  <wps:wsp>
                    <wps:cNvSpPr/>
                    <wps:cNvPr id="3" name="Shape 3"/>
                    <wps:spPr>
                      <a:xfrm>
                        <a:off x="1644016" y="3668372"/>
                        <a:ext cx="7403969" cy="223257"/>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-736599</wp:posOffset>
              </wp:positionH>
              <wp:positionV relativeFrom="paragraph">
                <wp:posOffset>-533399</wp:posOffset>
              </wp:positionV>
              <wp:extent cx="7413494" cy="232782"/>
              <wp:effectExtent b="0" l="0" r="0" t="0"/>
              <wp:wrapNone/>
              <wp:docPr id="24"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413494" cy="232782"/>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7794aa"/>
        <w:sz w:val="22"/>
        <w:szCs w:val="22"/>
        <w:u w:val="none"/>
        <w:shd w:fill="auto" w:val="clear"/>
        <w:vertAlign w:val="baseline"/>
      </w:rPr>
    </w:pPr>
    <w:r w:rsidDel="00000000" w:rsidR="00000000" w:rsidRPr="00000000">
      <w:rPr>
        <w:rtl w:val="0"/>
      </w:rPr>
    </w:r>
    <w:r w:rsidDel="00000000" w:rsidR="00000000" w:rsidRPr="00000000">
      <w:pict>
        <v:shape id="WordPictureWatermark696431380" style="position:absolute;margin-left:0.0pt;margin-top:0.0pt;width:600.05pt;height:157.5pt;z-index:-251658752;mso-position-horizontal:absolute;mso-position-horizontal-relative:margin;mso-position-vertical:absolute;mso-position-vertical-relative:text" o:spid="_x0000_s2050" o:allowincell="f" type="#_x0000_t75">
          <v:imagedata r:id="rId1" o:title="generic-cloud-banner"/>
          <w10:wrap/>
        </v:shape>
      </w:pic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7794aa"/>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rFonts w:ascii="Cambria" w:cs="Cambria" w:eastAsia="Cambria" w:hAnsi="Cambria"/>
      <w:b w:val="1"/>
      <w:color w:val="58595b"/>
      <w:sz w:val="28"/>
      <w:szCs w:val="28"/>
    </w:rPr>
  </w:style>
  <w:style w:type="paragraph" w:styleId="Heading2">
    <w:name w:val="heading 2"/>
    <w:basedOn w:val="Normal"/>
    <w:next w:val="Normal"/>
    <w:pPr>
      <w:spacing w:after="0" w:before="200" w:lineRule="auto"/>
    </w:pPr>
    <w:rPr>
      <w:rFonts w:ascii="Cambria" w:cs="Cambria" w:eastAsia="Cambria" w:hAnsi="Cambria"/>
      <w:b w:val="1"/>
      <w:color w:val="374a58"/>
      <w:sz w:val="26"/>
      <w:szCs w:val="26"/>
    </w:rPr>
  </w:style>
  <w:style w:type="paragraph" w:styleId="Heading3">
    <w:name w:val="heading 3"/>
    <w:basedOn w:val="Normal"/>
    <w:next w:val="Normal"/>
    <w:pPr>
      <w:keepNext w:val="1"/>
      <w:spacing w:after="0" w:before="200" w:line="271" w:lineRule="auto"/>
    </w:pPr>
    <w:rPr>
      <w:rFonts w:ascii="Cambria" w:cs="Cambria" w:eastAsia="Cambria" w:hAnsi="Cambria"/>
      <w:b w:val="1"/>
      <w:color w:val="374a58"/>
    </w:rPr>
  </w:style>
  <w:style w:type="paragraph" w:styleId="Heading4">
    <w:name w:val="heading 4"/>
    <w:basedOn w:val="Normal"/>
    <w:next w:val="Normal"/>
    <w:pPr>
      <w:spacing w:after="0" w:before="200" w:lineRule="auto"/>
    </w:pPr>
    <w:rPr>
      <w:rFonts w:ascii="Cambria" w:cs="Cambria" w:eastAsia="Cambria" w:hAnsi="Cambria"/>
      <w:b w:val="1"/>
      <w:i w:val="1"/>
    </w:rPr>
  </w:style>
  <w:style w:type="paragraph" w:styleId="Heading5">
    <w:name w:val="heading 5"/>
    <w:basedOn w:val="Normal"/>
    <w:next w:val="Normal"/>
    <w:pPr>
      <w:spacing w:after="0" w:before="200" w:lineRule="auto"/>
    </w:pPr>
    <w:rPr>
      <w:rFonts w:ascii="Cambria" w:cs="Cambria" w:eastAsia="Cambria" w:hAnsi="Cambria"/>
      <w:b w:val="1"/>
      <w:color w:val="aaabad"/>
    </w:rPr>
  </w:style>
  <w:style w:type="paragraph" w:styleId="Heading6">
    <w:name w:val="heading 6"/>
    <w:basedOn w:val="Normal"/>
    <w:next w:val="Normal"/>
    <w:pPr>
      <w:spacing w:after="0" w:line="271" w:lineRule="auto"/>
    </w:pPr>
    <w:rPr>
      <w:rFonts w:ascii="Cambria" w:cs="Cambria" w:eastAsia="Cambria" w:hAnsi="Cambria"/>
      <w:b w:val="1"/>
      <w:i w:val="1"/>
      <w:color w:val="aaabad"/>
    </w:rPr>
  </w:style>
  <w:style w:type="paragraph" w:styleId="Title">
    <w:name w:val="Title"/>
    <w:basedOn w:val="Normal"/>
    <w:next w:val="Normal"/>
    <w:pPr>
      <w:pBdr>
        <w:bottom w:color="000000" w:space="1" w:sz="4" w:val="single"/>
      </w:pBdr>
      <w:spacing w:line="240" w:lineRule="auto"/>
    </w:pPr>
    <w:rPr>
      <w:rFonts w:ascii="Arial" w:cs="Arial" w:eastAsia="Arial" w:hAnsi="Arial"/>
      <w:color w:val="374a58"/>
      <w:sz w:val="52"/>
      <w:szCs w:val="52"/>
    </w:rPr>
  </w:style>
  <w:style w:type="paragraph" w:styleId="Normal" w:default="1">
    <w:name w:val="Normal"/>
    <w:qFormat w:val="1"/>
    <w:rsid w:val="004A3E67"/>
    <w:rPr>
      <w:color w:val="7794aa" w:themeColor="text2" w:themeTint="000099"/>
      <w:lang w:val="en-CA"/>
    </w:rPr>
  </w:style>
  <w:style w:type="paragraph" w:styleId="Heading1">
    <w:name w:val="heading 1"/>
    <w:basedOn w:val="Normal"/>
    <w:next w:val="Normal"/>
    <w:link w:val="Heading1Char"/>
    <w:uiPriority w:val="9"/>
    <w:qFormat w:val="1"/>
    <w:locked w:val="1"/>
    <w:rsid w:val="00945C17"/>
    <w:pPr>
      <w:spacing w:after="0" w:before="480"/>
      <w:contextualSpacing w:val="1"/>
      <w:outlineLvl w:val="0"/>
    </w:pPr>
    <w:rPr>
      <w:rFonts w:asciiTheme="majorHAnsi" w:cstheme="majorBidi" w:eastAsiaTheme="majorEastAsia" w:hAnsiTheme="majorHAnsi"/>
      <w:b w:val="1"/>
      <w:bCs w:val="1"/>
      <w:color w:val="58595b" w:themeColor="text1"/>
      <w:sz w:val="28"/>
      <w:szCs w:val="28"/>
    </w:rPr>
  </w:style>
  <w:style w:type="paragraph" w:styleId="Heading2">
    <w:name w:val="heading 2"/>
    <w:basedOn w:val="Normal"/>
    <w:next w:val="Normal"/>
    <w:link w:val="Heading2Char"/>
    <w:uiPriority w:val="9"/>
    <w:unhideWhenUsed w:val="1"/>
    <w:qFormat w:val="1"/>
    <w:locked w:val="1"/>
    <w:rsid w:val="00C81610"/>
    <w:pPr>
      <w:spacing w:after="0" w:before="200"/>
      <w:outlineLvl w:val="1"/>
    </w:pPr>
    <w:rPr>
      <w:rFonts w:asciiTheme="majorHAnsi" w:cstheme="majorBidi" w:eastAsiaTheme="majorEastAsia" w:hAnsiTheme="majorHAnsi"/>
      <w:b w:val="1"/>
      <w:bCs w:val="1"/>
      <w:color w:val="374a58" w:themeColor="text2"/>
      <w:sz w:val="26"/>
      <w:szCs w:val="26"/>
    </w:rPr>
  </w:style>
  <w:style w:type="paragraph" w:styleId="Heading3">
    <w:name w:val="heading 3"/>
    <w:basedOn w:val="Normal"/>
    <w:next w:val="Normal"/>
    <w:link w:val="Heading3Char"/>
    <w:uiPriority w:val="9"/>
    <w:unhideWhenUsed w:val="1"/>
    <w:qFormat w:val="1"/>
    <w:locked w:val="1"/>
    <w:rsid w:val="00D20270"/>
    <w:pPr>
      <w:keepNext w:val="1"/>
      <w:spacing w:after="0" w:before="200" w:line="271" w:lineRule="auto"/>
      <w:outlineLvl w:val="2"/>
    </w:pPr>
    <w:rPr>
      <w:rFonts w:asciiTheme="majorHAnsi" w:cstheme="majorBidi" w:eastAsiaTheme="majorEastAsia" w:hAnsiTheme="majorHAnsi"/>
      <w:b w:val="1"/>
      <w:bCs w:val="1"/>
      <w:color w:val="374a58" w:themeColor="text2"/>
    </w:rPr>
  </w:style>
  <w:style w:type="paragraph" w:styleId="Heading4">
    <w:name w:val="heading 4"/>
    <w:basedOn w:val="Normal"/>
    <w:next w:val="Normal"/>
    <w:link w:val="Heading4Char"/>
    <w:uiPriority w:val="9"/>
    <w:semiHidden w:val="1"/>
    <w:unhideWhenUsed w:val="1"/>
    <w:qFormat w:val="1"/>
    <w:locked w:val="1"/>
    <w:rsid w:val="007E20A3"/>
    <w:pPr>
      <w:spacing w:after="0" w:before="200"/>
      <w:outlineLvl w:val="3"/>
    </w:pPr>
    <w:rPr>
      <w:rFonts w:asciiTheme="majorHAnsi" w:cstheme="majorBidi" w:eastAsiaTheme="majorEastAsia" w:hAnsiTheme="majorHAnsi"/>
      <w:b w:val="1"/>
      <w:bCs w:val="1"/>
      <w:i w:val="1"/>
      <w:iCs w:val="1"/>
    </w:rPr>
  </w:style>
  <w:style w:type="paragraph" w:styleId="Heading5">
    <w:name w:val="heading 5"/>
    <w:basedOn w:val="Normal"/>
    <w:next w:val="Normal"/>
    <w:link w:val="Heading5Char"/>
    <w:uiPriority w:val="9"/>
    <w:semiHidden w:val="1"/>
    <w:unhideWhenUsed w:val="1"/>
    <w:qFormat w:val="1"/>
    <w:locked w:val="1"/>
    <w:rsid w:val="007E20A3"/>
    <w:pPr>
      <w:spacing w:after="0" w:before="200"/>
      <w:outlineLvl w:val="4"/>
    </w:pPr>
    <w:rPr>
      <w:rFonts w:asciiTheme="majorHAnsi" w:cstheme="majorBidi" w:eastAsiaTheme="majorEastAsia" w:hAnsiTheme="majorHAnsi"/>
      <w:b w:val="1"/>
      <w:bCs w:val="1"/>
      <w:color w:val="aaabad" w:themeColor="text1" w:themeTint="000080"/>
    </w:rPr>
  </w:style>
  <w:style w:type="paragraph" w:styleId="Heading6">
    <w:name w:val="heading 6"/>
    <w:basedOn w:val="Normal"/>
    <w:next w:val="Normal"/>
    <w:link w:val="Heading6Char"/>
    <w:uiPriority w:val="9"/>
    <w:semiHidden w:val="1"/>
    <w:unhideWhenUsed w:val="1"/>
    <w:qFormat w:val="1"/>
    <w:locked w:val="1"/>
    <w:rsid w:val="007E20A3"/>
    <w:pPr>
      <w:spacing w:after="0" w:line="271" w:lineRule="auto"/>
      <w:outlineLvl w:val="5"/>
    </w:pPr>
    <w:rPr>
      <w:rFonts w:asciiTheme="majorHAnsi" w:cstheme="majorBidi" w:eastAsiaTheme="majorEastAsia" w:hAnsiTheme="majorHAnsi"/>
      <w:b w:val="1"/>
      <w:bCs w:val="1"/>
      <w:i w:val="1"/>
      <w:iCs w:val="1"/>
      <w:color w:val="aaabad" w:themeColor="text1" w:themeTint="000080"/>
    </w:rPr>
  </w:style>
  <w:style w:type="paragraph" w:styleId="Heading7">
    <w:name w:val="heading 7"/>
    <w:basedOn w:val="Normal"/>
    <w:next w:val="Normal"/>
    <w:link w:val="Heading7Char"/>
    <w:uiPriority w:val="9"/>
    <w:semiHidden w:val="1"/>
    <w:unhideWhenUsed w:val="1"/>
    <w:qFormat w:val="1"/>
    <w:locked w:val="1"/>
    <w:rsid w:val="007E20A3"/>
    <w:pPr>
      <w:spacing w:after="0"/>
      <w:outlineLvl w:val="6"/>
    </w:pPr>
    <w:rPr>
      <w:rFonts w:asciiTheme="majorHAnsi" w:cstheme="majorBidi" w:eastAsiaTheme="majorEastAsia" w:hAnsiTheme="majorHAnsi"/>
      <w:i w:val="1"/>
      <w:iCs w:val="1"/>
    </w:rPr>
  </w:style>
  <w:style w:type="paragraph" w:styleId="Heading8">
    <w:name w:val="heading 8"/>
    <w:basedOn w:val="Normal"/>
    <w:next w:val="Normal"/>
    <w:link w:val="Heading8Char"/>
    <w:uiPriority w:val="9"/>
    <w:semiHidden w:val="1"/>
    <w:unhideWhenUsed w:val="1"/>
    <w:qFormat w:val="1"/>
    <w:locked w:val="1"/>
    <w:rsid w:val="007E20A3"/>
    <w:pPr>
      <w:spacing w:after="0"/>
      <w:outlineLvl w:val="7"/>
    </w:pPr>
    <w:rPr>
      <w:rFonts w:asciiTheme="majorHAnsi" w:cstheme="majorBidi" w:eastAsiaTheme="majorEastAsia" w:hAnsiTheme="majorHAnsi"/>
      <w:sz w:val="20"/>
      <w:szCs w:val="20"/>
    </w:rPr>
  </w:style>
  <w:style w:type="paragraph" w:styleId="Heading9">
    <w:name w:val="heading 9"/>
    <w:basedOn w:val="Normal"/>
    <w:next w:val="Normal"/>
    <w:link w:val="Heading9Char"/>
    <w:uiPriority w:val="9"/>
    <w:semiHidden w:val="1"/>
    <w:unhideWhenUsed w:val="1"/>
    <w:qFormat w:val="1"/>
    <w:locked w:val="1"/>
    <w:rsid w:val="007E20A3"/>
    <w:pPr>
      <w:spacing w:after="0"/>
      <w:outlineLvl w:val="8"/>
    </w:pPr>
    <w:rPr>
      <w:rFonts w:asciiTheme="majorHAnsi" w:cstheme="majorBidi" w:eastAsiaTheme="majorEastAsia" w:hAnsiTheme="majorHAnsi"/>
      <w:i w:val="1"/>
      <w:iCs w:val="1"/>
      <w:spacing w:val="5"/>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locked w:val="1"/>
    <w:rsid w:val="007E20A3"/>
    <w:pPr>
      <w:tabs>
        <w:tab w:val="center" w:pos="4680"/>
        <w:tab w:val="right" w:pos="9360"/>
      </w:tabs>
      <w:spacing w:after="0" w:line="240" w:lineRule="auto"/>
    </w:pPr>
  </w:style>
  <w:style w:type="character" w:styleId="HeaderChar" w:customStyle="1">
    <w:name w:val="Header Char"/>
    <w:basedOn w:val="DefaultParagraphFont"/>
    <w:link w:val="Header"/>
    <w:uiPriority w:val="99"/>
    <w:rsid w:val="007E20A3"/>
  </w:style>
  <w:style w:type="paragraph" w:styleId="Footer">
    <w:name w:val="footer"/>
    <w:basedOn w:val="Normal"/>
    <w:link w:val="FooterChar"/>
    <w:uiPriority w:val="99"/>
    <w:unhideWhenUsed w:val="1"/>
    <w:locked w:val="1"/>
    <w:rsid w:val="007E20A3"/>
    <w:pPr>
      <w:tabs>
        <w:tab w:val="center" w:pos="4680"/>
        <w:tab w:val="right" w:pos="9360"/>
      </w:tabs>
      <w:spacing w:after="0" w:line="240" w:lineRule="auto"/>
    </w:pPr>
  </w:style>
  <w:style w:type="character" w:styleId="FooterChar" w:customStyle="1">
    <w:name w:val="Footer Char"/>
    <w:basedOn w:val="DefaultParagraphFont"/>
    <w:link w:val="Footer"/>
    <w:uiPriority w:val="99"/>
    <w:rsid w:val="007E20A3"/>
  </w:style>
  <w:style w:type="character" w:styleId="Heading1Char" w:customStyle="1">
    <w:name w:val="Heading 1 Char"/>
    <w:basedOn w:val="DefaultParagraphFont"/>
    <w:link w:val="Heading1"/>
    <w:uiPriority w:val="9"/>
    <w:rsid w:val="00945C17"/>
    <w:rPr>
      <w:rFonts w:asciiTheme="majorHAnsi" w:cstheme="majorBidi" w:eastAsiaTheme="majorEastAsia" w:hAnsiTheme="majorHAnsi"/>
      <w:b w:val="1"/>
      <w:bCs w:val="1"/>
      <w:color w:val="58595b" w:themeColor="text1"/>
      <w:sz w:val="28"/>
      <w:szCs w:val="28"/>
      <w:lang w:val="en-CA"/>
    </w:rPr>
  </w:style>
  <w:style w:type="character" w:styleId="Heading2Char" w:customStyle="1">
    <w:name w:val="Heading 2 Char"/>
    <w:basedOn w:val="DefaultParagraphFont"/>
    <w:link w:val="Heading2"/>
    <w:uiPriority w:val="9"/>
    <w:rsid w:val="00C81610"/>
    <w:rPr>
      <w:rFonts w:asciiTheme="majorHAnsi" w:cstheme="majorBidi" w:eastAsiaTheme="majorEastAsia" w:hAnsiTheme="majorHAnsi"/>
      <w:b w:val="1"/>
      <w:bCs w:val="1"/>
      <w:color w:val="374a58" w:themeColor="text2"/>
      <w:sz w:val="26"/>
      <w:szCs w:val="26"/>
      <w:lang w:val="en-CA"/>
    </w:rPr>
  </w:style>
  <w:style w:type="character" w:styleId="Heading3Char" w:customStyle="1">
    <w:name w:val="Heading 3 Char"/>
    <w:basedOn w:val="DefaultParagraphFont"/>
    <w:link w:val="Heading3"/>
    <w:uiPriority w:val="9"/>
    <w:rsid w:val="00D20270"/>
    <w:rPr>
      <w:rFonts w:asciiTheme="majorHAnsi" w:cstheme="majorBidi" w:eastAsiaTheme="majorEastAsia" w:hAnsiTheme="majorHAnsi"/>
      <w:b w:val="1"/>
      <w:bCs w:val="1"/>
      <w:color w:val="374a58" w:themeColor="text2"/>
      <w:lang w:val="en-CA"/>
    </w:rPr>
  </w:style>
  <w:style w:type="paragraph" w:styleId="Title">
    <w:name w:val="Title"/>
    <w:basedOn w:val="Normal"/>
    <w:next w:val="Normal"/>
    <w:link w:val="TitleChar"/>
    <w:uiPriority w:val="10"/>
    <w:qFormat w:val="1"/>
    <w:locked w:val="1"/>
    <w:rsid w:val="00C81610"/>
    <w:pPr>
      <w:pBdr>
        <w:bottom w:color="auto" w:space="1" w:sz="4" w:val="single"/>
      </w:pBdr>
      <w:spacing w:line="240" w:lineRule="auto"/>
      <w:contextualSpacing w:val="1"/>
    </w:pPr>
    <w:rPr>
      <w:rFonts w:ascii="Arial" w:cs="Arial" w:hAnsi="Arial" w:eastAsiaTheme="majorEastAsia"/>
      <w:color w:val="374a58" w:themeColor="text2"/>
      <w:spacing w:val="5"/>
      <w:sz w:val="52"/>
      <w:szCs w:val="52"/>
    </w:rPr>
  </w:style>
  <w:style w:type="character" w:styleId="TitleChar" w:customStyle="1">
    <w:name w:val="Title Char"/>
    <w:basedOn w:val="DefaultParagraphFont"/>
    <w:link w:val="Title"/>
    <w:uiPriority w:val="10"/>
    <w:rsid w:val="00C81610"/>
    <w:rPr>
      <w:rFonts w:ascii="Arial" w:cs="Arial" w:hAnsi="Arial" w:eastAsiaTheme="majorEastAsia"/>
      <w:color w:val="374a58" w:themeColor="text2"/>
      <w:spacing w:val="5"/>
      <w:sz w:val="52"/>
      <w:szCs w:val="52"/>
      <w:lang w:val="en-CA"/>
    </w:rPr>
  </w:style>
  <w:style w:type="paragraph" w:styleId="Subtitle">
    <w:name w:val="Subtitle"/>
    <w:basedOn w:val="Normal"/>
    <w:next w:val="Normal"/>
    <w:link w:val="SubtitleChar"/>
    <w:uiPriority w:val="11"/>
    <w:qFormat w:val="1"/>
    <w:locked w:val="1"/>
    <w:rsid w:val="00945C17"/>
    <w:pPr>
      <w:spacing w:after="600"/>
    </w:pPr>
    <w:rPr>
      <w:rFonts w:ascii="Arial" w:cs="Arial" w:hAnsi="Arial" w:eastAsiaTheme="majorEastAsia"/>
      <w:i w:val="1"/>
      <w:iCs w:val="1"/>
      <w:spacing w:val="13"/>
      <w:sz w:val="24"/>
      <w:szCs w:val="24"/>
    </w:rPr>
  </w:style>
  <w:style w:type="character" w:styleId="SubtitleChar" w:customStyle="1">
    <w:name w:val="Subtitle Char"/>
    <w:basedOn w:val="DefaultParagraphFont"/>
    <w:link w:val="Subtitle"/>
    <w:uiPriority w:val="11"/>
    <w:rsid w:val="00945C17"/>
    <w:rPr>
      <w:rFonts w:ascii="Arial" w:cs="Arial" w:hAnsi="Arial" w:eastAsiaTheme="majorEastAsia"/>
      <w:i w:val="1"/>
      <w:iCs w:val="1"/>
      <w:color w:val="007395" w:themeColor="accent4"/>
      <w:spacing w:val="13"/>
      <w:sz w:val="24"/>
      <w:szCs w:val="24"/>
      <w:lang w:val="en-CA"/>
    </w:rPr>
  </w:style>
  <w:style w:type="paragraph" w:styleId="BalloonText">
    <w:name w:val="Balloon Text"/>
    <w:basedOn w:val="Normal"/>
    <w:link w:val="BalloonTextChar"/>
    <w:uiPriority w:val="99"/>
    <w:semiHidden w:val="1"/>
    <w:unhideWhenUsed w:val="1"/>
    <w:locked w:val="1"/>
    <w:rsid w:val="007E20A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E20A3"/>
    <w:rPr>
      <w:rFonts w:ascii="Tahoma" w:cs="Tahoma" w:hAnsi="Tahoma"/>
      <w:sz w:val="16"/>
      <w:szCs w:val="16"/>
    </w:rPr>
  </w:style>
  <w:style w:type="character" w:styleId="Heading4Char" w:customStyle="1">
    <w:name w:val="Heading 4 Char"/>
    <w:basedOn w:val="DefaultParagraphFont"/>
    <w:link w:val="Heading4"/>
    <w:uiPriority w:val="9"/>
    <w:semiHidden w:val="1"/>
    <w:rsid w:val="007E20A3"/>
    <w:rPr>
      <w:rFonts w:asciiTheme="majorHAnsi" w:cstheme="majorBidi" w:eastAsiaTheme="majorEastAsia" w:hAnsiTheme="majorHAnsi"/>
      <w:b w:val="1"/>
      <w:bCs w:val="1"/>
      <w:i w:val="1"/>
      <w:iCs w:val="1"/>
    </w:rPr>
  </w:style>
  <w:style w:type="character" w:styleId="Heading5Char" w:customStyle="1">
    <w:name w:val="Heading 5 Char"/>
    <w:basedOn w:val="DefaultParagraphFont"/>
    <w:link w:val="Heading5"/>
    <w:uiPriority w:val="9"/>
    <w:semiHidden w:val="1"/>
    <w:rsid w:val="007E20A3"/>
    <w:rPr>
      <w:rFonts w:asciiTheme="majorHAnsi" w:cstheme="majorBidi" w:eastAsiaTheme="majorEastAsia" w:hAnsiTheme="majorHAnsi"/>
      <w:b w:val="1"/>
      <w:bCs w:val="1"/>
      <w:color w:val="aaabad" w:themeColor="text1" w:themeTint="000080"/>
    </w:rPr>
  </w:style>
  <w:style w:type="character" w:styleId="Heading6Char" w:customStyle="1">
    <w:name w:val="Heading 6 Char"/>
    <w:basedOn w:val="DefaultParagraphFont"/>
    <w:link w:val="Heading6"/>
    <w:uiPriority w:val="9"/>
    <w:semiHidden w:val="1"/>
    <w:rsid w:val="007E20A3"/>
    <w:rPr>
      <w:rFonts w:asciiTheme="majorHAnsi" w:cstheme="majorBidi" w:eastAsiaTheme="majorEastAsia" w:hAnsiTheme="majorHAnsi"/>
      <w:b w:val="1"/>
      <w:bCs w:val="1"/>
      <w:i w:val="1"/>
      <w:iCs w:val="1"/>
      <w:color w:val="aaabad" w:themeColor="text1" w:themeTint="000080"/>
    </w:rPr>
  </w:style>
  <w:style w:type="character" w:styleId="Heading7Char" w:customStyle="1">
    <w:name w:val="Heading 7 Char"/>
    <w:basedOn w:val="DefaultParagraphFont"/>
    <w:link w:val="Heading7"/>
    <w:uiPriority w:val="9"/>
    <w:semiHidden w:val="1"/>
    <w:rsid w:val="007E20A3"/>
    <w:rPr>
      <w:rFonts w:asciiTheme="majorHAnsi" w:cstheme="majorBidi" w:eastAsiaTheme="majorEastAsia" w:hAnsiTheme="majorHAnsi"/>
      <w:i w:val="1"/>
      <w:iCs w:val="1"/>
    </w:rPr>
  </w:style>
  <w:style w:type="character" w:styleId="Heading8Char" w:customStyle="1">
    <w:name w:val="Heading 8 Char"/>
    <w:basedOn w:val="DefaultParagraphFont"/>
    <w:link w:val="Heading8"/>
    <w:uiPriority w:val="9"/>
    <w:semiHidden w:val="1"/>
    <w:rsid w:val="007E20A3"/>
    <w:rPr>
      <w:rFonts w:asciiTheme="majorHAnsi" w:cstheme="majorBidi" w:eastAsiaTheme="majorEastAsia" w:hAnsiTheme="majorHAnsi"/>
      <w:sz w:val="20"/>
      <w:szCs w:val="20"/>
    </w:rPr>
  </w:style>
  <w:style w:type="character" w:styleId="Heading9Char" w:customStyle="1">
    <w:name w:val="Heading 9 Char"/>
    <w:basedOn w:val="DefaultParagraphFont"/>
    <w:link w:val="Heading9"/>
    <w:uiPriority w:val="9"/>
    <w:semiHidden w:val="1"/>
    <w:rsid w:val="007E20A3"/>
    <w:rPr>
      <w:rFonts w:asciiTheme="majorHAnsi" w:cstheme="majorBidi" w:eastAsiaTheme="majorEastAsia" w:hAnsiTheme="majorHAnsi"/>
      <w:i w:val="1"/>
      <w:iCs w:val="1"/>
      <w:spacing w:val="5"/>
      <w:sz w:val="20"/>
      <w:szCs w:val="20"/>
    </w:rPr>
  </w:style>
  <w:style w:type="character" w:styleId="Strong">
    <w:name w:val="Strong"/>
    <w:uiPriority w:val="22"/>
    <w:qFormat w:val="1"/>
    <w:locked w:val="1"/>
    <w:rsid w:val="007E20A3"/>
    <w:rPr>
      <w:b w:val="1"/>
      <w:bCs w:val="1"/>
    </w:rPr>
  </w:style>
  <w:style w:type="character" w:styleId="Emphasis">
    <w:name w:val="Emphasis"/>
    <w:uiPriority w:val="20"/>
    <w:qFormat w:val="1"/>
    <w:locked w:val="1"/>
    <w:rsid w:val="007E20A3"/>
    <w:rPr>
      <w:b w:val="1"/>
      <w:bCs w:val="1"/>
      <w:i w:val="1"/>
      <w:iCs w:val="1"/>
      <w:spacing w:val="10"/>
      <w:bdr w:color="auto" w:space="0" w:sz="0" w:val="none"/>
      <w:shd w:color="auto" w:fill="auto" w:val="clear"/>
    </w:rPr>
  </w:style>
  <w:style w:type="paragraph" w:styleId="NoSpacing">
    <w:name w:val="No Spacing"/>
    <w:basedOn w:val="Normal"/>
    <w:uiPriority w:val="1"/>
    <w:qFormat w:val="1"/>
    <w:locked w:val="1"/>
    <w:rsid w:val="007E20A3"/>
    <w:pPr>
      <w:spacing w:after="0" w:line="240" w:lineRule="auto"/>
    </w:pPr>
  </w:style>
  <w:style w:type="paragraph" w:styleId="ListParagraph">
    <w:name w:val="List Paragraph"/>
    <w:basedOn w:val="Normal"/>
    <w:uiPriority w:val="34"/>
    <w:qFormat w:val="1"/>
    <w:locked w:val="1"/>
    <w:rsid w:val="007E20A3"/>
    <w:pPr>
      <w:ind w:left="720"/>
      <w:contextualSpacing w:val="1"/>
    </w:pPr>
  </w:style>
  <w:style w:type="paragraph" w:styleId="Quote">
    <w:name w:val="Quote"/>
    <w:basedOn w:val="Normal"/>
    <w:next w:val="Normal"/>
    <w:link w:val="QuoteChar"/>
    <w:uiPriority w:val="29"/>
    <w:qFormat w:val="1"/>
    <w:locked w:val="1"/>
    <w:rsid w:val="007E20A3"/>
    <w:pPr>
      <w:spacing w:after="0" w:before="200"/>
      <w:ind w:left="360" w:right="360"/>
    </w:pPr>
    <w:rPr>
      <w:i w:val="1"/>
      <w:iCs w:val="1"/>
    </w:rPr>
  </w:style>
  <w:style w:type="character" w:styleId="QuoteChar" w:customStyle="1">
    <w:name w:val="Quote Char"/>
    <w:basedOn w:val="DefaultParagraphFont"/>
    <w:link w:val="Quote"/>
    <w:uiPriority w:val="29"/>
    <w:rsid w:val="007E20A3"/>
    <w:rPr>
      <w:i w:val="1"/>
      <w:iCs w:val="1"/>
    </w:rPr>
  </w:style>
  <w:style w:type="paragraph" w:styleId="IntenseQuote">
    <w:name w:val="Intense Quote"/>
    <w:basedOn w:val="Normal"/>
    <w:next w:val="Normal"/>
    <w:link w:val="IntenseQuoteChar"/>
    <w:uiPriority w:val="30"/>
    <w:qFormat w:val="1"/>
    <w:locked w:val="1"/>
    <w:rsid w:val="007E20A3"/>
    <w:pPr>
      <w:pBdr>
        <w:bottom w:color="auto" w:space="1" w:sz="4" w:val="single"/>
      </w:pBdr>
      <w:spacing w:after="280" w:before="200"/>
      <w:ind w:left="1008" w:right="1152"/>
      <w:jc w:val="both"/>
    </w:pPr>
    <w:rPr>
      <w:b w:val="1"/>
      <w:bCs w:val="1"/>
      <w:i w:val="1"/>
      <w:iCs w:val="1"/>
    </w:rPr>
  </w:style>
  <w:style w:type="character" w:styleId="IntenseQuoteChar" w:customStyle="1">
    <w:name w:val="Intense Quote Char"/>
    <w:basedOn w:val="DefaultParagraphFont"/>
    <w:link w:val="IntenseQuote"/>
    <w:uiPriority w:val="30"/>
    <w:rsid w:val="007E20A3"/>
    <w:rPr>
      <w:b w:val="1"/>
      <w:bCs w:val="1"/>
      <w:i w:val="1"/>
      <w:iCs w:val="1"/>
    </w:rPr>
  </w:style>
  <w:style w:type="character" w:styleId="SubtleEmphasis">
    <w:name w:val="Subtle Emphasis"/>
    <w:uiPriority w:val="19"/>
    <w:qFormat w:val="1"/>
    <w:locked w:val="1"/>
    <w:rsid w:val="007E20A3"/>
    <w:rPr>
      <w:i w:val="1"/>
      <w:iCs w:val="1"/>
    </w:rPr>
  </w:style>
  <w:style w:type="character" w:styleId="IntenseEmphasis">
    <w:name w:val="Intense Emphasis"/>
    <w:uiPriority w:val="21"/>
    <w:qFormat w:val="1"/>
    <w:locked w:val="1"/>
    <w:rsid w:val="007E20A3"/>
    <w:rPr>
      <w:b w:val="1"/>
      <w:bCs w:val="1"/>
    </w:rPr>
  </w:style>
  <w:style w:type="character" w:styleId="SubtleReference">
    <w:name w:val="Subtle Reference"/>
    <w:uiPriority w:val="31"/>
    <w:qFormat w:val="1"/>
    <w:locked w:val="1"/>
    <w:rsid w:val="007E20A3"/>
    <w:rPr>
      <w:smallCaps w:val="1"/>
    </w:rPr>
  </w:style>
  <w:style w:type="character" w:styleId="IntenseReference">
    <w:name w:val="Intense Reference"/>
    <w:uiPriority w:val="32"/>
    <w:qFormat w:val="1"/>
    <w:locked w:val="1"/>
    <w:rsid w:val="007E20A3"/>
    <w:rPr>
      <w:smallCaps w:val="1"/>
      <w:spacing w:val="5"/>
      <w:u w:val="single"/>
    </w:rPr>
  </w:style>
  <w:style w:type="character" w:styleId="BookTitle">
    <w:name w:val="Book Title"/>
    <w:uiPriority w:val="33"/>
    <w:qFormat w:val="1"/>
    <w:locked w:val="1"/>
    <w:rsid w:val="007E20A3"/>
    <w:rPr>
      <w:i w:val="1"/>
      <w:iCs w:val="1"/>
      <w:smallCaps w:val="1"/>
      <w:spacing w:val="5"/>
    </w:rPr>
  </w:style>
  <w:style w:type="paragraph" w:styleId="TOCHeading">
    <w:name w:val="TOC Heading"/>
    <w:basedOn w:val="Heading1"/>
    <w:next w:val="Normal"/>
    <w:uiPriority w:val="39"/>
    <w:semiHidden w:val="1"/>
    <w:unhideWhenUsed w:val="1"/>
    <w:qFormat w:val="1"/>
    <w:locked w:val="1"/>
    <w:rsid w:val="007E20A3"/>
    <w:pPr>
      <w:outlineLvl w:val="9"/>
    </w:pPr>
  </w:style>
  <w:style w:type="table" w:styleId="TableGrid">
    <w:name w:val="Table Grid"/>
    <w:basedOn w:val="TableNormal"/>
    <w:uiPriority w:val="59"/>
    <w:locked w:val="1"/>
    <w:rsid w:val="00945C1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List1" w:customStyle="1">
    <w:name w:val="Light List1"/>
    <w:basedOn w:val="TableNormal"/>
    <w:uiPriority w:val="61"/>
    <w:locked w:val="1"/>
    <w:rsid w:val="00945C17"/>
    <w:pPr>
      <w:spacing w:after="0" w:line="240" w:lineRule="auto"/>
    </w:pPr>
    <w:tblPr>
      <w:tblStyleRowBandSize w:val="1"/>
      <w:tblStyleColBandSize w:val="1"/>
      <w:tblInd w:w="0.0" w:type="dxa"/>
      <w:tblBorders>
        <w:top w:color="58595b" w:space="0" w:sz="8" w:themeColor="text1" w:val="single"/>
        <w:left w:color="58595b" w:space="0" w:sz="8" w:themeColor="text1" w:val="single"/>
        <w:bottom w:color="58595b" w:space="0" w:sz="8" w:themeColor="text1" w:val="single"/>
        <w:right w:color="58595b"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58595b" w:themeFill="text1" w:val="clear"/>
      </w:tcPr>
    </w:tblStylePr>
    <w:tblStylePr w:type="lastRow">
      <w:pPr>
        <w:spacing w:after="0" w:before="0" w:line="240" w:lineRule="auto"/>
      </w:pPr>
      <w:rPr>
        <w:b w:val="1"/>
        <w:bCs w:val="1"/>
      </w:rPr>
      <w:tblPr/>
      <w:tcPr>
        <w:tcBorders>
          <w:top w:color="58595b" w:space="0" w:sz="6" w:themeColor="text1" w:val="double"/>
          <w:left w:color="58595b" w:space="0" w:sz="8" w:themeColor="text1" w:val="single"/>
          <w:bottom w:color="58595b" w:space="0" w:sz="8" w:themeColor="text1" w:val="single"/>
          <w:right w:color="58595b" w:space="0" w:sz="8" w:themeColor="text1" w:val="single"/>
        </w:tcBorders>
      </w:tcPr>
    </w:tblStylePr>
    <w:tblStylePr w:type="firstCol">
      <w:rPr>
        <w:b w:val="1"/>
        <w:bCs w:val="1"/>
      </w:rPr>
    </w:tblStylePr>
    <w:tblStylePr w:type="lastCol">
      <w:rPr>
        <w:b w:val="1"/>
        <w:bCs w:val="1"/>
      </w:rPr>
    </w:tblStylePr>
    <w:tblStylePr w:type="band1Vert">
      <w:tblPr/>
      <w:tcPr>
        <w:tcBorders>
          <w:top w:color="58595b" w:space="0" w:sz="8" w:themeColor="text1" w:val="single"/>
          <w:left w:color="58595b" w:space="0" w:sz="8" w:themeColor="text1" w:val="single"/>
          <w:bottom w:color="58595b" w:space="0" w:sz="8" w:themeColor="text1" w:val="single"/>
          <w:right w:color="58595b" w:space="0" w:sz="8" w:themeColor="text1" w:val="single"/>
        </w:tcBorders>
      </w:tcPr>
    </w:tblStylePr>
    <w:tblStylePr w:type="band1Horz">
      <w:tblPr/>
      <w:tcPr>
        <w:tcBorders>
          <w:top w:color="58595b" w:space="0" w:sz="8" w:themeColor="text1" w:val="single"/>
          <w:left w:color="58595b" w:space="0" w:sz="8" w:themeColor="text1" w:val="single"/>
          <w:bottom w:color="58595b" w:space="0" w:sz="8" w:themeColor="text1" w:val="single"/>
          <w:right w:color="58595b" w:space="0" w:sz="8" w:themeColor="text1" w:val="single"/>
        </w:tcBorders>
      </w:tcPr>
    </w:tblStylePr>
  </w:style>
  <w:style w:type="table" w:styleId="LightShading1" w:customStyle="1">
    <w:name w:val="Light Shading1"/>
    <w:basedOn w:val="TableNormal"/>
    <w:uiPriority w:val="60"/>
    <w:locked w:val="1"/>
    <w:rsid w:val="00945C17"/>
    <w:pPr>
      <w:spacing w:after="0" w:line="240" w:lineRule="auto"/>
    </w:pPr>
    <w:rPr>
      <w:color w:val="424244" w:themeColor="text1" w:themeShade="0000BF"/>
    </w:rPr>
    <w:tblPr>
      <w:tblStyleRowBandSize w:val="1"/>
      <w:tblStyleColBandSize w:val="1"/>
      <w:tblInd w:w="0.0" w:type="dxa"/>
      <w:tblBorders>
        <w:top w:color="58595b" w:space="0" w:sz="8" w:themeColor="text1" w:val="single"/>
        <w:bottom w:color="58595b"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58595b" w:space="0" w:sz="8" w:themeColor="text1" w:val="single"/>
          <w:left w:space="0" w:sz="0" w:val="nil"/>
          <w:bottom w:color="58595b"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58595b" w:space="0" w:sz="8" w:themeColor="text1" w:val="single"/>
          <w:left w:space="0" w:sz="0" w:val="nil"/>
          <w:bottom w:color="58595b"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5d5d6" w:themeFill="text1" w:themeFillTint="00003F" w:val="clear"/>
      </w:tcPr>
    </w:tblStylePr>
    <w:tblStylePr w:type="band1Horz">
      <w:tblPr/>
      <w:tcPr>
        <w:tcBorders>
          <w:left w:space="0" w:sz="0" w:val="nil"/>
          <w:right w:space="0" w:sz="0" w:val="nil"/>
          <w:insideH w:space="0" w:sz="0" w:val="nil"/>
          <w:insideV w:space="0" w:sz="0" w:val="nil"/>
        </w:tcBorders>
        <w:shd w:color="auto" w:fill="d5d5d6" w:themeFill="text1" w:themeFillTint="00003F" w:val="clear"/>
      </w:tcPr>
    </w:tblStylePr>
  </w:style>
  <w:style w:type="table" w:styleId="LightList-Accent3">
    <w:name w:val="Light List Accent 3"/>
    <w:basedOn w:val="TableNormal"/>
    <w:uiPriority w:val="61"/>
    <w:locked w:val="1"/>
    <w:rsid w:val="00945C17"/>
    <w:pPr>
      <w:spacing w:after="0" w:line="240" w:lineRule="auto"/>
    </w:pPr>
    <w:tblPr>
      <w:tblStyleRowBandSize w:val="1"/>
      <w:tblStyleColBandSize w:val="1"/>
      <w:tblInd w:w="0.0" w:type="dxa"/>
      <w:tblBorders>
        <w:top w:color="ff8d14" w:space="0" w:sz="8" w:themeColor="accent3" w:val="single"/>
        <w:left w:color="ff8d14" w:space="0" w:sz="8" w:themeColor="accent3" w:val="single"/>
        <w:bottom w:color="ff8d14" w:space="0" w:sz="8" w:themeColor="accent3" w:val="single"/>
        <w:right w:color="ff8d14"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f8d14" w:themeFill="accent3" w:val="clear"/>
      </w:tcPr>
    </w:tblStylePr>
    <w:tblStylePr w:type="lastRow">
      <w:pPr>
        <w:spacing w:after="0" w:before="0" w:line="240" w:lineRule="auto"/>
      </w:pPr>
      <w:rPr>
        <w:b w:val="1"/>
        <w:bCs w:val="1"/>
      </w:rPr>
      <w:tblPr/>
      <w:tcPr>
        <w:tcBorders>
          <w:top w:color="ff8d14" w:space="0" w:sz="6" w:themeColor="accent3" w:val="double"/>
          <w:left w:color="ff8d14" w:space="0" w:sz="8" w:themeColor="accent3" w:val="single"/>
          <w:bottom w:color="ff8d14" w:space="0" w:sz="8" w:themeColor="accent3" w:val="single"/>
          <w:right w:color="ff8d14" w:space="0" w:sz="8" w:themeColor="accent3" w:val="single"/>
        </w:tcBorders>
      </w:tcPr>
    </w:tblStylePr>
    <w:tblStylePr w:type="firstCol">
      <w:rPr>
        <w:b w:val="1"/>
        <w:bCs w:val="1"/>
      </w:rPr>
    </w:tblStylePr>
    <w:tblStylePr w:type="lastCol">
      <w:rPr>
        <w:b w:val="1"/>
        <w:bCs w:val="1"/>
      </w:rPr>
    </w:tblStylePr>
    <w:tblStylePr w:type="band1Vert">
      <w:tblPr/>
      <w:tcPr>
        <w:tcBorders>
          <w:top w:color="ff8d14" w:space="0" w:sz="8" w:themeColor="accent3" w:val="single"/>
          <w:left w:color="ff8d14" w:space="0" w:sz="8" w:themeColor="accent3" w:val="single"/>
          <w:bottom w:color="ff8d14" w:space="0" w:sz="8" w:themeColor="accent3" w:val="single"/>
          <w:right w:color="ff8d14" w:space="0" w:sz="8" w:themeColor="accent3" w:val="single"/>
        </w:tcBorders>
      </w:tcPr>
    </w:tblStylePr>
    <w:tblStylePr w:type="band1Horz">
      <w:tblPr/>
      <w:tcPr>
        <w:tcBorders>
          <w:top w:color="ff8d14" w:space="0" w:sz="8" w:themeColor="accent3" w:val="single"/>
          <w:left w:color="ff8d14" w:space="0" w:sz="8" w:themeColor="accent3" w:val="single"/>
          <w:bottom w:color="ff8d14" w:space="0" w:sz="8" w:themeColor="accent3" w:val="single"/>
          <w:right w:color="ff8d14" w:space="0" w:sz="8" w:themeColor="accent3" w:val="single"/>
        </w:tcBorders>
      </w:tcPr>
    </w:tblStylePr>
  </w:style>
  <w:style w:type="paragraph" w:styleId="Question" w:customStyle="1">
    <w:name w:val="Question"/>
    <w:basedOn w:val="Normal"/>
    <w:link w:val="QuestionChar"/>
    <w:qFormat w:val="1"/>
    <w:locked w:val="1"/>
    <w:rsid w:val="00E37C85"/>
    <w:pPr>
      <w:keepNext w:val="1"/>
      <w:keepLines w:val="1"/>
    </w:pPr>
    <w:rPr>
      <w:sz w:val="20"/>
    </w:rPr>
  </w:style>
  <w:style w:type="paragraph" w:styleId="Response" w:customStyle="1">
    <w:name w:val="Response"/>
    <w:basedOn w:val="Normal"/>
    <w:link w:val="ResponseChar"/>
    <w:qFormat w:val="1"/>
    <w:rsid w:val="00D24675"/>
    <w:pPr>
      <w:keepLines w:val="1"/>
      <w:shd w:color="auto" w:fill="ffffff" w:themeFill="background1" w:val="clear"/>
      <w:spacing w:after="0" w:line="240" w:lineRule="auto"/>
    </w:pPr>
    <w:rPr>
      <w:color w:val="auto"/>
    </w:rPr>
  </w:style>
  <w:style w:type="character" w:styleId="QuestionChar" w:customStyle="1">
    <w:name w:val="Question Char"/>
    <w:basedOn w:val="DefaultParagraphFont"/>
    <w:link w:val="Question"/>
    <w:rsid w:val="00E37C85"/>
    <w:rPr>
      <w:color w:val="7794aa" w:themeColor="text2" w:themeTint="000099"/>
      <w:sz w:val="20"/>
      <w:lang w:val="en-CA"/>
    </w:rPr>
  </w:style>
  <w:style w:type="character" w:styleId="CommentReference">
    <w:name w:val="annotation reference"/>
    <w:basedOn w:val="DefaultParagraphFont"/>
    <w:uiPriority w:val="99"/>
    <w:semiHidden w:val="1"/>
    <w:unhideWhenUsed w:val="1"/>
    <w:locked w:val="1"/>
    <w:rsid w:val="00C81610"/>
    <w:rPr>
      <w:sz w:val="16"/>
      <w:szCs w:val="16"/>
    </w:rPr>
  </w:style>
  <w:style w:type="character" w:styleId="ResponseChar" w:customStyle="1">
    <w:name w:val="Response Char"/>
    <w:basedOn w:val="DefaultParagraphFont"/>
    <w:link w:val="Response"/>
    <w:rsid w:val="00D24675"/>
    <w:rPr>
      <w:shd w:color="auto" w:fill="ffffff" w:themeFill="background1" w:val="clear"/>
      <w:lang w:val="en-CA"/>
    </w:rPr>
  </w:style>
  <w:style w:type="paragraph" w:styleId="CommentText">
    <w:name w:val="annotation text"/>
    <w:basedOn w:val="Normal"/>
    <w:link w:val="CommentTextChar"/>
    <w:uiPriority w:val="99"/>
    <w:semiHidden w:val="1"/>
    <w:unhideWhenUsed w:val="1"/>
    <w:locked w:val="1"/>
    <w:rsid w:val="00C81610"/>
    <w:pPr>
      <w:spacing w:line="240" w:lineRule="auto"/>
    </w:pPr>
    <w:rPr>
      <w:sz w:val="20"/>
      <w:szCs w:val="20"/>
    </w:rPr>
  </w:style>
  <w:style w:type="character" w:styleId="CommentTextChar" w:customStyle="1">
    <w:name w:val="Comment Text Char"/>
    <w:basedOn w:val="DefaultParagraphFont"/>
    <w:link w:val="CommentText"/>
    <w:uiPriority w:val="99"/>
    <w:semiHidden w:val="1"/>
    <w:rsid w:val="00C81610"/>
    <w:rPr>
      <w:color w:val="7794aa" w:themeColor="text2" w:themeTint="000099"/>
      <w:sz w:val="20"/>
      <w:szCs w:val="20"/>
      <w:lang w:val="en-CA"/>
    </w:rPr>
  </w:style>
  <w:style w:type="paragraph" w:styleId="CommentSubject">
    <w:name w:val="annotation subject"/>
    <w:basedOn w:val="CommentText"/>
    <w:next w:val="CommentText"/>
    <w:link w:val="CommentSubjectChar"/>
    <w:uiPriority w:val="99"/>
    <w:semiHidden w:val="1"/>
    <w:unhideWhenUsed w:val="1"/>
    <w:locked w:val="1"/>
    <w:rsid w:val="00C81610"/>
    <w:rPr>
      <w:b w:val="1"/>
      <w:bCs w:val="1"/>
    </w:rPr>
  </w:style>
  <w:style w:type="character" w:styleId="CommentSubjectChar" w:customStyle="1">
    <w:name w:val="Comment Subject Char"/>
    <w:basedOn w:val="CommentTextChar"/>
    <w:link w:val="CommentSubject"/>
    <w:uiPriority w:val="99"/>
    <w:semiHidden w:val="1"/>
    <w:rsid w:val="00C81610"/>
    <w:rPr>
      <w:b w:val="1"/>
      <w:bCs w:val="1"/>
      <w:color w:val="7794aa" w:themeColor="text2" w:themeTint="000099"/>
      <w:sz w:val="20"/>
      <w:szCs w:val="20"/>
      <w:lang w:val="en-CA"/>
    </w:rPr>
  </w:style>
  <w:style w:type="paragraph" w:styleId="Revision">
    <w:name w:val="Revision"/>
    <w:hidden w:val="1"/>
    <w:uiPriority w:val="99"/>
    <w:semiHidden w:val="1"/>
    <w:rsid w:val="00C81610"/>
    <w:pPr>
      <w:spacing w:after="0" w:line="240" w:lineRule="auto"/>
    </w:pPr>
    <w:rPr>
      <w:color w:val="7794aa" w:themeColor="text2" w:themeTint="000099"/>
      <w:lang w:val="en-CA"/>
    </w:rPr>
  </w:style>
  <w:style w:type="character" w:styleId="Hyperlink">
    <w:name w:val="Hyperlink"/>
    <w:basedOn w:val="DefaultParagraphFont"/>
    <w:uiPriority w:val="99"/>
    <w:unhideWhenUsed w:val="1"/>
    <w:locked w:val="1"/>
    <w:rsid w:val="00D24675"/>
    <w:rPr>
      <w:color w:val="1f4f82" w:themeColor="hyperlink"/>
      <w:u w:val="single"/>
    </w:rPr>
  </w:style>
  <w:style w:type="paragraph" w:styleId="NormalWeb">
    <w:name w:val="Normal (Web)"/>
    <w:basedOn w:val="Normal"/>
    <w:uiPriority w:val="99"/>
    <w:semiHidden w:val="1"/>
    <w:unhideWhenUsed w:val="1"/>
    <w:locked w:val="1"/>
    <w:rsid w:val="00BD5205"/>
    <w:pPr>
      <w:spacing w:after="100" w:afterAutospacing="1" w:before="100" w:beforeAutospacing="1" w:line="240" w:lineRule="auto"/>
    </w:pPr>
    <w:rPr>
      <w:rFonts w:ascii="Times New Roman" w:cs="Times New Roman" w:hAnsi="Times New Roman"/>
      <w:color w:val="auto"/>
      <w:sz w:val="24"/>
      <w:szCs w:val="24"/>
      <w:lang w:bidi="ar-SA" w:val="en-US"/>
    </w:rPr>
  </w:style>
  <w:style w:type="paragraph" w:styleId="Subtitle">
    <w:name w:val="Subtitle"/>
    <w:basedOn w:val="Normal"/>
    <w:next w:val="Normal"/>
    <w:pPr>
      <w:spacing w:after="600" w:lineRule="auto"/>
    </w:pPr>
    <w:rPr>
      <w:rFonts w:ascii="Arial" w:cs="Arial" w:eastAsia="Arial" w:hAnsi="Arial"/>
      <w:i w:val="1"/>
      <w:sz w:val="24"/>
      <w:szCs w:val="24"/>
    </w:rPr>
  </w:style>
  <w:style w:type="table" w:styleId="Table1">
    <w:basedOn w:val="TableNormal"/>
    <w:pPr>
      <w:spacing w:after="0" w:line="240" w:lineRule="auto"/>
    </w:pPr>
    <w:rPr>
      <w:color w:val="42424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424244"/>
    </w:rPr>
    <w:tblPr>
      <w:tblStyleRowBandSize w:val="1"/>
      <w:tblStyleColBandSize w:val="1"/>
      <w:tblCellMar>
        <w:top w:w="113.0" w:type="dxa"/>
        <w:left w:w="170.0" w:type="dxa"/>
        <w:bottom w:w="113.0" w:type="dxa"/>
        <w:right w:w="170.0" w:type="dxa"/>
      </w:tblCellMar>
    </w:tblPr>
  </w:style>
  <w:style w:type="table" w:styleId="Table3">
    <w:basedOn w:val="TableNormal"/>
    <w:pPr>
      <w:spacing w:after="0" w:line="240" w:lineRule="auto"/>
    </w:pPr>
    <w:rPr>
      <w:color w:val="424244"/>
    </w:rPr>
    <w:tblPr>
      <w:tblStyleRowBandSize w:val="1"/>
      <w:tblStyleColBandSize w:val="1"/>
      <w:tblCellMar>
        <w:top w:w="113.0" w:type="dxa"/>
        <w:left w:w="170.0" w:type="dxa"/>
        <w:bottom w:w="113.0" w:type="dxa"/>
        <w:right w:w="170.0" w:type="dxa"/>
      </w:tblCellMar>
    </w:tblPr>
  </w:style>
  <w:style w:type="table" w:styleId="Table4">
    <w:basedOn w:val="TableNormal"/>
    <w:pPr>
      <w:spacing w:after="0" w:line="240" w:lineRule="auto"/>
    </w:pPr>
    <w:rPr>
      <w:color w:val="424244"/>
    </w:rPr>
    <w:tblPr>
      <w:tblStyleRowBandSize w:val="1"/>
      <w:tblStyleColBandSize w:val="1"/>
      <w:tblCellMar>
        <w:top w:w="113.0" w:type="dxa"/>
        <w:left w:w="170.0" w:type="dxa"/>
        <w:bottom w:w="113.0" w:type="dxa"/>
        <w:right w:w="170.0" w:type="dxa"/>
      </w:tblCellMar>
    </w:tblPr>
  </w:style>
  <w:style w:type="table" w:styleId="Table5">
    <w:basedOn w:val="TableNormal"/>
    <w:pPr>
      <w:spacing w:after="0" w:line="240" w:lineRule="auto"/>
    </w:pPr>
    <w:rPr>
      <w:color w:val="424244"/>
    </w:rPr>
    <w:tblPr>
      <w:tblStyleRowBandSize w:val="1"/>
      <w:tblStyleColBandSize w:val="1"/>
      <w:tblCellMar>
        <w:top w:w="113.0" w:type="dxa"/>
        <w:left w:w="170.0" w:type="dxa"/>
        <w:bottom w:w="113.0" w:type="dxa"/>
        <w:right w:w="170.0" w:type="dxa"/>
      </w:tblCellMar>
    </w:tblPr>
  </w:style>
  <w:style w:type="table" w:styleId="Table6">
    <w:basedOn w:val="TableNormal"/>
    <w:pPr>
      <w:spacing w:after="0" w:line="240" w:lineRule="auto"/>
    </w:pPr>
    <w:rPr>
      <w:color w:val="424244"/>
    </w:rPr>
    <w:tblPr>
      <w:tblStyleRowBandSize w:val="1"/>
      <w:tblStyleColBandSize w:val="1"/>
      <w:tblCellMar>
        <w:top w:w="113.0" w:type="dxa"/>
        <w:left w:w="170.0" w:type="dxa"/>
        <w:bottom w:w="113.0" w:type="dxa"/>
        <w:right w:w="170.0" w:type="dxa"/>
      </w:tblCellMar>
    </w:tblPr>
  </w:style>
  <w:style w:type="table" w:styleId="Table7">
    <w:basedOn w:val="TableNormal"/>
    <w:pPr>
      <w:spacing w:after="0" w:line="240" w:lineRule="auto"/>
    </w:pPr>
    <w:rPr>
      <w:color w:val="424244"/>
    </w:rPr>
    <w:tblPr>
      <w:tblStyleRowBandSize w:val="1"/>
      <w:tblStyleColBandSize w:val="1"/>
      <w:tblCellMar>
        <w:top w:w="113.0" w:type="dxa"/>
        <w:left w:w="170.0" w:type="dxa"/>
        <w:bottom w:w="113.0" w:type="dxa"/>
        <w:right w:w="170.0" w:type="dxa"/>
      </w:tblCellMar>
    </w:tblPr>
  </w:style>
  <w:style w:type="table" w:styleId="Table8">
    <w:basedOn w:val="TableNormal"/>
    <w:pPr>
      <w:spacing w:after="0" w:line="240" w:lineRule="auto"/>
    </w:pPr>
    <w:rPr>
      <w:color w:val="424244"/>
    </w:rPr>
    <w:tblPr>
      <w:tblStyleRowBandSize w:val="1"/>
      <w:tblStyleColBandSize w:val="1"/>
      <w:tblCellMar>
        <w:top w:w="113.0" w:type="dxa"/>
        <w:left w:w="170.0" w:type="dxa"/>
        <w:bottom w:w="113.0" w:type="dxa"/>
        <w:right w:w="170.0" w:type="dxa"/>
      </w:tblCellMar>
    </w:tblPr>
  </w:style>
  <w:style w:type="table" w:styleId="Table9">
    <w:basedOn w:val="TableNormal"/>
    <w:pPr>
      <w:spacing w:after="0" w:line="240" w:lineRule="auto"/>
    </w:pPr>
    <w:rPr>
      <w:color w:val="424244"/>
    </w:rPr>
    <w:tblPr>
      <w:tblStyleRowBandSize w:val="1"/>
      <w:tblStyleColBandSize w:val="1"/>
      <w:tblCellMar>
        <w:top w:w="113.0" w:type="dxa"/>
        <w:left w:w="170.0" w:type="dxa"/>
        <w:bottom w:w="113.0" w:type="dxa"/>
        <w:right w:w="170.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racle">
  <a:themeElements>
    <a:clrScheme name="Oracle (2017)">
      <a:dk1>
        <a:srgbClr val="58595B"/>
      </a:dk1>
      <a:lt1>
        <a:srgbClr val="FFFFFF"/>
      </a:lt1>
      <a:dk2>
        <a:srgbClr val="374A58"/>
      </a:dk2>
      <a:lt2>
        <a:srgbClr val="C8D9DE"/>
      </a:lt2>
      <a:accent1>
        <a:srgbClr val="F80000"/>
      </a:accent1>
      <a:accent2>
        <a:srgbClr val="8EADBF"/>
      </a:accent2>
      <a:accent3>
        <a:srgbClr val="FF8D14"/>
      </a:accent3>
      <a:accent4>
        <a:srgbClr val="007395"/>
      </a:accent4>
      <a:accent5>
        <a:srgbClr val="A52641"/>
      </a:accent5>
      <a:accent6>
        <a:srgbClr val="3A913F"/>
      </a:accent6>
      <a:hlink>
        <a:srgbClr val="1F4F82"/>
      </a:hlink>
      <a:folHlink>
        <a:srgbClr val="8A8C8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1555E"/>
        </a:solidFill>
        <a:ln w="19050">
          <a:noFill/>
          <a:miter lim="800000"/>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lnSpc>
            <a:spcPct val="90000"/>
          </a:lnSpc>
          <a:defRPr/>
        </a:defP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accent5"/>
          </a:solidFill>
          <a:miter lim="800000"/>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noAutofit/>
      </a:bodyPr>
      <a:lstStyle>
        <a:defPPr>
          <a:lnSpc>
            <a:spcPct val="90000"/>
          </a:lnSpc>
          <a:defRPr smtClean="0"/>
        </a:defPPr>
      </a:lstStyle>
    </a:txDef>
  </a:objectDefaults>
  <a:extraClrSchemeLst/>
  <a:extLst>
    <a:ext uri="{05A4C25C-085E-4340-85A3-A5531E510DB2}">
      <thm15:themeFamily xmlns:thm15="http://schemas.microsoft.com/office/thememl/2012/main" name="Oracle_16x9-2014-v2.1.x" id="{327BA289-4253-4B1F-93E1-0383345A9128}" vid="{D6F0D91B-DD93-4308-9726-31EB480EB9A1}"/>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OWPp6fyumFAhzq4wZSoIgLIQ5Q==">AMUW2mWVgZ/lUJnsl4KaGXUziaPpFFnuS/g6dEjfZODQ2Jn0Hdb6LuWO98StUgTK6djW3qOgyZRaiGNofH4RAXqy4nVEqd1imW/ZfnUDQ4Wgcx2rJNOZQkpMo4q+n6hBReaLD9Wfr5abKngzdmrPKSSPv122ocvGBw==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2017-08-25T12:53:00Z</dcterms:created>
  <dc:creator>stephen cross</dc:creator>
</cp:coreProperties>
</file>