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3F35" w14:textId="6B389193" w:rsidR="001D3F94" w:rsidRDefault="00BA1F31" w:rsidP="00354C78">
      <w:pPr>
        <w:ind w:left="720"/>
      </w:pPr>
      <w:r>
        <w:t>Set of conditions</w:t>
      </w:r>
    </w:p>
    <w:p w14:paraId="6441CE3E" w14:textId="46771B0B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Timeframe:</w:t>
      </w:r>
      <w:r w:rsidRPr="00510E02">
        <w:t xml:space="preserve"> </w:t>
      </w:r>
      <w:r w:rsidR="00E23900">
        <w:t>Editable between “1 Day</w:t>
      </w:r>
      <w:r w:rsidR="00CF4173">
        <w:t>”, “Weekly”, 15 minutes, 10 minutes,</w:t>
      </w:r>
      <w:r w:rsidR="00BA1F31">
        <w:t xml:space="preserve"> 5 minutes, 3 minutes, 2 minutes, 1 minute</w:t>
      </w:r>
    </w:p>
    <w:p w14:paraId="4B921DA7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Buy Trigger:</w:t>
      </w:r>
      <w:r w:rsidRPr="00510E02">
        <w:t xml:space="preserve"> RSI touches or drops below </w:t>
      </w:r>
      <w:r w:rsidRPr="00510E02">
        <w:rPr>
          <w:b/>
          <w:bCs/>
        </w:rPr>
        <w:t>30</w:t>
      </w:r>
      <w:r w:rsidRPr="00510E02">
        <w:t xml:space="preserve"> on a </w:t>
      </w:r>
      <w:r w:rsidRPr="00510E02">
        <w:rPr>
          <w:i/>
          <w:iCs/>
        </w:rPr>
        <w:t>newly closed</w:t>
      </w:r>
      <w:r w:rsidRPr="00510E02">
        <w:t xml:space="preserve"> candle.</w:t>
      </w:r>
    </w:p>
    <w:p w14:paraId="3F88768B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No Duplicate Buys:</w:t>
      </w:r>
      <w:r w:rsidRPr="00510E02">
        <w:t xml:space="preserve"> Only one active position per stock at a time.</w:t>
      </w:r>
    </w:p>
    <w:p w14:paraId="71389B65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Sell Trigger:</w:t>
      </w:r>
    </w:p>
    <w:p w14:paraId="23AE56EC" w14:textId="77777777" w:rsidR="00510E02" w:rsidRPr="00510E02" w:rsidRDefault="00510E02" w:rsidP="00354C78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510E02">
        <w:t xml:space="preserve">RSI ≥ </w:t>
      </w:r>
      <w:r w:rsidRPr="00510E02">
        <w:rPr>
          <w:b/>
          <w:bCs/>
        </w:rPr>
        <w:t>70</w:t>
      </w:r>
      <w:r w:rsidRPr="00510E02">
        <w:t xml:space="preserve"> </w:t>
      </w:r>
      <w:r w:rsidRPr="00510E02">
        <w:rPr>
          <w:b/>
          <w:bCs/>
        </w:rPr>
        <w:t>and</w:t>
      </w:r>
      <w:r w:rsidRPr="00510E02">
        <w:t xml:space="preserve"> price ≥ entry price, </w:t>
      </w:r>
      <w:r w:rsidRPr="00510E02">
        <w:rPr>
          <w:b/>
          <w:bCs/>
        </w:rPr>
        <w:t>OR</w:t>
      </w:r>
    </w:p>
    <w:p w14:paraId="72495E7E" w14:textId="77777777" w:rsidR="00510E02" w:rsidRPr="00510E02" w:rsidRDefault="00510E02" w:rsidP="00354C78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510E02">
        <w:t xml:space="preserve">Price ≥ </w:t>
      </w:r>
      <w:r w:rsidRPr="00510E02">
        <w:rPr>
          <w:b/>
          <w:bCs/>
        </w:rPr>
        <w:t>+5% profit</w:t>
      </w:r>
      <w:r w:rsidRPr="00510E02">
        <w:t xml:space="preserve"> from entry price.</w:t>
      </w:r>
    </w:p>
    <w:p w14:paraId="03BB01E9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Never Sell Below Entry Price</w:t>
      </w:r>
      <w:r w:rsidRPr="00510E02">
        <w:t xml:space="preserve"> (even if RSI ≥ 70).</w:t>
      </w:r>
    </w:p>
    <w:p w14:paraId="3844FE1E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Carry Forward Positions:</w:t>
      </w:r>
      <w:r w:rsidRPr="00510E02">
        <w:t xml:space="preserve"> If not sold same day, hold until sell conditions are met (even next day).</w:t>
      </w:r>
    </w:p>
    <w:p w14:paraId="49D5A0C3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Order Type:</w:t>
      </w:r>
      <w:r w:rsidRPr="00510E02">
        <w:t xml:space="preserve"> Always </w:t>
      </w:r>
      <w:r w:rsidRPr="00510E02">
        <w:rPr>
          <w:b/>
          <w:bCs/>
        </w:rPr>
        <w:t>CNC (Cash &amp; Carry)</w:t>
      </w:r>
      <w:r w:rsidRPr="00510E02">
        <w:t xml:space="preserve"> — never MIS.</w:t>
      </w:r>
    </w:p>
    <w:p w14:paraId="238526D8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Multi</w:t>
      </w:r>
      <w:r w:rsidRPr="00510E02">
        <w:rPr>
          <w:b/>
          <w:bCs/>
        </w:rPr>
        <w:noBreakHyphen/>
        <w:t>Stock Support:</w:t>
      </w:r>
      <w:r w:rsidRPr="00510E02">
        <w:t xml:space="preserve"> Can handle </w:t>
      </w:r>
      <w:r w:rsidRPr="00510E02">
        <w:rPr>
          <w:b/>
          <w:bCs/>
        </w:rPr>
        <w:t>20–30 stocks</w:t>
      </w:r>
      <w:r w:rsidRPr="00510E02">
        <w:t xml:space="preserve"> in one run.</w:t>
      </w:r>
    </w:p>
    <w:p w14:paraId="462FE351" w14:textId="7440300E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 xml:space="preserve">Default </w:t>
      </w:r>
      <w:r w:rsidR="00353001" w:rsidRPr="00510E02">
        <w:rPr>
          <w:b/>
          <w:bCs/>
        </w:rPr>
        <w:t>Quantity</w:t>
      </w:r>
      <w:r w:rsidR="00353001">
        <w:rPr>
          <w:b/>
          <w:bCs/>
        </w:rPr>
        <w:t xml:space="preserve"> (</w:t>
      </w:r>
      <w:r w:rsidR="007D4E4E">
        <w:rPr>
          <w:b/>
          <w:bCs/>
        </w:rPr>
        <w:t xml:space="preserve">Editable </w:t>
      </w:r>
      <w:r w:rsidR="00777C74">
        <w:rPr>
          <w:b/>
          <w:bCs/>
        </w:rPr>
        <w:t>against each stock)</w:t>
      </w:r>
      <w:r w:rsidRPr="00510E02">
        <w:rPr>
          <w:b/>
          <w:bCs/>
        </w:rPr>
        <w:t>:</w:t>
      </w:r>
      <w:r w:rsidRPr="00510E02">
        <w:t xml:space="preserve"> </w:t>
      </w:r>
      <w:r w:rsidRPr="00510E02">
        <w:rPr>
          <w:b/>
          <w:bCs/>
        </w:rPr>
        <w:t>1</w:t>
      </w:r>
      <w:r w:rsidRPr="00510E02">
        <w:t xml:space="preserve"> per stock unless manually set higher.</w:t>
      </w:r>
    </w:p>
    <w:p w14:paraId="363072C4" w14:textId="77777777" w:rsidR="00510E02" w:rsidRPr="00510E02" w:rsidRDefault="00510E02" w:rsidP="00354C7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10E02">
        <w:rPr>
          <w:b/>
          <w:bCs/>
        </w:rPr>
        <w:t>Independent Tracking:</w:t>
      </w:r>
      <w:r w:rsidRPr="00510E02">
        <w:t xml:space="preserve"> Each stock’s position and last processed candle are tracked separately.</w:t>
      </w:r>
    </w:p>
    <w:p w14:paraId="1984E504" w14:textId="77777777" w:rsidR="00510E02" w:rsidRDefault="00510E02" w:rsidP="00510E02"/>
    <w:p w14:paraId="7D3B43F4" w14:textId="77777777" w:rsidR="009A6249" w:rsidRPr="009A6249" w:rsidRDefault="009A6249" w:rsidP="009A6249">
      <w:r w:rsidRPr="009A6249">
        <w:t>Here’s how it would work in your CNC bot:</w:t>
      </w:r>
    </w:p>
    <w:p w14:paraId="65AAE2BF" w14:textId="77777777" w:rsidR="009A6249" w:rsidRPr="009A6249" w:rsidRDefault="009A6249" w:rsidP="009A6249">
      <w:pPr>
        <w:numPr>
          <w:ilvl w:val="0"/>
          <w:numId w:val="2"/>
        </w:numPr>
      </w:pPr>
      <w:r w:rsidRPr="009A6249">
        <w:rPr>
          <w:b/>
          <w:bCs/>
        </w:rPr>
        <w:t>Buy Trigger</w:t>
      </w:r>
    </w:p>
    <w:p w14:paraId="67C9A402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>RSI ≤ 30 on a newly closed candle.</w:t>
      </w:r>
    </w:p>
    <w:p w14:paraId="3DA5CCC6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 xml:space="preserve">Only if </w:t>
      </w:r>
      <w:r w:rsidRPr="009A6249">
        <w:rPr>
          <w:b/>
          <w:bCs/>
        </w:rPr>
        <w:t>no active position</w:t>
      </w:r>
      <w:r w:rsidRPr="009A6249">
        <w:t xml:space="preserve"> in that stock at that moment.</w:t>
      </w:r>
    </w:p>
    <w:p w14:paraId="1CAD9EED" w14:textId="77777777" w:rsidR="009A6249" w:rsidRPr="009A6249" w:rsidRDefault="009A6249" w:rsidP="009A6249">
      <w:pPr>
        <w:numPr>
          <w:ilvl w:val="0"/>
          <w:numId w:val="2"/>
        </w:numPr>
      </w:pPr>
      <w:r w:rsidRPr="009A6249">
        <w:rPr>
          <w:b/>
          <w:bCs/>
        </w:rPr>
        <w:t>Sell Trigger</w:t>
      </w:r>
    </w:p>
    <w:p w14:paraId="4BB69927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 xml:space="preserve">RSI ≥ 70 </w:t>
      </w:r>
      <w:r w:rsidRPr="009A6249">
        <w:rPr>
          <w:b/>
          <w:bCs/>
        </w:rPr>
        <w:t>and</w:t>
      </w:r>
      <w:r w:rsidRPr="009A6249">
        <w:t xml:space="preserve"> price ≥ entry price, </w:t>
      </w:r>
      <w:r w:rsidRPr="009A6249">
        <w:rPr>
          <w:b/>
          <w:bCs/>
        </w:rPr>
        <w:t>OR</w:t>
      </w:r>
    </w:p>
    <w:p w14:paraId="371E49B5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>Price ≥ +5% from entry price.</w:t>
      </w:r>
    </w:p>
    <w:p w14:paraId="1FFE64BF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>Never sell below entry price.</w:t>
      </w:r>
    </w:p>
    <w:p w14:paraId="7D6BAB81" w14:textId="77777777" w:rsidR="009A6249" w:rsidRPr="009A6249" w:rsidRDefault="009A6249" w:rsidP="009A6249">
      <w:pPr>
        <w:numPr>
          <w:ilvl w:val="0"/>
          <w:numId w:val="2"/>
        </w:numPr>
      </w:pPr>
      <w:r w:rsidRPr="009A6249">
        <w:rPr>
          <w:b/>
          <w:bCs/>
        </w:rPr>
        <w:t>Re</w:t>
      </w:r>
      <w:r w:rsidRPr="009A6249">
        <w:rPr>
          <w:b/>
          <w:bCs/>
        </w:rPr>
        <w:noBreakHyphen/>
        <w:t>Entry Logic</w:t>
      </w:r>
    </w:p>
    <w:p w14:paraId="269F75F1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>Once a sell is executed, the position is closed.</w:t>
      </w:r>
    </w:p>
    <w:p w14:paraId="4E7C5E9D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t xml:space="preserve">The bot </w:t>
      </w:r>
      <w:r w:rsidRPr="009A6249">
        <w:rPr>
          <w:b/>
          <w:bCs/>
        </w:rPr>
        <w:t>resets the “active position” flag</w:t>
      </w:r>
      <w:r w:rsidRPr="009A6249">
        <w:t xml:space="preserve"> for that stock.</w:t>
      </w:r>
    </w:p>
    <w:p w14:paraId="1446927E" w14:textId="77777777" w:rsidR="009A6249" w:rsidRPr="009A6249" w:rsidRDefault="009A6249" w:rsidP="009A6249">
      <w:pPr>
        <w:numPr>
          <w:ilvl w:val="1"/>
          <w:numId w:val="2"/>
        </w:numPr>
      </w:pPr>
      <w:r w:rsidRPr="009A6249">
        <w:lastRenderedPageBreak/>
        <w:t>If the buy condition is met again later in the same session (or next day), it can buy again.</w:t>
      </w:r>
    </w:p>
    <w:p w14:paraId="62C878A6" w14:textId="77777777" w:rsidR="00A51B6F" w:rsidRPr="00A51B6F" w:rsidRDefault="00A51B6F" w:rsidP="00A51B6F">
      <w:r w:rsidRPr="00A51B6F">
        <w:rPr>
          <w:b/>
          <w:bCs/>
        </w:rPr>
        <w:t>Carry Forward</w:t>
      </w:r>
    </w:p>
    <w:p w14:paraId="3FC95A3C" w14:textId="77777777" w:rsidR="00A51B6F" w:rsidRPr="00A51B6F" w:rsidRDefault="00A51B6F" w:rsidP="00A51B6F">
      <w:pPr>
        <w:numPr>
          <w:ilvl w:val="0"/>
          <w:numId w:val="3"/>
        </w:numPr>
      </w:pPr>
      <w:r w:rsidRPr="00A51B6F">
        <w:t>If sell conditions aren’t met, hold overnight until they are.</w:t>
      </w:r>
    </w:p>
    <w:p w14:paraId="7F9B289E" w14:textId="77777777" w:rsidR="002F1DB0" w:rsidRPr="002F1DB0" w:rsidRDefault="002F1DB0" w:rsidP="002F1DB0">
      <w:r w:rsidRPr="002F1DB0">
        <w:rPr>
          <w:b/>
          <w:bCs/>
        </w:rPr>
        <w:t>Re</w:t>
      </w:r>
      <w:r w:rsidRPr="002F1DB0">
        <w:rPr>
          <w:b/>
          <w:bCs/>
        </w:rPr>
        <w:noBreakHyphen/>
        <w:t>Entry Enablement</w:t>
      </w:r>
    </w:p>
    <w:p w14:paraId="7E72250A" w14:textId="77777777" w:rsidR="002F1DB0" w:rsidRPr="002F1DB0" w:rsidRDefault="002F1DB0" w:rsidP="002F1DB0">
      <w:pPr>
        <w:numPr>
          <w:ilvl w:val="0"/>
          <w:numId w:val="4"/>
        </w:numPr>
      </w:pPr>
      <w:r w:rsidRPr="002F1DB0">
        <w:t>The moment a sell is confirmed, active becomes False — allowing a fresh buy if RSI ≤ 30 again.</w:t>
      </w:r>
    </w:p>
    <w:p w14:paraId="1D4C907F" w14:textId="77777777" w:rsidR="00084BA2" w:rsidRPr="00510E02" w:rsidRDefault="00084BA2" w:rsidP="00510E02"/>
    <w:sectPr w:rsidR="00084BA2" w:rsidRPr="00510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79"/>
    <w:multiLevelType w:val="multilevel"/>
    <w:tmpl w:val="7342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E530D"/>
    <w:multiLevelType w:val="multilevel"/>
    <w:tmpl w:val="9BA6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1766D"/>
    <w:multiLevelType w:val="multilevel"/>
    <w:tmpl w:val="05AA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A5C6C"/>
    <w:multiLevelType w:val="multilevel"/>
    <w:tmpl w:val="EFA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111CE"/>
    <w:multiLevelType w:val="multilevel"/>
    <w:tmpl w:val="A43C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91CD0"/>
    <w:multiLevelType w:val="multilevel"/>
    <w:tmpl w:val="11A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362766">
    <w:abstractNumId w:val="1"/>
  </w:num>
  <w:num w:numId="2" w16cid:durableId="1819221258">
    <w:abstractNumId w:val="2"/>
  </w:num>
  <w:num w:numId="3" w16cid:durableId="48891434">
    <w:abstractNumId w:val="5"/>
  </w:num>
  <w:num w:numId="4" w16cid:durableId="2047756491">
    <w:abstractNumId w:val="4"/>
  </w:num>
  <w:num w:numId="5" w16cid:durableId="1891260515">
    <w:abstractNumId w:val="0"/>
  </w:num>
  <w:num w:numId="6" w16cid:durableId="1809469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02"/>
    <w:rsid w:val="000344D9"/>
    <w:rsid w:val="00084BA2"/>
    <w:rsid w:val="000B1F4C"/>
    <w:rsid w:val="001D3F94"/>
    <w:rsid w:val="002F1DB0"/>
    <w:rsid w:val="003151ED"/>
    <w:rsid w:val="00337196"/>
    <w:rsid w:val="00353001"/>
    <w:rsid w:val="00354C78"/>
    <w:rsid w:val="004C11B1"/>
    <w:rsid w:val="00510E02"/>
    <w:rsid w:val="00777C74"/>
    <w:rsid w:val="007D4E4E"/>
    <w:rsid w:val="00974552"/>
    <w:rsid w:val="009A6249"/>
    <w:rsid w:val="009E37CE"/>
    <w:rsid w:val="00A51B6F"/>
    <w:rsid w:val="00AA18A1"/>
    <w:rsid w:val="00B65B5A"/>
    <w:rsid w:val="00BA1F31"/>
    <w:rsid w:val="00BE5603"/>
    <w:rsid w:val="00CF4173"/>
    <w:rsid w:val="00D04CA0"/>
    <w:rsid w:val="00E23900"/>
    <w:rsid w:val="00E4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510C"/>
  <w15:chartTrackingRefBased/>
  <w15:docId w15:val="{130A4916-DAC0-48CD-92C5-19E74F7E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7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Samant</dc:creator>
  <cp:keywords/>
  <dc:description/>
  <cp:lastModifiedBy>Arun Samant</cp:lastModifiedBy>
  <cp:revision>2</cp:revision>
  <dcterms:created xsi:type="dcterms:W3CDTF">2026-01-18T13:58:00Z</dcterms:created>
  <dcterms:modified xsi:type="dcterms:W3CDTF">2026-01-18T13:58:00Z</dcterms:modified>
</cp:coreProperties>
</file>