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77B" w:rsidRDefault="0060377B" w:rsidP="0060377B">
      <w:bookmarkStart w:id="0" w:name="_GoBack"/>
      <w:bookmarkEnd w:id="0"/>
      <w:proofErr w:type="gramStart"/>
      <w:r>
        <w:t>Exercise  #</w:t>
      </w:r>
      <w:proofErr w:type="gramEnd"/>
      <w:r>
        <w:t>B1(</w:t>
      </w:r>
      <w:proofErr w:type="spellStart"/>
      <w:r w:rsidR="005F172E" w:rsidRPr="005F172E">
        <w:rPr>
          <w:b/>
          <w:bCs/>
        </w:rPr>
        <w:t>AnalogWrite</w:t>
      </w:r>
      <w:proofErr w:type="spellEnd"/>
      <w:r w:rsidR="005F172E" w:rsidRPr="005F172E">
        <w:rPr>
          <w:b/>
          <w:bCs/>
        </w:rPr>
        <w:t>,</w:t>
      </w:r>
      <w:r w:rsidR="005F172E">
        <w:t xml:space="preserve"> </w:t>
      </w:r>
      <w:r>
        <w:rPr>
          <w:b/>
          <w:bCs/>
        </w:rPr>
        <w:t>Pulse Width Modulation, PWM</w:t>
      </w:r>
      <w:r w:rsidRPr="00902519">
        <w:t>):</w:t>
      </w:r>
    </w:p>
    <w:p w:rsidR="00181AA4" w:rsidRPr="00181AA4" w:rsidRDefault="00181AA4">
      <w:pPr>
        <w:rPr>
          <w:b/>
          <w:bCs/>
        </w:rPr>
      </w:pPr>
      <w:r w:rsidRPr="00181AA4">
        <w:rPr>
          <w:b/>
          <w:bCs/>
        </w:rPr>
        <w:t xml:space="preserve">Reading an analog sensor </w:t>
      </w:r>
      <w:r>
        <w:rPr>
          <w:b/>
          <w:bCs/>
        </w:rPr>
        <w:t>(TMP 36)</w:t>
      </w:r>
    </w:p>
    <w:p w:rsidR="00181AA4" w:rsidRDefault="00181AA4">
      <w:r>
        <w:t>The TMP36 is a low voltage, precision centigrade temperature sensor. It provides a voltage output that is linearly proportional to the Celsius temperature. It also doesn't require any external calibration to provide typical accuracies of ±1°C at +25°C and ±2°C over the −40°C to +125°C temperature range.</w:t>
      </w:r>
    </w:p>
    <w:p w:rsidR="00181AA4" w:rsidRDefault="00181AA4" w:rsidP="00181AA4">
      <w:r>
        <w:rPr>
          <w:noProof/>
        </w:rPr>
        <w:drawing>
          <wp:inline distT="0" distB="0" distL="0" distR="0">
            <wp:extent cx="3274828" cy="986935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t="8797"/>
                    <a:stretch/>
                  </pic:blipFill>
                  <pic:spPr bwMode="auto">
                    <a:xfrm>
                      <a:off x="0" y="0"/>
                      <a:ext cx="3284646" cy="98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>
            <wp:extent cx="1881963" cy="128295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963" cy="12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A4" w:rsidRDefault="009216F7" w:rsidP="009216F7">
      <w:pPr>
        <w:rPr>
          <w:b/>
          <w:bCs/>
        </w:rPr>
      </w:pPr>
      <w:r w:rsidRPr="009216F7">
        <w:rPr>
          <w:b/>
          <w:bCs/>
        </w:rPr>
        <w:t xml:space="preserve">For </w:t>
      </w:r>
      <w:r>
        <w:rPr>
          <w:b/>
          <w:bCs/>
        </w:rPr>
        <w:t xml:space="preserve">the </w:t>
      </w:r>
      <w:r w:rsidRPr="009216F7">
        <w:rPr>
          <w:b/>
          <w:bCs/>
        </w:rPr>
        <w:t>complete datasheet</w:t>
      </w:r>
      <w:r>
        <w:rPr>
          <w:b/>
          <w:bCs/>
        </w:rPr>
        <w:t xml:space="preserve"> of the TMP36, please check</w:t>
      </w:r>
      <w:r w:rsidRPr="009216F7">
        <w:rPr>
          <w:b/>
          <w:bCs/>
        </w:rPr>
        <w:t xml:space="preserve"> the ‘links’ page at the workshop webpages. </w:t>
      </w:r>
    </w:p>
    <w:p w:rsidR="0060377B" w:rsidRPr="00181AA4" w:rsidRDefault="0060377B" w:rsidP="0060377B">
      <w:pPr>
        <w:rPr>
          <w:b/>
          <w:bCs/>
        </w:rPr>
      </w:pPr>
      <w:r>
        <w:rPr>
          <w:b/>
          <w:bCs/>
        </w:rPr>
        <w:t xml:space="preserve">Controlling LED illumination    </w:t>
      </w:r>
    </w:p>
    <w:p w:rsidR="0060377B" w:rsidRDefault="0060377B" w:rsidP="0060377B">
      <w:r>
        <w:t xml:space="preserve">Light emitting diodes (LEDs) are </w:t>
      </w:r>
      <w:proofErr w:type="gramStart"/>
      <w:r>
        <w:t>two-terminals</w:t>
      </w:r>
      <w:proofErr w:type="gramEnd"/>
      <w:r>
        <w:t xml:space="preserve"> devices that emit light at an intensity that is proportional to the current the flows through the device.</w:t>
      </w:r>
    </w:p>
    <w:p w:rsidR="0060377B" w:rsidRDefault="0060377B" w:rsidP="0060377B">
      <w:r>
        <w:t>LEDs are polar devices: the long leg should be connected to the positive voltage and the short leg should be connected to the GND pin.</w:t>
      </w:r>
    </w:p>
    <w:p w:rsidR="0060377B" w:rsidRDefault="0060377B" w:rsidP="00DA60CD">
      <w:r>
        <w:t xml:space="preserve">In order not to kill an LED, its current </w:t>
      </w:r>
      <w:r w:rsidR="00DA60CD">
        <w:t>should be limited. Here we use 270</w:t>
      </w:r>
      <w:r>
        <w:t xml:space="preserve"> Ohms resistor (which is connected in series to the LED) to limit the LED current to below 20 mA</w:t>
      </w:r>
      <w:r w:rsidR="00DA60CD">
        <w:t xml:space="preserve"> (For a 5V source)</w:t>
      </w:r>
      <w:r>
        <w:t xml:space="preserve">. </w:t>
      </w:r>
    </w:p>
    <w:p w:rsidR="00181AA4" w:rsidRPr="009216F7" w:rsidRDefault="00181AA4" w:rsidP="00181AA4">
      <w:pPr>
        <w:rPr>
          <w:b/>
          <w:bCs/>
          <w:u w:val="single"/>
        </w:rPr>
      </w:pPr>
      <w:r w:rsidRPr="009216F7">
        <w:rPr>
          <w:b/>
          <w:bCs/>
          <w:u w:val="single"/>
        </w:rPr>
        <w:t>The circuit:</w:t>
      </w:r>
    </w:p>
    <w:p w:rsidR="00181AA4" w:rsidRDefault="00181AA4" w:rsidP="00181AA4">
      <w:r>
        <w:t xml:space="preserve"> * </w:t>
      </w:r>
      <w:proofErr w:type="gramStart"/>
      <w:r w:rsidR="003A2600">
        <w:t>thermometer</w:t>
      </w:r>
      <w:proofErr w:type="gramEnd"/>
      <w:r>
        <w:t xml:space="preserve"> TMP 36</w:t>
      </w:r>
      <w:r w:rsidR="003A2600">
        <w:t xml:space="preserve"> (pin 2 – center)</w:t>
      </w:r>
      <w:r>
        <w:t xml:space="preserve">  attached to analog input 0</w:t>
      </w:r>
      <w:r w:rsidR="00B1667A">
        <w:t>;</w:t>
      </w:r>
    </w:p>
    <w:p w:rsidR="00181AA4" w:rsidRDefault="00181AA4" w:rsidP="00B1667A">
      <w:r>
        <w:t xml:space="preserve"> * </w:t>
      </w:r>
      <w:proofErr w:type="gramStart"/>
      <w:r w:rsidR="003A2600">
        <w:t>thermometer</w:t>
      </w:r>
      <w:proofErr w:type="gramEnd"/>
      <w:r w:rsidR="003A2600">
        <w:t xml:space="preserve"> TMP 36 (pin 3)</w:t>
      </w:r>
      <w:r>
        <w:t xml:space="preserve"> to ground</w:t>
      </w:r>
      <w:r w:rsidR="00B1667A">
        <w:t xml:space="preserve">; </w:t>
      </w:r>
      <w:r>
        <w:t xml:space="preserve"> * </w:t>
      </w:r>
      <w:r w:rsidR="003A2600">
        <w:t xml:space="preserve">thermometer TMP 36 (pin 1) </w:t>
      </w:r>
      <w:r>
        <w:t>to +5V</w:t>
      </w:r>
    </w:p>
    <w:p w:rsidR="0060377B" w:rsidRDefault="0060377B" w:rsidP="00730F1E">
      <w:r>
        <w:t xml:space="preserve"> * </w:t>
      </w:r>
      <w:r w:rsidR="00DA60CD">
        <w:t xml:space="preserve">3 color </w:t>
      </w:r>
      <w:r>
        <w:t>LED: short leg(s) to the GND; long leg(s) to the 5V via 150-2</w:t>
      </w:r>
      <w:r w:rsidR="00730F1E">
        <w:t>7</w:t>
      </w:r>
      <w:r>
        <w:t>0 ohm resistor.</w:t>
      </w:r>
    </w:p>
    <w:p w:rsidR="00181AA4" w:rsidRPr="00CA4BFD" w:rsidRDefault="007A68E7" w:rsidP="00CA4BFD">
      <w:pPr>
        <w:jc w:val="center"/>
        <w:rPr>
          <w:sz w:val="28"/>
          <w:szCs w:val="28"/>
        </w:rPr>
      </w:pPr>
      <w:r>
        <w:rPr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3776980</wp:posOffset>
            </wp:positionH>
            <wp:positionV relativeFrom="paragraph">
              <wp:posOffset>444500</wp:posOffset>
            </wp:positionV>
            <wp:extent cx="2696210" cy="2274570"/>
            <wp:effectExtent l="19050" t="0" r="8890" b="0"/>
            <wp:wrapNone/>
            <wp:docPr id="6" name="Picture 4" descr="C:\Users\Avi Braun\Dropbox\Arduino\IC-WS\2015\ArduinoTMP_LED_LED3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i Braun\Dropbox\Arduino\IC-WS\2015\ArduinoTMP_LED_LED3_b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5CDB" w:rsidRPr="00CA4BFD">
        <w:rPr>
          <w:color w:val="FF0000"/>
          <w:sz w:val="24"/>
          <w:szCs w:val="24"/>
        </w:rPr>
        <w:t>!!! Connecting the TMP in an opposite polarity causes an excessive heating that may kill the device</w:t>
      </w:r>
      <w:r w:rsidR="00CA4BFD" w:rsidRPr="00CA4BFD">
        <w:rPr>
          <w:color w:val="FF0000"/>
          <w:sz w:val="24"/>
          <w:szCs w:val="24"/>
        </w:rPr>
        <w:t xml:space="preserve"> and/or cause </w:t>
      </w:r>
      <w:proofErr w:type="gramStart"/>
      <w:r w:rsidR="00CA4BFD" w:rsidRPr="00CA4BFD">
        <w:rPr>
          <w:color w:val="FF0000"/>
          <w:sz w:val="24"/>
          <w:szCs w:val="24"/>
        </w:rPr>
        <w:t>burns</w:t>
      </w:r>
      <w:r w:rsidR="00E05CDB" w:rsidRPr="00CA4BFD">
        <w:rPr>
          <w:color w:val="FF0000"/>
          <w:sz w:val="24"/>
          <w:szCs w:val="24"/>
        </w:rPr>
        <w:t xml:space="preserve"> !!!</w:t>
      </w:r>
      <w:proofErr w:type="gramEnd"/>
    </w:p>
    <w:p w:rsidR="00DA60CD" w:rsidRDefault="007A68E7" w:rsidP="00C773C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-773430</wp:posOffset>
            </wp:positionH>
            <wp:positionV relativeFrom="paragraph">
              <wp:posOffset>130810</wp:posOffset>
            </wp:positionV>
            <wp:extent cx="3323590" cy="1879600"/>
            <wp:effectExtent l="19050" t="0" r="0" b="0"/>
            <wp:wrapNone/>
            <wp:docPr id="4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60CD" w:rsidRDefault="00DA60CD" w:rsidP="00C773C3">
      <w:pPr>
        <w:rPr>
          <w:b/>
          <w:bCs/>
        </w:rPr>
      </w:pPr>
    </w:p>
    <w:p w:rsidR="00DA60CD" w:rsidRDefault="00DA60CD" w:rsidP="00C773C3">
      <w:pPr>
        <w:rPr>
          <w:b/>
          <w:bCs/>
        </w:rPr>
      </w:pPr>
    </w:p>
    <w:p w:rsidR="00DA60CD" w:rsidRDefault="00DA60CD" w:rsidP="00C773C3">
      <w:pPr>
        <w:rPr>
          <w:b/>
          <w:bCs/>
        </w:rPr>
      </w:pPr>
    </w:p>
    <w:p w:rsidR="00DA60CD" w:rsidRDefault="00DA60CD" w:rsidP="00C773C3">
      <w:pPr>
        <w:rPr>
          <w:b/>
          <w:bCs/>
        </w:rPr>
      </w:pPr>
    </w:p>
    <w:p w:rsidR="00DA60CD" w:rsidRDefault="00DA60CD" w:rsidP="00C773C3">
      <w:pPr>
        <w:rPr>
          <w:b/>
          <w:bCs/>
        </w:rPr>
      </w:pPr>
    </w:p>
    <w:p w:rsidR="0060377B" w:rsidRDefault="0059203F" w:rsidP="00CA03DD">
      <w:pPr>
        <w:rPr>
          <w:b/>
          <w:bCs/>
        </w:rPr>
      </w:pPr>
      <w:r>
        <w:rPr>
          <w:b/>
          <w:bCs/>
        </w:rPr>
        <w:lastRenderedPageBreak/>
        <w:t>#B1</w:t>
      </w:r>
      <w:r w:rsidR="0060377B">
        <w:rPr>
          <w:b/>
          <w:bCs/>
        </w:rPr>
        <w:t xml:space="preserve">: vary the color of the LED </w:t>
      </w:r>
      <w:r w:rsidR="00C773C3">
        <w:rPr>
          <w:b/>
          <w:bCs/>
        </w:rPr>
        <w:t xml:space="preserve">(from blue to red) with increase in </w:t>
      </w:r>
      <w:r w:rsidR="0060377B">
        <w:rPr>
          <w:b/>
          <w:bCs/>
        </w:rPr>
        <w:t>the reading temperature</w:t>
      </w:r>
      <w:r w:rsidR="00DA60CD">
        <w:rPr>
          <w:b/>
          <w:bCs/>
        </w:rPr>
        <w:t xml:space="preserve"> – from red at 22</w:t>
      </w:r>
      <w:r w:rsidR="00CA03DD">
        <w:rPr>
          <w:b/>
          <w:bCs/>
          <w:vertAlign w:val="superscript"/>
        </w:rPr>
        <w:t>o</w:t>
      </w:r>
      <w:r w:rsidR="00DA60CD">
        <w:rPr>
          <w:b/>
          <w:bCs/>
        </w:rPr>
        <w:t>C</w:t>
      </w:r>
      <w:r w:rsidR="0060377B">
        <w:rPr>
          <w:b/>
          <w:bCs/>
        </w:rPr>
        <w:t xml:space="preserve"> </w:t>
      </w:r>
      <w:r w:rsidR="00DA60CD">
        <w:rPr>
          <w:b/>
          <w:bCs/>
        </w:rPr>
        <w:t>to Blue at 34</w:t>
      </w:r>
      <w:r w:rsidR="00CA03DD">
        <w:rPr>
          <w:b/>
          <w:bCs/>
          <w:vertAlign w:val="superscript"/>
        </w:rPr>
        <w:t>o</w:t>
      </w:r>
      <w:r w:rsidR="00DA60CD">
        <w:rPr>
          <w:b/>
          <w:bCs/>
        </w:rPr>
        <w:t>C.</w:t>
      </w:r>
    </w:p>
    <w:p w:rsidR="000372EF" w:rsidRDefault="007D0DA8" w:rsidP="007D0DA8">
      <w:pPr>
        <w:rPr>
          <w:lang w:val="en-GB"/>
        </w:rPr>
      </w:pPr>
      <w:r>
        <w:rPr>
          <w:lang w:val="en-GB"/>
        </w:rPr>
        <w:t xml:space="preserve">Use the following example from </w:t>
      </w:r>
      <w:proofErr w:type="gramStart"/>
      <w:r>
        <w:rPr>
          <w:lang w:val="en-GB"/>
        </w:rPr>
        <w:t>the</w:t>
      </w:r>
      <w:r w:rsidR="007A68E7" w:rsidRPr="007A68E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lang w:val="en-GB"/>
        </w:rPr>
        <w:t xml:space="preserve"> Arduino</w:t>
      </w:r>
      <w:proofErr w:type="gramEnd"/>
      <w:r>
        <w:rPr>
          <w:lang w:val="en-GB"/>
        </w:rPr>
        <w:t xml:space="preserve"> examples library: </w:t>
      </w:r>
      <w:r w:rsidR="008D7031" w:rsidRPr="007D0DA8">
        <w:rPr>
          <w:lang w:val="en-GB"/>
        </w:rPr>
        <w:t>03 Analog/</w:t>
      </w:r>
      <w:proofErr w:type="spellStart"/>
      <w:r w:rsidR="008D7031" w:rsidRPr="007D0DA8">
        <w:rPr>
          <w:lang w:val="en-GB"/>
        </w:rPr>
        <w:t>AnalogInOutSerial</w:t>
      </w:r>
      <w:proofErr w:type="spellEnd"/>
      <w:r w:rsidR="008D7031" w:rsidRPr="007D0DA8">
        <w:rPr>
          <w:lang w:val="en-GB"/>
        </w:rPr>
        <w:t xml:space="preserve"> </w:t>
      </w:r>
    </w:p>
    <w:p w:rsidR="007D0DA8" w:rsidRDefault="007D0DA8" w:rsidP="007D0DA8">
      <w:pPr>
        <w:spacing w:after="0"/>
        <w:rPr>
          <w:b/>
          <w:bCs/>
        </w:rPr>
      </w:pPr>
      <w:r w:rsidRPr="0058674A">
        <w:rPr>
          <w:b/>
          <w:bCs/>
        </w:rPr>
        <w:t>Hin</w:t>
      </w:r>
      <w:r>
        <w:rPr>
          <w:b/>
          <w:bCs/>
        </w:rPr>
        <w:t>ts</w:t>
      </w:r>
      <w:r w:rsidRPr="0058674A">
        <w:rPr>
          <w:b/>
          <w:bCs/>
        </w:rPr>
        <w:t>:</w:t>
      </w:r>
    </w:p>
    <w:p w:rsidR="0058674A" w:rsidRDefault="0058674A" w:rsidP="007D0DA8">
      <w:pPr>
        <w:pStyle w:val="ListParagraph"/>
        <w:numPr>
          <w:ilvl w:val="0"/>
          <w:numId w:val="1"/>
        </w:numPr>
        <w:spacing w:after="0"/>
      </w:pPr>
      <w:r>
        <w:t xml:space="preserve">read the value of the </w:t>
      </w:r>
      <w:r w:rsidR="008B66D6">
        <w:t xml:space="preserve">TMP </w:t>
      </w:r>
      <w:r>
        <w:t xml:space="preserve">sensor </w:t>
      </w:r>
      <w:r w:rsidR="008B66D6">
        <w:t>and convert it to temperature</w:t>
      </w:r>
    </w:p>
    <w:p w:rsidR="0058674A" w:rsidRDefault="008B66D6" w:rsidP="0058674A">
      <w:pPr>
        <w:pStyle w:val="ListParagraph"/>
        <w:numPr>
          <w:ilvl w:val="0"/>
          <w:numId w:val="1"/>
        </w:numPr>
      </w:pPr>
      <w:r>
        <w:t>map the temperature range</w:t>
      </w:r>
      <w:r w:rsidR="00844093">
        <w:t xml:space="preserve"> over which you want to change the colors</w:t>
      </w:r>
      <w:r>
        <w:t xml:space="preserve"> into a range of 1-255  </w:t>
      </w:r>
    </w:p>
    <w:p w:rsidR="007D0DA8" w:rsidRDefault="008B66D6" w:rsidP="007D0DA8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analogWrite</w:t>
      </w:r>
      <w:proofErr w:type="spellEnd"/>
      <w:r>
        <w:t>(LED,#) vary the voltage of the LEDs to achieve the desired color</w:t>
      </w:r>
    </w:p>
    <w:p w:rsidR="00641FBD" w:rsidRPr="007D0DA8" w:rsidRDefault="00B1667A" w:rsidP="007D0DA8">
      <w:pPr>
        <w:pStyle w:val="ListParagraph"/>
        <w:ind w:left="45"/>
      </w:pPr>
      <w:proofErr w:type="gramStart"/>
      <w:r w:rsidRPr="007D0DA8">
        <w:rPr>
          <w:b/>
          <w:bCs/>
        </w:rPr>
        <w:t>modifications</w:t>
      </w:r>
      <w:proofErr w:type="gramEnd"/>
      <w:r w:rsidR="001500F1" w:rsidRPr="007D0DA8">
        <w:rPr>
          <w:b/>
          <w:bCs/>
        </w:rPr>
        <w:t>:</w:t>
      </w:r>
    </w:p>
    <w:p w:rsidR="00641FBD" w:rsidRDefault="00B1667A" w:rsidP="00641FBD">
      <w:pPr>
        <w:pStyle w:val="ListParagraph"/>
        <w:numPr>
          <w:ilvl w:val="0"/>
          <w:numId w:val="8"/>
        </w:numPr>
      </w:pPr>
      <w:r>
        <w:t xml:space="preserve">Use the serial monitor to define a threshold temperature (integer) below which the LEDs is turned off </w:t>
      </w:r>
    </w:p>
    <w:p w:rsidR="007D0DA8" w:rsidRDefault="00641FBD" w:rsidP="007D0DA8">
      <w:pPr>
        <w:pStyle w:val="ListParagraph"/>
        <w:numPr>
          <w:ilvl w:val="0"/>
          <w:numId w:val="8"/>
        </w:numPr>
      </w:pPr>
      <w:r>
        <w:t>Fade-out the LED</w:t>
      </w:r>
      <w:r w:rsidR="00B1667A">
        <w:tab/>
      </w:r>
    </w:p>
    <w:p w:rsidR="007D0DA8" w:rsidRPr="00641FBD" w:rsidRDefault="007D0DA8" w:rsidP="007D0DA8">
      <w:pPr>
        <w:pStyle w:val="ListParagraph"/>
        <w:ind w:left="45"/>
      </w:pPr>
      <w:r>
        <w:t>__________________________________________________________</w:t>
      </w:r>
    </w:p>
    <w:p w:rsidR="0060377B" w:rsidRDefault="0060377B" w:rsidP="0060377B">
      <w:proofErr w:type="gramStart"/>
      <w:r>
        <w:t>Exercise  #</w:t>
      </w:r>
      <w:proofErr w:type="gramEnd"/>
      <w:r>
        <w:t xml:space="preserve">B2 (reading sensor, and </w:t>
      </w:r>
      <w:r w:rsidRPr="009F4987">
        <w:rPr>
          <w:b/>
          <w:bCs/>
        </w:rPr>
        <w:t>plotting results</w:t>
      </w:r>
      <w:r w:rsidR="007A68E7">
        <w:t>).</w:t>
      </w:r>
    </w:p>
    <w:p w:rsidR="001B699C" w:rsidRDefault="001B699C" w:rsidP="0060377B">
      <w:pPr>
        <w:rPr>
          <w:rFonts w:ascii="Segoe UI" w:hAnsi="Segoe UI" w:cs="Segoe UI"/>
          <w:b/>
          <w:bCs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Download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Megunolink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LITE from the following link: </w:t>
      </w:r>
      <w:hyperlink r:id="rId11" w:history="1">
        <w:r w:rsidRPr="004138F4">
          <w:rPr>
            <w:rStyle w:val="Hyperlink"/>
            <w:rFonts w:ascii="Segoe UI" w:hAnsi="Segoe UI" w:cs="Segoe UI"/>
            <w:sz w:val="20"/>
            <w:szCs w:val="20"/>
          </w:rPr>
          <w:t>http</w:t>
        </w:r>
        <w:r w:rsidRPr="004138F4">
          <w:rPr>
            <w:rStyle w:val="Hyperlink"/>
            <w:rFonts w:ascii="Segoe UI" w:hAnsi="Segoe UI" w:cs="Segoe UI"/>
            <w:b/>
            <w:bCs/>
            <w:sz w:val="20"/>
            <w:szCs w:val="20"/>
          </w:rPr>
          <w:t>://www.megunolink.com/megunolink-lite/</w:t>
        </w:r>
      </w:hyperlink>
      <w:r>
        <w:rPr>
          <w:rFonts w:ascii="Segoe UI" w:hAnsi="Segoe UI" w:cs="Segoe UI"/>
          <w:b/>
          <w:bCs/>
          <w:color w:val="000000"/>
          <w:sz w:val="20"/>
          <w:szCs w:val="20"/>
        </w:rPr>
        <w:t xml:space="preserve"> </w:t>
      </w:r>
    </w:p>
    <w:p w:rsidR="001B699C" w:rsidRPr="001B699C" w:rsidRDefault="001B699C" w:rsidP="001B699C">
      <w:pPr>
        <w:rPr>
          <w:lang w:val="en-GB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Download and install the Arduino Library: </w:t>
      </w:r>
      <w:hyperlink r:id="rId12" w:history="1">
        <w:r w:rsidRPr="001B699C">
          <w:rPr>
            <w:rStyle w:val="Hyperlink"/>
            <w:b/>
            <w:bCs/>
            <w:lang w:val="en-GB"/>
          </w:rPr>
          <w:t>http://www.megunolink.com/download/GraphSeries.zip</w:t>
        </w:r>
      </w:hyperlink>
      <w:r w:rsidRPr="001B699C">
        <w:rPr>
          <w:b/>
          <w:bCs/>
          <w:lang w:val="en-GB"/>
        </w:rPr>
        <w:t xml:space="preserve"> </w:t>
      </w:r>
    </w:p>
    <w:p w:rsidR="000372EF" w:rsidRPr="001B699C" w:rsidRDefault="008D7031" w:rsidP="001B699C">
      <w:pPr>
        <w:numPr>
          <w:ilvl w:val="0"/>
          <w:numId w:val="10"/>
        </w:numPr>
        <w:rPr>
          <w:lang w:val="en-GB"/>
        </w:rPr>
      </w:pPr>
      <w:r w:rsidRPr="001B699C">
        <w:rPr>
          <w:lang w:val="en-GB"/>
        </w:rPr>
        <w:t xml:space="preserve">Plot the measured temperature </w:t>
      </w:r>
    </w:p>
    <w:p w:rsidR="000372EF" w:rsidRPr="001B699C" w:rsidRDefault="008D7031" w:rsidP="001B699C">
      <w:pPr>
        <w:numPr>
          <w:ilvl w:val="0"/>
          <w:numId w:val="10"/>
        </w:numPr>
        <w:rPr>
          <w:lang w:val="en-GB"/>
        </w:rPr>
      </w:pPr>
      <w:r w:rsidRPr="001B699C">
        <w:rPr>
          <w:lang w:val="en-GB"/>
        </w:rPr>
        <w:t xml:space="preserve">Save the data to </w:t>
      </w:r>
      <w:r w:rsidR="001B699C">
        <w:rPr>
          <w:lang w:val="en-GB"/>
        </w:rPr>
        <w:t xml:space="preserve">a </w:t>
      </w:r>
      <w:r w:rsidRPr="001B699C">
        <w:rPr>
          <w:lang w:val="en-GB"/>
        </w:rPr>
        <w:t>text file</w:t>
      </w:r>
    </w:p>
    <w:p w:rsidR="005D65B5" w:rsidRDefault="005D65B5" w:rsidP="005D65B5">
      <w:pPr>
        <w:rPr>
          <w:b/>
          <w:bCs/>
          <w:u w:val="single"/>
        </w:rPr>
      </w:pPr>
      <w:r w:rsidRPr="009216F7">
        <w:rPr>
          <w:b/>
          <w:bCs/>
          <w:u w:val="single"/>
        </w:rPr>
        <w:t>The circuit:</w:t>
      </w:r>
    </w:p>
    <w:p w:rsidR="005F172E" w:rsidRDefault="005F172E" w:rsidP="005F172E">
      <w:r>
        <w:t xml:space="preserve">* </w:t>
      </w:r>
      <w:proofErr w:type="gramStart"/>
      <w:r>
        <w:t>thermometer</w:t>
      </w:r>
      <w:proofErr w:type="gramEnd"/>
      <w:r>
        <w:t xml:space="preserve"> TMP 36 (pin 2 – center)  attached to analog input 0</w:t>
      </w:r>
    </w:p>
    <w:p w:rsidR="005F172E" w:rsidRDefault="005F172E" w:rsidP="005F172E">
      <w:r>
        <w:t xml:space="preserve"> * </w:t>
      </w:r>
      <w:proofErr w:type="gramStart"/>
      <w:r>
        <w:t>thermometer</w:t>
      </w:r>
      <w:proofErr w:type="gramEnd"/>
      <w:r>
        <w:t xml:space="preserve"> TMP 36 (pin 3) to ground</w:t>
      </w:r>
    </w:p>
    <w:p w:rsidR="005F172E" w:rsidRDefault="005F172E" w:rsidP="005F172E">
      <w:r>
        <w:t xml:space="preserve"> * </w:t>
      </w:r>
      <w:proofErr w:type="gramStart"/>
      <w:r>
        <w:t>thermometer</w:t>
      </w:r>
      <w:proofErr w:type="gramEnd"/>
      <w:r>
        <w:t xml:space="preserve"> TMP 36 (pin 1) to +5V</w:t>
      </w:r>
    </w:p>
    <w:p w:rsidR="005D65B5" w:rsidRDefault="005D65B5" w:rsidP="005D65B5">
      <w:pPr>
        <w:rPr>
          <w:b/>
          <w:bCs/>
        </w:rPr>
      </w:pPr>
    </w:p>
    <w:p w:rsidR="0058674A" w:rsidRDefault="0058674A" w:rsidP="0058674A">
      <w:pPr>
        <w:spacing w:after="0" w:line="240" w:lineRule="auto"/>
        <w:ind w:left="45"/>
        <w:rPr>
          <w:b/>
          <w:bCs/>
        </w:rPr>
      </w:pPr>
    </w:p>
    <w:p w:rsidR="0058674A" w:rsidRDefault="00D86DA5" w:rsidP="0058674A">
      <w:pPr>
        <w:spacing w:after="0" w:line="240" w:lineRule="auto"/>
        <w:ind w:left="45"/>
        <w:rPr>
          <w:b/>
          <w:bCs/>
        </w:rPr>
      </w:pPr>
      <w:r>
        <w:rPr>
          <w:b/>
          <w:bCs/>
        </w:rPr>
        <w:tab/>
      </w:r>
    </w:p>
    <w:sectPr w:rsidR="0058674A" w:rsidSect="00B1667A">
      <w:headerReference w:type="default" r:id="rId13"/>
      <w:pgSz w:w="12240" w:h="15840"/>
      <w:pgMar w:top="1440" w:right="900" w:bottom="568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ED6" w:rsidRDefault="00D60ED6" w:rsidP="005D65B5">
      <w:pPr>
        <w:spacing w:after="0" w:line="240" w:lineRule="auto"/>
      </w:pPr>
      <w:r>
        <w:separator/>
      </w:r>
    </w:p>
  </w:endnote>
  <w:endnote w:type="continuationSeparator" w:id="0">
    <w:p w:rsidR="00D60ED6" w:rsidRDefault="00D60ED6" w:rsidP="005D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ED6" w:rsidRDefault="00D60ED6" w:rsidP="005D65B5">
      <w:pPr>
        <w:spacing w:after="0" w:line="240" w:lineRule="auto"/>
      </w:pPr>
      <w:r>
        <w:separator/>
      </w:r>
    </w:p>
  </w:footnote>
  <w:footnote w:type="continuationSeparator" w:id="0">
    <w:p w:rsidR="00D60ED6" w:rsidRDefault="00D60ED6" w:rsidP="005D6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5B5" w:rsidRDefault="005D65B5" w:rsidP="00FF5967">
    <w:r>
      <w:t xml:space="preserve">Arduino workshop Imperial College </w:t>
    </w:r>
    <w:r w:rsidR="00FF5967">
      <w:t>winter 2017</w:t>
    </w:r>
  </w:p>
  <w:p w:rsidR="005D65B5" w:rsidRDefault="005D65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577EE"/>
    <w:multiLevelType w:val="hybridMultilevel"/>
    <w:tmpl w:val="589CDEEE"/>
    <w:lvl w:ilvl="0" w:tplc="DAD80B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DA8758E"/>
    <w:multiLevelType w:val="hybridMultilevel"/>
    <w:tmpl w:val="57B2A3CA"/>
    <w:lvl w:ilvl="0" w:tplc="525AA43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D264D72"/>
    <w:multiLevelType w:val="hybridMultilevel"/>
    <w:tmpl w:val="83CA764C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3239782A"/>
    <w:multiLevelType w:val="hybridMultilevel"/>
    <w:tmpl w:val="679C4F4A"/>
    <w:lvl w:ilvl="0" w:tplc="257C5E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275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0FC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647D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78EB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ACA9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26AB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60E0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EEA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147068"/>
    <w:multiLevelType w:val="hybridMultilevel"/>
    <w:tmpl w:val="4DC62C86"/>
    <w:lvl w:ilvl="0" w:tplc="BFBADBD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A6F53DE"/>
    <w:multiLevelType w:val="hybridMultilevel"/>
    <w:tmpl w:val="671273E6"/>
    <w:lvl w:ilvl="0" w:tplc="D77413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CA4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C61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244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7E9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5EE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683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3A5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42F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C7C11C0"/>
    <w:multiLevelType w:val="hybridMultilevel"/>
    <w:tmpl w:val="66D8FCDA"/>
    <w:lvl w:ilvl="0" w:tplc="F36874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0512592"/>
    <w:multiLevelType w:val="hybridMultilevel"/>
    <w:tmpl w:val="31CA6B56"/>
    <w:lvl w:ilvl="0" w:tplc="0809000F">
      <w:start w:val="1"/>
      <w:numFmt w:val="decimal"/>
      <w:lvlText w:val="%1."/>
      <w:lvlJc w:val="left"/>
      <w:pPr>
        <w:ind w:left="1125" w:hanging="360"/>
      </w:p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71EE08AB"/>
    <w:multiLevelType w:val="hybridMultilevel"/>
    <w:tmpl w:val="5BD0D4D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7FBB031A"/>
    <w:multiLevelType w:val="hybridMultilevel"/>
    <w:tmpl w:val="0CC05EE2"/>
    <w:lvl w:ilvl="0" w:tplc="BFBADB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A4"/>
    <w:rsid w:val="000372EF"/>
    <w:rsid w:val="000662D3"/>
    <w:rsid w:val="000C2BE4"/>
    <w:rsid w:val="001500F1"/>
    <w:rsid w:val="001673A8"/>
    <w:rsid w:val="00181AA4"/>
    <w:rsid w:val="001B699C"/>
    <w:rsid w:val="001F294E"/>
    <w:rsid w:val="002944B5"/>
    <w:rsid w:val="003A14D5"/>
    <w:rsid w:val="003A2600"/>
    <w:rsid w:val="00483EFE"/>
    <w:rsid w:val="0051741E"/>
    <w:rsid w:val="00566103"/>
    <w:rsid w:val="0058674A"/>
    <w:rsid w:val="0059203F"/>
    <w:rsid w:val="005945FE"/>
    <w:rsid w:val="005D65B5"/>
    <w:rsid w:val="005F172E"/>
    <w:rsid w:val="005F7144"/>
    <w:rsid w:val="0060377B"/>
    <w:rsid w:val="00641FBD"/>
    <w:rsid w:val="006434F8"/>
    <w:rsid w:val="00700F18"/>
    <w:rsid w:val="00730F1E"/>
    <w:rsid w:val="007A3EF7"/>
    <w:rsid w:val="007A68E7"/>
    <w:rsid w:val="007D0DA8"/>
    <w:rsid w:val="00805E9D"/>
    <w:rsid w:val="00844093"/>
    <w:rsid w:val="00891694"/>
    <w:rsid w:val="008B66D6"/>
    <w:rsid w:val="008D7031"/>
    <w:rsid w:val="00902519"/>
    <w:rsid w:val="009216F7"/>
    <w:rsid w:val="009C6D82"/>
    <w:rsid w:val="009F4987"/>
    <w:rsid w:val="00A05650"/>
    <w:rsid w:val="00A42D87"/>
    <w:rsid w:val="00A63933"/>
    <w:rsid w:val="00B1667A"/>
    <w:rsid w:val="00B93081"/>
    <w:rsid w:val="00BD0A78"/>
    <w:rsid w:val="00BE3DA3"/>
    <w:rsid w:val="00C052DC"/>
    <w:rsid w:val="00C773C3"/>
    <w:rsid w:val="00C82DFE"/>
    <w:rsid w:val="00CA03DD"/>
    <w:rsid w:val="00CA4BFD"/>
    <w:rsid w:val="00D06228"/>
    <w:rsid w:val="00D60ED6"/>
    <w:rsid w:val="00D86DA5"/>
    <w:rsid w:val="00D90C09"/>
    <w:rsid w:val="00DA60CD"/>
    <w:rsid w:val="00DF656A"/>
    <w:rsid w:val="00E05CDB"/>
    <w:rsid w:val="00ED2282"/>
    <w:rsid w:val="00F248D2"/>
    <w:rsid w:val="00F85E9F"/>
    <w:rsid w:val="00F9233F"/>
    <w:rsid w:val="00FA40BB"/>
    <w:rsid w:val="00FD5BBF"/>
    <w:rsid w:val="00FE7443"/>
    <w:rsid w:val="00FF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C4A4D7-C50B-4E8D-BBC8-88A4AD84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7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B5"/>
  </w:style>
  <w:style w:type="paragraph" w:styleId="Footer">
    <w:name w:val="footer"/>
    <w:basedOn w:val="Normal"/>
    <w:link w:val="FooterChar"/>
    <w:uiPriority w:val="99"/>
    <w:unhideWhenUsed/>
    <w:rsid w:val="005D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B5"/>
  </w:style>
  <w:style w:type="character" w:styleId="Hyperlink">
    <w:name w:val="Hyperlink"/>
    <w:basedOn w:val="DefaultParagraphFont"/>
    <w:uiPriority w:val="99"/>
    <w:unhideWhenUsed/>
    <w:rsid w:val="001B6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6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7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egunolink.com/download/GraphSeri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gunolink.com/megunolink-lit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 Braun</cp:lastModifiedBy>
  <cp:revision>2</cp:revision>
  <cp:lastPrinted>2015-12-06T01:16:00Z</cp:lastPrinted>
  <dcterms:created xsi:type="dcterms:W3CDTF">2017-02-26T16:35:00Z</dcterms:created>
  <dcterms:modified xsi:type="dcterms:W3CDTF">2017-02-26T16:35:00Z</dcterms:modified>
</cp:coreProperties>
</file>