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r w:rsidR="009A6831" w:rsidRPr="00071A46">
        <w:rPr>
          <w:rFonts w:ascii="Times New Roman" w:hAnsi="Times New Roman" w:cs="Times New Roman"/>
          <w:b/>
          <w:bCs/>
          <w:color w:val="0F4761" w:themeColor="accent1" w:themeShade="BF"/>
        </w:rPr>
        <w:t>SegíTech</w:t>
      </w:r>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r w:rsidRPr="00071A46">
        <w:rPr>
          <w:rFonts w:ascii="Times New Roman" w:hAnsi="Times New Roman" w:cs="Times New Roman"/>
          <w:b/>
          <w:bCs/>
          <w:color w:val="0F4761" w:themeColor="accent1" w:themeShade="BF"/>
        </w:rPr>
        <w:t>SegíTech</w:t>
      </w:r>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r w:rsidR="007102EC">
        <w:rPr>
          <w:rFonts w:ascii="Times New Roman" w:hAnsi="Times New Roman" w:cs="Times New Roman"/>
        </w:rPr>
        <w:t>DevOps szakértő</w:t>
      </w:r>
      <w:r w:rsidRPr="00071A46">
        <w:rPr>
          <w:rFonts w:ascii="Times New Roman" w:hAnsi="Times New Roman" w:cs="Times New Roman"/>
        </w:rPr>
        <w:t xml:space="preserve"> a </w:t>
      </w:r>
      <w:r w:rsidRPr="00071A46">
        <w:rPr>
          <w:rFonts w:ascii="Times New Roman" w:hAnsi="Times New Roman" w:cs="Times New Roman"/>
          <w:b/>
          <w:bCs/>
          <w:color w:val="0F4761" w:themeColor="accent1" w:themeShade="BF"/>
        </w:rPr>
        <w:t>SegíTech</w:t>
      </w:r>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r w:rsidR="00684D05" w:rsidRPr="00071A46">
        <w:rPr>
          <w:rFonts w:ascii="Times New Roman" w:hAnsi="Times New Roman" w:cs="Times New Roman"/>
          <w:b/>
          <w:bCs/>
          <w:sz w:val="24"/>
          <w:szCs w:val="24"/>
        </w:rPr>
        <w:t>SegíTech</w:t>
      </w:r>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Switchet </w:t>
      </w:r>
      <w:r w:rsidRPr="00071A46">
        <w:rPr>
          <w:rFonts w:ascii="Times New Roman" w:hAnsi="Times New Roman" w:cs="Times New Roman"/>
        </w:rPr>
        <w:lastRenderedPageBreak/>
        <w:t>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Straight-Through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A Budapest_technologiai_telephely</w:t>
      </w:r>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autentikációért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multiarea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Pr>
          <w:rFonts w:ascii="Times New Roman" w:hAnsi="Times New Roman" w:cs="Times New Roman"/>
        </w:rPr>
        <w:t xml:space="preserve">, illetve ezen a részen a nyomtatók, a szerverek és admin-ok számára is külön VLAN-okat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elkülönölő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58D47463" w14:textId="77777777" w:rsidR="0071138E" w:rsidRDefault="0071138E" w:rsidP="00B44F25">
      <w:pPr>
        <w:jc w:val="both"/>
        <w:rPr>
          <w:rFonts w:ascii="Times New Roman" w:hAnsi="Times New Roman" w:cs="Times New Roman"/>
          <w:color w:val="A02B93" w:themeColor="accent5"/>
          <w:sz w:val="28"/>
          <w:szCs w:val="28"/>
        </w:rPr>
      </w:pPr>
    </w:p>
    <w:p w14:paraId="7D963624" w14:textId="77C4ED67"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r w:rsidRPr="00740839">
        <w:rPr>
          <w:rFonts w:ascii="Times New Roman" w:hAnsi="Times New Roman" w:cs="Times New Roman"/>
          <w:color w:val="C00000"/>
          <w:sz w:val="28"/>
          <w:szCs w:val="28"/>
        </w:rPr>
        <w:t xml:space="preserve">Spanning Tree Protocol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(switch-ek) között, hogy növeljék a megbízhatóságot. Ezek a redundáns utak azonban hurkokat hozhatnak létre, amelyek</w:t>
      </w:r>
      <w:r>
        <w:rPr>
          <w:rFonts w:ascii="Times New Roman" w:hAnsi="Times New Roman" w:cs="Times New Roman"/>
        </w:rPr>
        <w:t xml:space="preserve"> </w:t>
      </w:r>
      <w:r w:rsidRPr="00D755F4">
        <w:rPr>
          <w:rFonts w:ascii="Times New Roman" w:hAnsi="Times New Roman" w:cs="Times New Roman"/>
          <w:b/>
          <w:bCs/>
        </w:rPr>
        <w:t>Broadcast storm-ot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r w:rsidRPr="00D755F4">
        <w:rPr>
          <w:rFonts w:ascii="Times New Roman" w:hAnsi="Times New Roman" w:cs="Times New Roman"/>
          <w:i/>
          <w:iCs/>
        </w:rPr>
        <w:t>spanning tree-t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telekom hálózatában: </w:t>
      </w:r>
      <w:r w:rsidRPr="00071A46">
        <w:rPr>
          <w:rFonts w:ascii="Times New Roman" w:hAnsi="Times New Roman" w:cs="Times New Roman"/>
          <w:color w:val="000000" w:themeColor="text1"/>
        </w:rPr>
        <w:t>A budapesti központi switch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r w:rsidRPr="00B14D99">
        <w:rPr>
          <w:rFonts w:ascii="Times New Roman" w:hAnsi="Times New Roman" w:cs="Times New Roman"/>
          <w:color w:val="A02B93" w:themeColor="accent5"/>
        </w:rPr>
        <w:t>EtherChannel</w:t>
      </w:r>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A Telekom.hu projektben több switch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r w:rsidRPr="00655EF2">
        <w:rPr>
          <w:rFonts w:ascii="Times New Roman" w:hAnsi="Times New Roman" w:cs="Times New Roman"/>
          <w:color w:val="C00000"/>
        </w:rPr>
        <w:t>EtherChannel (LACP)</w:t>
      </w:r>
      <w:r w:rsidRPr="00655EF2">
        <w:rPr>
          <w:rFonts w:ascii="Times New Roman" w:hAnsi="Times New Roman" w:cs="Times New Roman"/>
          <w:color w:val="000000" w:themeColor="text1"/>
        </w:rPr>
        <w:t>, ami egy szabváyok cisco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több fizikai portot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Load balancing: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telekom hálózatában: </w:t>
      </w:r>
      <w:r w:rsidR="00176704">
        <w:rPr>
          <w:rFonts w:ascii="Times New Roman" w:hAnsi="Times New Roman" w:cs="Times New Roman"/>
          <w:color w:val="000000" w:themeColor="text1"/>
        </w:rPr>
        <w:t xml:space="preserve">Öt darab Port-channelt hoztunk létre, az egyik vége mindig Active,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míg a másik a Passive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r w:rsidR="00C4310C" w:rsidRPr="00C4310C">
        <w:rPr>
          <w:rFonts w:ascii="Times New Roman" w:hAnsi="Times New Roman" w:cs="Times New Roman"/>
          <w:color w:val="C00000"/>
        </w:rPr>
        <w:t>telekom workforce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r w:rsidR="00644B0F" w:rsidRPr="00644B0F">
        <w:rPr>
          <w:rFonts w:ascii="Times New Roman" w:hAnsi="Times New Roman" w:cs="Times New Roman"/>
          <w:color w:val="C00000"/>
        </w:rPr>
        <w:t>trunk és native vlan</w:t>
      </w:r>
      <w:r w:rsidR="00644B0F">
        <w:rPr>
          <w:rFonts w:ascii="Times New Roman" w:hAnsi="Times New Roman" w:cs="Times New Roman"/>
        </w:rPr>
        <w:t xml:space="preserve">. </w:t>
      </w:r>
      <w:r w:rsidR="00847AD8" w:rsidRPr="00847AD8">
        <w:rPr>
          <w:rFonts w:ascii="Times New Roman" w:hAnsi="Times New Roman" w:cs="Times New Roman"/>
        </w:rPr>
        <w:t xml:space="preserve">A </w:t>
      </w:r>
      <w:r w:rsidR="00847AD8" w:rsidRPr="00740839">
        <w:rPr>
          <w:rFonts w:ascii="Times New Roman" w:hAnsi="Times New Roman" w:cs="Times New Roman"/>
          <w:color w:val="C00000"/>
          <w:sz w:val="28"/>
          <w:szCs w:val="28"/>
        </w:rPr>
        <w:t>trunk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két switch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r w:rsidRPr="00740839">
        <w:rPr>
          <w:rFonts w:ascii="Times New Roman" w:hAnsi="Times New Roman" w:cs="Times New Roman"/>
          <w:color w:val="C00000"/>
          <w:sz w:val="28"/>
          <w:szCs w:val="28"/>
        </w:rPr>
        <w:t xml:space="preserve">native VLAN </w:t>
      </w:r>
      <w:r w:rsidRPr="00917814">
        <w:rPr>
          <w:rFonts w:ascii="Times New Roman" w:hAnsi="Times New Roman" w:cs="Times New Roman"/>
        </w:rPr>
        <w:t>az a VLAN, amelyhez a trunk porton érkező címkézetlen (untagged)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r w:rsidRPr="00917814">
        <w:rPr>
          <w:rFonts w:ascii="Times New Roman" w:hAnsi="Times New Roman" w:cs="Times New Roman"/>
          <w:b/>
          <w:bCs/>
        </w:rPr>
        <w:t>trunk porton érkezik egy címkézetlen keret</w:t>
      </w:r>
      <w:r w:rsidRPr="00917814">
        <w:rPr>
          <w:rFonts w:ascii="Times New Roman" w:hAnsi="Times New Roman" w:cs="Times New Roman"/>
        </w:rPr>
        <w:t xml:space="preserve">, a switch úgy értelmezi, hogy </w:t>
      </w:r>
      <w:r w:rsidRPr="00917814">
        <w:rPr>
          <w:rFonts w:ascii="Times New Roman" w:hAnsi="Times New Roman" w:cs="Times New Roman"/>
          <w:b/>
          <w:bCs/>
        </w:rPr>
        <w:t>az a native VLAN-hoz tartozik</w:t>
      </w:r>
      <w:r>
        <w:rPr>
          <w:rFonts w:ascii="Times New Roman" w:hAnsi="Times New Roman" w:cs="Times New Roman"/>
          <w:b/>
          <w:bCs/>
        </w:rPr>
        <w:t xml:space="preserve">. </w:t>
      </w:r>
      <w:r w:rsidRPr="00917814">
        <w:rPr>
          <w:rFonts w:ascii="Times New Roman" w:hAnsi="Times New Roman" w:cs="Times New Roman"/>
        </w:rPr>
        <w:t>A trunk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r w:rsidR="00BD3ED0" w:rsidRPr="00BD3ED0">
        <w:rPr>
          <w:rFonts w:ascii="Times New Roman" w:hAnsi="Times New Roman" w:cs="Times New Roman"/>
          <w:b/>
          <w:bCs/>
        </w:rPr>
        <w:t>native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VLAN-ba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Ha a trunk portokon nem egyezik a native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VLAN-ba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 xml:space="preserve">Router-on-a-Stick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Router-on-a-Stick (RoaS</w:t>
      </w:r>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r w:rsidR="00774935" w:rsidRPr="00774935">
        <w:rPr>
          <w:rFonts w:ascii="Times New Roman" w:hAnsi="Times New Roman" w:cs="Times New Roman"/>
          <w:b/>
          <w:bCs/>
        </w:rPr>
        <w:t>switch trunk porton</w:t>
      </w:r>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(subinterface)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inter-VLAN routingot</w:t>
      </w:r>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telekom hálózatában: </w:t>
      </w:r>
      <w:r w:rsidR="00774935">
        <w:rPr>
          <w:rFonts w:ascii="Times New Roman" w:hAnsi="Times New Roman" w:cs="Times New Roman"/>
        </w:rPr>
        <w:t>A BP_R gig0/0 interfacen létre lett hozva az összes VLAN számára egy subinterface,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 xml:space="preserve">A kliensek a saját VLAN-jukban a router alinterfészét használják </w:t>
      </w:r>
      <w:r w:rsidR="00774935" w:rsidRPr="00774935">
        <w:rPr>
          <w:rFonts w:ascii="Times New Roman" w:hAnsi="Times New Roman" w:cs="Times New Roman"/>
          <w:b/>
          <w:bCs/>
        </w:rPr>
        <w:t>default gateway-ként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Shortest Path First)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link-state alapú</w:t>
      </w:r>
      <w:r w:rsidR="0001155A" w:rsidRPr="0001155A">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(areas)</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(Area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területhatáron lévő routerek (ABR – Area Border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link-state adatbázis (LSDB)</w:t>
      </w:r>
      <w:r w:rsidR="00046B4F" w:rsidRPr="00046B4F">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telekom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r w:rsidRPr="00AE6C4C">
        <w:rPr>
          <w:rFonts w:ascii="Times New Roman" w:hAnsi="Times New Roman" w:cs="Times New Roman"/>
          <w:color w:val="A02B93" w:themeColor="accent5"/>
        </w:rPr>
        <w:t>area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r w:rsidRPr="00AE6C4C">
        <w:rPr>
          <w:rFonts w:ascii="Times New Roman" w:hAnsi="Times New Roman" w:cs="Times New Roman"/>
          <w:color w:val="153D63" w:themeColor="text2" w:themeTint="E6"/>
        </w:rPr>
        <w:t>area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interfacein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id-val.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Multilayer Switch. </w:t>
      </w:r>
      <w:r w:rsidR="00FC29F5">
        <w:rPr>
          <w:rFonts w:ascii="Times New Roman" w:hAnsi="Times New Roman" w:cs="Times New Roman"/>
          <w:color w:val="000000" w:themeColor="text1"/>
        </w:rPr>
        <w:t xml:space="preserve">A képen a BP_R Router </w:t>
      </w:r>
      <w:r w:rsidR="00E45C50">
        <w:rPr>
          <w:rFonts w:ascii="Times New Roman" w:hAnsi="Times New Roman" w:cs="Times New Roman"/>
          <w:color w:val="000000" w:themeColor="text1"/>
        </w:rPr>
        <w:t>ospf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 xml:space="preserve">SSH (Secure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felhasználónév – admin</w:t>
      </w:r>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Az ssh version</w:t>
      </w:r>
      <w:r w:rsidR="007C69F2">
        <w:rPr>
          <w:rFonts w:ascii="Times New Roman" w:hAnsi="Times New Roman" w:cs="Times New Roman"/>
          <w:color w:val="000000" w:themeColor="text1"/>
        </w:rPr>
        <w:t xml:space="preserve"> az kettes és a domain name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gépeinek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r w:rsidRPr="000A457F">
        <w:rPr>
          <w:rFonts w:ascii="Times New Roman" w:hAnsi="Times New Roman" w:cs="Times New Roman"/>
          <w:color w:val="156082" w:themeColor="accent1"/>
        </w:rPr>
        <w:t xml:space="preserve">Multilayer Switch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Egy multilayer switch (MLS) olyan hálózati eszköz, amely egyszerre képes Layer 2 (adatkapcsolati réteg) és Layer 3 (hálózati réteg) funkciókat ellátni. Ez azt jelenti, hogy nemcsak kapcsolóként (switch) működik, hanem útvonalválasztóként (routerként) is képes viselkedni.</w:t>
      </w:r>
      <w:r w:rsidR="0062614D">
        <w:rPr>
          <w:rFonts w:ascii="Times New Roman" w:hAnsi="Times New Roman" w:cs="Times New Roman"/>
          <w:color w:val="000000" w:themeColor="text1"/>
        </w:rPr>
        <w:t xml:space="preserve"> </w:t>
      </w:r>
      <w:r w:rsidR="0062614D" w:rsidRPr="0062614D">
        <w:rPr>
          <w:rFonts w:ascii="Times New Roman" w:hAnsi="Times New Roman" w:cs="Times New Roman"/>
          <w:b/>
          <w:bCs/>
          <w:color w:val="000000" w:themeColor="text1"/>
        </w:rPr>
        <w:t>Layer 2</w:t>
      </w:r>
      <w:r w:rsidR="0062614D" w:rsidRPr="0062614D">
        <w:rPr>
          <w:rFonts w:ascii="Times New Roman" w:hAnsi="Times New Roman" w:cs="Times New Roman"/>
          <w:color w:val="000000" w:themeColor="text1"/>
        </w:rPr>
        <w:t>: MAC-címek alapján továbbítja a csomagokat (mint egy hagyományos switch)</w:t>
      </w:r>
      <w:r w:rsidR="0062614D">
        <w:rPr>
          <w:rFonts w:ascii="Times New Roman" w:hAnsi="Times New Roman" w:cs="Times New Roman"/>
          <w:color w:val="000000" w:themeColor="text1"/>
        </w:rPr>
        <w:t xml:space="preserve">. </w:t>
      </w:r>
      <w:r w:rsidR="006B6F42" w:rsidRPr="006B6F42">
        <w:rPr>
          <w:rFonts w:ascii="Times New Roman" w:hAnsi="Times New Roman" w:cs="Times New Roman"/>
          <w:b/>
          <w:bCs/>
          <w:color w:val="000000" w:themeColor="text1"/>
        </w:rPr>
        <w:t>Layer 3</w:t>
      </w:r>
      <w:r w:rsidR="006B6F42" w:rsidRPr="006B6F42">
        <w:rPr>
          <w:rFonts w:ascii="Times New Roman" w:hAnsi="Times New Roman" w:cs="Times New Roman"/>
          <w:color w:val="000000" w:themeColor="text1"/>
        </w:rPr>
        <w:t xml:space="preserve">: IP-címek alapján képes </w:t>
      </w:r>
      <w:r w:rsidR="006B6F42" w:rsidRPr="006B6F42">
        <w:rPr>
          <w:rFonts w:ascii="Times New Roman" w:hAnsi="Times New Roman" w:cs="Times New Roman"/>
          <w:b/>
          <w:bCs/>
          <w:color w:val="000000" w:themeColor="text1"/>
        </w:rPr>
        <w:t>inter-VLAN routingra</w:t>
      </w:r>
      <w:r w:rsidR="006B6F42" w:rsidRPr="006B6F42">
        <w:rPr>
          <w:rFonts w:ascii="Times New Roman" w:hAnsi="Times New Roman" w:cs="Times New Roman"/>
          <w:color w:val="000000" w:themeColor="text1"/>
        </w:rPr>
        <w:t xml:space="preserve"> (VLAN-ok közötti forgalomirányításra), akár dinamikus routing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A switch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(Switched Virtual Interface)</w:t>
      </w:r>
      <w:r w:rsidR="008511AF" w:rsidRPr="008511AF">
        <w:rPr>
          <w:rFonts w:ascii="Times New Roman" w:hAnsi="Times New Roman" w:cs="Times New Roman"/>
          <w:color w:val="000000" w:themeColor="text1"/>
        </w:rPr>
        <w:t>: Minden VLAN-hoz létrehozható egy virtuális interfész IP-címmel, amely a VLAN gateway-e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Az IP routingot engedélyezni kell rajta, ami aktiválja a harmadik rétegbeli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TACACS+ (Terminal Access Controller Access-Control System Plus)</w:t>
      </w:r>
      <w:r w:rsidRPr="008E4654">
        <w:rPr>
          <w:rFonts w:ascii="Times New Roman" w:hAnsi="Times New Roman" w:cs="Times New Roman"/>
        </w:rPr>
        <w:t xml:space="preserve"> egy hálózati protokoll, amelyet a felhasználók hitelesítésére, jogosultságkezelésére és tevékenységük naplózására (AAA – Authentication, Authorization, Accounting) használnak, főként hálózati eszközök (pl. routerek, switch-ek)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hálózati eszköz (NAS) – például egy Cisco router – kapcsolatot létesít a TACACS+ szerverrel TCP 49-es porton.</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telekom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BP Multilayer Switchen</w:t>
      </w:r>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Beállítottam a domain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 xml:space="preserve">„aaa new-model” </w:t>
      </w:r>
      <w:r>
        <w:rPr>
          <w:rFonts w:ascii="Times New Roman" w:hAnsi="Times New Roman" w:cs="Times New Roman"/>
          <w:color w:val="000000" w:themeColor="text1"/>
        </w:rPr>
        <w:t>parancsal</w:t>
      </w:r>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„aaa authentication login default group tacacs+ local”</w:t>
      </w:r>
      <w:r w:rsidR="00683834">
        <w:rPr>
          <w:rFonts w:ascii="Times New Roman" w:hAnsi="Times New Roman" w:cs="Times New Roman"/>
          <w:color w:val="C00000"/>
        </w:rPr>
        <w:t xml:space="preserve"> </w:t>
      </w:r>
      <w:r w:rsidR="00683834" w:rsidRPr="00683834">
        <w:rPr>
          <w:rFonts w:ascii="Times New Roman" w:hAnsi="Times New Roman" w:cs="Times New Roman"/>
          <w:color w:val="000000" w:themeColor="text1"/>
        </w:rPr>
        <w:t xml:space="preserve">parancssal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 xml:space="preserve">(username)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„aaa authorization exec default group tacacs+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vty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A konfiguráció célja, hogy biztonságos, titkosított távoli hozzáférést biztosítson a hálózati eszközhöz (például egy routerhez vagy switch-hez),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SSH-val,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Ha viszont a TACACS+ szerver nem elérhető (például le van állva, vagy hálózati hiba van), akkor az eszköz a saját belső listáját nézi meg, és ha ott szerepel az ADMIN1 felhasználó (amit a username ADMIN1 password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stratum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switch,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hálózati eszközök (például routerek és switchek) pontos időszinkronizálása kulcsfontosságú a naplózás, a biztonsági események nyomon követése és az időalapú hitelesítési mechanizmusok működése szempontjából. Ennek biztosítására szolgál az NTP (Network Time Protocol),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w:t>
      </w:r>
      <w:r w:rsidRPr="00AE3523">
        <w:rPr>
          <w:rFonts w:ascii="Times New Roman" w:hAnsi="Times New Roman" w:cs="Times New Roman"/>
          <w:color w:val="000000" w:themeColor="text1"/>
        </w:rPr>
        <w:lastRenderedPageBreak/>
        <w:t>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r w:rsidRPr="00EC7A1C">
        <w:rPr>
          <w:rFonts w:ascii="Times New Roman" w:hAnsi="Times New Roman" w:cs="Times New Roman"/>
          <w:b/>
          <w:bCs/>
          <w:color w:val="000000" w:themeColor="text1"/>
        </w:rPr>
        <w:t>Syslog szerver</w:t>
      </w:r>
      <w:r w:rsidRPr="00EC7A1C">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EC7A1C">
        <w:rPr>
          <w:rFonts w:ascii="Times New Roman" w:hAnsi="Times New Roman" w:cs="Times New Roman"/>
          <w:b/>
          <w:bCs/>
          <w:color w:val="000000" w:themeColor="text1"/>
        </w:rPr>
        <w:t>Syslog protokollon</w:t>
      </w:r>
      <w:r w:rsidRPr="00EC7A1C">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AccessPoint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Point (vezeték nélküli hozzáférési pont) </w:t>
      </w:r>
      <w:r w:rsidRPr="006D6C5C">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Wi-Fi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ip dhcp pool</w:t>
      </w:r>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r w:rsidR="007A338B">
        <w:rPr>
          <w:rFonts w:ascii="Times New Roman" w:hAnsi="Times New Roman" w:cs="Times New Roman"/>
          <w:color w:val="000000" w:themeColor="text1"/>
        </w:rPr>
        <w:t xml:space="preserve">ssid-je: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Demonstrálás 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PortSecurity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security (portbiztonság) </w:t>
      </w:r>
      <w:r w:rsidRPr="00F01554">
        <w:rPr>
          <w:rFonts w:ascii="Times New Roman" w:hAnsi="Times New Roman" w:cs="Times New Roman"/>
          <w:color w:val="000000" w:themeColor="text1"/>
        </w:rPr>
        <w:t>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Korlátozza a porton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Észleli és reagál arra, ha egy ismeretlen eszköz próbál csatlakozni (pl. letiltja a portot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Védi a hálózatot MAC-cím túlcsordulási támadások ellen, amelyek célja a switch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 xml:space="preserve">port-security.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user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 xml:space="preserve">„sticky” módszerrel megtanulta a kapcsoló, hogy csak az adott, már akkor csatlakoztatott eszközöknek legyen csak joga csatlakozni az interfacekre.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portnak: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3"/>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DHCP Snooping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Snooping </w:t>
      </w:r>
      <w:r w:rsidRPr="00800307">
        <w:rPr>
          <w:rFonts w:ascii="Times New Roman" w:hAnsi="Times New Roman" w:cs="Times New Roman"/>
          <w:color w:val="000000" w:themeColor="text1"/>
        </w:rPr>
        <w:t>egy Layer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megakadályozza a rogue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(trusted) portokon engedi át a DHCP Offer/ACK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(binding table)</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DAI‑nak és az IP Source Guardnak</w:t>
      </w:r>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portbeállítása van a Trusted és az Untrusted. A Trusted, az mindig az igazi, használt DHCP szerver, vagy Router fele néz, amin DHCP szerverfunkció van beállítva. Az Untrusted, az pedig a kliensek fele néz, nehogy egy külső rosszándékú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kapcsolón a DHCP Snooping.</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interface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4"/>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Extended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extended ACL-ek (Access Control List-ek) a hálózati forgalom szűrésének egyik legrészletesebb és legrugalmasabb eszközei Cisco eszközökön. Ezek lehetővé teszik, hogy nemcsak IP-cím, hanem protokoll, portszám,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3B0E9D17" w:rsidR="004F5E8E"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A Titkárság_budapest</w:t>
      </w:r>
      <w:r w:rsidRPr="00071A46">
        <w:rPr>
          <w:rFonts w:ascii="Times New Roman" w:hAnsi="Times New Roman" w:cs="Times New Roman"/>
        </w:rPr>
        <w:t xml:space="preserve"> helység egy jóval kisebb terület, egészen hasónló technológiával és megoldásokkal, mint a Budapest_technologiai_telephely rész.</w:t>
      </w: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2F934C0A" w:rsidR="00056F7C" w:rsidRPr="00071A46" w:rsidRDefault="00453BE6" w:rsidP="00A76861">
      <w:pPr>
        <w:spacing w:after="0" w:line="240" w:lineRule="auto"/>
        <w:jc w:val="both"/>
        <w:rPr>
          <w:rFonts w:ascii="Times New Roman" w:hAnsi="Times New Roman" w:cs="Times New Roman"/>
        </w:rPr>
      </w:pPr>
      <w:r w:rsidRPr="00453BE6">
        <w:rPr>
          <w:rFonts w:ascii="Times New Roman" w:hAnsi="Times New Roman" w:cs="Times New Roman"/>
        </w:rPr>
        <w:drawing>
          <wp:inline distT="0" distB="0" distL="0" distR="0" wp14:anchorId="40D8D793" wp14:editId="7457CA5A">
            <wp:extent cx="5760720" cy="4471670"/>
            <wp:effectExtent l="0" t="0" r="0" b="5080"/>
            <wp:docPr id="19178855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85502" name=""/>
                    <pic:cNvPicPr/>
                  </pic:nvPicPr>
                  <pic:blipFill>
                    <a:blip r:embed="rId25"/>
                    <a:stretch>
                      <a:fillRect/>
                    </a:stretch>
                  </pic:blipFill>
                  <pic:spPr>
                    <a:xfrm>
                      <a:off x="0" y="0"/>
                      <a:ext cx="5760720" cy="447167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lastRenderedPageBreak/>
        <w:t>Itt kisebb méretben, de teljesen hasonló kivitelezéssel oldottuk meg a hálózatokat. Egy titkárság és a fő iroda területe.</w:t>
      </w:r>
      <w:r w:rsidR="00E72F19" w:rsidRPr="00071A46">
        <w:rPr>
          <w:rFonts w:ascii="Times New Roman" w:hAnsi="Times New Roman" w:cs="Times New Roman"/>
        </w:rPr>
        <w:t xml:space="preserve"> Egy-egy Router a két iroda között és több Switch.</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4896253" w14:textId="77777777" w:rsidR="006D5A9A" w:rsidRDefault="00887781"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Szeged_tehcnologiai_telephely</w:t>
      </w:r>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r w:rsidR="006D5A9A" w:rsidRPr="00071A46">
        <w:rPr>
          <w:rFonts w:ascii="Times New Roman" w:hAnsi="Times New Roman" w:cs="Times New Roman"/>
        </w:rPr>
        <w:t>szerver,</w:t>
      </w:r>
      <w:r w:rsidR="009A0A19" w:rsidRPr="00071A46">
        <w:rPr>
          <w:rFonts w:ascii="Times New Roman" w:hAnsi="Times New Roman" w:cs="Times New Roman"/>
        </w:rPr>
        <w:t xml:space="preserve"> illetve DNS szerver a dolgozók számára fenntartva.</w:t>
      </w:r>
    </w:p>
    <w:p w14:paraId="493F6A19" w14:textId="1E2D224B" w:rsidR="00C17883" w:rsidRPr="00071A46" w:rsidRDefault="009A0A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6511D6DF" w14:textId="732CE221" w:rsidR="00887781" w:rsidRDefault="006D5A9A" w:rsidP="00A76861">
      <w:pPr>
        <w:spacing w:after="0" w:line="240" w:lineRule="auto"/>
        <w:jc w:val="both"/>
        <w:rPr>
          <w:rFonts w:ascii="Times New Roman" w:hAnsi="Times New Roman" w:cs="Times New Roman"/>
        </w:rPr>
      </w:pPr>
      <w:r w:rsidRPr="006D5A9A">
        <w:rPr>
          <w:rFonts w:ascii="Times New Roman" w:hAnsi="Times New Roman" w:cs="Times New Roman"/>
        </w:rPr>
        <w:drawing>
          <wp:inline distT="0" distB="0" distL="0" distR="0" wp14:anchorId="1BEC1137" wp14:editId="4A2D4BB5">
            <wp:extent cx="5760720" cy="3922395"/>
            <wp:effectExtent l="0" t="0" r="0" b="1905"/>
            <wp:docPr id="12939995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99582" name=""/>
                    <pic:cNvPicPr/>
                  </pic:nvPicPr>
                  <pic:blipFill>
                    <a:blip r:embed="rId26"/>
                    <a:stretch>
                      <a:fillRect/>
                    </a:stretch>
                  </pic:blipFill>
                  <pic:spPr>
                    <a:xfrm>
                      <a:off x="0" y="0"/>
                      <a:ext cx="5760720" cy="3922395"/>
                    </a:xfrm>
                    <a:prstGeom prst="rect">
                      <a:avLst/>
                    </a:prstGeom>
                  </pic:spPr>
                </pic:pic>
              </a:graphicData>
            </a:graphic>
          </wp:inline>
        </w:drawing>
      </w:r>
      <w:r w:rsidR="00E72F19" w:rsidRPr="00071A46">
        <w:rPr>
          <w:rFonts w:ascii="Times New Roman" w:hAnsi="Times New Roman" w:cs="Times New Roman"/>
        </w:rPr>
        <w:t xml:space="preserve"> </w:t>
      </w:r>
    </w:p>
    <w:p w14:paraId="310C2C5C" w14:textId="77777777" w:rsidR="006D5A9A" w:rsidRPr="00071A46" w:rsidRDefault="006D5A9A" w:rsidP="00A76861">
      <w:pPr>
        <w:spacing w:after="0" w:line="240" w:lineRule="auto"/>
        <w:jc w:val="both"/>
        <w:rPr>
          <w:rFonts w:ascii="Times New Roman" w:hAnsi="Times New Roman" w:cs="Times New Roman"/>
        </w:rPr>
      </w:pPr>
    </w:p>
    <w:p w14:paraId="5929C37F" w14:textId="2555FCDB" w:rsidR="0075680C"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A Titkárság_Szeged</w:t>
      </w:r>
      <w:r w:rsidRPr="00071A46">
        <w:rPr>
          <w:rFonts w:ascii="Times New Roman" w:hAnsi="Times New Roman" w:cs="Times New Roman"/>
        </w:rPr>
        <w:t xml:space="preserve"> helység egy sokkal kisebb 30-40 fő számára kialakított hálózati terület.</w:t>
      </w: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09DE916" w:rsidR="006D5A9A" w:rsidRDefault="006D5A9A" w:rsidP="00A76861">
      <w:pPr>
        <w:spacing w:after="0" w:line="240" w:lineRule="auto"/>
        <w:jc w:val="both"/>
        <w:rPr>
          <w:rFonts w:ascii="Times New Roman" w:hAnsi="Times New Roman" w:cs="Times New Roman"/>
        </w:rPr>
      </w:pPr>
      <w:r w:rsidRPr="006D5A9A">
        <w:rPr>
          <w:rFonts w:ascii="Times New Roman" w:hAnsi="Times New Roman" w:cs="Times New Roman"/>
        </w:rPr>
        <w:drawing>
          <wp:inline distT="0" distB="0" distL="0" distR="0" wp14:anchorId="7F560973" wp14:editId="5DD914F2">
            <wp:extent cx="5760720" cy="2002155"/>
            <wp:effectExtent l="0" t="0" r="0" b="0"/>
            <wp:docPr id="18718562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56210" name=""/>
                    <pic:cNvPicPr/>
                  </pic:nvPicPr>
                  <pic:blipFill>
                    <a:blip r:embed="rId27"/>
                    <a:stretch>
                      <a:fillRect/>
                    </a:stretch>
                  </pic:blipFill>
                  <pic:spPr>
                    <a:xfrm>
                      <a:off x="0" y="0"/>
                      <a:ext cx="5760720" cy="2002155"/>
                    </a:xfrm>
                    <a:prstGeom prst="rect">
                      <a:avLst/>
                    </a:prstGeom>
                  </pic:spPr>
                </pic:pic>
              </a:graphicData>
            </a:graphic>
          </wp:inline>
        </w:drawing>
      </w:r>
    </w:p>
    <w:p w14:paraId="7BE851CD" w14:textId="77777777" w:rsidR="006D5A9A" w:rsidRPr="00071A46" w:rsidRDefault="006D5A9A" w:rsidP="00A76861">
      <w:pPr>
        <w:spacing w:after="0" w:line="240" w:lineRule="auto"/>
        <w:jc w:val="both"/>
        <w:rPr>
          <w:rFonts w:ascii="Times New Roman" w:hAnsi="Times New Roman" w:cs="Times New Roman"/>
        </w:rPr>
      </w:pP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Címtár (pl. Active Directory)</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root jogosultságokkal rendelkező admin gépek, ahol a szerverek konfigurálása lehetséges és hibaelhárítás. SSH biztosítva van, hogy bárhonnan el lehessen hárítani betöréseket, problémákat a hálózaton. </w:t>
      </w:r>
    </w:p>
    <w:p w14:paraId="643672CC" w14:textId="40D31178" w:rsidR="00E72A96" w:rsidRPr="00071A46" w:rsidRDefault="006D5A9A" w:rsidP="00C705C5">
      <w:pPr>
        <w:spacing w:after="0" w:line="240" w:lineRule="auto"/>
        <w:jc w:val="both"/>
        <w:rPr>
          <w:rFonts w:ascii="Times New Roman" w:hAnsi="Times New Roman" w:cs="Times New Roman"/>
        </w:rPr>
      </w:pPr>
      <w:r w:rsidRPr="006D5A9A">
        <w:rPr>
          <w:rFonts w:ascii="Times New Roman" w:hAnsi="Times New Roman" w:cs="Times New Roman"/>
        </w:rPr>
        <w:drawing>
          <wp:inline distT="0" distB="0" distL="0" distR="0" wp14:anchorId="7C51EDD3" wp14:editId="313C9497">
            <wp:extent cx="5760720" cy="2560955"/>
            <wp:effectExtent l="0" t="0" r="0" b="0"/>
            <wp:docPr id="14136359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35958" name=""/>
                    <pic:cNvPicPr/>
                  </pic:nvPicPr>
                  <pic:blipFill>
                    <a:blip r:embed="rId28"/>
                    <a:stretch>
                      <a:fillRect/>
                    </a:stretch>
                  </pic:blipFill>
                  <pic:spPr>
                    <a:xfrm>
                      <a:off x="0" y="0"/>
                      <a:ext cx="5760720" cy="2560955"/>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r w:rsidRPr="00071A46">
        <w:rPr>
          <w:rFonts w:ascii="Times New Roman" w:hAnsi="Times New Roman" w:cs="Times New Roman"/>
          <w:i/>
          <w:iCs/>
          <w:highlight w:val="yellow"/>
        </w:rPr>
        <w:t>multi-homed edge</w:t>
      </w:r>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 xml:space="preserve">-ol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50A0DD42" w:rsidR="00552814" w:rsidRPr="00071A46" w:rsidRDefault="003C5200" w:rsidP="00C705C5">
      <w:pPr>
        <w:spacing w:after="0" w:line="240" w:lineRule="auto"/>
        <w:jc w:val="both"/>
        <w:rPr>
          <w:rFonts w:ascii="Times New Roman" w:hAnsi="Times New Roman" w:cs="Times New Roman"/>
        </w:rPr>
      </w:pPr>
      <w:r w:rsidRPr="003C5200">
        <w:rPr>
          <w:rFonts w:ascii="Times New Roman" w:hAnsi="Times New Roman" w:cs="Times New Roman"/>
        </w:rPr>
        <w:drawing>
          <wp:inline distT="0" distB="0" distL="0" distR="0" wp14:anchorId="4654FFEC" wp14:editId="1962B51A">
            <wp:extent cx="5760720" cy="3756025"/>
            <wp:effectExtent l="0" t="0" r="0" b="0"/>
            <wp:docPr id="5147388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38881" name=""/>
                    <pic:cNvPicPr/>
                  </pic:nvPicPr>
                  <pic:blipFill>
                    <a:blip r:embed="rId29"/>
                    <a:stretch>
                      <a:fillRect/>
                    </a:stretch>
                  </pic:blipFill>
                  <pic:spPr>
                    <a:xfrm>
                      <a:off x="0" y="0"/>
                      <a:ext cx="5760720" cy="375602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0"/>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(Virtual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broadcast domain</w:t>
      </w:r>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lastRenderedPageBreak/>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99 – MANAGEMENT – switch és router admin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(Dynamic Host Configuration Protocol) biztosítja, hogy az eszközök automatikusan kapjanak IP-címet, gateway-t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VLAN-onként</w:t>
      </w:r>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A VLAN 110 (SALES) DHCP poolja: 192.168.110.100–192.168.110.200, gateway: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1"/>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 xml:space="preserve">Budapesten még egy DNS szerver helyezkedik el, ami a dolgozók számára fenntartott weblapot szolgál ki, a telekom.hu/workforce-t.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lastRenderedPageBreak/>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 xml:space="preserve">A DNS (Domain Name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router DHCP konfigurációjában dns-server 8.8.8.8 szerepel, de belső DNS szerver is használható: dns-server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2"/>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3"/>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lastRenderedPageBreak/>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Address Translation)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NAT-olja a VLAN 110, 120, 130 belső IP-it. A ip nat inside és ip nat outside interfészparancsokkal, valamint ip nat pool és access-list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4"/>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rPr>
        <w:t xml:space="preserve">ACL-ek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5"/>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6"/>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7"/>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8"/>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39"/>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0"/>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lastRenderedPageBreak/>
        <w:t xml:space="preserve">A budapesti telephelyen beállításra került még egy tftp szerver illetve egy wireless router, ami biztosít DHCP szolgáltatásokat, azoknak, akik az irodába saját készülékükek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 xml:space="preserve">A TFTP (Trivial File Transfer Protocol)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r w:rsidRPr="00071A46">
        <w:rPr>
          <w:rFonts w:ascii="Times New Roman" w:hAnsi="Times New Roman" w:cs="Times New Roman"/>
          <w:b/>
          <w:bCs/>
        </w:rPr>
        <w:t>switch és router konfigurációk mentésére, visszaállítására és firmware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konfig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Firmware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1"/>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2"/>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EtherChannel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switchek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6AAE3646" w:rsidR="007D4130" w:rsidRPr="00071A46" w:rsidRDefault="003C5200">
      <w:pPr>
        <w:rPr>
          <w:rFonts w:ascii="Times New Roman" w:hAnsi="Times New Roman" w:cs="Times New Roman"/>
          <w:color w:val="000000" w:themeColor="text1"/>
        </w:rPr>
      </w:pPr>
      <w:r w:rsidRPr="003C5200">
        <w:rPr>
          <w:rFonts w:ascii="Times New Roman" w:hAnsi="Times New Roman" w:cs="Times New Roman"/>
          <w:color w:val="000000" w:themeColor="text1"/>
        </w:rPr>
        <w:lastRenderedPageBreak/>
        <w:drawing>
          <wp:inline distT="0" distB="0" distL="0" distR="0" wp14:anchorId="38651D48" wp14:editId="1A2124AE">
            <wp:extent cx="3620005" cy="3781953"/>
            <wp:effectExtent l="0" t="0" r="0" b="9525"/>
            <wp:docPr id="1286194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94401" name=""/>
                    <pic:cNvPicPr/>
                  </pic:nvPicPr>
                  <pic:blipFill>
                    <a:blip r:embed="rId43"/>
                    <a:stretch>
                      <a:fillRect/>
                    </a:stretch>
                  </pic:blipFill>
                  <pic:spPr>
                    <a:xfrm>
                      <a:off x="0" y="0"/>
                      <a:ext cx="3620005" cy="3781953"/>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(Spanning Tree Protocol)?</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switchkapcsolat és VLAN-szegmentáció van kialakítva. Ilyen környezetben az STP elengedhetetlen a </w:t>
      </w:r>
      <w:r w:rsidRPr="00071A46">
        <w:rPr>
          <w:rFonts w:ascii="Times New Roman" w:hAnsi="Times New Roman" w:cs="Times New Roman"/>
          <w:b/>
          <w:bCs/>
          <w:color w:val="000000" w:themeColor="text1"/>
        </w:rPr>
        <w:t>loopmentes Layer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Loop megelőzése</w:t>
      </w:r>
      <w:r w:rsidRPr="00071A46">
        <w:rPr>
          <w:rFonts w:ascii="Times New Roman" w:hAnsi="Times New Roman" w:cs="Times New Roman"/>
          <w:color w:val="000000" w:themeColor="text1"/>
        </w:rPr>
        <w:t>: Megakadályozza, hogy broadcast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Automatikusan kiválasztja az optimális útvonalat a root bridge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Dinamikus újrakonvergencia</w:t>
      </w:r>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switch (SW_BP1) root bridge-ként van beállítva minden VLAN-ra (priority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kritikus az EtherChannel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switch között nagy sávszélességű, redundáns kapcsolat szükséges. Az EtherChannel (LACP) lehetővé teszi, hogy </w:t>
      </w:r>
      <w:r w:rsidRPr="00071A46">
        <w:rPr>
          <w:rFonts w:ascii="Times New Roman" w:hAnsi="Times New Roman" w:cs="Times New Roman"/>
          <w:b/>
          <w:bCs/>
          <w:color w:val="000000" w:themeColor="text1"/>
        </w:rPr>
        <w:t>több fizikai portot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lastRenderedPageBreak/>
        <w:t>EtherChannel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Sávszélesség növelése</w:t>
      </w:r>
      <w:r w:rsidRPr="00071A46">
        <w:rPr>
          <w:rFonts w:ascii="Times New Roman" w:hAnsi="Times New Roman" w:cs="Times New Roman"/>
          <w:color w:val="000000" w:themeColor="text1"/>
        </w:rPr>
        <w:t>: Pl. 2×1 Gbps → 2 Gbps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Az STP egyetlen logikai interfészként kezeli → kevesebb blocking,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Load balancing</w:t>
      </w:r>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SW_BP3 és SW_BP1 közötti Po3 port-channel forwarding állapotban van, míg a SW_BP3 ↔ SW_BP2 közötti Po2 alternatív útvonalként blockingban van — ez az STP és EtherChannel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4"/>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5"/>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6"/>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7"/>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8"/>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49"/>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privát ip-k:</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google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192.168.20.9 - telekom</w:t>
      </w:r>
    </w:p>
    <w:p w14:paraId="2B0D909E"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public ip-k:</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195.1.1.10 - google</w:t>
      </w:r>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195.1.1.14 – telekom</w:t>
      </w:r>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google-server),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r w:rsidRPr="003A2887">
        <w:rPr>
          <w:rFonts w:ascii="Times New Roman" w:hAnsi="Times New Roman" w:cs="Times New Roman"/>
        </w:rPr>
        <w:t>ip nat inside source static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r w:rsidRPr="003A2887">
        <w:rPr>
          <w:rFonts w:ascii="Times New Roman" w:hAnsi="Times New Roman" w:cs="Times New Roman"/>
        </w:rPr>
        <w:t>ip nat inside source static 192.168.20.7 195.1.1.12</w:t>
      </w:r>
    </w:p>
    <w:p w14:paraId="192F4787" w14:textId="5DB8F003" w:rsidR="00E713C8" w:rsidRDefault="003A2887" w:rsidP="003A2887">
      <w:pPr>
        <w:pStyle w:val="Listaszerbekezds"/>
        <w:numPr>
          <w:ilvl w:val="0"/>
          <w:numId w:val="4"/>
        </w:numPr>
        <w:rPr>
          <w:rFonts w:ascii="Times New Roman" w:hAnsi="Times New Roman" w:cs="Times New Roman"/>
        </w:rPr>
      </w:pPr>
      <w:r w:rsidRPr="003A2887">
        <w:rPr>
          <w:rFonts w:ascii="Times New Roman" w:hAnsi="Times New Roman" w:cs="Times New Roman"/>
        </w:rPr>
        <w:t>ip nat inside source static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r w:rsidR="001E6958" w:rsidRPr="001E6958">
        <w:rPr>
          <w:rFonts w:ascii="Times New Roman" w:hAnsi="Times New Roman" w:cs="Times New Roman"/>
          <w:b/>
          <w:bCs/>
        </w:rPr>
        <w:t>web,DNS,FTP</w:t>
      </w:r>
      <w:r w:rsidR="001E6958">
        <w:rPr>
          <w:rFonts w:ascii="Times New Roman" w:hAnsi="Times New Roman" w:cs="Times New Roman"/>
        </w:rPr>
        <w:t xml:space="preserve"> stabilan elérhetőek. </w:t>
      </w:r>
      <w:r w:rsidR="006A131A">
        <w:rPr>
          <w:rFonts w:ascii="Times New Roman" w:hAnsi="Times New Roman" w:cs="Times New Roman"/>
        </w:rPr>
        <w:t xml:space="preserve">Publickus IP-k nem változnak, a szerverek kívülről is pingelhetők, tesztelhetők, monitorozhatóak.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(overload)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r w:rsidRPr="00A87811">
        <w:rPr>
          <w:rFonts w:ascii="Times New Roman" w:hAnsi="Times New Roman" w:cs="Times New Roman"/>
        </w:rPr>
        <w:t>ip nat inside source list 1 interface GigabitEthernet0/0/0 overload</w:t>
      </w:r>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NAT-olódhatnak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192.168.20.13</w:t>
      </w:r>
    </w:p>
    <w:p w14:paraId="5A3451A3" w14:textId="77777777" w:rsidR="00FF6B89" w:rsidRDefault="00FF6B89" w:rsidP="00FF6B89">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192.168.20.15</w:t>
      </w:r>
    </w:p>
    <w:p w14:paraId="1E5D689D" w14:textId="58CE5284" w:rsidR="00806460" w:rsidRDefault="00806460" w:rsidP="00806460">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portszám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IP-jüket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Statikus default route</w:t>
      </w:r>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r w:rsidRPr="00530525">
        <w:rPr>
          <w:rFonts w:ascii="Times New Roman" w:hAnsi="Times New Roman" w:cs="Times New Roman"/>
        </w:rPr>
        <w:t>ip route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A NAT működéséhez elengedhetetlen, hogy tudja merre kell továbbítania a kapcsolatot. Egyszerű, stabil, nem igényel dinamikus routingot</w:t>
      </w:r>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ISP router statikus route</w:t>
      </w:r>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r w:rsidRPr="00B369C1">
        <w:rPr>
          <w:rFonts w:ascii="Times New Roman" w:hAnsi="Times New Roman" w:cs="Times New Roman"/>
        </w:rPr>
        <w:t>ip route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r w:rsidRPr="00B369C1">
        <w:rPr>
          <w:rFonts w:ascii="Times New Roman" w:hAnsi="Times New Roman" w:cs="Times New Roman"/>
        </w:rPr>
        <w:t>ip route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r w:rsidRPr="00B369C1">
        <w:rPr>
          <w:rFonts w:ascii="Times New Roman" w:hAnsi="Times New Roman" w:cs="Times New Roman"/>
        </w:rPr>
        <w:t>ip route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DEB_R-hez.</w:t>
      </w:r>
      <w:r>
        <w:rPr>
          <w:rFonts w:ascii="Times New Roman" w:hAnsi="Times New Roman" w:cs="Times New Roman"/>
        </w:rPr>
        <w:t xml:space="preserve"> A statikus NAT működése garantált. A szerverek kétirányú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admin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Az ISP router a szimulációban az internet határát képviseli, de a Packet Tracer környezetben kibővített szerepet kap: nemcsak a publikus IP-címeket ismeri, hanem a telephelyek privát tartományait is, hogy lehetővé tegye a NAT és routing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IP-jüket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Routing,</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„ip dhcp pool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hálózatokat.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r w:rsidR="006A08A0">
        <w:t>ACL</w:t>
      </w:r>
      <w:r w:rsidR="00E04269">
        <w:t xml:space="preserve">-ek amiket használtunk a következőek: </w:t>
      </w:r>
      <w:r w:rsidR="00435E5A" w:rsidRPr="00915593">
        <w:rPr>
          <w:highlight w:val="cyan"/>
        </w:rPr>
        <w:t>access-list 1 permit 192.168.30.0 0.0.0.255, access-list 1 permit 192.168.32.0 0.0.0.255, access-list 1 permit 192.168.35.0 0.0.0.255</w:t>
      </w:r>
      <w:r w:rsidR="00915593">
        <w:t>. Ezek a</w:t>
      </w:r>
      <w:r w:rsidR="007D20C2">
        <w:t xml:space="preserve">z ACL-ek csak engedélyezik </w:t>
      </w:r>
      <w:r w:rsidR="000D674C">
        <w:t xml:space="preserve">a </w:t>
      </w:r>
      <w:r w:rsidR="0074588B">
        <w:t xml:space="preserve">Szegeden lévő hálózatokat, hogy kimehessenek az internek fele. </w:t>
      </w:r>
      <w:r w:rsidR="00726FD3">
        <w:t xml:space="preserve">A forgalomirányítás </w:t>
      </w:r>
      <w:r w:rsidR="00190E38">
        <w:t xml:space="preserve">itt egy egyszerű alapértelmezett </w:t>
      </w:r>
      <w:r w:rsidR="00094717">
        <w:t>routing</w:t>
      </w:r>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DA1CF" w14:textId="77777777" w:rsidR="00324CA2" w:rsidRDefault="00324CA2" w:rsidP="002810EB">
      <w:pPr>
        <w:spacing w:after="0" w:line="240" w:lineRule="auto"/>
      </w:pPr>
      <w:r>
        <w:separator/>
      </w:r>
    </w:p>
  </w:endnote>
  <w:endnote w:type="continuationSeparator" w:id="0">
    <w:p w14:paraId="3776ECE6" w14:textId="77777777" w:rsidR="00324CA2" w:rsidRDefault="00324CA2"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B932F" w14:textId="77777777" w:rsidR="00324CA2" w:rsidRDefault="00324CA2" w:rsidP="002810EB">
      <w:pPr>
        <w:spacing w:after="0" w:line="240" w:lineRule="auto"/>
      </w:pPr>
      <w:r>
        <w:separator/>
      </w:r>
    </w:p>
  </w:footnote>
  <w:footnote w:type="continuationSeparator" w:id="0">
    <w:p w14:paraId="7C44F81F" w14:textId="77777777" w:rsidR="00324CA2" w:rsidRDefault="00324CA2"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570FD"/>
    <w:rsid w:val="00157180"/>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CA2"/>
    <w:rsid w:val="00324DA1"/>
    <w:rsid w:val="003269C4"/>
    <w:rsid w:val="00331282"/>
    <w:rsid w:val="003365B6"/>
    <w:rsid w:val="00340A1B"/>
    <w:rsid w:val="00347A0A"/>
    <w:rsid w:val="00351293"/>
    <w:rsid w:val="003620A8"/>
    <w:rsid w:val="00362A1E"/>
    <w:rsid w:val="00364A03"/>
    <w:rsid w:val="00365DE8"/>
    <w:rsid w:val="00366F8D"/>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C5200"/>
    <w:rsid w:val="003E3492"/>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53BE6"/>
    <w:rsid w:val="0046180C"/>
    <w:rsid w:val="00461CC6"/>
    <w:rsid w:val="0046450E"/>
    <w:rsid w:val="00480C35"/>
    <w:rsid w:val="00482FE0"/>
    <w:rsid w:val="00486B74"/>
    <w:rsid w:val="00487433"/>
    <w:rsid w:val="00493DF7"/>
    <w:rsid w:val="00494C63"/>
    <w:rsid w:val="00496E4C"/>
    <w:rsid w:val="004A34BE"/>
    <w:rsid w:val="004B0504"/>
    <w:rsid w:val="004C08A9"/>
    <w:rsid w:val="004C3CC8"/>
    <w:rsid w:val="004C3E1F"/>
    <w:rsid w:val="004C5C00"/>
    <w:rsid w:val="004D183B"/>
    <w:rsid w:val="004D62ED"/>
    <w:rsid w:val="004E1626"/>
    <w:rsid w:val="004E22CE"/>
    <w:rsid w:val="004E271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4E9F"/>
    <w:rsid w:val="006B55AB"/>
    <w:rsid w:val="006B6F42"/>
    <w:rsid w:val="006C15B4"/>
    <w:rsid w:val="006D5A9A"/>
    <w:rsid w:val="006D6C5C"/>
    <w:rsid w:val="006E1594"/>
    <w:rsid w:val="006F50F5"/>
    <w:rsid w:val="00701499"/>
    <w:rsid w:val="0070554F"/>
    <w:rsid w:val="00707590"/>
    <w:rsid w:val="007102EC"/>
    <w:rsid w:val="0071138E"/>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8612D"/>
    <w:rsid w:val="00886487"/>
    <w:rsid w:val="0088705E"/>
    <w:rsid w:val="00887781"/>
    <w:rsid w:val="00893CDB"/>
    <w:rsid w:val="008A4BD4"/>
    <w:rsid w:val="008A58D6"/>
    <w:rsid w:val="008B50F8"/>
    <w:rsid w:val="008C1BCF"/>
    <w:rsid w:val="008C2DE1"/>
    <w:rsid w:val="008D0157"/>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762AA"/>
    <w:rsid w:val="00980F1D"/>
    <w:rsid w:val="00982C61"/>
    <w:rsid w:val="009A0A19"/>
    <w:rsid w:val="009A105B"/>
    <w:rsid w:val="009A1947"/>
    <w:rsid w:val="009A6831"/>
    <w:rsid w:val="009C6942"/>
    <w:rsid w:val="009D3359"/>
    <w:rsid w:val="009E13C5"/>
    <w:rsid w:val="009F0A8B"/>
    <w:rsid w:val="009F39B3"/>
    <w:rsid w:val="009F617C"/>
    <w:rsid w:val="00A02A8F"/>
    <w:rsid w:val="00A0790E"/>
    <w:rsid w:val="00A22F4C"/>
    <w:rsid w:val="00A25CAB"/>
    <w:rsid w:val="00A42FBB"/>
    <w:rsid w:val="00A44DDE"/>
    <w:rsid w:val="00A577FF"/>
    <w:rsid w:val="00A63BDC"/>
    <w:rsid w:val="00A64D55"/>
    <w:rsid w:val="00A76861"/>
    <w:rsid w:val="00A83664"/>
    <w:rsid w:val="00A85E1D"/>
    <w:rsid w:val="00A86801"/>
    <w:rsid w:val="00A87811"/>
    <w:rsid w:val="00A87C4B"/>
    <w:rsid w:val="00A9003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138F6"/>
    <w:rsid w:val="00B14D99"/>
    <w:rsid w:val="00B30B56"/>
    <w:rsid w:val="00B34992"/>
    <w:rsid w:val="00B369C1"/>
    <w:rsid w:val="00B40F1C"/>
    <w:rsid w:val="00B44F25"/>
    <w:rsid w:val="00B5020E"/>
    <w:rsid w:val="00B525E3"/>
    <w:rsid w:val="00B604A2"/>
    <w:rsid w:val="00B60EBF"/>
    <w:rsid w:val="00B70923"/>
    <w:rsid w:val="00B71F20"/>
    <w:rsid w:val="00B754FF"/>
    <w:rsid w:val="00B809A1"/>
    <w:rsid w:val="00B82AFE"/>
    <w:rsid w:val="00B84255"/>
    <w:rsid w:val="00B85095"/>
    <w:rsid w:val="00B90633"/>
    <w:rsid w:val="00B920F8"/>
    <w:rsid w:val="00B95A35"/>
    <w:rsid w:val="00BB34F3"/>
    <w:rsid w:val="00BB3BD2"/>
    <w:rsid w:val="00BC4158"/>
    <w:rsid w:val="00BC594D"/>
    <w:rsid w:val="00BD295F"/>
    <w:rsid w:val="00BD3ED0"/>
    <w:rsid w:val="00BE1DC7"/>
    <w:rsid w:val="00BE68B1"/>
    <w:rsid w:val="00BF7BA8"/>
    <w:rsid w:val="00C164CE"/>
    <w:rsid w:val="00C17883"/>
    <w:rsid w:val="00C20547"/>
    <w:rsid w:val="00C2284E"/>
    <w:rsid w:val="00C2289E"/>
    <w:rsid w:val="00C33641"/>
    <w:rsid w:val="00C36D6A"/>
    <w:rsid w:val="00C4031D"/>
    <w:rsid w:val="00C42EAE"/>
    <w:rsid w:val="00C4310C"/>
    <w:rsid w:val="00C46E32"/>
    <w:rsid w:val="00C5582E"/>
    <w:rsid w:val="00C67673"/>
    <w:rsid w:val="00C705C5"/>
    <w:rsid w:val="00C74DA4"/>
    <w:rsid w:val="00C77557"/>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076E"/>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531"/>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1116</TotalTime>
  <Pages>35</Pages>
  <Words>5038</Words>
  <Characters>34764</Characters>
  <Application>Microsoft Office Word</Application>
  <DocSecurity>0</DocSecurity>
  <Lines>289</Lines>
  <Paragraphs>79</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Dénes Braun</cp:lastModifiedBy>
  <cp:revision>1189</cp:revision>
  <dcterms:created xsi:type="dcterms:W3CDTF">2025-09-18T08:43:00Z</dcterms:created>
  <dcterms:modified xsi:type="dcterms:W3CDTF">2026-03-23T07:38:00Z</dcterms:modified>
</cp:coreProperties>
</file>