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5pt;mso-position-horizontal-relative:page;mso-position-vertical-relative:page" o:ole="" filled="t">
            <v:imagedata r:id="rId8" o:title=""/>
          </v:shape>
          <o:OLEObject Type="Embed" ProgID="Word.Picture.8" ShapeID="Picture 1" DrawAspect="Content" ObjectID="_1713284705"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1F78B8E9" w:rsidR="00107C20" w:rsidRPr="0066374C" w:rsidRDefault="009F567C"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0F4A11">
                  <w:rPr>
                    <w:rFonts w:hint="eastAsia"/>
                  </w:rPr>
                  <w:t>应用可感知的边缘分布式调度</w:t>
                </w:r>
                <w:r w:rsidR="002B3DAA">
                  <w:rPr>
                    <w:rFonts w:hint="eastAsia"/>
                  </w:rPr>
                  <w:t>系统设计与实现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9F567C"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17FBE58C" w:rsidR="00B63FA5" w:rsidRPr="008B3985" w:rsidRDefault="009F567C"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2B3DAA">
                  <w:rPr>
                    <w:rFonts w:hint="eastAsia"/>
                  </w:rPr>
                  <w:t>C</w:t>
                </w:r>
                <w:r w:rsidR="002B3DAA">
                  <w:t>S</w:t>
                </w:r>
                <w:r w:rsidR="00FC1B7C">
                  <w:rPr>
                    <w:rFonts w:hint="eastAsia"/>
                  </w:rPr>
                  <w:t>1</w:t>
                </w:r>
                <w:r w:rsidR="002B3DAA">
                  <w:t>8</w:t>
                </w:r>
                <w:r w:rsidR="00FC1B7C">
                  <w:t>0</w:t>
                </w:r>
                <w:r w:rsidR="00EB2AB1">
                  <w:t>7</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3F3EDD92" w:rsidR="00B63FA5" w:rsidRPr="008B3985" w:rsidRDefault="009F567C"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2B3DAA">
                  <w:rPr>
                    <w:rFonts w:hint="eastAsia"/>
                  </w:rPr>
                  <w:t>李</w:t>
                </w:r>
                <w:proofErr w:type="gramStart"/>
                <w:r w:rsidR="002B3DAA">
                  <w:rPr>
                    <w:rFonts w:hint="eastAsia"/>
                  </w:rPr>
                  <w:t>世</w:t>
                </w:r>
                <w:proofErr w:type="gramEnd"/>
                <w:r w:rsidR="002B3DAA">
                  <w:rPr>
                    <w:rFonts w:hint="eastAsia"/>
                  </w:rPr>
                  <w:t>铭</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63340A29" w:rsidR="00B63FA5" w:rsidRPr="008B3985" w:rsidRDefault="00056C77" w:rsidP="00BB2088">
                <w:pPr>
                  <w:pStyle w:val="31"/>
                  <w:framePr w:hSpace="0" w:wrap="auto" w:vAnchor="margin" w:hAnchor="text" w:xAlign="left" w:yAlign="inline"/>
                  <w:ind w:firstLineChars="0" w:firstLine="0"/>
                  <w:suppressOverlap w:val="0"/>
                  <w:jc w:val="center"/>
                </w:pPr>
                <w:r>
                  <w:t>U201</w:t>
                </w:r>
                <w:r w:rsidR="002B3DAA">
                  <w:t>8</w:t>
                </w:r>
                <w:r>
                  <w:t>1</w:t>
                </w:r>
                <w:r w:rsidR="002B3DAA">
                  <w:t>468</w:t>
                </w:r>
                <w:r>
                  <w:t>2</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3308951F" w:rsidR="00B63FA5" w:rsidRPr="008B3985" w:rsidRDefault="009F567C"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EB2AB1">
                  <w:rPr>
                    <w:rFonts w:hint="eastAsia"/>
                  </w:rPr>
                  <w:t>刘方明</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1535A1F8"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131EB8">
        <w:rPr>
          <w:noProof/>
        </w:rPr>
        <w:t>2022年06月10日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2B3DAA">
      <w:pPr>
        <w:pStyle w:val="31"/>
        <w:framePr w:hSpace="0" w:wrap="auto" w:vAnchor="margin" w:hAnchor="text" w:xAlign="left" w:yAlign="inline"/>
        <w:ind w:firstLineChars="0" w:firstLine="0"/>
        <w:suppressOverlap w:val="0"/>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2CD30525" w14:textId="10769EE0" w:rsidR="00F756C2"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1806840" w:history="1">
            <w:r w:rsidR="00F756C2" w:rsidRPr="00C9063A">
              <w:rPr>
                <w:rStyle w:val="ad"/>
                <w:noProof/>
              </w:rPr>
              <w:t>1</w:t>
            </w:r>
            <w:r w:rsidR="00F756C2">
              <w:rPr>
                <w:rFonts w:asciiTheme="minorHAnsi" w:eastAsiaTheme="minorEastAsia" w:hAnsiTheme="minorHAnsi" w:cstheme="minorBidi"/>
                <w:b w:val="0"/>
                <w:bCs w:val="0"/>
                <w:noProof/>
                <w:sz w:val="21"/>
                <w:szCs w:val="22"/>
              </w:rPr>
              <w:tab/>
            </w:r>
            <w:r w:rsidR="00F756C2" w:rsidRPr="00C9063A">
              <w:rPr>
                <w:rStyle w:val="ad"/>
                <w:noProof/>
              </w:rPr>
              <w:t>绪</w:t>
            </w:r>
            <w:r w:rsidR="00F756C2" w:rsidRPr="00C9063A">
              <w:rPr>
                <w:rStyle w:val="ad"/>
                <w:noProof/>
              </w:rPr>
              <w:t xml:space="preserve">  </w:t>
            </w:r>
            <w:r w:rsidR="00F756C2" w:rsidRPr="00C9063A">
              <w:rPr>
                <w:rStyle w:val="ad"/>
                <w:noProof/>
              </w:rPr>
              <w:t>论</w:t>
            </w:r>
            <w:r w:rsidR="00F756C2">
              <w:rPr>
                <w:noProof/>
                <w:webHidden/>
              </w:rPr>
              <w:tab/>
            </w:r>
            <w:r w:rsidR="00F756C2">
              <w:rPr>
                <w:noProof/>
                <w:webHidden/>
              </w:rPr>
              <w:fldChar w:fldCharType="begin"/>
            </w:r>
            <w:r w:rsidR="00F756C2">
              <w:rPr>
                <w:noProof/>
                <w:webHidden/>
              </w:rPr>
              <w:instrText xml:space="preserve"> PAGEREF _Toc101806840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3679342F" w14:textId="03E640DA" w:rsidR="00F756C2" w:rsidRDefault="009F567C">
          <w:pPr>
            <w:pStyle w:val="TOC2"/>
            <w:rPr>
              <w:rFonts w:asciiTheme="minorHAnsi" w:eastAsiaTheme="minorEastAsia" w:hAnsiTheme="minorHAnsi" w:cstheme="minorBidi"/>
              <w:iCs w:val="0"/>
              <w:noProof/>
              <w:sz w:val="21"/>
              <w:szCs w:val="22"/>
            </w:rPr>
          </w:pPr>
          <w:hyperlink w:anchor="_Toc101806841" w:history="1">
            <w:r w:rsidR="00F756C2" w:rsidRPr="00C9063A">
              <w:rPr>
                <w:rStyle w:val="ad"/>
                <w:noProof/>
              </w:rPr>
              <w:t>1.1</w:t>
            </w:r>
            <w:r w:rsidR="00F756C2">
              <w:rPr>
                <w:rFonts w:asciiTheme="minorHAnsi" w:eastAsiaTheme="minorEastAsia" w:hAnsiTheme="minorHAnsi" w:cstheme="minorBidi"/>
                <w:iCs w:val="0"/>
                <w:noProof/>
                <w:sz w:val="21"/>
                <w:szCs w:val="22"/>
              </w:rPr>
              <w:tab/>
            </w:r>
            <w:r w:rsidR="00F756C2" w:rsidRPr="00C9063A">
              <w:rPr>
                <w:rStyle w:val="ad"/>
                <w:noProof/>
              </w:rPr>
              <w:t>课题背景</w:t>
            </w:r>
            <w:r w:rsidR="00F756C2">
              <w:rPr>
                <w:noProof/>
                <w:webHidden/>
              </w:rPr>
              <w:tab/>
            </w:r>
            <w:r w:rsidR="00F756C2">
              <w:rPr>
                <w:noProof/>
                <w:webHidden/>
              </w:rPr>
              <w:fldChar w:fldCharType="begin"/>
            </w:r>
            <w:r w:rsidR="00F756C2">
              <w:rPr>
                <w:noProof/>
                <w:webHidden/>
              </w:rPr>
              <w:instrText xml:space="preserve"> PAGEREF _Toc101806841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62D3BD73" w14:textId="4D1901A5" w:rsidR="00F756C2" w:rsidRDefault="009F567C">
          <w:pPr>
            <w:pStyle w:val="TOC2"/>
            <w:rPr>
              <w:rFonts w:asciiTheme="minorHAnsi" w:eastAsiaTheme="minorEastAsia" w:hAnsiTheme="minorHAnsi" w:cstheme="minorBidi"/>
              <w:iCs w:val="0"/>
              <w:noProof/>
              <w:sz w:val="21"/>
              <w:szCs w:val="22"/>
            </w:rPr>
          </w:pPr>
          <w:hyperlink w:anchor="_Toc101806842" w:history="1">
            <w:r w:rsidR="00F756C2" w:rsidRPr="00C9063A">
              <w:rPr>
                <w:rStyle w:val="ad"/>
                <w:noProof/>
              </w:rPr>
              <w:t>1.2</w:t>
            </w:r>
            <w:r w:rsidR="00F756C2">
              <w:rPr>
                <w:rFonts w:asciiTheme="minorHAnsi" w:eastAsiaTheme="minorEastAsia" w:hAnsiTheme="minorHAnsi" w:cstheme="minorBidi"/>
                <w:iCs w:val="0"/>
                <w:noProof/>
                <w:sz w:val="21"/>
                <w:szCs w:val="22"/>
              </w:rPr>
              <w:tab/>
            </w:r>
            <w:r w:rsidR="00F756C2" w:rsidRPr="00C9063A">
              <w:rPr>
                <w:rStyle w:val="ad"/>
                <w:noProof/>
              </w:rPr>
              <w:t>国内外研究现状</w:t>
            </w:r>
            <w:r w:rsidR="00F756C2">
              <w:rPr>
                <w:noProof/>
                <w:webHidden/>
              </w:rPr>
              <w:tab/>
            </w:r>
            <w:r w:rsidR="00F756C2">
              <w:rPr>
                <w:noProof/>
                <w:webHidden/>
              </w:rPr>
              <w:fldChar w:fldCharType="begin"/>
            </w:r>
            <w:r w:rsidR="00F756C2">
              <w:rPr>
                <w:noProof/>
                <w:webHidden/>
              </w:rPr>
              <w:instrText xml:space="preserve"> PAGEREF _Toc101806842 \h </w:instrText>
            </w:r>
            <w:r w:rsidR="00F756C2">
              <w:rPr>
                <w:noProof/>
                <w:webHidden/>
              </w:rPr>
            </w:r>
            <w:r w:rsidR="00F756C2">
              <w:rPr>
                <w:noProof/>
                <w:webHidden/>
              </w:rPr>
              <w:fldChar w:fldCharType="separate"/>
            </w:r>
            <w:r w:rsidR="00F756C2">
              <w:rPr>
                <w:noProof/>
                <w:webHidden/>
              </w:rPr>
              <w:t>2</w:t>
            </w:r>
            <w:r w:rsidR="00F756C2">
              <w:rPr>
                <w:noProof/>
                <w:webHidden/>
              </w:rPr>
              <w:fldChar w:fldCharType="end"/>
            </w:r>
          </w:hyperlink>
        </w:p>
        <w:p w14:paraId="7017BE77" w14:textId="0C2F19AA" w:rsidR="00F756C2" w:rsidRDefault="009F567C">
          <w:pPr>
            <w:pStyle w:val="TOC2"/>
            <w:rPr>
              <w:rFonts w:asciiTheme="minorHAnsi" w:eastAsiaTheme="minorEastAsia" w:hAnsiTheme="minorHAnsi" w:cstheme="minorBidi"/>
              <w:iCs w:val="0"/>
              <w:noProof/>
              <w:sz w:val="21"/>
              <w:szCs w:val="22"/>
            </w:rPr>
          </w:pPr>
          <w:hyperlink w:anchor="_Toc101806843" w:history="1">
            <w:r w:rsidR="00F756C2" w:rsidRPr="00C9063A">
              <w:rPr>
                <w:rStyle w:val="ad"/>
                <w:noProof/>
              </w:rPr>
              <w:t>1.3</w:t>
            </w:r>
            <w:r w:rsidR="00F756C2">
              <w:rPr>
                <w:rFonts w:asciiTheme="minorHAnsi" w:eastAsiaTheme="minorEastAsia" w:hAnsiTheme="minorHAnsi" w:cstheme="minorBidi"/>
                <w:iCs w:val="0"/>
                <w:noProof/>
                <w:sz w:val="21"/>
                <w:szCs w:val="22"/>
              </w:rPr>
              <w:tab/>
            </w:r>
            <w:r w:rsidR="00F756C2" w:rsidRPr="00C9063A">
              <w:rPr>
                <w:rStyle w:val="ad"/>
                <w:noProof/>
              </w:rPr>
              <w:t>研究目的和主要内容</w:t>
            </w:r>
            <w:r w:rsidR="00F756C2">
              <w:rPr>
                <w:noProof/>
                <w:webHidden/>
              </w:rPr>
              <w:tab/>
            </w:r>
            <w:r w:rsidR="00F756C2">
              <w:rPr>
                <w:noProof/>
                <w:webHidden/>
              </w:rPr>
              <w:fldChar w:fldCharType="begin"/>
            </w:r>
            <w:r w:rsidR="00F756C2">
              <w:rPr>
                <w:noProof/>
                <w:webHidden/>
              </w:rPr>
              <w:instrText xml:space="preserve"> PAGEREF _Toc101806843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9F2C554" w14:textId="58D6D2F4" w:rsidR="00F756C2" w:rsidRDefault="009F567C">
          <w:pPr>
            <w:pStyle w:val="TOC2"/>
            <w:rPr>
              <w:rFonts w:asciiTheme="minorHAnsi" w:eastAsiaTheme="minorEastAsia" w:hAnsiTheme="minorHAnsi" w:cstheme="minorBidi"/>
              <w:iCs w:val="0"/>
              <w:noProof/>
              <w:sz w:val="21"/>
              <w:szCs w:val="22"/>
            </w:rPr>
          </w:pPr>
          <w:hyperlink w:anchor="_Toc101806844" w:history="1">
            <w:r w:rsidR="00F756C2" w:rsidRPr="00C9063A">
              <w:rPr>
                <w:rStyle w:val="ad"/>
                <w:noProof/>
              </w:rPr>
              <w:t>1.4</w:t>
            </w:r>
            <w:r w:rsidR="00F756C2">
              <w:rPr>
                <w:rFonts w:asciiTheme="minorHAnsi" w:eastAsiaTheme="minorEastAsia" w:hAnsiTheme="minorHAnsi" w:cstheme="minorBidi"/>
                <w:iCs w:val="0"/>
                <w:noProof/>
                <w:sz w:val="21"/>
                <w:szCs w:val="22"/>
              </w:rPr>
              <w:tab/>
            </w:r>
            <w:r w:rsidR="00F756C2" w:rsidRPr="00C9063A">
              <w:rPr>
                <w:rStyle w:val="ad"/>
                <w:noProof/>
              </w:rPr>
              <w:t>论文结构</w:t>
            </w:r>
            <w:r w:rsidR="00F756C2">
              <w:rPr>
                <w:noProof/>
                <w:webHidden/>
              </w:rPr>
              <w:tab/>
            </w:r>
            <w:r w:rsidR="00F756C2">
              <w:rPr>
                <w:noProof/>
                <w:webHidden/>
              </w:rPr>
              <w:fldChar w:fldCharType="begin"/>
            </w:r>
            <w:r w:rsidR="00F756C2">
              <w:rPr>
                <w:noProof/>
                <w:webHidden/>
              </w:rPr>
              <w:instrText xml:space="preserve"> PAGEREF _Toc101806844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1890925" w14:textId="42D6E00E" w:rsidR="00F756C2" w:rsidRDefault="009F567C">
          <w:pPr>
            <w:pStyle w:val="TOC2"/>
            <w:rPr>
              <w:rFonts w:asciiTheme="minorHAnsi" w:eastAsiaTheme="minorEastAsia" w:hAnsiTheme="minorHAnsi" w:cstheme="minorBidi"/>
              <w:iCs w:val="0"/>
              <w:noProof/>
              <w:sz w:val="21"/>
              <w:szCs w:val="22"/>
            </w:rPr>
          </w:pPr>
          <w:hyperlink w:anchor="_Toc101806845" w:history="1">
            <w:r w:rsidR="00F756C2" w:rsidRPr="00C9063A">
              <w:rPr>
                <w:rStyle w:val="ad"/>
                <w:noProof/>
              </w:rPr>
              <w:t>1.5</w:t>
            </w:r>
            <w:r w:rsidR="00F756C2">
              <w:rPr>
                <w:rFonts w:asciiTheme="minorHAnsi" w:eastAsiaTheme="minorEastAsia" w:hAnsiTheme="minorHAnsi" w:cstheme="minorBidi"/>
                <w:iCs w:val="0"/>
                <w:noProof/>
                <w:sz w:val="21"/>
                <w:szCs w:val="22"/>
              </w:rPr>
              <w:tab/>
            </w:r>
            <w:r w:rsidR="00F756C2" w:rsidRPr="00C9063A">
              <w:rPr>
                <w:rStyle w:val="ad"/>
                <w:noProof/>
              </w:rPr>
              <w:t>课题来源</w:t>
            </w:r>
            <w:r w:rsidR="00F756C2">
              <w:rPr>
                <w:noProof/>
                <w:webHidden/>
              </w:rPr>
              <w:tab/>
            </w:r>
            <w:r w:rsidR="00F756C2">
              <w:rPr>
                <w:noProof/>
                <w:webHidden/>
              </w:rPr>
              <w:fldChar w:fldCharType="begin"/>
            </w:r>
            <w:r w:rsidR="00F756C2">
              <w:rPr>
                <w:noProof/>
                <w:webHidden/>
              </w:rPr>
              <w:instrText xml:space="preserve"> PAGEREF _Toc101806845 \h </w:instrText>
            </w:r>
            <w:r w:rsidR="00F756C2">
              <w:rPr>
                <w:noProof/>
                <w:webHidden/>
              </w:rPr>
            </w:r>
            <w:r w:rsidR="00F756C2">
              <w:rPr>
                <w:noProof/>
                <w:webHidden/>
              </w:rPr>
              <w:fldChar w:fldCharType="separate"/>
            </w:r>
            <w:r w:rsidR="00F756C2">
              <w:rPr>
                <w:noProof/>
                <w:webHidden/>
              </w:rPr>
              <w:t>4</w:t>
            </w:r>
            <w:r w:rsidR="00F756C2">
              <w:rPr>
                <w:noProof/>
                <w:webHidden/>
              </w:rPr>
              <w:fldChar w:fldCharType="end"/>
            </w:r>
          </w:hyperlink>
        </w:p>
        <w:p w14:paraId="1130C449" w14:textId="13AF2858" w:rsidR="00F756C2" w:rsidRDefault="009F567C">
          <w:pPr>
            <w:pStyle w:val="TOC1"/>
            <w:rPr>
              <w:rFonts w:asciiTheme="minorHAnsi" w:eastAsiaTheme="minorEastAsia" w:hAnsiTheme="minorHAnsi" w:cstheme="minorBidi"/>
              <w:b w:val="0"/>
              <w:bCs w:val="0"/>
              <w:noProof/>
              <w:sz w:val="21"/>
              <w:szCs w:val="22"/>
            </w:rPr>
          </w:pPr>
          <w:hyperlink w:anchor="_Toc101806846" w:history="1">
            <w:r w:rsidR="00F756C2" w:rsidRPr="00C9063A">
              <w:rPr>
                <w:rStyle w:val="ad"/>
                <w:noProof/>
              </w:rPr>
              <w:t>参考文献</w:t>
            </w:r>
            <w:r w:rsidR="00F756C2">
              <w:rPr>
                <w:noProof/>
                <w:webHidden/>
              </w:rPr>
              <w:tab/>
            </w:r>
            <w:r w:rsidR="00F756C2">
              <w:rPr>
                <w:noProof/>
                <w:webHidden/>
              </w:rPr>
              <w:fldChar w:fldCharType="begin"/>
            </w:r>
            <w:r w:rsidR="00F756C2">
              <w:rPr>
                <w:noProof/>
                <w:webHidden/>
              </w:rPr>
              <w:instrText xml:space="preserve"> PAGEREF _Toc101806846 \h </w:instrText>
            </w:r>
            <w:r w:rsidR="00F756C2">
              <w:rPr>
                <w:noProof/>
                <w:webHidden/>
              </w:rPr>
            </w:r>
            <w:r w:rsidR="00F756C2">
              <w:rPr>
                <w:noProof/>
                <w:webHidden/>
              </w:rPr>
              <w:fldChar w:fldCharType="separate"/>
            </w:r>
            <w:r w:rsidR="00F756C2">
              <w:rPr>
                <w:noProof/>
                <w:webHidden/>
              </w:rPr>
              <w:t>5</w:t>
            </w:r>
            <w:r w:rsidR="00F756C2">
              <w:rPr>
                <w:noProof/>
                <w:webHidden/>
              </w:rPr>
              <w:fldChar w:fldCharType="end"/>
            </w:r>
          </w:hyperlink>
        </w:p>
        <w:p w14:paraId="1D921BA1" w14:textId="16E6D0F4" w:rsidR="00546B2F" w:rsidRDefault="009A2855" w:rsidP="009A2855">
          <w:pPr>
            <w:pStyle w:val="TOC1"/>
            <w:rPr>
              <w:lang w:val="zh-CN"/>
            </w:rPr>
          </w:pPr>
          <w:r>
            <w:rPr>
              <w:szCs w:val="24"/>
            </w:rPr>
            <w:fldChar w:fldCharType="end"/>
          </w:r>
        </w:p>
      </w:sdtContent>
    </w:sdt>
    <w:p w14:paraId="56B2B3E6" w14:textId="77777777" w:rsidR="00546B2F" w:rsidRDefault="00546B2F">
      <w:pPr>
        <w:widowControl/>
        <w:wordWrap/>
        <w:adjustRightInd/>
        <w:snapToGrid/>
        <w:spacing w:line="240" w:lineRule="auto"/>
        <w:ind w:firstLineChars="0" w:firstLine="0"/>
        <w:jc w:val="left"/>
        <w:rPr>
          <w:rFonts w:eastAsia="黑体" w:cstheme="minorHAnsi"/>
          <w:b/>
          <w:bCs/>
          <w:szCs w:val="20"/>
          <w:lang w:val="zh-CN"/>
        </w:rPr>
      </w:pPr>
      <w:r>
        <w:rPr>
          <w:lang w:val="zh-CN"/>
        </w:rPr>
        <w:br w:type="page"/>
      </w:r>
    </w:p>
    <w:p w14:paraId="1FC0426B" w14:textId="77777777" w:rsidR="009A2855" w:rsidRDefault="009A2855" w:rsidP="009A2855">
      <w:pPr>
        <w:pStyle w:val="TOC1"/>
        <w:rPr>
          <w:lang w:val="zh-CN"/>
        </w:rPr>
      </w:pPr>
    </w:p>
    <w:p w14:paraId="575475BB" w14:textId="77777777" w:rsidR="00546B2F" w:rsidRDefault="00546B2F" w:rsidP="000F2803">
      <w:pPr>
        <w:pStyle w:val="1"/>
        <w:spacing w:before="240" w:after="240"/>
        <w:sectPr w:rsidR="00546B2F" w:rsidSect="009A2855">
          <w:headerReference w:type="default" r:id="rId16"/>
          <w:footerReference w:type="default" r:id="rId17"/>
          <w:pgSz w:w="11906" w:h="16838" w:code="9"/>
          <w:pgMar w:top="1843" w:right="1797" w:bottom="1531" w:left="1797" w:header="1134" w:footer="1221" w:gutter="0"/>
          <w:cols w:space="720"/>
          <w:docGrid w:linePitch="312"/>
        </w:sectPr>
      </w:pPr>
      <w:bookmarkStart w:id="1" w:name="_Toc451934035"/>
      <w:bookmarkStart w:id="2" w:name="_Toc451934678"/>
      <w:bookmarkStart w:id="3" w:name="_Toc452327267"/>
      <w:bookmarkStart w:id="4" w:name="_Toc452327433"/>
    </w:p>
    <w:p w14:paraId="79C2FDFF" w14:textId="6A5B9AF4" w:rsidR="00F62AF4" w:rsidRDefault="00F62AF4" w:rsidP="000F2803">
      <w:pPr>
        <w:pStyle w:val="1"/>
        <w:spacing w:before="240" w:after="240"/>
      </w:pPr>
      <w:bookmarkStart w:id="5" w:name="_Toc101806840"/>
      <w:proofErr w:type="gramStart"/>
      <w:r w:rsidRPr="002F0B29">
        <w:lastRenderedPageBreak/>
        <w:t>绪</w:t>
      </w:r>
      <w:proofErr w:type="gramEnd"/>
      <w:r w:rsidRPr="002F0B29">
        <w:rPr>
          <w:rFonts w:hint="eastAsia"/>
        </w:rPr>
        <w:t xml:space="preserve">  </w:t>
      </w:r>
      <w:r w:rsidRPr="002F0B29">
        <w:t>论</w:t>
      </w:r>
      <w:bookmarkEnd w:id="1"/>
      <w:bookmarkEnd w:id="2"/>
      <w:bookmarkEnd w:id="3"/>
      <w:bookmarkEnd w:id="4"/>
      <w:bookmarkEnd w:id="5"/>
    </w:p>
    <w:p w14:paraId="48972589" w14:textId="04340428" w:rsidR="00BA69D9" w:rsidRPr="00845D35" w:rsidRDefault="00BA69D9" w:rsidP="00BA69D9">
      <w:pPr>
        <w:ind w:firstLine="480"/>
        <w:rPr>
          <w:color w:val="C45911" w:themeColor="accent2" w:themeShade="BF"/>
        </w:rPr>
      </w:pPr>
      <w:r>
        <w:rPr>
          <w:rFonts w:hint="eastAsia"/>
        </w:rPr>
        <w:t>本</w:t>
      </w:r>
      <w:r>
        <w:t>章首先介绍了</w:t>
      </w:r>
      <w:r w:rsidR="00F23905">
        <w:rPr>
          <w:rFonts w:hint="eastAsia"/>
        </w:rPr>
        <w:t>边缘计算推出背景以及当前边缘计算平台亟待解决的可以实现资源均衡的负载调度问题</w:t>
      </w:r>
      <w:r>
        <w:t>，然后分析了</w:t>
      </w:r>
      <w:r w:rsidR="00F23905">
        <w:rPr>
          <w:rFonts w:hint="eastAsia"/>
        </w:rPr>
        <w:t>当前边缘计算平台</w:t>
      </w:r>
      <w:r>
        <w:t>发展现状</w:t>
      </w:r>
      <w:r w:rsidR="00F23905">
        <w:rPr>
          <w:rFonts w:hint="eastAsia"/>
        </w:rPr>
        <w:t>以及在负载调度方面存在的问题</w:t>
      </w:r>
      <w:r>
        <w:t>，</w:t>
      </w:r>
      <w:r>
        <w:rPr>
          <w:rFonts w:hint="eastAsia"/>
        </w:rPr>
        <w:t>介绍了国内外在</w:t>
      </w:r>
      <w:r w:rsidR="00F23905">
        <w:rPr>
          <w:rFonts w:hint="eastAsia"/>
        </w:rPr>
        <w:t>边缘计算平台负载调度领域</w:t>
      </w:r>
      <w:r>
        <w:rPr>
          <w:rFonts w:hint="eastAsia"/>
        </w:rPr>
        <w:t>的相关研究工作，</w:t>
      </w:r>
      <w:r>
        <w:t>并对本文的主要研究内容及工作意义作了具体说明。</w:t>
      </w:r>
    </w:p>
    <w:p w14:paraId="6987C305" w14:textId="77777777" w:rsidR="00F62AF4" w:rsidRDefault="00F62AF4" w:rsidP="00401F87">
      <w:pPr>
        <w:pStyle w:val="2"/>
      </w:pPr>
      <w:bookmarkStart w:id="6" w:name="_Toc451934036"/>
      <w:bookmarkStart w:id="7" w:name="_Toc451934679"/>
      <w:bookmarkStart w:id="8" w:name="_Ref452311050"/>
      <w:bookmarkStart w:id="9" w:name="_Ref452311588"/>
      <w:bookmarkStart w:id="10" w:name="_Toc452327268"/>
      <w:bookmarkStart w:id="11" w:name="_Toc452327434"/>
      <w:bookmarkStart w:id="12" w:name="_Toc101806841"/>
      <w:r w:rsidRPr="00B67CDF">
        <w:t>课题背景</w:t>
      </w:r>
      <w:bookmarkEnd w:id="6"/>
      <w:bookmarkEnd w:id="7"/>
      <w:bookmarkEnd w:id="8"/>
      <w:bookmarkEnd w:id="9"/>
      <w:bookmarkEnd w:id="10"/>
      <w:bookmarkEnd w:id="11"/>
      <w:bookmarkEnd w:id="12"/>
    </w:p>
    <w:p w14:paraId="0D240C1B" w14:textId="77777777" w:rsidR="00C45DB9" w:rsidRDefault="00C45DB9" w:rsidP="00401F87">
      <w:pPr>
        <w:pStyle w:val="3"/>
      </w:pPr>
      <w:bookmarkStart w:id="13" w:name="_Toc134007859"/>
      <w:bookmarkStart w:id="14" w:name="_Toc135227510"/>
      <w:r>
        <w:rPr>
          <w:rFonts w:hint="eastAsia"/>
        </w:rPr>
        <w:t>研究背景和趋势</w:t>
      </w:r>
      <w:bookmarkEnd w:id="13"/>
      <w:bookmarkEnd w:id="14"/>
    </w:p>
    <w:p w14:paraId="01432C71" w14:textId="0C47CE87" w:rsidR="00F23905" w:rsidRPr="00F23905" w:rsidRDefault="00F23905" w:rsidP="00F23905">
      <w:pPr>
        <w:ind w:firstLine="480"/>
        <w:rPr>
          <w:rFonts w:cs="Times New Roman"/>
          <w:szCs w:val="24"/>
        </w:rPr>
      </w:pPr>
      <w:r w:rsidRPr="00F23905">
        <w:rPr>
          <w:rFonts w:cs="Times New Roman" w:hint="eastAsia"/>
          <w:szCs w:val="24"/>
        </w:rPr>
        <w:t>边缘计</w:t>
      </w:r>
      <w:r w:rsidR="0018259D">
        <w:rPr>
          <w:rFonts w:cs="Times New Roman" w:hint="eastAsia"/>
          <w:szCs w:val="24"/>
        </w:rPr>
        <w:t>算</w:t>
      </w:r>
      <w:r w:rsidR="0018259D">
        <w:rPr>
          <w:rFonts w:cs="Times New Roman"/>
          <w:szCs w:val="24"/>
        </w:rPr>
        <w:t>[1]</w:t>
      </w:r>
      <w:r w:rsidRPr="00F23905">
        <w:rPr>
          <w:rFonts w:cs="Times New Roman" w:hint="eastAsia"/>
          <w:szCs w:val="24"/>
        </w:rPr>
        <w:t>是在</w:t>
      </w:r>
      <w:proofErr w:type="gramStart"/>
      <w:r w:rsidRPr="00F23905">
        <w:rPr>
          <w:rFonts w:cs="Times New Roman" w:hint="eastAsia"/>
          <w:szCs w:val="24"/>
        </w:rPr>
        <w:t>云计算</w:t>
      </w:r>
      <w:proofErr w:type="gramEnd"/>
      <w:r w:rsidRPr="00F23905">
        <w:rPr>
          <w:rFonts w:cs="Times New Roman" w:hint="eastAsia"/>
          <w:szCs w:val="24"/>
        </w:rPr>
        <w:t>的基础上推出一种新型计算范式。边缘计算是一种分布式运算架构，将应用程序、数据资料与运算服务，由网络中心节点移往离终端用户更近的边缘节点来处理。通过将计算负载放在离终端用户更近的边缘计算节点，边缘计算可以减少网络往返时延，满足延迟敏感型应用的要求。并且由于用户数据在边缘节点完成计算，不会上传到中心云，边缘计算还具有安全隐私保护的功能。</w:t>
      </w:r>
    </w:p>
    <w:p w14:paraId="090C9FFE" w14:textId="77777777" w:rsidR="00F23905" w:rsidRPr="00F23905" w:rsidRDefault="00F23905" w:rsidP="00F23905">
      <w:pPr>
        <w:ind w:firstLine="480"/>
        <w:rPr>
          <w:rFonts w:cs="Times New Roman"/>
          <w:szCs w:val="24"/>
        </w:rPr>
      </w:pPr>
      <w:r w:rsidRPr="00F23905">
        <w:rPr>
          <w:rFonts w:cs="Times New Roman" w:hint="eastAsia"/>
          <w:szCs w:val="24"/>
        </w:rPr>
        <w:t>边缘计算可以服务于多种应用程序，比如云游戏，云</w:t>
      </w:r>
      <w:r w:rsidRPr="00F23905">
        <w:rPr>
          <w:rFonts w:cs="Times New Roman" w:hint="eastAsia"/>
          <w:szCs w:val="24"/>
        </w:rPr>
        <w:t>AR</w:t>
      </w:r>
      <w:r w:rsidRPr="00F23905">
        <w:rPr>
          <w:rFonts w:cs="Times New Roman" w:hint="eastAsia"/>
          <w:szCs w:val="24"/>
        </w:rPr>
        <w:t>和直播等。对应用进行分析后发现，不同的应用在响应时间要求和资源占用方面（</w:t>
      </w:r>
      <w:r w:rsidRPr="00F23905">
        <w:rPr>
          <w:rFonts w:cs="Times New Roman" w:hint="eastAsia"/>
          <w:szCs w:val="24"/>
        </w:rPr>
        <w:t>CPU</w:t>
      </w:r>
      <w:r w:rsidRPr="00F23905">
        <w:rPr>
          <w:rFonts w:cs="Times New Roman" w:hint="eastAsia"/>
          <w:szCs w:val="24"/>
        </w:rPr>
        <w:t>，</w:t>
      </w:r>
      <w:r w:rsidRPr="00F23905">
        <w:rPr>
          <w:rFonts w:cs="Times New Roman" w:hint="eastAsia"/>
          <w:szCs w:val="24"/>
        </w:rPr>
        <w:t>GPU</w:t>
      </w:r>
      <w:r w:rsidRPr="00F23905">
        <w:rPr>
          <w:rFonts w:cs="Times New Roman" w:hint="eastAsia"/>
          <w:szCs w:val="24"/>
        </w:rPr>
        <w:t>，内存和带宽等）存在差异。如云游戏</w:t>
      </w:r>
      <w:r w:rsidRPr="00F23905">
        <w:rPr>
          <w:rFonts w:cs="Times New Roman" w:hint="eastAsia"/>
          <w:szCs w:val="24"/>
        </w:rPr>
        <w:t>[2]</w:t>
      </w:r>
      <w:r w:rsidRPr="00F23905">
        <w:rPr>
          <w:rFonts w:cs="Times New Roman" w:hint="eastAsia"/>
          <w:szCs w:val="24"/>
        </w:rPr>
        <w:t>和高清直播</w:t>
      </w:r>
      <w:r w:rsidRPr="00F23905">
        <w:rPr>
          <w:rFonts w:cs="Times New Roman" w:hint="eastAsia"/>
          <w:szCs w:val="24"/>
        </w:rPr>
        <w:t>[3]</w:t>
      </w:r>
      <w:r w:rsidRPr="00F23905">
        <w:rPr>
          <w:rFonts w:cs="Times New Roman" w:hint="eastAsia"/>
          <w:szCs w:val="24"/>
        </w:rPr>
        <w:t>相比，前者对计算资源的要求更高，而后者则对带宽的要求比较高。</w:t>
      </w:r>
    </w:p>
    <w:p w14:paraId="44628032" w14:textId="77777777" w:rsidR="00F23905" w:rsidRPr="00F23905" w:rsidRDefault="00F23905" w:rsidP="00F23905">
      <w:pPr>
        <w:ind w:firstLine="480"/>
        <w:rPr>
          <w:rFonts w:cs="Times New Roman"/>
          <w:szCs w:val="24"/>
        </w:rPr>
      </w:pPr>
      <w:r w:rsidRPr="00F23905">
        <w:rPr>
          <w:rFonts w:cs="Times New Roman" w:hint="eastAsia"/>
          <w:szCs w:val="24"/>
        </w:rPr>
        <w:t>边缘计算节点在地理位置上表现出分布广的特点，应用的响应时间与计算节点到终端用户的物理距离高度相关，因此需要对边缘计算节点进行合理建模，以便于寻找满足应用响应时间要求的计算节点。</w:t>
      </w:r>
    </w:p>
    <w:p w14:paraId="4EA2F91C" w14:textId="21929392" w:rsidR="00F23905" w:rsidRPr="00F23905" w:rsidRDefault="00F23905" w:rsidP="00F23905">
      <w:pPr>
        <w:ind w:firstLine="480"/>
        <w:rPr>
          <w:rFonts w:cs="Times New Roman"/>
          <w:szCs w:val="24"/>
        </w:rPr>
      </w:pPr>
      <w:r w:rsidRPr="00F23905">
        <w:rPr>
          <w:rFonts w:cs="Times New Roman" w:hint="eastAsia"/>
          <w:szCs w:val="24"/>
        </w:rPr>
        <w:t>边缘计算节点的各种资源较为有限，不合理的负载调度可能会导致资源浪费。比如，在同一个计算节点部署大量带宽主导型应用，会造成严重的带宽资源竞争，影响应用的服务效果。同时，节点大量的计算资源（如</w:t>
      </w:r>
      <w:r w:rsidRPr="00F23905">
        <w:rPr>
          <w:rFonts w:cs="Times New Roman" w:hint="eastAsia"/>
          <w:szCs w:val="24"/>
        </w:rPr>
        <w:t>CPU</w:t>
      </w:r>
      <w:r w:rsidRPr="00F23905">
        <w:rPr>
          <w:rFonts w:cs="Times New Roman" w:hint="eastAsia"/>
          <w:szCs w:val="24"/>
        </w:rPr>
        <w:t>和</w:t>
      </w:r>
      <w:r w:rsidRPr="00F23905">
        <w:rPr>
          <w:rFonts w:cs="Times New Roman" w:hint="eastAsia"/>
          <w:szCs w:val="24"/>
        </w:rPr>
        <w:t>GPU</w:t>
      </w:r>
      <w:r w:rsidRPr="00F23905">
        <w:rPr>
          <w:rFonts w:cs="Times New Roman" w:hint="eastAsia"/>
          <w:szCs w:val="24"/>
        </w:rPr>
        <w:t>）处于闲置状态，造成资源浪费。因此，负载</w:t>
      </w:r>
      <w:proofErr w:type="gramStart"/>
      <w:r w:rsidRPr="00F23905">
        <w:rPr>
          <w:rFonts w:cs="Times New Roman" w:hint="eastAsia"/>
          <w:szCs w:val="24"/>
        </w:rPr>
        <w:t>调度器</w:t>
      </w:r>
      <w:proofErr w:type="gramEnd"/>
      <w:r w:rsidRPr="00F23905">
        <w:rPr>
          <w:rFonts w:cs="Times New Roman" w:hint="eastAsia"/>
          <w:szCs w:val="24"/>
        </w:rPr>
        <w:t>需要能够感知应用的资源占用特点，在负载调度时实现资源互补，尽可能</w:t>
      </w:r>
      <w:r w:rsidR="00243FA1">
        <w:rPr>
          <w:rFonts w:cs="Times New Roman" w:hint="eastAsia"/>
          <w:szCs w:val="24"/>
        </w:rPr>
        <w:t>提高各</w:t>
      </w:r>
      <w:r w:rsidRPr="00F23905">
        <w:rPr>
          <w:rFonts w:cs="Times New Roman" w:hint="eastAsia"/>
          <w:szCs w:val="24"/>
        </w:rPr>
        <w:t>计算节点的资源利用率。</w:t>
      </w:r>
    </w:p>
    <w:p w14:paraId="39561833" w14:textId="77777777" w:rsidR="00C45DB9" w:rsidRDefault="00C45DB9" w:rsidP="00401F87">
      <w:pPr>
        <w:pStyle w:val="3"/>
      </w:pPr>
      <w:bookmarkStart w:id="15" w:name="_Toc134007861"/>
      <w:bookmarkStart w:id="16" w:name="_Toc135227512"/>
      <w:r>
        <w:rPr>
          <w:rFonts w:hint="eastAsia"/>
        </w:rPr>
        <w:lastRenderedPageBreak/>
        <w:t>面临的问题和挑战</w:t>
      </w:r>
      <w:bookmarkEnd w:id="15"/>
      <w:bookmarkEnd w:id="16"/>
    </w:p>
    <w:p w14:paraId="36EB2296" w14:textId="1C24DFDB" w:rsidR="00F62AF4" w:rsidRDefault="000A7B11" w:rsidP="00F62AF4">
      <w:pPr>
        <w:ind w:firstLine="482"/>
        <w:rPr>
          <w:rFonts w:cs="Times New Roman"/>
          <w:szCs w:val="24"/>
        </w:rPr>
      </w:pPr>
      <w:proofErr w:type="gramStart"/>
      <w:r>
        <w:rPr>
          <w:rFonts w:cs="Times New Roman" w:hint="eastAsia"/>
          <w:b/>
          <w:szCs w:val="24"/>
        </w:rPr>
        <w:t>指数级</w:t>
      </w:r>
      <w:proofErr w:type="gramEnd"/>
      <w:r>
        <w:rPr>
          <w:rFonts w:cs="Times New Roman" w:hint="eastAsia"/>
          <w:b/>
          <w:szCs w:val="24"/>
        </w:rPr>
        <w:t>的搜索空间</w:t>
      </w:r>
      <w:r w:rsidR="00F62AF4" w:rsidRPr="00CB0229">
        <w:rPr>
          <w:rFonts w:cs="Times New Roman" w:hint="eastAsia"/>
          <w:b/>
          <w:szCs w:val="24"/>
        </w:rPr>
        <w:t>。</w:t>
      </w:r>
      <w:r>
        <w:rPr>
          <w:rFonts w:cs="Times New Roman" w:hint="eastAsia"/>
          <w:szCs w:val="24"/>
        </w:rPr>
        <w:t>将</w:t>
      </w:r>
      <w:r>
        <w:rPr>
          <w:rFonts w:cs="Times New Roman" w:hint="eastAsia"/>
          <w:szCs w:val="24"/>
        </w:rPr>
        <w:t>n</w:t>
      </w:r>
      <w:proofErr w:type="gramStart"/>
      <w:r>
        <w:rPr>
          <w:rFonts w:cs="Times New Roman" w:hint="eastAsia"/>
          <w:szCs w:val="24"/>
        </w:rPr>
        <w:t>个</w:t>
      </w:r>
      <w:proofErr w:type="gramEnd"/>
      <w:r w:rsidRPr="000A7B11">
        <w:rPr>
          <w:rFonts w:cs="Times New Roman" w:hint="eastAsia"/>
          <w:szCs w:val="24"/>
        </w:rPr>
        <w:t>应用部署到</w:t>
      </w:r>
      <w:r w:rsidRPr="000A7B11">
        <w:rPr>
          <w:rFonts w:cs="Times New Roman" w:hint="eastAsia"/>
          <w:szCs w:val="24"/>
        </w:rPr>
        <w:t>m</w:t>
      </w:r>
      <w:proofErr w:type="gramStart"/>
      <w:r w:rsidRPr="000A7B11">
        <w:rPr>
          <w:rFonts w:cs="Times New Roman" w:hint="eastAsia"/>
          <w:szCs w:val="24"/>
        </w:rPr>
        <w:t>个</w:t>
      </w:r>
      <w:proofErr w:type="gramEnd"/>
      <w:r w:rsidRPr="000A7B11">
        <w:rPr>
          <w:rFonts w:cs="Times New Roman" w:hint="eastAsia"/>
          <w:szCs w:val="24"/>
        </w:rPr>
        <w:t>边缘节点，一共有</w:t>
      </w:r>
      <m:oMath>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n</m:t>
            </m:r>
          </m:sup>
        </m:sSup>
      </m:oMath>
      <w:proofErr w:type="gramStart"/>
      <w:r w:rsidRPr="000A7B11">
        <w:rPr>
          <w:rFonts w:cs="Times New Roman" w:hint="eastAsia"/>
          <w:szCs w:val="24"/>
        </w:rPr>
        <w:t>种分配</w:t>
      </w:r>
      <w:proofErr w:type="gramEnd"/>
      <w:r w:rsidRPr="000A7B11">
        <w:rPr>
          <w:rFonts w:cs="Times New Roman" w:hint="eastAsia"/>
          <w:szCs w:val="24"/>
        </w:rPr>
        <w:t>方式</w:t>
      </w:r>
      <w:r>
        <w:rPr>
          <w:rFonts w:cs="Times New Roman" w:hint="eastAsia"/>
          <w:szCs w:val="24"/>
        </w:rPr>
        <w:t>，采取枚举法求解全局最优解的效率可能会</w:t>
      </w:r>
      <w:r w:rsidR="001B056E">
        <w:rPr>
          <w:rFonts w:cs="Times New Roman" w:hint="eastAsia"/>
          <w:szCs w:val="24"/>
        </w:rPr>
        <w:t>非常低下，无法满足用户的需求。</w:t>
      </w:r>
      <w:r w:rsidR="00D25979">
        <w:rPr>
          <w:rFonts w:cs="Times New Roman" w:hint="eastAsia"/>
          <w:szCs w:val="24"/>
        </w:rPr>
        <w:t>因此需要采用启发式算法的思想设计负载调度算法，以在多项式时间求解全局最优解或近似</w:t>
      </w:r>
      <w:r w:rsidR="00B849FE">
        <w:rPr>
          <w:rFonts w:cs="Times New Roman" w:hint="eastAsia"/>
          <w:szCs w:val="24"/>
        </w:rPr>
        <w:t>最优</w:t>
      </w:r>
      <w:r w:rsidR="00D25979">
        <w:rPr>
          <w:rFonts w:cs="Times New Roman" w:hint="eastAsia"/>
          <w:szCs w:val="24"/>
        </w:rPr>
        <w:t>解。</w:t>
      </w:r>
    </w:p>
    <w:p w14:paraId="4DAC9C90" w14:textId="05BDB92B" w:rsidR="001D6750" w:rsidRPr="001D6750" w:rsidRDefault="001D6750" w:rsidP="00F62AF4">
      <w:pPr>
        <w:ind w:firstLine="482"/>
        <w:rPr>
          <w:rFonts w:cs="Times New Roman"/>
          <w:b/>
          <w:bCs/>
          <w:szCs w:val="24"/>
        </w:rPr>
      </w:pPr>
      <w:r w:rsidRPr="001D6750">
        <w:rPr>
          <w:rFonts w:cs="Times New Roman" w:hint="eastAsia"/>
          <w:b/>
          <w:bCs/>
          <w:szCs w:val="24"/>
        </w:rPr>
        <w:t>应用的多资源需求。</w:t>
      </w:r>
      <w:r w:rsidRPr="001D6750">
        <w:rPr>
          <w:rFonts w:cs="Times New Roman" w:hint="eastAsia"/>
          <w:szCs w:val="24"/>
        </w:rPr>
        <w:t>现有</w:t>
      </w:r>
      <w:r>
        <w:rPr>
          <w:rFonts w:cs="Times New Roman" w:hint="eastAsia"/>
          <w:szCs w:val="24"/>
        </w:rPr>
        <w:t>的调度策略研究中，大多关注应用的总体资源占用情况，而忽略了应用会占用多种不同资源，而且不同类型的应用在资源占用方面也有不同的侧重</w:t>
      </w:r>
      <w:r w:rsidR="00C03F09">
        <w:rPr>
          <w:rFonts w:cs="Times New Roman" w:hint="eastAsia"/>
          <w:szCs w:val="24"/>
        </w:rPr>
        <w:t>。因此本研究会首先测试不同应用在不同资源类型的占用方面是否确实存在差异，然后会设计一种负载调度算法，使各节点的资源利用率尽可能达到均衡，</w:t>
      </w:r>
      <w:r w:rsidR="00326073">
        <w:rPr>
          <w:rFonts w:cs="Times New Roman" w:hint="eastAsia"/>
          <w:szCs w:val="24"/>
        </w:rPr>
        <w:t>避免某些节点的资源利用率过高导致应用执行出现问题，即“热点”现象。均</w:t>
      </w:r>
      <w:r w:rsidR="00C03F09" w:rsidRPr="00C03F09">
        <w:rPr>
          <w:rFonts w:cs="Times New Roman" w:hint="eastAsia"/>
          <w:szCs w:val="24"/>
        </w:rPr>
        <w:t>衡各节点的资源利用率有两层含义，一是使节点内</w:t>
      </w:r>
      <w:proofErr w:type="gramStart"/>
      <w:r w:rsidR="00C03F09" w:rsidRPr="00C03F09">
        <w:rPr>
          <w:rFonts w:cs="Times New Roman" w:hint="eastAsia"/>
          <w:szCs w:val="24"/>
        </w:rPr>
        <w:t>各资源</w:t>
      </w:r>
      <w:proofErr w:type="gramEnd"/>
      <w:r w:rsidR="00C03F09" w:rsidRPr="00C03F09">
        <w:rPr>
          <w:rFonts w:cs="Times New Roman" w:hint="eastAsia"/>
          <w:szCs w:val="24"/>
        </w:rPr>
        <w:t>的利用率尽可能接近一致，二是使不同节点之间的资源利用率尽可能一致。</w:t>
      </w:r>
    </w:p>
    <w:p w14:paraId="7C0605FA" w14:textId="02772F70" w:rsidR="00CF0675" w:rsidRPr="00FA3B07" w:rsidRDefault="00F62AF4" w:rsidP="00FA3B07">
      <w:pPr>
        <w:pStyle w:val="2"/>
      </w:pPr>
      <w:bookmarkStart w:id="17" w:name="_Toc451934037"/>
      <w:bookmarkStart w:id="18" w:name="_Toc451934680"/>
      <w:bookmarkStart w:id="19" w:name="_Toc452327269"/>
      <w:bookmarkStart w:id="20" w:name="_Toc452327435"/>
      <w:bookmarkStart w:id="21" w:name="_Toc101806842"/>
      <w:r w:rsidRPr="00B67CDF">
        <w:t>国内外研究现状</w:t>
      </w:r>
      <w:bookmarkEnd w:id="17"/>
      <w:bookmarkEnd w:id="18"/>
      <w:bookmarkEnd w:id="19"/>
      <w:bookmarkEnd w:id="20"/>
      <w:bookmarkEnd w:id="21"/>
    </w:p>
    <w:p w14:paraId="0E2049E6" w14:textId="1463EBD7" w:rsidR="00F62AF4" w:rsidRDefault="00E13438" w:rsidP="00401F87">
      <w:pPr>
        <w:pStyle w:val="3"/>
      </w:pPr>
      <w:r>
        <w:rPr>
          <w:rFonts w:hint="eastAsia"/>
        </w:rPr>
        <w:t>N</w:t>
      </w:r>
      <w:r>
        <w:t>EP</w:t>
      </w:r>
      <w:r>
        <w:rPr>
          <w:rFonts w:hint="eastAsia"/>
        </w:rPr>
        <w:t>客户预留策略</w:t>
      </w:r>
    </w:p>
    <w:p w14:paraId="2F147F85" w14:textId="77777777" w:rsidR="001452B4" w:rsidRDefault="00E13438" w:rsidP="00F62AF4">
      <w:pPr>
        <w:ind w:firstLine="480"/>
        <w:rPr>
          <w:rFonts w:cs="Times New Roman"/>
          <w:szCs w:val="24"/>
        </w:rPr>
      </w:pPr>
      <w:r w:rsidRPr="00E13438">
        <w:rPr>
          <w:rFonts w:cs="Times New Roman" w:hint="eastAsia"/>
          <w:szCs w:val="24"/>
        </w:rPr>
        <w:t>Xu</w:t>
      </w:r>
      <w:r w:rsidRPr="00E13438">
        <w:rPr>
          <w:rFonts w:cs="Times New Roman" w:hint="eastAsia"/>
          <w:szCs w:val="24"/>
        </w:rPr>
        <w:t>等</w:t>
      </w:r>
      <w:r w:rsidRPr="00E13438">
        <w:rPr>
          <w:rFonts w:cs="Times New Roman" w:hint="eastAsia"/>
          <w:szCs w:val="24"/>
        </w:rPr>
        <w:t>[1]</w:t>
      </w:r>
      <w:r w:rsidRPr="00E13438">
        <w:rPr>
          <w:rFonts w:cs="Times New Roman" w:hint="eastAsia"/>
          <w:szCs w:val="24"/>
        </w:rPr>
        <w:t>提到了一个目前在中国大规模使用的边缘计算平台</w:t>
      </w:r>
      <w:r w:rsidRPr="00E13438">
        <w:rPr>
          <w:rFonts w:cs="Times New Roman" w:hint="eastAsia"/>
          <w:szCs w:val="24"/>
        </w:rPr>
        <w:t>NEP</w:t>
      </w:r>
      <w:r w:rsidRPr="00E13438">
        <w:rPr>
          <w:rFonts w:cs="Times New Roman" w:hint="eastAsia"/>
          <w:szCs w:val="24"/>
        </w:rPr>
        <w:t>。</w:t>
      </w:r>
      <w:r w:rsidRPr="00E13438">
        <w:rPr>
          <w:rFonts w:cs="Times New Roman" w:hint="eastAsia"/>
          <w:szCs w:val="24"/>
        </w:rPr>
        <w:t>NEP</w:t>
      </w:r>
      <w:r w:rsidRPr="00E13438">
        <w:rPr>
          <w:rFonts w:cs="Times New Roman" w:hint="eastAsia"/>
          <w:szCs w:val="24"/>
        </w:rPr>
        <w:t>采用的是一种边缘计算平台提供商（</w:t>
      </w:r>
      <w:r w:rsidRPr="00E13438">
        <w:rPr>
          <w:rFonts w:cs="Times New Roman" w:hint="eastAsia"/>
          <w:szCs w:val="24"/>
        </w:rPr>
        <w:t>NEP</w:t>
      </w:r>
      <w:r w:rsidRPr="00E13438">
        <w:rPr>
          <w:rFonts w:cs="Times New Roman" w:hint="eastAsia"/>
          <w:szCs w:val="24"/>
        </w:rPr>
        <w:t>）</w:t>
      </w:r>
      <w:r w:rsidRPr="00E13438">
        <w:rPr>
          <w:rFonts w:cs="Times New Roman" w:hint="eastAsia"/>
          <w:szCs w:val="24"/>
        </w:rPr>
        <w:t>-</w:t>
      </w:r>
      <w:proofErr w:type="gramStart"/>
      <w:r w:rsidRPr="00E13438">
        <w:rPr>
          <w:rFonts w:cs="Times New Roman" w:hint="eastAsia"/>
          <w:szCs w:val="24"/>
        </w:rPr>
        <w:t>云应用</w:t>
      </w:r>
      <w:proofErr w:type="gramEnd"/>
      <w:r w:rsidRPr="00E13438">
        <w:rPr>
          <w:rFonts w:cs="Times New Roman" w:hint="eastAsia"/>
          <w:szCs w:val="24"/>
        </w:rPr>
        <w:t>提供商（客户）</w:t>
      </w:r>
      <w:r w:rsidRPr="00E13438">
        <w:rPr>
          <w:rFonts w:cs="Times New Roman" w:hint="eastAsia"/>
          <w:szCs w:val="24"/>
        </w:rPr>
        <w:t>-</w:t>
      </w:r>
      <w:r w:rsidRPr="00E13438">
        <w:rPr>
          <w:rFonts w:cs="Times New Roman" w:hint="eastAsia"/>
          <w:szCs w:val="24"/>
        </w:rPr>
        <w:t>终端用户的商业模式。客户根据预期的用户需求，从</w:t>
      </w:r>
      <w:r w:rsidRPr="00E13438">
        <w:rPr>
          <w:rFonts w:cs="Times New Roman" w:hint="eastAsia"/>
          <w:szCs w:val="24"/>
        </w:rPr>
        <w:t>NEP</w:t>
      </w:r>
      <w:r w:rsidRPr="00E13438">
        <w:rPr>
          <w:rFonts w:cs="Times New Roman" w:hint="eastAsia"/>
          <w:szCs w:val="24"/>
        </w:rPr>
        <w:t>租用位于不同地理位置的虚拟机资源</w:t>
      </w:r>
      <w:r w:rsidR="00B849FE">
        <w:rPr>
          <w:rFonts w:cs="Times New Roman" w:hint="eastAsia"/>
          <w:szCs w:val="24"/>
        </w:rPr>
        <w:t>，</w:t>
      </w:r>
      <w:r w:rsidR="0084299E">
        <w:rPr>
          <w:rFonts w:cs="Times New Roman" w:hint="eastAsia"/>
          <w:szCs w:val="24"/>
        </w:rPr>
        <w:t>客户拥有虚拟机的全部控制权，包括编排用户请求的工作负载。</w:t>
      </w:r>
      <w:r w:rsidR="001452B4" w:rsidRPr="001452B4">
        <w:rPr>
          <w:rFonts w:cs="Times New Roman" w:hint="eastAsia"/>
          <w:szCs w:val="24"/>
        </w:rPr>
        <w:t>虚拟机分配策略和终端用户请求调度策略分别由边缘提供者和客户独立制定。这种分离阻碍了负载平衡。</w:t>
      </w:r>
    </w:p>
    <w:p w14:paraId="5B850AF2" w14:textId="18F784FF" w:rsidR="00E13438" w:rsidRPr="00E13438" w:rsidRDefault="008A7CD0" w:rsidP="00F62AF4">
      <w:pPr>
        <w:ind w:firstLine="480"/>
        <w:rPr>
          <w:rFonts w:cs="Times New Roman"/>
          <w:szCs w:val="24"/>
        </w:rPr>
      </w:pPr>
      <w:r w:rsidRPr="008A7CD0">
        <w:rPr>
          <w:rFonts w:cs="Times New Roman" w:hint="eastAsia"/>
          <w:szCs w:val="24"/>
        </w:rPr>
        <w:t>这种以用户为中心，缺乏全局视角的资源调度，不利于节点间的负载均衡和节点内资源利用率的提升。</w:t>
      </w:r>
      <w:r w:rsidR="001452B4">
        <w:rPr>
          <w:rFonts w:cs="Times New Roman" w:hint="eastAsia"/>
          <w:szCs w:val="24"/>
        </w:rPr>
        <w:t>文中给出的数据显示出</w:t>
      </w:r>
      <w:r w:rsidR="001452B4">
        <w:rPr>
          <w:rFonts w:cs="Times New Roman" w:hint="eastAsia"/>
          <w:szCs w:val="24"/>
        </w:rPr>
        <w:t>N</w:t>
      </w:r>
      <w:r w:rsidR="001452B4">
        <w:rPr>
          <w:rFonts w:cs="Times New Roman"/>
          <w:szCs w:val="24"/>
        </w:rPr>
        <w:t>EP</w:t>
      </w:r>
      <w:r w:rsidR="001452B4">
        <w:rPr>
          <w:rFonts w:cs="Times New Roman" w:hint="eastAsia"/>
          <w:szCs w:val="24"/>
        </w:rPr>
        <w:t>平台确实存在着严重的负载不均衡现象，</w:t>
      </w:r>
      <w:r>
        <w:rPr>
          <w:rFonts w:cs="Times New Roman" w:hint="eastAsia"/>
          <w:szCs w:val="24"/>
        </w:rPr>
        <w:t>例如，</w:t>
      </w:r>
      <w:r>
        <w:rPr>
          <w:rFonts w:cs="Times New Roman" w:hint="eastAsia"/>
          <w:szCs w:val="24"/>
        </w:rPr>
        <w:t>C</w:t>
      </w:r>
      <w:r w:rsidRPr="008A7CD0">
        <w:rPr>
          <w:rFonts w:cs="Times New Roman" w:hint="eastAsia"/>
          <w:szCs w:val="24"/>
        </w:rPr>
        <w:t>PU</w:t>
      </w:r>
      <w:r w:rsidRPr="008A7CD0">
        <w:rPr>
          <w:rFonts w:cs="Times New Roman" w:hint="eastAsia"/>
          <w:szCs w:val="24"/>
        </w:rPr>
        <w:t>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8.7</w:t>
      </w:r>
      <w:r w:rsidRPr="008A7CD0">
        <w:rPr>
          <w:rFonts w:cs="Times New Roman" w:hint="eastAsia"/>
          <w:szCs w:val="24"/>
        </w:rPr>
        <w:t>倍，带宽使用量的第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731</w:t>
      </w:r>
      <w:r w:rsidRPr="008A7CD0">
        <w:rPr>
          <w:rFonts w:cs="Times New Roman" w:hint="eastAsia"/>
          <w:szCs w:val="24"/>
        </w:rPr>
        <w:t>倍。</w:t>
      </w:r>
      <w:r>
        <w:rPr>
          <w:rFonts w:cs="Times New Roman" w:hint="eastAsia"/>
          <w:szCs w:val="24"/>
        </w:rPr>
        <w:t>边缘计算平台往往部署着延迟敏感型的应用，</w:t>
      </w:r>
      <w:r w:rsidRPr="008A7CD0">
        <w:rPr>
          <w:rFonts w:cs="Times New Roman" w:hint="eastAsia"/>
          <w:szCs w:val="24"/>
        </w:rPr>
        <w:t>过高的</w:t>
      </w:r>
      <w:r w:rsidRPr="008A7CD0">
        <w:rPr>
          <w:rFonts w:cs="Times New Roman" w:hint="eastAsia"/>
          <w:szCs w:val="24"/>
        </w:rPr>
        <w:t xml:space="preserve"> CPU </w:t>
      </w:r>
      <w:r w:rsidRPr="008A7CD0">
        <w:rPr>
          <w:rFonts w:cs="Times New Roman" w:hint="eastAsia"/>
          <w:szCs w:val="24"/>
        </w:rPr>
        <w:t>使用率会导致计算任务延迟，而过高的带宽使用率可能会导致流量堵塞和长时间的网络延迟</w:t>
      </w:r>
      <w:r>
        <w:rPr>
          <w:rFonts w:cs="Times New Roman" w:hint="eastAsia"/>
          <w:szCs w:val="24"/>
        </w:rPr>
        <w:t>，这些因素会使延迟敏感型的应用不能满足用户的需求。</w:t>
      </w:r>
    </w:p>
    <w:p w14:paraId="32339339" w14:textId="14CE6FAD" w:rsidR="00F62AF4" w:rsidRPr="00574ED4" w:rsidRDefault="002F21A9" w:rsidP="00401F87">
      <w:pPr>
        <w:pStyle w:val="3"/>
      </w:pPr>
      <w:r>
        <w:rPr>
          <w:rFonts w:hint="eastAsia"/>
        </w:rPr>
        <w:lastRenderedPageBreak/>
        <w:t>贪心启发策略</w:t>
      </w:r>
    </w:p>
    <w:p w14:paraId="30AD836C" w14:textId="7C9F31BE" w:rsidR="002F21A9" w:rsidRDefault="002F21A9" w:rsidP="002F21A9">
      <w:pPr>
        <w:ind w:firstLine="480"/>
        <w:rPr>
          <w:rFonts w:ascii="宋体" w:hAnsi="宋体"/>
        </w:rPr>
      </w:pPr>
      <w:proofErr w:type="spellStart"/>
      <w:r w:rsidRPr="002F21A9">
        <w:rPr>
          <w:rFonts w:ascii="宋体" w:hAnsi="宋体" w:hint="eastAsia"/>
        </w:rPr>
        <w:t>VideoEdge</w:t>
      </w:r>
      <w:proofErr w:type="spellEnd"/>
      <w:r w:rsidRPr="002F21A9">
        <w:rPr>
          <w:rFonts w:ascii="宋体" w:hAnsi="宋体" w:hint="eastAsia"/>
        </w:rPr>
        <w:t>[4]是一个视频流分析规划系统。论文中提出了视频流层次结构：摄像机-边缘集群-公共云。</w:t>
      </w:r>
      <w:proofErr w:type="spellStart"/>
      <w:r w:rsidR="00FB32F9" w:rsidRPr="002F21A9">
        <w:rPr>
          <w:rFonts w:ascii="宋体" w:hAnsi="宋体" w:hint="eastAsia"/>
        </w:rPr>
        <w:t>VideoEdge</w:t>
      </w:r>
      <w:proofErr w:type="spellEnd"/>
      <w:r w:rsidR="00FB32F9">
        <w:rPr>
          <w:rFonts w:ascii="宋体" w:hAnsi="宋体" w:hint="eastAsia"/>
        </w:rPr>
        <w:t>中的工作负载是一系列视频查询，</w:t>
      </w:r>
      <w:proofErr w:type="spellStart"/>
      <w:r w:rsidR="00FB32F9" w:rsidRPr="002F21A9">
        <w:rPr>
          <w:rFonts w:ascii="宋体" w:hAnsi="宋体" w:hint="eastAsia"/>
        </w:rPr>
        <w:t>VideoEdge</w:t>
      </w:r>
      <w:proofErr w:type="spellEnd"/>
      <w:r w:rsidR="00FB32F9">
        <w:rPr>
          <w:rFonts w:ascii="宋体" w:hAnsi="宋体" w:hint="eastAsia"/>
        </w:rPr>
        <w:t>的目的是联合优化所有查询，以在可用资源范围内最大化平均查询精度。</w:t>
      </w:r>
      <w:proofErr w:type="spellStart"/>
      <w:r w:rsidRPr="002F21A9">
        <w:rPr>
          <w:rFonts w:ascii="宋体" w:hAnsi="宋体" w:hint="eastAsia"/>
        </w:rPr>
        <w:t>VideoEdge</w:t>
      </w:r>
      <w:proofErr w:type="spellEnd"/>
      <w:r w:rsidRPr="002F21A9">
        <w:rPr>
          <w:rFonts w:ascii="宋体" w:hAnsi="宋体" w:hint="eastAsia"/>
        </w:rPr>
        <w:t>可以调度工作的负载位置和工作的任务量，</w:t>
      </w:r>
      <w:r w:rsidR="00FB32F9">
        <w:rPr>
          <w:rFonts w:ascii="宋体" w:hAnsi="宋体" w:hint="eastAsia"/>
        </w:rPr>
        <w:t>对于同一项查询</w:t>
      </w:r>
      <w:proofErr w:type="spellStart"/>
      <w:r w:rsidR="00FB32F9" w:rsidRPr="002F21A9">
        <w:rPr>
          <w:rFonts w:ascii="宋体" w:hAnsi="宋体" w:hint="eastAsia"/>
        </w:rPr>
        <w:t>VideoEdge</w:t>
      </w:r>
      <w:proofErr w:type="spellEnd"/>
      <w:r w:rsidR="00FB32F9">
        <w:rPr>
          <w:rFonts w:ascii="宋体" w:hAnsi="宋体" w:hint="eastAsia"/>
        </w:rPr>
        <w:t>可以降低查询精度来减少它对资源的需求</w:t>
      </w:r>
      <w:r w:rsidRPr="002F21A9">
        <w:rPr>
          <w:rFonts w:ascii="宋体" w:hAnsi="宋体" w:hint="eastAsia"/>
        </w:rPr>
        <w:t>。</w:t>
      </w:r>
      <w:r w:rsidR="001A00EA">
        <w:rPr>
          <w:rFonts w:ascii="宋体" w:hAnsi="宋体" w:hint="eastAsia"/>
        </w:rPr>
        <w:t>一项查询由多种组件构成，</w:t>
      </w:r>
      <w:r w:rsidR="002F67F8">
        <w:rPr>
          <w:rFonts w:ascii="宋体" w:hAnsi="宋体" w:hint="eastAsia"/>
        </w:rPr>
        <w:t>例如对</w:t>
      </w:r>
      <w:r w:rsidR="002F67F8" w:rsidRPr="002F67F8">
        <w:rPr>
          <w:rFonts w:ascii="宋体" w:hAnsi="宋体" w:hint="eastAsia"/>
        </w:rPr>
        <w:t>象跟踪查询由一个“解码器”组件、一个对象“检测器”组件和一个“关联器”组件组成。</w:t>
      </w:r>
      <w:r w:rsidR="00C70B46">
        <w:rPr>
          <w:rFonts w:ascii="宋体" w:hAnsi="宋体" w:hint="eastAsia"/>
        </w:rPr>
        <w:t>每个组件都有多种资源需求，相对的，每个节点也会提供多种资源，</w:t>
      </w:r>
      <w:r w:rsidRPr="002F21A9">
        <w:rPr>
          <w:rFonts w:ascii="宋体" w:hAnsi="宋体" w:hint="eastAsia"/>
        </w:rPr>
        <w:t>论文提出了</w:t>
      </w:r>
      <w:proofErr w:type="gramStart"/>
      <w:r w:rsidRPr="002F21A9">
        <w:rPr>
          <w:rFonts w:ascii="宋体" w:hAnsi="宋体" w:hint="eastAsia"/>
        </w:rPr>
        <w:t>主资源</w:t>
      </w:r>
      <w:proofErr w:type="gramEnd"/>
      <w:r w:rsidRPr="002F21A9">
        <w:rPr>
          <w:rFonts w:ascii="宋体" w:hAnsi="宋体" w:hint="eastAsia"/>
        </w:rPr>
        <w:t>需求的概念，来反映特定资源的稀缺程度</w:t>
      </w:r>
      <w:r w:rsidR="005C0A3D">
        <w:rPr>
          <w:rFonts w:ascii="宋体" w:hAnsi="宋体" w:hint="eastAsia"/>
        </w:rPr>
        <w:t>，</w:t>
      </w:r>
      <w:r w:rsidR="00B25BED">
        <w:rPr>
          <w:rFonts w:ascii="宋体" w:hAnsi="宋体" w:hint="eastAsia"/>
        </w:rPr>
        <w:t>通过</w:t>
      </w:r>
      <w:r w:rsidR="005C0A3D">
        <w:rPr>
          <w:rFonts w:ascii="宋体" w:hAnsi="宋体" w:hint="eastAsia"/>
        </w:rPr>
        <w:t>将工作负载对多种资源的需求转化为对</w:t>
      </w:r>
      <w:proofErr w:type="gramStart"/>
      <w:r w:rsidR="005C0A3D">
        <w:rPr>
          <w:rFonts w:ascii="宋体" w:hAnsi="宋体" w:hint="eastAsia"/>
        </w:rPr>
        <w:t>主资源</w:t>
      </w:r>
      <w:proofErr w:type="gramEnd"/>
      <w:r w:rsidR="005C0A3D">
        <w:rPr>
          <w:rFonts w:ascii="宋体" w:hAnsi="宋体" w:hint="eastAsia"/>
        </w:rPr>
        <w:t>的需求，</w:t>
      </w:r>
      <w:r w:rsidR="00B25BED">
        <w:rPr>
          <w:rFonts w:ascii="宋体" w:hAnsi="宋体" w:hint="eastAsia"/>
        </w:rPr>
        <w:t>可以将多维对比转化为单维对比，降低了算法的复杂度</w:t>
      </w:r>
      <w:r w:rsidRPr="002F21A9">
        <w:rPr>
          <w:rFonts w:ascii="宋体" w:hAnsi="宋体" w:hint="eastAsia"/>
        </w:rPr>
        <w:t>。</w:t>
      </w:r>
      <w:r w:rsidR="00942739" w:rsidRPr="00942739">
        <w:rPr>
          <w:rFonts w:ascii="宋体" w:hAnsi="宋体" w:hint="eastAsia"/>
        </w:rPr>
        <w:t>文中提出了一种贪心启发算法，</w:t>
      </w:r>
      <w:r w:rsidR="00942739" w:rsidRPr="002F21A9">
        <w:rPr>
          <w:rFonts w:ascii="宋体" w:hAnsi="宋体" w:hint="eastAsia"/>
        </w:rPr>
        <w:t>在部署新的查询工作负载时，减少集群内主资源的消耗，并尽可能提升查询的准确率。</w:t>
      </w:r>
      <w:r w:rsidR="00950B16">
        <w:rPr>
          <w:rFonts w:ascii="宋体" w:hAnsi="宋体" w:hint="eastAsia"/>
        </w:rPr>
        <w:t>文中的调度算法</w:t>
      </w:r>
      <w:r w:rsidR="00B25BED">
        <w:rPr>
          <w:rFonts w:ascii="宋体" w:hAnsi="宋体" w:hint="eastAsia"/>
        </w:rPr>
        <w:t>将梯度定义为</w:t>
      </w:r>
      <w:r w:rsidR="00BF1554">
        <w:rPr>
          <w:rFonts w:ascii="宋体" w:hAnsi="宋体" w:hint="eastAsia"/>
        </w:rPr>
        <w:t>不同的分配策略下，查询的准确率之差与查询的</w:t>
      </w:r>
      <w:proofErr w:type="gramStart"/>
      <w:r w:rsidR="00BF1554">
        <w:rPr>
          <w:rFonts w:ascii="宋体" w:hAnsi="宋体" w:hint="eastAsia"/>
        </w:rPr>
        <w:t>主资源</w:t>
      </w:r>
      <w:proofErr w:type="gramEnd"/>
      <w:r w:rsidR="00BF1554">
        <w:rPr>
          <w:rFonts w:ascii="宋体" w:hAnsi="宋体" w:hint="eastAsia"/>
        </w:rPr>
        <w:t>需求之差的比值，每次迭代每个查询都选取使梯度最大的分配作为自己新的分配方式，</w:t>
      </w:r>
      <w:r w:rsidR="00942739">
        <w:rPr>
          <w:rFonts w:ascii="宋体" w:hAnsi="宋体" w:hint="eastAsia"/>
        </w:rPr>
        <w:t>在剩余资源不足以支持任何一个查询采用更高的精度的设置</w:t>
      </w:r>
      <w:r w:rsidR="00950B16">
        <w:rPr>
          <w:rFonts w:ascii="宋体" w:hAnsi="宋体" w:hint="eastAsia"/>
        </w:rPr>
        <w:t>或所有查询都已经采用了最高的查询精度的设置</w:t>
      </w:r>
      <w:r w:rsidR="00942739">
        <w:rPr>
          <w:rFonts w:ascii="宋体" w:hAnsi="宋体" w:hint="eastAsia"/>
        </w:rPr>
        <w:t>时，完成迭代并输出</w:t>
      </w:r>
      <w:proofErr w:type="spellStart"/>
      <w:r w:rsidR="00942739">
        <w:rPr>
          <w:rFonts w:ascii="宋体" w:hAnsi="宋体" w:hint="eastAsia"/>
        </w:rPr>
        <w:t>Vide</w:t>
      </w:r>
      <w:r w:rsidR="00942739">
        <w:rPr>
          <w:rFonts w:ascii="宋体" w:hAnsi="宋体"/>
        </w:rPr>
        <w:t>oEdge</w:t>
      </w:r>
      <w:proofErr w:type="spellEnd"/>
      <w:r w:rsidR="00942739">
        <w:rPr>
          <w:rFonts w:ascii="宋体" w:hAnsi="宋体" w:hint="eastAsia"/>
        </w:rPr>
        <w:t>找到的最优分配方案。</w:t>
      </w:r>
    </w:p>
    <w:p w14:paraId="79D36F4C" w14:textId="137F4C43" w:rsidR="002F21A9" w:rsidRPr="00574ED4" w:rsidRDefault="002F21A9" w:rsidP="002F21A9">
      <w:pPr>
        <w:pStyle w:val="3"/>
      </w:pPr>
      <w:r>
        <w:rPr>
          <w:rFonts w:hint="eastAsia"/>
        </w:rPr>
        <w:t>启发式算法</w:t>
      </w:r>
    </w:p>
    <w:p w14:paraId="29BE0506" w14:textId="556A0AF4" w:rsidR="002F21A9" w:rsidRPr="002F21A9" w:rsidRDefault="002F21A9" w:rsidP="002F21A9">
      <w:pPr>
        <w:ind w:firstLine="480"/>
        <w:rPr>
          <w:rFonts w:ascii="宋体" w:hAnsi="宋体"/>
        </w:rPr>
      </w:pPr>
      <w:r w:rsidRPr="002F21A9">
        <w:rPr>
          <w:rFonts w:ascii="宋体" w:hAnsi="宋体" w:hint="eastAsia"/>
        </w:rPr>
        <w:t>启发式算法[8]是指在可接受的计算成本内去搜寻最好的解，但不一定能保证所得的是最优解。启发式算法可以将全局的搜索空间逐渐划分为有限的搜索空间，降低算法的复杂度。</w:t>
      </w:r>
    </w:p>
    <w:p w14:paraId="4657D2FA" w14:textId="77777777" w:rsidR="00F62AF4" w:rsidRDefault="00F62AF4" w:rsidP="00401F87">
      <w:pPr>
        <w:pStyle w:val="2"/>
      </w:pPr>
      <w:bookmarkStart w:id="22" w:name="_Toc451934039"/>
      <w:bookmarkStart w:id="23" w:name="_Toc451934684"/>
      <w:bookmarkStart w:id="24" w:name="_Toc452327273"/>
      <w:bookmarkStart w:id="25" w:name="_Toc452327439"/>
      <w:bookmarkStart w:id="26" w:name="_Toc101806843"/>
      <w:r w:rsidRPr="00574ED4">
        <w:t>研究</w:t>
      </w:r>
      <w:r w:rsidR="00BA69D9">
        <w:rPr>
          <w:rFonts w:hint="eastAsia"/>
        </w:rPr>
        <w:t>目的和主要内容</w:t>
      </w:r>
      <w:bookmarkEnd w:id="22"/>
      <w:bookmarkEnd w:id="23"/>
      <w:bookmarkEnd w:id="24"/>
      <w:bookmarkEnd w:id="25"/>
      <w:bookmarkEnd w:id="26"/>
    </w:p>
    <w:p w14:paraId="0A1E4481" w14:textId="7D2A5A81" w:rsidR="0018259D" w:rsidRPr="00574ED4" w:rsidRDefault="0018259D" w:rsidP="00F62AF4">
      <w:pPr>
        <w:ind w:firstLine="480"/>
        <w:rPr>
          <w:rFonts w:cs="Times New Roman"/>
          <w:szCs w:val="24"/>
        </w:rPr>
      </w:pPr>
      <w:r w:rsidRPr="0018259D">
        <w:rPr>
          <w:rFonts w:cs="Times New Roman" w:hint="eastAsia"/>
          <w:szCs w:val="24"/>
        </w:rPr>
        <w:t>本次毕业设计的主要研究内容是设计一个应用于边缘计算平台的负载调度器，其可以根据应用的响应时间要求和资源需求，动态</w:t>
      </w:r>
      <w:r>
        <w:rPr>
          <w:rFonts w:cs="Times New Roman" w:hint="eastAsia"/>
          <w:szCs w:val="24"/>
        </w:rPr>
        <w:t>调整</w:t>
      </w:r>
      <w:r w:rsidRPr="0018259D">
        <w:rPr>
          <w:rFonts w:cs="Times New Roman" w:hint="eastAsia"/>
          <w:szCs w:val="24"/>
        </w:rPr>
        <w:t>不同节点上的工作负载，</w:t>
      </w:r>
      <w:r>
        <w:rPr>
          <w:rFonts w:cs="Times New Roman" w:hint="eastAsia"/>
          <w:szCs w:val="24"/>
        </w:rPr>
        <w:t>均衡各</w:t>
      </w:r>
      <w:r w:rsidRPr="0018259D">
        <w:rPr>
          <w:rFonts w:cs="Times New Roman" w:hint="eastAsia"/>
          <w:szCs w:val="24"/>
        </w:rPr>
        <w:t>计算节点的资源利用率</w:t>
      </w:r>
      <w:r>
        <w:rPr>
          <w:rFonts w:cs="Times New Roman" w:hint="eastAsia"/>
          <w:szCs w:val="24"/>
        </w:rPr>
        <w:t>。</w:t>
      </w:r>
    </w:p>
    <w:p w14:paraId="31E0E75D" w14:textId="77777777" w:rsidR="00F62AF4" w:rsidRPr="00574ED4" w:rsidRDefault="00F62AF4" w:rsidP="00401F87">
      <w:pPr>
        <w:pStyle w:val="2"/>
      </w:pPr>
      <w:bookmarkStart w:id="27" w:name="_Toc101806844"/>
      <w:r>
        <w:t>论文结构</w:t>
      </w:r>
      <w:bookmarkEnd w:id="2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6DD61C6F" w:rsidR="00BA69D9" w:rsidRDefault="00BA69D9" w:rsidP="00BA69D9">
      <w:pPr>
        <w:ind w:firstLine="480"/>
        <w:rPr>
          <w:rFonts w:cs="Times New Roman"/>
          <w:szCs w:val="24"/>
        </w:rPr>
      </w:pPr>
      <w:r w:rsidRPr="00BA69D9">
        <w:rPr>
          <w:rFonts w:cs="Times New Roman" w:hint="eastAsia"/>
          <w:szCs w:val="24"/>
        </w:rPr>
        <w:lastRenderedPageBreak/>
        <w:t>第一章我们首先介绍了</w:t>
      </w:r>
      <w:r w:rsidR="00E14377">
        <w:rPr>
          <w:rFonts w:cs="Times New Roman" w:hint="eastAsia"/>
          <w:szCs w:val="24"/>
        </w:rPr>
        <w:t>边缘计算平台提出的背景</w:t>
      </w:r>
      <w:r w:rsidR="00D25979">
        <w:rPr>
          <w:rFonts w:cs="Times New Roman" w:hint="eastAsia"/>
          <w:szCs w:val="24"/>
        </w:rPr>
        <w:t>，</w:t>
      </w:r>
      <w:r w:rsidRPr="00BA69D9">
        <w:rPr>
          <w:rFonts w:cs="Times New Roman" w:hint="eastAsia"/>
          <w:szCs w:val="24"/>
        </w:rPr>
        <w:t>然后分析了</w:t>
      </w:r>
      <w:r w:rsidR="00D25979">
        <w:rPr>
          <w:rFonts w:cs="Times New Roman" w:hint="eastAsia"/>
          <w:szCs w:val="24"/>
        </w:rPr>
        <w:t>边缘计算平台负载调度</w:t>
      </w:r>
      <w:r w:rsidRPr="00BA69D9">
        <w:rPr>
          <w:rFonts w:cs="Times New Roman" w:hint="eastAsia"/>
          <w:szCs w:val="24"/>
        </w:rPr>
        <w:t>技术的产生及发展现状</w:t>
      </w:r>
      <w:r w:rsidR="00D25979">
        <w:rPr>
          <w:rFonts w:cs="Times New Roman" w:hint="eastAsia"/>
          <w:szCs w:val="24"/>
        </w:rPr>
        <w:t>，以及当前边缘计算平台在负载调度方面</w:t>
      </w:r>
      <w:r w:rsidR="00D25979" w:rsidRPr="00BA69D9">
        <w:rPr>
          <w:rFonts w:cs="Times New Roman" w:hint="eastAsia"/>
          <w:szCs w:val="24"/>
        </w:rPr>
        <w:t>面临的挑战，</w:t>
      </w:r>
      <w:r w:rsidRPr="00BA69D9">
        <w:rPr>
          <w:rFonts w:cs="Times New Roman" w:hint="eastAsia"/>
          <w:szCs w:val="24"/>
        </w:rPr>
        <w:t>介绍了国内外在</w:t>
      </w:r>
      <w:r w:rsidR="00D25979">
        <w:rPr>
          <w:rFonts w:cs="Times New Roman" w:hint="eastAsia"/>
          <w:szCs w:val="24"/>
        </w:rPr>
        <w:t>边缘计算平台负载调度策略</w:t>
      </w:r>
      <w:r w:rsidRPr="00BA69D9">
        <w:rPr>
          <w:rFonts w:cs="Times New Roman" w:hint="eastAsia"/>
          <w:szCs w:val="24"/>
        </w:rPr>
        <w:t>和</w:t>
      </w:r>
      <w:r w:rsidR="00D25979">
        <w:rPr>
          <w:rFonts w:cs="Times New Roman" w:hint="eastAsia"/>
          <w:szCs w:val="24"/>
        </w:rPr>
        <w:t>启发式算法</w:t>
      </w:r>
      <w:r w:rsidRPr="00BA69D9">
        <w:rPr>
          <w:rFonts w:cs="Times New Roman" w:hint="eastAsia"/>
          <w:szCs w:val="24"/>
        </w:rPr>
        <w:t>领域的相关研究工作，并对本文的主要研究内容及工作意义作了具体说明。</w:t>
      </w:r>
    </w:p>
    <w:p w14:paraId="75ED2025" w14:textId="77777777" w:rsidR="00BA69D9" w:rsidRPr="00574ED4" w:rsidRDefault="00BA69D9" w:rsidP="00401F87">
      <w:pPr>
        <w:pStyle w:val="2"/>
      </w:pPr>
      <w:bookmarkStart w:id="28" w:name="_Toc451934040"/>
      <w:bookmarkStart w:id="29" w:name="_Toc451934685"/>
      <w:bookmarkStart w:id="30" w:name="_Toc452327274"/>
      <w:bookmarkStart w:id="31" w:name="_Toc452327440"/>
      <w:bookmarkStart w:id="32" w:name="_Toc101806845"/>
      <w:r w:rsidRPr="00574ED4">
        <w:t>课题来源</w:t>
      </w:r>
      <w:bookmarkEnd w:id="28"/>
      <w:bookmarkEnd w:id="29"/>
      <w:bookmarkEnd w:id="30"/>
      <w:bookmarkEnd w:id="31"/>
      <w:bookmarkEnd w:id="32"/>
    </w:p>
    <w:p w14:paraId="6A2479B1" w14:textId="40B35C85" w:rsidR="00131EB8" w:rsidRDefault="00086E3B" w:rsidP="007C7B5C">
      <w:pPr>
        <w:widowControl/>
        <w:ind w:firstLine="480"/>
        <w:jc w:val="left"/>
      </w:pPr>
      <w:r>
        <w:rPr>
          <w:rFonts w:hint="eastAsia"/>
        </w:rPr>
        <w:t>课题来源于</w:t>
      </w:r>
      <w:r>
        <w:t>国家自然科学基金中德国际合作项目，边缘计算基础理论与关键技术，</w:t>
      </w:r>
      <w:r>
        <w:t>No.61761136014</w:t>
      </w:r>
      <w:r>
        <w:rPr>
          <w:rFonts w:hint="eastAsia"/>
        </w:rPr>
        <w:t>。</w:t>
      </w:r>
      <w:bookmarkStart w:id="33" w:name="_Toc451934066"/>
      <w:bookmarkStart w:id="34" w:name="_Toc451934728"/>
      <w:bookmarkStart w:id="35" w:name="_Toc452327317"/>
      <w:bookmarkStart w:id="36" w:name="_Toc452327483"/>
    </w:p>
    <w:p w14:paraId="3BF133C8" w14:textId="77777777" w:rsidR="00131EB8" w:rsidRDefault="00131EB8">
      <w:pPr>
        <w:widowControl/>
        <w:wordWrap/>
        <w:adjustRightInd/>
        <w:snapToGrid/>
        <w:spacing w:line="240" w:lineRule="auto"/>
        <w:ind w:firstLineChars="0" w:firstLine="0"/>
        <w:jc w:val="left"/>
      </w:pPr>
      <w:r>
        <w:br w:type="page"/>
      </w:r>
    </w:p>
    <w:p w14:paraId="24D5D498" w14:textId="5249A9E7" w:rsidR="00131EB8" w:rsidRDefault="00131EB8" w:rsidP="00131EB8">
      <w:pPr>
        <w:pStyle w:val="1"/>
        <w:spacing w:before="240" w:after="240"/>
        <w:jc w:val="both"/>
      </w:pPr>
      <w:bookmarkStart w:id="37" w:name="_Toc23945449"/>
      <w:r>
        <w:rPr>
          <w:rFonts w:hint="eastAsia"/>
        </w:rPr>
        <w:lastRenderedPageBreak/>
        <w:t>方案论证</w:t>
      </w:r>
      <w:bookmarkEnd w:id="37"/>
    </w:p>
    <w:p w14:paraId="0F1C5E87" w14:textId="4552538C" w:rsidR="00131EB8" w:rsidRDefault="00131EB8" w:rsidP="007C7B5C">
      <w:pPr>
        <w:widowControl/>
        <w:ind w:firstLine="480"/>
        <w:jc w:val="left"/>
      </w:pPr>
      <w:r>
        <w:rPr>
          <w:rFonts w:hint="eastAsia"/>
        </w:rPr>
        <w:t>本章首先</w:t>
      </w:r>
      <w:r w:rsidR="000E3A4C">
        <w:rPr>
          <w:rFonts w:hint="eastAsia"/>
        </w:rPr>
        <w:t>对本次设计的负载调度系统进行了需求分析，提出了本系统需要解决的问题，介绍了希望系统实现的效果以及预期达到的目标，然后对问题进行数学建模，用</w:t>
      </w:r>
      <w:r w:rsidR="000E4B8F">
        <w:rPr>
          <w:rFonts w:hint="eastAsia"/>
        </w:rPr>
        <w:t>一个目标函数表述集群中资源占用的不均衡程度，然后介绍本系统负载调度算法的</w:t>
      </w:r>
      <w:r w:rsidR="009A08CC">
        <w:rPr>
          <w:rFonts w:hint="eastAsia"/>
        </w:rPr>
        <w:t>技术关键，</w:t>
      </w:r>
      <w:r w:rsidR="000E4B8F">
        <w:rPr>
          <w:rFonts w:hint="eastAsia"/>
        </w:rPr>
        <w:t>人工鱼群算法的思想</w:t>
      </w:r>
      <w:r w:rsidR="009A08CC">
        <w:rPr>
          <w:rFonts w:hint="eastAsia"/>
        </w:rPr>
        <w:t>，接下来提出实验的基本方案，并简要介绍开发环境。</w:t>
      </w:r>
    </w:p>
    <w:p w14:paraId="266B6CAB" w14:textId="77777777" w:rsidR="0033102F" w:rsidRDefault="0033102F" w:rsidP="0033102F">
      <w:pPr>
        <w:pStyle w:val="2"/>
      </w:pPr>
      <w:r>
        <w:rPr>
          <w:rFonts w:hint="eastAsia"/>
        </w:rPr>
        <w:t>问题阐述</w:t>
      </w:r>
    </w:p>
    <w:p w14:paraId="0234B451" w14:textId="77777777" w:rsidR="0033102F" w:rsidRDefault="0033102F" w:rsidP="0033102F">
      <w:pPr>
        <w:ind w:firstLine="480"/>
      </w:pPr>
      <w:r w:rsidRPr="00EF33D7">
        <w:rPr>
          <w:rFonts w:hint="eastAsia"/>
        </w:rPr>
        <w:t>边缘计算节点的各种资源较为有限，</w:t>
      </w:r>
      <w:r w:rsidRPr="00C34BDC">
        <w:rPr>
          <w:rFonts w:hint="eastAsia"/>
        </w:rPr>
        <w:t>不合理的负载调度可能会导致资源浪费。</w:t>
      </w:r>
      <w:r>
        <w:rPr>
          <w:rFonts w:hint="eastAsia"/>
        </w:rPr>
        <w:t>如果某个节点有不合理的资源占用情况，如</w:t>
      </w:r>
      <w:r>
        <w:fldChar w:fldCharType="begin"/>
      </w:r>
      <w:r>
        <w:instrText xml:space="preserve"> REF _Ref485589448 \h </w:instrText>
      </w:r>
      <w:r>
        <w:fldChar w:fldCharType="separate"/>
      </w:r>
      <w:r>
        <w:rPr>
          <w:rFonts w:hint="eastAsia"/>
        </w:rPr>
        <w:t>图</w:t>
      </w:r>
      <w:r>
        <w:rPr>
          <w:noProof/>
        </w:rPr>
        <w:t>2</w:t>
      </w:r>
      <w:r>
        <w:noBreakHyphen/>
      </w:r>
      <w:r>
        <w:rPr>
          <w:noProof/>
        </w:rPr>
        <w:t>1</w:t>
      </w:r>
      <w:r>
        <w:fldChar w:fldCharType="end"/>
      </w:r>
      <w:r>
        <w:rPr>
          <w:rFonts w:hint="eastAsia"/>
        </w:rPr>
        <w:t>所示，此节点</w:t>
      </w:r>
      <w:r>
        <w:rPr>
          <w:rFonts w:hint="eastAsia"/>
        </w:rPr>
        <w:t>C</w:t>
      </w:r>
      <w:r>
        <w:t>PU</w:t>
      </w:r>
      <w:r>
        <w:rPr>
          <w:rFonts w:hint="eastAsia"/>
        </w:rPr>
        <w:t>资源占用率较高而内存和带宽资源仍有较多余量，但是由于</w:t>
      </w:r>
      <w:r>
        <w:rPr>
          <w:rFonts w:hint="eastAsia"/>
        </w:rPr>
        <w:t>C</w:t>
      </w:r>
      <w:r>
        <w:t>PU</w:t>
      </w:r>
      <w:r>
        <w:rPr>
          <w:rFonts w:hint="eastAsia"/>
        </w:rPr>
        <w:t>资源限制，此节点不能再部署更多的应用，那么这个节点就会有一部分内存和带宽资源始终处于闲置状态，在这个节点的部分应用释放</w:t>
      </w:r>
      <w:r>
        <w:rPr>
          <w:rFonts w:hint="eastAsia"/>
        </w:rPr>
        <w:t>C</w:t>
      </w:r>
      <w:r>
        <w:t>PU</w:t>
      </w:r>
      <w:r>
        <w:rPr>
          <w:rFonts w:hint="eastAsia"/>
        </w:rPr>
        <w:t>资源之前，处于闲置状态的资源无法得到其他应用的利用，在某种程度上降低了节点的资源利用率。而且某种资源过高的占用率可能也会造成一些不良影响，比如应用在运行过程中，资源实际的占用情况可能会发生变化，因此节点中占用率过高的资源可能会出现暂时的超载现象，可能会造成节点上的应用</w:t>
      </w:r>
      <w:proofErr w:type="gramStart"/>
      <w:r>
        <w:rPr>
          <w:rFonts w:hint="eastAsia"/>
        </w:rPr>
        <w:t>执行卡顿</w:t>
      </w:r>
      <w:proofErr w:type="gramEnd"/>
      <w:r>
        <w:rPr>
          <w:rFonts w:hint="eastAsia"/>
        </w:rPr>
        <w:t>，甚至节点服务器出现</w:t>
      </w:r>
      <w:proofErr w:type="gramStart"/>
      <w:r>
        <w:rPr>
          <w:rFonts w:hint="eastAsia"/>
        </w:rPr>
        <w:t>宕</w:t>
      </w:r>
      <w:proofErr w:type="gramEnd"/>
      <w:r>
        <w:rPr>
          <w:rFonts w:hint="eastAsia"/>
        </w:rPr>
        <w:t>机现象。而如果能将将资源占用率过高的节点中的某些应用迁移到其他资源占用率较低的节点，可以避免上述问题的出现。</w:t>
      </w:r>
    </w:p>
    <w:p w14:paraId="3AF632E3" w14:textId="77777777" w:rsidR="0033102F" w:rsidRDefault="0033102F" w:rsidP="0033102F">
      <w:pPr>
        <w:ind w:firstLine="480"/>
        <w:rPr>
          <w:rFonts w:hint="eastAsia"/>
        </w:rPr>
      </w:pPr>
      <w:r>
        <w:rPr>
          <w:rFonts w:hint="eastAsia"/>
        </w:rPr>
        <w:t>因此，本次设计的</w:t>
      </w:r>
      <w:proofErr w:type="gramStart"/>
      <w:r>
        <w:rPr>
          <w:rFonts w:hint="eastAsia"/>
        </w:rPr>
        <w:t>调度器</w:t>
      </w:r>
      <w:proofErr w:type="gramEnd"/>
      <w:r>
        <w:rPr>
          <w:rFonts w:hint="eastAsia"/>
        </w:rPr>
        <w:t>将根据应用的响应时间要求和资源需求，尽可能均衡各节点的资源占用率，一方面使各节点的总体资源占用率尽可能达到均衡，另一方面使节点内的</w:t>
      </w:r>
      <w:proofErr w:type="gramStart"/>
      <w:r>
        <w:rPr>
          <w:rFonts w:hint="eastAsia"/>
        </w:rPr>
        <w:t>各资源</w:t>
      </w:r>
      <w:proofErr w:type="gramEnd"/>
      <w:r>
        <w:rPr>
          <w:rFonts w:hint="eastAsia"/>
        </w:rPr>
        <w:t>占用率也尽可能达到均衡。</w:t>
      </w:r>
    </w:p>
    <w:p w14:paraId="120AEF6F" w14:textId="77777777" w:rsidR="0033102F" w:rsidRDefault="0033102F" w:rsidP="0033102F">
      <w:pPr>
        <w:keepNext/>
        <w:ind w:firstLineChars="0" w:firstLine="0"/>
        <w:jc w:val="center"/>
      </w:pPr>
      <w:r>
        <w:rPr>
          <w:rFonts w:hint="eastAsia"/>
          <w:noProof/>
        </w:rPr>
        <w:lastRenderedPageBreak/>
        <w:drawing>
          <wp:inline distT="0" distB="0" distL="0" distR="0" wp14:anchorId="5DF2CCB6" wp14:editId="46A44E3D">
            <wp:extent cx="3061856" cy="25908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4663" cy="2601637"/>
                    </a:xfrm>
                    <a:prstGeom prst="rect">
                      <a:avLst/>
                    </a:prstGeom>
                  </pic:spPr>
                </pic:pic>
              </a:graphicData>
            </a:graphic>
          </wp:inline>
        </w:drawing>
      </w:r>
    </w:p>
    <w:p w14:paraId="48902BF2" w14:textId="77777777" w:rsidR="0033102F" w:rsidRDefault="0033102F" w:rsidP="0033102F">
      <w:pPr>
        <w:pStyle w:val="af0"/>
      </w:pPr>
      <w:bookmarkStart w:id="38" w:name="_Ref485589448"/>
      <w:bookmarkStart w:id="39" w:name="_Ref10266557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8"/>
      <w:r>
        <w:t xml:space="preserve"> </w:t>
      </w:r>
      <w:r>
        <w:rPr>
          <w:rFonts w:hint="eastAsia"/>
        </w:rPr>
        <w:t>不合理的资源占用情况</w:t>
      </w:r>
      <w:bookmarkEnd w:id="39"/>
    </w:p>
    <w:p w14:paraId="2CF36E8F" w14:textId="645493C9" w:rsidR="0033102F" w:rsidRDefault="0033102F" w:rsidP="0033102F">
      <w:pPr>
        <w:pStyle w:val="2"/>
      </w:pPr>
      <w:r>
        <w:rPr>
          <w:rFonts w:hint="eastAsia"/>
        </w:rPr>
        <w:t>问题建模</w:t>
      </w:r>
    </w:p>
    <w:p w14:paraId="6EC67801" w14:textId="1F599004" w:rsidR="0033102F" w:rsidRDefault="0033102F" w:rsidP="0033102F">
      <w:pPr>
        <w:ind w:firstLine="480"/>
      </w:pPr>
      <w:r>
        <w:rPr>
          <w:rFonts w:hint="eastAsia"/>
        </w:rPr>
        <w:t>对问题进行数学建模，首先阐述各符号定义。</w:t>
      </w:r>
    </w:p>
    <w:p w14:paraId="49F69C2E" w14:textId="00A0C774" w:rsidR="0033102F" w:rsidRDefault="0033102F" w:rsidP="0033102F">
      <w:pPr>
        <w:ind w:firstLine="480"/>
      </w:pPr>
      <w:r>
        <w:rPr>
          <w:rFonts w:hint="eastAsia"/>
        </w:rPr>
        <w:t>应用总数用</w:t>
      </w:r>
      <w:r>
        <w:rPr>
          <w:rFonts w:hint="eastAsia"/>
        </w:rPr>
        <w:t>N</w:t>
      </w:r>
      <w:r>
        <w:rPr>
          <w:rFonts w:hint="eastAsia"/>
        </w:rPr>
        <w:t>表示，节点总数用</w:t>
      </w:r>
      <w:r>
        <w:t>M</w:t>
      </w:r>
      <w:r>
        <w:rPr>
          <w:rFonts w:hint="eastAsia"/>
        </w:rPr>
        <w:t>表示，资源类型有三种（</w:t>
      </w:r>
      <w:r>
        <w:rPr>
          <w:rFonts w:hint="eastAsia"/>
        </w:rPr>
        <w:t>C</w:t>
      </w:r>
      <w:r>
        <w:t>PU</w:t>
      </w:r>
      <w:r>
        <w:rPr>
          <w:rFonts w:hint="eastAsia"/>
        </w:rPr>
        <w:t>、内存和带宽）。</w:t>
      </w:r>
    </w:p>
    <w:p w14:paraId="331065CA" w14:textId="77777777" w:rsidR="0033102F" w:rsidRPr="0033102F" w:rsidRDefault="0033102F" w:rsidP="0033102F">
      <w:pPr>
        <w:ind w:firstLine="480"/>
        <w:rPr>
          <w:rFonts w:hint="eastAsia"/>
        </w:rPr>
      </w:pPr>
    </w:p>
    <w:p w14:paraId="11B1498E" w14:textId="77777777" w:rsidR="009A08CC" w:rsidRDefault="009A08CC" w:rsidP="009A08CC">
      <w:pPr>
        <w:pStyle w:val="2"/>
      </w:pPr>
      <w:bookmarkStart w:id="40" w:name="_Toc136919022"/>
      <w:bookmarkStart w:id="41" w:name="_Toc266358966"/>
      <w:bookmarkStart w:id="42" w:name="_Toc390947148"/>
      <w:bookmarkStart w:id="43" w:name="_Toc23945450"/>
      <w:r>
        <w:rPr>
          <w:rFonts w:hint="eastAsia"/>
        </w:rPr>
        <w:t>系统需求分析</w:t>
      </w:r>
      <w:bookmarkEnd w:id="40"/>
      <w:bookmarkEnd w:id="41"/>
      <w:bookmarkEnd w:id="42"/>
      <w:bookmarkEnd w:id="43"/>
    </w:p>
    <w:p w14:paraId="2CF8097F" w14:textId="5652C1DF" w:rsidR="00EF33D7" w:rsidRDefault="00EF33D7" w:rsidP="009A08CC">
      <w:pPr>
        <w:ind w:firstLine="480"/>
      </w:pPr>
      <w:r>
        <w:rPr>
          <w:rFonts w:hint="eastAsia"/>
        </w:rPr>
        <w:t>本研究将设计一个应用可感知的边缘负载调度系统，</w:t>
      </w:r>
      <w:r w:rsidR="00C67B3D">
        <w:rPr>
          <w:rFonts w:hint="eastAsia"/>
        </w:rPr>
        <w:t>系统需要模拟一个边缘节点集群，集群中每个节点都有自己的坐标与可以提供的资源信息，</w:t>
      </w:r>
      <w:r w:rsidR="00090EB7">
        <w:rPr>
          <w:rFonts w:hint="eastAsia"/>
        </w:rPr>
        <w:t>使用者</w:t>
      </w:r>
      <w:r w:rsidR="00C67B3D">
        <w:rPr>
          <w:rFonts w:hint="eastAsia"/>
        </w:rPr>
        <w:t>可以使用模板创建边缘节点集群</w:t>
      </w:r>
      <w:r w:rsidR="00FC0046">
        <w:rPr>
          <w:rFonts w:hint="eastAsia"/>
        </w:rPr>
        <w:t>，</w:t>
      </w:r>
      <w:r w:rsidR="00C67B3D">
        <w:rPr>
          <w:rFonts w:hint="eastAsia"/>
        </w:rPr>
        <w:t>也可以手动增删节点，并对各节点进行配置。</w:t>
      </w:r>
      <w:r w:rsidR="00FC0046">
        <w:rPr>
          <w:rFonts w:hint="eastAsia"/>
        </w:rPr>
        <w:t>系统需要模拟一系列在集群中部署的应用，每个应用都有自己的资源占用</w:t>
      </w:r>
      <w:r w:rsidR="00090EB7">
        <w:rPr>
          <w:rFonts w:hint="eastAsia"/>
        </w:rPr>
        <w:t>、延迟要求和用户位置信息。系统模拟集群持续运行，随时会产生若干应用的申请</w:t>
      </w:r>
      <w:r w:rsidR="00531C8B">
        <w:rPr>
          <w:rFonts w:hint="eastAsia"/>
        </w:rPr>
        <w:t>，同时也有若干已经部署在集群中的应用停止运行，释放占用的资源。系统中的核心组件，负载</w:t>
      </w:r>
      <w:proofErr w:type="gramStart"/>
      <w:r w:rsidR="00531C8B">
        <w:rPr>
          <w:rFonts w:hint="eastAsia"/>
        </w:rPr>
        <w:t>调度器</w:t>
      </w:r>
      <w:proofErr w:type="gramEnd"/>
      <w:r w:rsidR="00531C8B">
        <w:rPr>
          <w:rFonts w:hint="eastAsia"/>
        </w:rPr>
        <w:t>会随着应用的产生与销毁，重新规划集群中的工作负载，使集群中各节点的资源占用率达到最均衡的状态。</w:t>
      </w:r>
    </w:p>
    <w:p w14:paraId="3B1582CA" w14:textId="3B67DC68" w:rsidR="007E5FA2" w:rsidRDefault="007E5FA2" w:rsidP="007E5FA2">
      <w:pPr>
        <w:pStyle w:val="2"/>
      </w:pPr>
      <w:bookmarkStart w:id="44" w:name="_Toc23945453"/>
      <w:r>
        <w:rPr>
          <w:rFonts w:hint="eastAsia"/>
        </w:rPr>
        <w:lastRenderedPageBreak/>
        <w:t>关键技术分析</w:t>
      </w:r>
      <w:bookmarkEnd w:id="44"/>
    </w:p>
    <w:p w14:paraId="202D53FE" w14:textId="22A81B12" w:rsidR="007E5FA2" w:rsidRDefault="007E5FA2" w:rsidP="007E5FA2">
      <w:pPr>
        <w:pStyle w:val="2"/>
      </w:pPr>
      <w:bookmarkStart w:id="45" w:name="_Toc23945454"/>
      <w:r>
        <w:rPr>
          <w:rFonts w:hint="eastAsia"/>
        </w:rPr>
        <w:t>基本方案制定</w:t>
      </w:r>
      <w:bookmarkEnd w:id="45"/>
    </w:p>
    <w:p w14:paraId="262346B3" w14:textId="341548DF" w:rsidR="007E5FA2" w:rsidRPr="007E5FA2" w:rsidRDefault="007E5FA2" w:rsidP="007E5FA2">
      <w:pPr>
        <w:pStyle w:val="2"/>
        <w:rPr>
          <w:rFonts w:hint="eastAsia"/>
        </w:rPr>
      </w:pPr>
      <w:bookmarkStart w:id="46" w:name="_Toc23945451"/>
      <w:r>
        <w:rPr>
          <w:rFonts w:hint="eastAsia"/>
        </w:rPr>
        <w:t>系统可行性分析</w:t>
      </w:r>
      <w:bookmarkEnd w:id="46"/>
    </w:p>
    <w:p w14:paraId="514EF6B4" w14:textId="1F1A70C0" w:rsidR="007E5FA2" w:rsidRPr="007E5FA2" w:rsidRDefault="007E5FA2" w:rsidP="007E5FA2">
      <w:pPr>
        <w:pStyle w:val="2"/>
        <w:rPr>
          <w:rFonts w:hint="eastAsia"/>
        </w:rPr>
      </w:pPr>
      <w:bookmarkStart w:id="47" w:name="_Toc23945452"/>
      <w:r>
        <w:rPr>
          <w:rFonts w:hint="eastAsia"/>
        </w:rPr>
        <w:t>开发</w:t>
      </w:r>
      <w:bookmarkEnd w:id="47"/>
      <w:r>
        <w:rPr>
          <w:rFonts w:hint="eastAsia"/>
        </w:rPr>
        <w:t>环境介绍</w:t>
      </w:r>
    </w:p>
    <w:p w14:paraId="1026C609" w14:textId="77777777" w:rsidR="007E5FA2" w:rsidRDefault="007E5FA2" w:rsidP="007E5FA2">
      <w:pPr>
        <w:pStyle w:val="2"/>
      </w:pPr>
      <w:bookmarkStart w:id="48" w:name="_Toc23945455"/>
      <w:r>
        <w:rPr>
          <w:rFonts w:hint="eastAsia"/>
        </w:rPr>
        <w:t>本章小结</w:t>
      </w:r>
      <w:bookmarkEnd w:id="48"/>
    </w:p>
    <w:p w14:paraId="1A7F4957" w14:textId="77777777" w:rsidR="007E5FA2" w:rsidRPr="007E5FA2" w:rsidRDefault="007E5FA2" w:rsidP="007E5FA2">
      <w:pPr>
        <w:ind w:firstLine="480"/>
        <w:rPr>
          <w:rFonts w:hint="eastAsia"/>
        </w:rPr>
      </w:pPr>
    </w:p>
    <w:p w14:paraId="3FE47123" w14:textId="77777777" w:rsidR="007E5FA2" w:rsidRDefault="007E5FA2" w:rsidP="009A08CC">
      <w:pPr>
        <w:ind w:firstLine="480"/>
        <w:rPr>
          <w:rFonts w:hint="eastAsia"/>
        </w:rPr>
      </w:pPr>
    </w:p>
    <w:p w14:paraId="2406CA70" w14:textId="77777777" w:rsidR="00131EB8" w:rsidRDefault="00131EB8">
      <w:pPr>
        <w:widowControl/>
        <w:wordWrap/>
        <w:adjustRightInd/>
        <w:snapToGrid/>
        <w:spacing w:line="240" w:lineRule="auto"/>
        <w:ind w:firstLineChars="0" w:firstLine="0"/>
        <w:jc w:val="left"/>
      </w:pPr>
      <w:r>
        <w:br w:type="page"/>
      </w:r>
    </w:p>
    <w:p w14:paraId="76E33E6B" w14:textId="77777777" w:rsidR="00423B96" w:rsidRPr="00131EB8" w:rsidRDefault="00423B96" w:rsidP="007C7B5C">
      <w:pPr>
        <w:widowControl/>
        <w:ind w:firstLine="480"/>
        <w:jc w:val="left"/>
        <w:sectPr w:rsidR="00423B96" w:rsidRPr="00131EB8" w:rsidSect="00546B2F">
          <w:pgSz w:w="11906" w:h="16838" w:code="9"/>
          <w:pgMar w:top="1843" w:right="1797" w:bottom="1531" w:left="1797" w:header="1134" w:footer="1221" w:gutter="0"/>
          <w:pgNumType w:start="1"/>
          <w:cols w:space="720"/>
          <w:docGrid w:linePitch="312"/>
        </w:sectPr>
      </w:pPr>
    </w:p>
    <w:p w14:paraId="145D6879" w14:textId="77777777" w:rsidR="00F62AF4" w:rsidRPr="00A02412" w:rsidRDefault="00F62AF4" w:rsidP="000D1653">
      <w:pPr>
        <w:pStyle w:val="aff4"/>
        <w:spacing w:before="360" w:after="240"/>
      </w:pPr>
      <w:bookmarkStart w:id="49" w:name="_Toc101806846"/>
      <w:r w:rsidRPr="00A02412">
        <w:lastRenderedPageBreak/>
        <w:t>参考文献</w:t>
      </w:r>
      <w:bookmarkEnd w:id="33"/>
      <w:bookmarkEnd w:id="34"/>
      <w:bookmarkEnd w:id="35"/>
      <w:bookmarkEnd w:id="36"/>
      <w:bookmarkEnd w:id="49"/>
    </w:p>
    <w:p w14:paraId="5DED922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Xu, </w:t>
      </w:r>
      <w:proofErr w:type="spellStart"/>
      <w:r>
        <w:rPr>
          <w:rFonts w:ascii="Times New Roman" w:hAnsi="Times New Roman"/>
          <w:sz w:val="24"/>
          <w:szCs w:val="24"/>
        </w:rPr>
        <w:t>Mengwei</w:t>
      </w:r>
      <w:proofErr w:type="spellEnd"/>
      <w:r>
        <w:rPr>
          <w:rFonts w:ascii="Times New Roman" w:hAnsi="Times New Roman"/>
          <w:sz w:val="24"/>
          <w:szCs w:val="24"/>
        </w:rPr>
        <w:t xml:space="preserve">, </w:t>
      </w:r>
      <w:proofErr w:type="spellStart"/>
      <w:r>
        <w:rPr>
          <w:rFonts w:ascii="Times New Roman" w:hAnsi="Times New Roman"/>
          <w:sz w:val="24"/>
          <w:szCs w:val="24"/>
        </w:rPr>
        <w:t>Zhe</w:t>
      </w:r>
      <w:proofErr w:type="spellEnd"/>
      <w:r>
        <w:rPr>
          <w:rFonts w:ascii="Times New Roman" w:hAnsi="Times New Roman"/>
          <w:sz w:val="24"/>
          <w:szCs w:val="24"/>
        </w:rPr>
        <w:t xml:space="preserve"> Fu, Xiao Ma, Li Zhang, </w:t>
      </w:r>
      <w:proofErr w:type="spellStart"/>
      <w:r>
        <w:rPr>
          <w:rFonts w:ascii="Times New Roman" w:hAnsi="Times New Roman"/>
          <w:sz w:val="24"/>
          <w:szCs w:val="24"/>
        </w:rPr>
        <w:t>Yanan</w:t>
      </w:r>
      <w:proofErr w:type="spellEnd"/>
      <w:r>
        <w:rPr>
          <w:rFonts w:ascii="Times New Roman" w:hAnsi="Times New Roman"/>
          <w:sz w:val="24"/>
          <w:szCs w:val="24"/>
        </w:rPr>
        <w:t xml:space="preserve"> Li, Feng Qian, </w:t>
      </w:r>
      <w:proofErr w:type="spellStart"/>
      <w:r>
        <w:rPr>
          <w:rFonts w:ascii="Times New Roman" w:hAnsi="Times New Roman"/>
          <w:sz w:val="24"/>
          <w:szCs w:val="24"/>
        </w:rPr>
        <w:t>Shangguang</w:t>
      </w:r>
      <w:proofErr w:type="spellEnd"/>
      <w:r>
        <w:rPr>
          <w:rFonts w:ascii="Times New Roman" w:hAnsi="Times New Roman"/>
          <w:sz w:val="24"/>
          <w:szCs w:val="24"/>
        </w:rPr>
        <w:t xml:space="preserve"> Wang, </w:t>
      </w:r>
      <w:proofErr w:type="spellStart"/>
      <w:r>
        <w:rPr>
          <w:rFonts w:ascii="Times New Roman" w:hAnsi="Times New Roman"/>
          <w:sz w:val="24"/>
          <w:szCs w:val="24"/>
        </w:rPr>
        <w:t>Ke</w:t>
      </w:r>
      <w:proofErr w:type="spellEnd"/>
      <w:r>
        <w:rPr>
          <w:rFonts w:ascii="Times New Roman" w:hAnsi="Times New Roman"/>
          <w:sz w:val="24"/>
          <w:szCs w:val="24"/>
        </w:rPr>
        <w:t xml:space="preserve"> Li, </w:t>
      </w:r>
      <w:proofErr w:type="spellStart"/>
      <w:r>
        <w:rPr>
          <w:rFonts w:ascii="Times New Roman" w:hAnsi="Times New Roman"/>
          <w:sz w:val="24"/>
          <w:szCs w:val="24"/>
        </w:rPr>
        <w:t>Jingyu</w:t>
      </w:r>
      <w:proofErr w:type="spellEnd"/>
      <w:r>
        <w:rPr>
          <w:rFonts w:ascii="Times New Roman" w:hAnsi="Times New Roman"/>
          <w:sz w:val="24"/>
          <w:szCs w:val="24"/>
        </w:rPr>
        <w:t xml:space="preserve"> Yang, and </w:t>
      </w:r>
      <w:proofErr w:type="spellStart"/>
      <w:r>
        <w:rPr>
          <w:rFonts w:ascii="Times New Roman" w:hAnsi="Times New Roman"/>
          <w:sz w:val="24"/>
          <w:szCs w:val="24"/>
        </w:rPr>
        <w:t>Xuanzhe</w:t>
      </w:r>
      <w:proofErr w:type="spellEnd"/>
      <w:r>
        <w:rPr>
          <w:rFonts w:ascii="Times New Roman" w:hAnsi="Times New Roman"/>
          <w:sz w:val="24"/>
          <w:szCs w:val="24"/>
        </w:rPr>
        <w:t xml:space="preserve"> Liu. "From cloud to edge: a first look at public edge platforms." In Proceedings of the 21st ACM Internet Measurement Conference, pp. 37-53. 2021.</w:t>
      </w:r>
    </w:p>
    <w:p w14:paraId="46BAC2E1" w14:textId="56739187" w:rsidR="00CB0E4F" w:rsidRP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Shea, Ryan, </w:t>
      </w:r>
      <w:proofErr w:type="spellStart"/>
      <w:r>
        <w:rPr>
          <w:rFonts w:ascii="Times New Roman" w:hAnsi="Times New Roman"/>
          <w:sz w:val="24"/>
          <w:szCs w:val="24"/>
        </w:rPr>
        <w:t>Jiangchuan</w:t>
      </w:r>
      <w:proofErr w:type="spellEnd"/>
      <w:r>
        <w:rPr>
          <w:rFonts w:ascii="Times New Roman" w:hAnsi="Times New Roman"/>
          <w:sz w:val="24"/>
          <w:szCs w:val="24"/>
        </w:rPr>
        <w:t xml:space="preserve"> Liu, Edith C-H. Ngai, and Yong Cui. "Cloud gaming: architecture and performance." IEEE network 27, no. 4 (2013): 16-21.</w:t>
      </w:r>
    </w:p>
    <w:p w14:paraId="3A52FA2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Haouari</w:t>
      </w:r>
      <w:proofErr w:type="spellEnd"/>
      <w:r>
        <w:rPr>
          <w:rFonts w:ascii="Times New Roman" w:hAnsi="Times New Roman"/>
          <w:sz w:val="24"/>
          <w:szCs w:val="24"/>
        </w:rPr>
        <w:t xml:space="preserve">, Fatima, </w:t>
      </w:r>
      <w:proofErr w:type="spellStart"/>
      <w:r>
        <w:rPr>
          <w:rFonts w:ascii="Times New Roman" w:hAnsi="Times New Roman"/>
          <w:sz w:val="24"/>
          <w:szCs w:val="24"/>
        </w:rPr>
        <w:t>Emna</w:t>
      </w:r>
      <w:proofErr w:type="spellEnd"/>
      <w:r>
        <w:rPr>
          <w:rFonts w:ascii="Times New Roman" w:hAnsi="Times New Roman"/>
          <w:sz w:val="24"/>
          <w:szCs w:val="24"/>
        </w:rPr>
        <w:t xml:space="preserve"> </w:t>
      </w:r>
      <w:proofErr w:type="spellStart"/>
      <w:r>
        <w:rPr>
          <w:rFonts w:ascii="Times New Roman" w:hAnsi="Times New Roman"/>
          <w:sz w:val="24"/>
          <w:szCs w:val="24"/>
        </w:rPr>
        <w:t>Baccour</w:t>
      </w:r>
      <w:proofErr w:type="spellEnd"/>
      <w:r>
        <w:rPr>
          <w:rFonts w:ascii="Times New Roman" w:hAnsi="Times New Roman"/>
          <w:sz w:val="24"/>
          <w:szCs w:val="24"/>
        </w:rPr>
        <w:t xml:space="preserve">, </w:t>
      </w:r>
      <w:proofErr w:type="spellStart"/>
      <w:r>
        <w:rPr>
          <w:rFonts w:ascii="Times New Roman" w:hAnsi="Times New Roman"/>
          <w:sz w:val="24"/>
          <w:szCs w:val="24"/>
        </w:rPr>
        <w:t>Aiman</w:t>
      </w:r>
      <w:proofErr w:type="spellEnd"/>
      <w:r>
        <w:rPr>
          <w:rFonts w:ascii="Times New Roman" w:hAnsi="Times New Roman"/>
          <w:sz w:val="24"/>
          <w:szCs w:val="24"/>
        </w:rPr>
        <w:t xml:space="preserve"> </w:t>
      </w:r>
      <w:proofErr w:type="spellStart"/>
      <w:r>
        <w:rPr>
          <w:rFonts w:ascii="Times New Roman" w:hAnsi="Times New Roman"/>
          <w:sz w:val="24"/>
          <w:szCs w:val="24"/>
        </w:rPr>
        <w:t>Erbad</w:t>
      </w:r>
      <w:proofErr w:type="spellEnd"/>
      <w:r>
        <w:rPr>
          <w:rFonts w:ascii="Times New Roman" w:hAnsi="Times New Roman"/>
          <w:sz w:val="24"/>
          <w:szCs w:val="24"/>
        </w:rPr>
        <w:t xml:space="preserve">, Amr Mohamed, and Mohsen </w:t>
      </w:r>
      <w:proofErr w:type="spellStart"/>
      <w:r>
        <w:rPr>
          <w:rFonts w:ascii="Times New Roman" w:hAnsi="Times New Roman"/>
          <w:sz w:val="24"/>
          <w:szCs w:val="24"/>
        </w:rPr>
        <w:t>Guizani</w:t>
      </w:r>
      <w:proofErr w:type="spellEnd"/>
      <w:r>
        <w:rPr>
          <w:rFonts w:ascii="Times New Roman" w:hAnsi="Times New Roman"/>
          <w:sz w:val="24"/>
          <w:szCs w:val="24"/>
        </w:rPr>
        <w:t>. "</w:t>
      </w:r>
      <w:proofErr w:type="spellStart"/>
      <w:r>
        <w:rPr>
          <w:rFonts w:ascii="Times New Roman" w:hAnsi="Times New Roman"/>
          <w:sz w:val="24"/>
          <w:szCs w:val="24"/>
        </w:rPr>
        <w:t>Qoe</w:t>
      </w:r>
      <w:proofErr w:type="spellEnd"/>
      <w:r>
        <w:rPr>
          <w:rFonts w:ascii="Times New Roman" w:hAnsi="Times New Roman"/>
          <w:sz w:val="24"/>
          <w:szCs w:val="24"/>
        </w:rPr>
        <w:t>-aware resource allocation for crowdsourced live streaming: A machine learning approach." In ICC 2019-2019 IEEE International Conference on Communications (ICC), pp. 1-6. IEEE, 2019.</w:t>
      </w:r>
    </w:p>
    <w:p w14:paraId="252C4A7E"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Hung, </w:t>
      </w:r>
      <w:proofErr w:type="spellStart"/>
      <w:r>
        <w:rPr>
          <w:rFonts w:ascii="Times New Roman" w:hAnsi="Times New Roman"/>
          <w:sz w:val="24"/>
          <w:szCs w:val="24"/>
        </w:rPr>
        <w:t>Chien</w:t>
      </w:r>
      <w:proofErr w:type="spellEnd"/>
      <w:r>
        <w:rPr>
          <w:rFonts w:ascii="Times New Roman" w:hAnsi="Times New Roman"/>
          <w:sz w:val="24"/>
          <w:szCs w:val="24"/>
        </w:rPr>
        <w:t xml:space="preserve">-Chun, Ganesh </w:t>
      </w:r>
      <w:proofErr w:type="spellStart"/>
      <w:r>
        <w:rPr>
          <w:rFonts w:ascii="Times New Roman" w:hAnsi="Times New Roman"/>
          <w:sz w:val="24"/>
          <w:szCs w:val="24"/>
        </w:rPr>
        <w:t>Ananthanarayanan</w:t>
      </w:r>
      <w:proofErr w:type="spellEnd"/>
      <w:r>
        <w:rPr>
          <w:rFonts w:ascii="Times New Roman" w:hAnsi="Times New Roman"/>
          <w:sz w:val="24"/>
          <w:szCs w:val="24"/>
        </w:rPr>
        <w:t xml:space="preserve">, Peter </w:t>
      </w:r>
      <w:proofErr w:type="spellStart"/>
      <w:r>
        <w:rPr>
          <w:rFonts w:ascii="Times New Roman" w:hAnsi="Times New Roman"/>
          <w:sz w:val="24"/>
          <w:szCs w:val="24"/>
        </w:rPr>
        <w:t>Bodik</w:t>
      </w:r>
      <w:proofErr w:type="spellEnd"/>
      <w:r>
        <w:rPr>
          <w:rFonts w:ascii="Times New Roman" w:hAnsi="Times New Roman"/>
          <w:sz w:val="24"/>
          <w:szCs w:val="24"/>
        </w:rPr>
        <w:t xml:space="preserve">, Leana </w:t>
      </w:r>
      <w:proofErr w:type="spellStart"/>
      <w:r>
        <w:rPr>
          <w:rFonts w:ascii="Times New Roman" w:hAnsi="Times New Roman"/>
          <w:sz w:val="24"/>
          <w:szCs w:val="24"/>
        </w:rPr>
        <w:t>Golubchik</w:t>
      </w:r>
      <w:proofErr w:type="spellEnd"/>
      <w:r>
        <w:rPr>
          <w:rFonts w:ascii="Times New Roman" w:hAnsi="Times New Roman"/>
          <w:sz w:val="24"/>
          <w:szCs w:val="24"/>
        </w:rPr>
        <w:t xml:space="preserve">, </w:t>
      </w:r>
      <w:proofErr w:type="spellStart"/>
      <w:r>
        <w:rPr>
          <w:rFonts w:ascii="Times New Roman" w:hAnsi="Times New Roman"/>
          <w:sz w:val="24"/>
          <w:szCs w:val="24"/>
        </w:rPr>
        <w:t>Minlan</w:t>
      </w:r>
      <w:proofErr w:type="spellEnd"/>
      <w:r>
        <w:rPr>
          <w:rFonts w:ascii="Times New Roman" w:hAnsi="Times New Roman"/>
          <w:sz w:val="24"/>
          <w:szCs w:val="24"/>
        </w:rPr>
        <w:t xml:space="preserve"> Yu, </w:t>
      </w:r>
      <w:proofErr w:type="spellStart"/>
      <w:r>
        <w:rPr>
          <w:rFonts w:ascii="Times New Roman" w:hAnsi="Times New Roman"/>
          <w:sz w:val="24"/>
          <w:szCs w:val="24"/>
        </w:rPr>
        <w:t>Paramvir</w:t>
      </w:r>
      <w:proofErr w:type="spellEnd"/>
      <w:r>
        <w:rPr>
          <w:rFonts w:ascii="Times New Roman" w:hAnsi="Times New Roman"/>
          <w:sz w:val="24"/>
          <w:szCs w:val="24"/>
        </w:rPr>
        <w:t xml:space="preserve"> </w:t>
      </w:r>
      <w:proofErr w:type="spellStart"/>
      <w:r>
        <w:rPr>
          <w:rFonts w:ascii="Times New Roman" w:hAnsi="Times New Roman"/>
          <w:sz w:val="24"/>
          <w:szCs w:val="24"/>
        </w:rPr>
        <w:t>Bahl</w:t>
      </w:r>
      <w:proofErr w:type="spellEnd"/>
      <w:r>
        <w:rPr>
          <w:rFonts w:ascii="Times New Roman" w:hAnsi="Times New Roman"/>
          <w:sz w:val="24"/>
          <w:szCs w:val="24"/>
        </w:rPr>
        <w:t xml:space="preserve">, and </w:t>
      </w:r>
      <w:proofErr w:type="spellStart"/>
      <w:r>
        <w:rPr>
          <w:rFonts w:ascii="Times New Roman" w:hAnsi="Times New Roman"/>
          <w:sz w:val="24"/>
          <w:szCs w:val="24"/>
        </w:rPr>
        <w:t>Matthai</w:t>
      </w:r>
      <w:proofErr w:type="spellEnd"/>
      <w:r>
        <w:rPr>
          <w:rFonts w:ascii="Times New Roman" w:hAnsi="Times New Roman"/>
          <w:sz w:val="24"/>
          <w:szCs w:val="24"/>
        </w:rPr>
        <w:t xml:space="preserve"> </w:t>
      </w:r>
      <w:proofErr w:type="spellStart"/>
      <w:r>
        <w:rPr>
          <w:rFonts w:ascii="Times New Roman" w:hAnsi="Times New Roman"/>
          <w:sz w:val="24"/>
          <w:szCs w:val="24"/>
        </w:rPr>
        <w:t>Philipose</w:t>
      </w:r>
      <w:proofErr w:type="spellEnd"/>
      <w:r>
        <w:rPr>
          <w:rFonts w:ascii="Times New Roman" w:hAnsi="Times New Roman"/>
          <w:sz w:val="24"/>
          <w:szCs w:val="24"/>
        </w:rPr>
        <w:t>. "</w:t>
      </w:r>
      <w:proofErr w:type="spellStart"/>
      <w:r>
        <w:rPr>
          <w:rFonts w:ascii="Times New Roman" w:hAnsi="Times New Roman"/>
          <w:sz w:val="24"/>
          <w:szCs w:val="24"/>
        </w:rPr>
        <w:t>Videoedge</w:t>
      </w:r>
      <w:proofErr w:type="spellEnd"/>
      <w:r>
        <w:rPr>
          <w:rFonts w:ascii="Times New Roman" w:hAnsi="Times New Roman"/>
          <w:sz w:val="24"/>
          <w:szCs w:val="24"/>
        </w:rPr>
        <w:t>: Processing camera streams using hierarchical clusters." In 2018 IEEE/ACM Symposium on Edge Computing (SEC), pp. 115-131. IEEE, 2018.</w:t>
      </w:r>
    </w:p>
    <w:p w14:paraId="2A324769" w14:textId="77777777" w:rsidR="00CB0E4F" w:rsidRDefault="00CB0E4F" w:rsidP="00CB0E4F">
      <w:pPr>
        <w:pStyle w:val="affc"/>
        <w:numPr>
          <w:ilvl w:val="0"/>
          <w:numId w:val="14"/>
        </w:numPr>
        <w:spacing w:line="360" w:lineRule="auto"/>
        <w:ind w:firstLineChars="0"/>
        <w:rPr>
          <w:rStyle w:val="ad"/>
          <w:rFonts w:ascii="Times New Roman" w:hAnsi="Times New Roman"/>
          <w:color w:val="auto"/>
          <w:sz w:val="24"/>
          <w:szCs w:val="24"/>
          <w:u w:val="none"/>
        </w:rPr>
      </w:pP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StarlingX</w:t>
      </w:r>
      <w:proofErr w:type="spellEnd"/>
      <w:r w:rsidRPr="00CB0E4F">
        <w:rPr>
          <w:rFonts w:ascii="Times New Roman" w:hAnsi="Times New Roman"/>
          <w:sz w:val="24"/>
          <w:szCs w:val="24"/>
        </w:rPr>
        <w:t xml:space="preserve"> Documentation. </w:t>
      </w:r>
      <w:hyperlink r:id="rId19" w:history="1">
        <w:r w:rsidRPr="00CB0E4F">
          <w:rPr>
            <w:rStyle w:val="ad"/>
            <w:rFonts w:ascii="Times New Roman" w:hAnsi="Times New Roman"/>
            <w:sz w:val="24"/>
            <w:szCs w:val="24"/>
          </w:rPr>
          <w:t>https://docs.starlingx.io/</w:t>
        </w:r>
      </w:hyperlink>
    </w:p>
    <w:p w14:paraId="180DB5C2" w14:textId="5B501494" w:rsidR="00CB0E4F" w:rsidRP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sidRPr="00CB0E4F">
        <w:rPr>
          <w:rFonts w:ascii="Times New Roman" w:hAnsi="Times New Roman"/>
          <w:sz w:val="24"/>
          <w:szCs w:val="24"/>
        </w:rPr>
        <w:t>Harchol</w:t>
      </w:r>
      <w:proofErr w:type="spellEnd"/>
      <w:r w:rsidRPr="00CB0E4F">
        <w:rPr>
          <w:rFonts w:ascii="Times New Roman" w:hAnsi="Times New Roman"/>
          <w:sz w:val="24"/>
          <w:szCs w:val="24"/>
        </w:rPr>
        <w:t xml:space="preserve">, </w:t>
      </w:r>
      <w:proofErr w:type="spellStart"/>
      <w:r w:rsidRPr="00CB0E4F">
        <w:rPr>
          <w:rFonts w:ascii="Times New Roman" w:hAnsi="Times New Roman"/>
          <w:sz w:val="24"/>
          <w:szCs w:val="24"/>
        </w:rPr>
        <w:t>Yotam</w:t>
      </w:r>
      <w:proofErr w:type="spellEnd"/>
      <w:r w:rsidRPr="00CB0E4F">
        <w:rPr>
          <w:rFonts w:ascii="Times New Roman" w:hAnsi="Times New Roman"/>
          <w:sz w:val="24"/>
          <w:szCs w:val="24"/>
        </w:rPr>
        <w:t xml:space="preserve">, Aisha Mushtaq, Vivian Fang, James McCauley, </w:t>
      </w:r>
      <w:proofErr w:type="spellStart"/>
      <w:r w:rsidRPr="00CB0E4F">
        <w:rPr>
          <w:rFonts w:ascii="Times New Roman" w:hAnsi="Times New Roman"/>
          <w:sz w:val="24"/>
          <w:szCs w:val="24"/>
        </w:rPr>
        <w:t>Aurojit</w:t>
      </w:r>
      <w:proofErr w:type="spellEnd"/>
      <w:r w:rsidRPr="00CB0E4F">
        <w:rPr>
          <w:rFonts w:ascii="Times New Roman" w:hAnsi="Times New Roman"/>
          <w:sz w:val="24"/>
          <w:szCs w:val="24"/>
        </w:rPr>
        <w:t xml:space="preserve"> Panda, and Scott </w:t>
      </w:r>
      <w:proofErr w:type="spellStart"/>
      <w:r w:rsidRPr="00CB0E4F">
        <w:rPr>
          <w:rFonts w:ascii="Times New Roman" w:hAnsi="Times New Roman"/>
          <w:sz w:val="24"/>
          <w:szCs w:val="24"/>
        </w:rPr>
        <w:t>Shenker</w:t>
      </w:r>
      <w:proofErr w:type="spellEnd"/>
      <w:r w:rsidRPr="00CB0E4F">
        <w:rPr>
          <w:rFonts w:ascii="Times New Roman" w:hAnsi="Times New Roman"/>
          <w:sz w:val="24"/>
          <w:szCs w:val="24"/>
        </w:rPr>
        <w:t>. "Making edge-computing resilient." In Proceedings of the 11th ACM Symposium on Cloud Computing, pp. 253-266. 2020.</w:t>
      </w:r>
    </w:p>
    <w:p w14:paraId="61029D3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Li, </w:t>
      </w:r>
      <w:proofErr w:type="spellStart"/>
      <w:r>
        <w:rPr>
          <w:rFonts w:ascii="Times New Roman" w:hAnsi="Times New Roman"/>
          <w:sz w:val="24"/>
          <w:szCs w:val="24"/>
        </w:rPr>
        <w:t>Jiapeng</w:t>
      </w:r>
      <w:proofErr w:type="spellEnd"/>
      <w:r>
        <w:rPr>
          <w:rFonts w:ascii="Times New Roman" w:hAnsi="Times New Roman"/>
          <w:sz w:val="24"/>
          <w:szCs w:val="24"/>
        </w:rPr>
        <w:t>, and Hua Huang. "Research Study on Edge Computing." In 2021 IEEE 6th International Conference on Smart Cloud (</w:t>
      </w:r>
      <w:proofErr w:type="spellStart"/>
      <w:r>
        <w:rPr>
          <w:rFonts w:ascii="Times New Roman" w:hAnsi="Times New Roman"/>
          <w:sz w:val="24"/>
          <w:szCs w:val="24"/>
        </w:rPr>
        <w:t>SmartCloud</w:t>
      </w:r>
      <w:proofErr w:type="spellEnd"/>
      <w:r>
        <w:rPr>
          <w:rFonts w:ascii="Times New Roman" w:hAnsi="Times New Roman"/>
          <w:sz w:val="24"/>
          <w:szCs w:val="24"/>
        </w:rPr>
        <w:t>), pp. 26-32. IEEE, 2021.</w:t>
      </w:r>
    </w:p>
    <w:p w14:paraId="3C55C9E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Tong, Liang, Yong Li, and Wei Gao. "A hierarchical edge cloud architecture for mobile computing." In IEEE INFOCOM 2016-The 35th Annual IEEE International Conference on Computer Communications, pp. 1-9. IEEE, 2016.</w:t>
      </w:r>
    </w:p>
    <w:p w14:paraId="422F7FFB" w14:textId="77777777" w:rsidR="00CB0E4F" w:rsidRDefault="00CB0E4F" w:rsidP="00CB0E4F">
      <w:pPr>
        <w:pStyle w:val="affc"/>
        <w:numPr>
          <w:ilvl w:val="0"/>
          <w:numId w:val="14"/>
        </w:numPr>
        <w:spacing w:line="360" w:lineRule="auto"/>
        <w:ind w:firstLineChars="0"/>
        <w:rPr>
          <w:rFonts w:ascii="Times New Roman" w:hAnsi="Times New Roman"/>
          <w:sz w:val="24"/>
          <w:szCs w:val="24"/>
        </w:rPr>
      </w:pPr>
      <w:proofErr w:type="spellStart"/>
      <w:r>
        <w:rPr>
          <w:rFonts w:ascii="Times New Roman" w:hAnsi="Times New Roman"/>
          <w:sz w:val="24"/>
          <w:szCs w:val="24"/>
        </w:rPr>
        <w:t>Bagchi</w:t>
      </w:r>
      <w:proofErr w:type="spellEnd"/>
      <w:r>
        <w:rPr>
          <w:rFonts w:ascii="Times New Roman" w:hAnsi="Times New Roman"/>
          <w:sz w:val="24"/>
          <w:szCs w:val="24"/>
        </w:rPr>
        <w:t>, Saurabh, Muhammad-Bilal Siddiqui, Paul Wood, and Heng Zhang. "Dependability in edge computing." Communications of the ACM 63, no. 1 (2019): 58-66.</w:t>
      </w:r>
    </w:p>
    <w:p w14:paraId="7FA4EF4B" w14:textId="18F6ACE1" w:rsidR="0004169B"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 xml:space="preserve">Beheshti, Zahra, and Siti Mariyam </w:t>
      </w:r>
      <w:proofErr w:type="spellStart"/>
      <w:r>
        <w:rPr>
          <w:rFonts w:ascii="Times New Roman" w:hAnsi="Times New Roman"/>
          <w:sz w:val="24"/>
          <w:szCs w:val="24"/>
        </w:rPr>
        <w:t>Hj</w:t>
      </w:r>
      <w:proofErr w:type="spellEnd"/>
      <w:r>
        <w:rPr>
          <w:rFonts w:ascii="Times New Roman" w:hAnsi="Times New Roman"/>
          <w:sz w:val="24"/>
          <w:szCs w:val="24"/>
        </w:rPr>
        <w:t xml:space="preserve"> Shamsuddin. "A review of population-based meta-heuristic algorithms." Int. J. Adv. Soft </w:t>
      </w:r>
      <w:proofErr w:type="spellStart"/>
      <w:r>
        <w:rPr>
          <w:rFonts w:ascii="Times New Roman" w:hAnsi="Times New Roman"/>
          <w:sz w:val="24"/>
          <w:szCs w:val="24"/>
        </w:rPr>
        <w:t>Comput</w:t>
      </w:r>
      <w:proofErr w:type="spellEnd"/>
      <w:r>
        <w:rPr>
          <w:rFonts w:ascii="Times New Roman" w:hAnsi="Times New Roman"/>
          <w:sz w:val="24"/>
          <w:szCs w:val="24"/>
        </w:rPr>
        <w:t>. Appl 5, no. 1 (2013): 1-35</w:t>
      </w:r>
    </w:p>
    <w:p w14:paraId="6C5FB96A" w14:textId="77777777" w:rsidR="00CB0E4F" w:rsidRDefault="00CB0E4F" w:rsidP="00CB0E4F">
      <w:pPr>
        <w:numPr>
          <w:ilvl w:val="0"/>
          <w:numId w:val="14"/>
        </w:numPr>
        <w:wordWrap/>
        <w:adjustRightInd/>
        <w:snapToGrid/>
        <w:ind w:firstLineChars="0"/>
        <w:jc w:val="left"/>
      </w:pPr>
      <w:proofErr w:type="spellStart"/>
      <w:r w:rsidRPr="00856D46">
        <w:t>Sherif</w:t>
      </w:r>
      <w:proofErr w:type="spellEnd"/>
      <w:r w:rsidRPr="00856D46">
        <w:t xml:space="preserve"> </w:t>
      </w:r>
      <w:proofErr w:type="spellStart"/>
      <w:r w:rsidRPr="00856D46">
        <w:t>Akoush</w:t>
      </w:r>
      <w:proofErr w:type="spellEnd"/>
      <w:r w:rsidRPr="00856D46">
        <w:t xml:space="preserve">, </w:t>
      </w:r>
      <w:proofErr w:type="spellStart"/>
      <w:r w:rsidRPr="00856D46">
        <w:t>Ripduman</w:t>
      </w:r>
      <w:proofErr w:type="spellEnd"/>
      <w:r w:rsidRPr="00856D46">
        <w:t xml:space="preserve"> </w:t>
      </w:r>
      <w:proofErr w:type="spellStart"/>
      <w:r w:rsidRPr="00856D46">
        <w:t>Sohan</w:t>
      </w:r>
      <w:proofErr w:type="spellEnd"/>
      <w:r w:rsidRPr="00856D46">
        <w:t xml:space="preserve">, Andrew Rice, Andrew W Moore, and Andy </w:t>
      </w:r>
      <w:r w:rsidRPr="00856D46">
        <w:lastRenderedPageBreak/>
        <w:t xml:space="preserve">Hopper. Predicting the performance of virtual machine migration. In 2010 IEEE international symposium on modeling, analysis and simulation of computer and telecommunication systems, pages 37–46, 2010. </w:t>
      </w:r>
    </w:p>
    <w:p w14:paraId="2F58FFF6" w14:textId="77777777" w:rsidR="00CB0E4F" w:rsidRDefault="00CB0E4F" w:rsidP="00CB0E4F">
      <w:pPr>
        <w:numPr>
          <w:ilvl w:val="0"/>
          <w:numId w:val="14"/>
        </w:numPr>
        <w:wordWrap/>
        <w:adjustRightInd/>
        <w:snapToGrid/>
        <w:ind w:firstLineChars="0"/>
        <w:jc w:val="left"/>
      </w:pPr>
      <w:proofErr w:type="spellStart"/>
      <w:r w:rsidRPr="00856D46">
        <w:t>Ghufran</w:t>
      </w:r>
      <w:proofErr w:type="spellEnd"/>
      <w:r w:rsidRPr="00856D46">
        <w:t xml:space="preserve"> </w:t>
      </w:r>
      <w:proofErr w:type="spellStart"/>
      <w:r w:rsidRPr="00856D46">
        <w:t>Baig</w:t>
      </w:r>
      <w:proofErr w:type="spellEnd"/>
      <w:r w:rsidRPr="00856D46">
        <w:t xml:space="preserve">, Jian He, Mubashir Adnan Qureshi, Lili </w:t>
      </w:r>
      <w:proofErr w:type="spellStart"/>
      <w:r w:rsidRPr="00856D46">
        <w:t>Qiu</w:t>
      </w:r>
      <w:proofErr w:type="spellEnd"/>
      <w:r w:rsidRPr="00856D46">
        <w:t xml:space="preserve">, </w:t>
      </w:r>
      <w:proofErr w:type="spellStart"/>
      <w:r w:rsidRPr="00856D46">
        <w:t>Guohai</w:t>
      </w:r>
      <w:proofErr w:type="spellEnd"/>
      <w:r w:rsidRPr="00856D46">
        <w:t xml:space="preserve"> Chen, Peng Chen, and </w:t>
      </w:r>
      <w:proofErr w:type="spellStart"/>
      <w:r w:rsidRPr="00856D46">
        <w:t>Yinliang</w:t>
      </w:r>
      <w:proofErr w:type="spellEnd"/>
      <w:r w:rsidRPr="00856D46">
        <w:t xml:space="preserve"> Hu. Jigsaw: Robust live 4k video streaming. In The 25th Annual International Conference on Mobile Computing and Networking, pages 1–16, 2019. </w:t>
      </w:r>
    </w:p>
    <w:p w14:paraId="04603BF0" w14:textId="77777777" w:rsidR="00CB0E4F" w:rsidRDefault="00CB0E4F" w:rsidP="00CB0E4F">
      <w:pPr>
        <w:numPr>
          <w:ilvl w:val="0"/>
          <w:numId w:val="14"/>
        </w:numPr>
        <w:wordWrap/>
        <w:adjustRightInd/>
        <w:snapToGrid/>
        <w:ind w:firstLineChars="0"/>
        <w:jc w:val="left"/>
      </w:pPr>
      <w:r w:rsidRPr="00856D46">
        <w:t xml:space="preserve">Jacob </w:t>
      </w:r>
      <w:proofErr w:type="spellStart"/>
      <w:r w:rsidRPr="00856D46">
        <w:t>Benesty</w:t>
      </w:r>
      <w:proofErr w:type="spellEnd"/>
      <w:r w:rsidRPr="00856D46">
        <w:t xml:space="preserve">, </w:t>
      </w:r>
      <w:proofErr w:type="spellStart"/>
      <w:r w:rsidRPr="00856D46">
        <w:t>Jingdong</w:t>
      </w:r>
      <w:proofErr w:type="spellEnd"/>
      <w:r w:rsidRPr="00856D46">
        <w:t xml:space="preserve"> Chen, </w:t>
      </w:r>
      <w:proofErr w:type="spellStart"/>
      <w:r w:rsidRPr="00856D46">
        <w:t>Yiteng</w:t>
      </w:r>
      <w:proofErr w:type="spellEnd"/>
      <w:r w:rsidRPr="00856D46">
        <w:t xml:space="preserve"> Huang, and Israel Cohen. Pearson </w:t>
      </w:r>
      <w:proofErr w:type="spellStart"/>
      <w:r w:rsidRPr="00856D46">
        <w:t>corre</w:t>
      </w:r>
      <w:proofErr w:type="spellEnd"/>
      <w:r w:rsidRPr="00856D46">
        <w:t xml:space="preserve">- </w:t>
      </w:r>
      <w:proofErr w:type="spellStart"/>
      <w:r w:rsidRPr="00856D46">
        <w:t>lation</w:t>
      </w:r>
      <w:proofErr w:type="spellEnd"/>
      <w:r w:rsidRPr="00856D46">
        <w:t xml:space="preserve"> coefficient. In Noise reduction in speech processing, pages 1–4. Springer, 2009. </w:t>
      </w:r>
    </w:p>
    <w:p w14:paraId="7AE8292C" w14:textId="77777777" w:rsidR="00CB0E4F" w:rsidRDefault="00CB0E4F" w:rsidP="00CB0E4F">
      <w:pPr>
        <w:numPr>
          <w:ilvl w:val="0"/>
          <w:numId w:val="14"/>
        </w:numPr>
        <w:wordWrap/>
        <w:adjustRightInd/>
        <w:snapToGrid/>
        <w:ind w:firstLineChars="0"/>
        <w:jc w:val="left"/>
      </w:pPr>
      <w:r w:rsidRPr="00856D46">
        <w:t xml:space="preserve">David </w:t>
      </w:r>
      <w:proofErr w:type="spellStart"/>
      <w:r w:rsidRPr="00856D46">
        <w:t>Breitgand</w:t>
      </w:r>
      <w:proofErr w:type="spellEnd"/>
      <w:r w:rsidRPr="00856D46">
        <w:t xml:space="preserve">, Gilad </w:t>
      </w:r>
      <w:proofErr w:type="spellStart"/>
      <w:r w:rsidRPr="00856D46">
        <w:t>Kutiel</w:t>
      </w:r>
      <w:proofErr w:type="spellEnd"/>
      <w:r w:rsidRPr="00856D46">
        <w:t xml:space="preserve">, and Danny Raz. Cost-aware live migration of services in the cloud. SYSTOR, 10:1815695–1815709, 2010. </w:t>
      </w:r>
    </w:p>
    <w:p w14:paraId="378065A9" w14:textId="77777777" w:rsidR="00CB0E4F" w:rsidRDefault="00CB0E4F" w:rsidP="00CB0E4F">
      <w:pPr>
        <w:numPr>
          <w:ilvl w:val="0"/>
          <w:numId w:val="14"/>
        </w:numPr>
        <w:wordWrap/>
        <w:adjustRightInd/>
        <w:snapToGrid/>
        <w:ind w:firstLineChars="0"/>
        <w:jc w:val="left"/>
      </w:pPr>
      <w:r w:rsidRPr="00856D46">
        <w:t xml:space="preserve">Rodrigo N </w:t>
      </w:r>
      <w:proofErr w:type="spellStart"/>
      <w:r w:rsidRPr="00856D46">
        <w:t>Calheiros</w:t>
      </w:r>
      <w:proofErr w:type="spellEnd"/>
      <w:r w:rsidRPr="00856D46">
        <w:t xml:space="preserve">, </w:t>
      </w:r>
      <w:proofErr w:type="spellStart"/>
      <w:r w:rsidRPr="00856D46">
        <w:t>Enayat</w:t>
      </w:r>
      <w:proofErr w:type="spellEnd"/>
      <w:r w:rsidRPr="00856D46">
        <w:t xml:space="preserve"> </w:t>
      </w:r>
      <w:proofErr w:type="spellStart"/>
      <w:r w:rsidRPr="00856D46">
        <w:t>Masoumi</w:t>
      </w:r>
      <w:proofErr w:type="spellEnd"/>
      <w:r w:rsidRPr="00856D46">
        <w:t xml:space="preserve">, Rajiv Ranjan, and Rajkumar </w:t>
      </w:r>
      <w:proofErr w:type="spellStart"/>
      <w:r w:rsidRPr="00856D46">
        <w:t>Buyya</w:t>
      </w:r>
      <w:proofErr w:type="spellEnd"/>
      <w:r w:rsidRPr="00856D46">
        <w:t xml:space="preserve">. Workload prediction using </w:t>
      </w:r>
      <w:proofErr w:type="spellStart"/>
      <w:r w:rsidRPr="00856D46">
        <w:t>arima</w:t>
      </w:r>
      <w:proofErr w:type="spellEnd"/>
      <w:r w:rsidRPr="00856D46">
        <w:t xml:space="preserve"> model and its impact on cloud applications’ </w:t>
      </w:r>
      <w:proofErr w:type="spellStart"/>
      <w:r w:rsidRPr="00856D46">
        <w:t>qos</w:t>
      </w:r>
      <w:proofErr w:type="spellEnd"/>
      <w:r w:rsidRPr="00856D46">
        <w:t xml:space="preserve">. IEEE Transactions on Cloud Computing, 3(4):449–458, 2014. </w:t>
      </w:r>
    </w:p>
    <w:p w14:paraId="53C8D4CB" w14:textId="77777777" w:rsidR="00CB0E4F" w:rsidRDefault="00CB0E4F" w:rsidP="00CB0E4F">
      <w:pPr>
        <w:numPr>
          <w:ilvl w:val="0"/>
          <w:numId w:val="14"/>
        </w:numPr>
        <w:wordWrap/>
        <w:adjustRightInd/>
        <w:snapToGrid/>
        <w:ind w:firstLineChars="0"/>
        <w:jc w:val="left"/>
      </w:pPr>
      <w:r w:rsidRPr="00856D46">
        <w:t xml:space="preserve">Christopher </w:t>
      </w:r>
      <w:proofErr w:type="spellStart"/>
      <w:r w:rsidRPr="00856D46">
        <w:t>Canel</w:t>
      </w:r>
      <w:proofErr w:type="spellEnd"/>
      <w:r w:rsidRPr="00856D46">
        <w:t xml:space="preserve">, Thomas Kim, Giulio Zhou, </w:t>
      </w:r>
      <w:proofErr w:type="spellStart"/>
      <w:r w:rsidRPr="00856D46">
        <w:t>Conglong</w:t>
      </w:r>
      <w:proofErr w:type="spellEnd"/>
      <w:r w:rsidRPr="00856D46">
        <w:t xml:space="preserve"> Li, </w:t>
      </w:r>
      <w:proofErr w:type="spellStart"/>
      <w:r w:rsidRPr="00856D46">
        <w:t>Hyeontaek</w:t>
      </w:r>
      <w:proofErr w:type="spellEnd"/>
      <w:r w:rsidRPr="00856D46">
        <w:t xml:space="preserve"> Lim, David G. Andersen, Michael Kaminsky, and Subramanya R. </w:t>
      </w:r>
      <w:proofErr w:type="spellStart"/>
      <w:r w:rsidRPr="00856D46">
        <w:t>Dulloor</w:t>
      </w:r>
      <w:proofErr w:type="spellEnd"/>
      <w:r w:rsidRPr="00856D46">
        <w:t xml:space="preserve">. Scaling video analytics on constrained edge nodes. In Proceedings of the 2nd </w:t>
      </w:r>
      <w:proofErr w:type="spellStart"/>
      <w:r w:rsidRPr="00856D46">
        <w:t>SysML</w:t>
      </w:r>
      <w:proofErr w:type="spellEnd"/>
      <w:r w:rsidRPr="00856D46">
        <w:t xml:space="preserve"> Conference, 2019. </w:t>
      </w:r>
    </w:p>
    <w:p w14:paraId="5A9845C3" w14:textId="77777777" w:rsidR="00CB0E4F" w:rsidRDefault="00CB0E4F" w:rsidP="00CB0E4F">
      <w:pPr>
        <w:numPr>
          <w:ilvl w:val="0"/>
          <w:numId w:val="14"/>
        </w:numPr>
        <w:wordWrap/>
        <w:adjustRightInd/>
        <w:snapToGrid/>
        <w:ind w:firstLineChars="0"/>
        <w:jc w:val="left"/>
      </w:pPr>
      <w:r w:rsidRPr="00856D46">
        <w:t xml:space="preserve">Chris Chatfield. The holt-winters forecasting procedure. Journal of the Royal Statistical Society: Series C (Applied Statistics), 27(3):264–279, 1978. </w:t>
      </w:r>
    </w:p>
    <w:p w14:paraId="1EB937C3" w14:textId="77777777" w:rsidR="00CB0E4F" w:rsidRDefault="00CB0E4F" w:rsidP="00CB0E4F">
      <w:pPr>
        <w:numPr>
          <w:ilvl w:val="0"/>
          <w:numId w:val="14"/>
        </w:numPr>
        <w:wordWrap/>
        <w:adjustRightInd/>
        <w:snapToGrid/>
        <w:ind w:firstLineChars="0"/>
        <w:jc w:val="left"/>
      </w:pPr>
      <w:r w:rsidRPr="00856D46">
        <w:t xml:space="preserve">David Chou, </w:t>
      </w:r>
      <w:proofErr w:type="spellStart"/>
      <w:r w:rsidRPr="00856D46">
        <w:t>Tianyin</w:t>
      </w:r>
      <w:proofErr w:type="spellEnd"/>
      <w:r w:rsidRPr="00856D46">
        <w:t xml:space="preserve"> Xu, Kaushik </w:t>
      </w:r>
      <w:proofErr w:type="spellStart"/>
      <w:r w:rsidRPr="00856D46">
        <w:t>Veeraraghavan</w:t>
      </w:r>
      <w:proofErr w:type="spellEnd"/>
      <w:r w:rsidRPr="00856D46">
        <w:t xml:space="preserve">, Andrew Newell, Sonia Mar- </w:t>
      </w:r>
      <w:proofErr w:type="spellStart"/>
      <w:r w:rsidRPr="00856D46">
        <w:t>gulis</w:t>
      </w:r>
      <w:proofErr w:type="spellEnd"/>
      <w:r w:rsidRPr="00856D46">
        <w:t xml:space="preserve">, Lin Xiao, Pol Mauri Ruiz, Justin Meza, </w:t>
      </w:r>
      <w:proofErr w:type="spellStart"/>
      <w:r w:rsidRPr="00856D46">
        <w:t>Kiryong</w:t>
      </w:r>
      <w:proofErr w:type="spellEnd"/>
      <w:r w:rsidRPr="00856D46">
        <w:t xml:space="preserve"> Ha, Shruti </w:t>
      </w:r>
      <w:proofErr w:type="spellStart"/>
      <w:r w:rsidRPr="00856D46">
        <w:t>Padmanabha</w:t>
      </w:r>
      <w:proofErr w:type="spellEnd"/>
      <w:r w:rsidRPr="00856D46">
        <w:t xml:space="preserve">, et al. Taiji: managing global user traffic for large-scale internet services at the edge. In Proceedings of the 27th ACM Symposium on Operating Systems Principles, pages 430–446, 2019. </w:t>
      </w:r>
    </w:p>
    <w:p w14:paraId="429CF939" w14:textId="77777777" w:rsidR="00CB0E4F" w:rsidRDefault="00CB0E4F" w:rsidP="00CB0E4F">
      <w:pPr>
        <w:numPr>
          <w:ilvl w:val="0"/>
          <w:numId w:val="14"/>
        </w:numPr>
        <w:wordWrap/>
        <w:adjustRightInd/>
        <w:snapToGrid/>
        <w:ind w:firstLineChars="0"/>
        <w:jc w:val="left"/>
      </w:pPr>
      <w:r w:rsidRPr="00856D46">
        <w:t xml:space="preserve">Franco </w:t>
      </w:r>
      <w:proofErr w:type="spellStart"/>
      <w:r w:rsidRPr="00856D46">
        <w:t>Cicirelli</w:t>
      </w:r>
      <w:proofErr w:type="spellEnd"/>
      <w:r w:rsidRPr="00856D46">
        <w:t xml:space="preserve">, Antonio </w:t>
      </w:r>
      <w:proofErr w:type="spellStart"/>
      <w:r w:rsidRPr="00856D46">
        <w:t>Guerrieri</w:t>
      </w:r>
      <w:proofErr w:type="spellEnd"/>
      <w:r w:rsidRPr="00856D46">
        <w:t xml:space="preserve">, </w:t>
      </w:r>
      <w:proofErr w:type="spellStart"/>
      <w:r w:rsidRPr="00856D46">
        <w:t>Giandomenico</w:t>
      </w:r>
      <w:proofErr w:type="spellEnd"/>
      <w:r w:rsidRPr="00856D46">
        <w:t xml:space="preserve"> </w:t>
      </w:r>
      <w:proofErr w:type="spellStart"/>
      <w:r w:rsidRPr="00856D46">
        <w:t>Spezzano</w:t>
      </w:r>
      <w:proofErr w:type="spellEnd"/>
      <w:r w:rsidRPr="00856D46">
        <w:t xml:space="preserve">, and Andrea Vinci. An edge-based platform for dynamic smart city applications. Future Generation Computer Systems, 76:106–118, 2017. </w:t>
      </w:r>
    </w:p>
    <w:p w14:paraId="1B11E131" w14:textId="77777777" w:rsidR="00CB0E4F" w:rsidRDefault="00CB0E4F" w:rsidP="00CB0E4F">
      <w:pPr>
        <w:numPr>
          <w:ilvl w:val="0"/>
          <w:numId w:val="14"/>
        </w:numPr>
        <w:wordWrap/>
        <w:adjustRightInd/>
        <w:snapToGrid/>
        <w:ind w:firstLineChars="0"/>
        <w:jc w:val="left"/>
      </w:pPr>
      <w:r w:rsidRPr="00856D46">
        <w:t xml:space="preserve">Christopher Clark, Keir Fraser, Steven Hand, Jacob Gorm Hansen, Eric Jul, Christian </w:t>
      </w:r>
      <w:proofErr w:type="spellStart"/>
      <w:r w:rsidRPr="00856D46">
        <w:t>Limpach</w:t>
      </w:r>
      <w:proofErr w:type="spellEnd"/>
      <w:r w:rsidRPr="00856D46">
        <w:t>, Ian Pratt, and Andrew Warfield. Live migration of virtual machines. In Proceedings of the 2nd conference on Symposium on Networked</w:t>
      </w:r>
      <w:r>
        <w:t xml:space="preserve"> </w:t>
      </w:r>
      <w:r w:rsidRPr="00856D46">
        <w:lastRenderedPageBreak/>
        <w:t>Systems Design &amp; Implementation-Volume 2, pages 273–286, 2005.</w:t>
      </w:r>
    </w:p>
    <w:p w14:paraId="17F8D458" w14:textId="77777777" w:rsidR="00CB0E4F" w:rsidRDefault="00CB0E4F" w:rsidP="00CB0E4F">
      <w:pPr>
        <w:numPr>
          <w:ilvl w:val="0"/>
          <w:numId w:val="14"/>
        </w:numPr>
        <w:wordWrap/>
        <w:adjustRightInd/>
        <w:snapToGrid/>
        <w:ind w:firstLineChars="0"/>
        <w:jc w:val="left"/>
      </w:pPr>
      <w:r w:rsidRPr="00856D46">
        <w:t xml:space="preserve">Mark Claypool and Kajal Claypool. Latency and player actions in online games. Communications of the ACM, 49(11):40–45, 2006. </w:t>
      </w:r>
    </w:p>
    <w:p w14:paraId="3FF6E8A5" w14:textId="77777777" w:rsidR="00CB0E4F" w:rsidRDefault="00CB0E4F" w:rsidP="00CB0E4F">
      <w:pPr>
        <w:numPr>
          <w:ilvl w:val="0"/>
          <w:numId w:val="14"/>
        </w:numPr>
        <w:wordWrap/>
        <w:adjustRightInd/>
        <w:snapToGrid/>
        <w:ind w:firstLineChars="0"/>
        <w:jc w:val="left"/>
      </w:pPr>
      <w:r w:rsidRPr="00856D46">
        <w:t xml:space="preserve">Lorenzo </w:t>
      </w:r>
      <w:proofErr w:type="spellStart"/>
      <w:r w:rsidRPr="00856D46">
        <w:t>Corneo</w:t>
      </w:r>
      <w:proofErr w:type="spellEnd"/>
      <w:r w:rsidRPr="00856D46">
        <w:t xml:space="preserve">, Maximilian Eder, </w:t>
      </w:r>
      <w:proofErr w:type="spellStart"/>
      <w:r w:rsidRPr="00856D46">
        <w:t>Nitinder</w:t>
      </w:r>
      <w:proofErr w:type="spellEnd"/>
      <w:r w:rsidRPr="00856D46">
        <w:t xml:space="preserve"> Mohan, Aleksandr </w:t>
      </w:r>
      <w:proofErr w:type="spellStart"/>
      <w:r w:rsidRPr="00856D46">
        <w:t>Zavodovski</w:t>
      </w:r>
      <w:proofErr w:type="spellEnd"/>
      <w:r w:rsidRPr="00856D46">
        <w:t xml:space="preserve">, and Suzan </w:t>
      </w:r>
      <w:proofErr w:type="spellStart"/>
      <w:r w:rsidRPr="00856D46">
        <w:t>BayhanZ</w:t>
      </w:r>
      <w:proofErr w:type="spellEnd"/>
      <w:r w:rsidRPr="00856D46">
        <w:t xml:space="preserve">. Surrounded by the clouds. In The Web Conference, 2021. </w:t>
      </w:r>
    </w:p>
    <w:p w14:paraId="7E47D003" w14:textId="77777777" w:rsidR="00CB0E4F" w:rsidRDefault="00CB0E4F" w:rsidP="00CB0E4F">
      <w:pPr>
        <w:numPr>
          <w:ilvl w:val="0"/>
          <w:numId w:val="14"/>
        </w:numPr>
        <w:wordWrap/>
        <w:adjustRightInd/>
        <w:snapToGrid/>
        <w:ind w:firstLineChars="0"/>
        <w:jc w:val="left"/>
      </w:pPr>
      <w:r w:rsidRPr="00856D46">
        <w:t xml:space="preserve">Eli Cortez, Anand </w:t>
      </w:r>
      <w:proofErr w:type="spellStart"/>
      <w:r w:rsidRPr="00856D46">
        <w:t>Bonde</w:t>
      </w:r>
      <w:proofErr w:type="spellEnd"/>
      <w:r w:rsidRPr="00856D46">
        <w:t xml:space="preserve">, Alexandre </w:t>
      </w:r>
      <w:proofErr w:type="spellStart"/>
      <w:r w:rsidRPr="00856D46">
        <w:t>Muzio</w:t>
      </w:r>
      <w:proofErr w:type="spellEnd"/>
      <w:r w:rsidRPr="00856D46">
        <w:t xml:space="preserve">, Mark Russinovich, Marcus </w:t>
      </w:r>
      <w:proofErr w:type="spellStart"/>
      <w:r w:rsidRPr="00856D46">
        <w:t>Fon</w:t>
      </w:r>
      <w:proofErr w:type="spellEnd"/>
      <w:r w:rsidRPr="00856D46">
        <w:t xml:space="preserve">- </w:t>
      </w:r>
      <w:proofErr w:type="spellStart"/>
      <w:r w:rsidRPr="00856D46">
        <w:t>toura</w:t>
      </w:r>
      <w:proofErr w:type="spellEnd"/>
      <w:r w:rsidRPr="00856D46">
        <w:t xml:space="preserve">, and Ricardo </w:t>
      </w:r>
      <w:proofErr w:type="spellStart"/>
      <w:r w:rsidRPr="00856D46">
        <w:t>Bianchini</w:t>
      </w:r>
      <w:proofErr w:type="spellEnd"/>
      <w:r w:rsidRPr="00856D46">
        <w:t xml:space="preserve">. Resource central: Understanding and predicting workloads for improved resource management in large cloud platforms. In Proceedings of the 26th Symposium on Operating Systems Principles, pages 153–167, 2017. </w:t>
      </w:r>
    </w:p>
    <w:p w14:paraId="24040DA2" w14:textId="77777777" w:rsidR="00CB0E4F" w:rsidRDefault="00CB0E4F" w:rsidP="00CB0E4F">
      <w:pPr>
        <w:numPr>
          <w:ilvl w:val="0"/>
          <w:numId w:val="14"/>
        </w:numPr>
        <w:wordWrap/>
        <w:adjustRightInd/>
        <w:snapToGrid/>
        <w:ind w:firstLineChars="0"/>
        <w:jc w:val="left"/>
      </w:pPr>
      <w:r w:rsidRPr="00856D46">
        <w:t xml:space="preserve">Christina </w:t>
      </w:r>
      <w:proofErr w:type="spellStart"/>
      <w:r w:rsidRPr="00856D46">
        <w:t>Delimitrou</w:t>
      </w:r>
      <w:proofErr w:type="spellEnd"/>
      <w:r w:rsidRPr="00856D46">
        <w:t xml:space="preserve"> and Christos </w:t>
      </w:r>
      <w:proofErr w:type="spellStart"/>
      <w:r w:rsidRPr="00856D46">
        <w:t>Kozyrakis</w:t>
      </w:r>
      <w:proofErr w:type="spellEnd"/>
      <w:r w:rsidRPr="00856D46">
        <w:t xml:space="preserve">. Quasar: resource-efficient and </w:t>
      </w:r>
      <w:proofErr w:type="spellStart"/>
      <w:r w:rsidRPr="00856D46">
        <w:t>qos</w:t>
      </w:r>
      <w:proofErr w:type="spellEnd"/>
      <w:r w:rsidRPr="00856D46">
        <w:t xml:space="preserve">-aware cluster management. In Rajeev </w:t>
      </w:r>
      <w:proofErr w:type="spellStart"/>
      <w:r w:rsidRPr="00856D46">
        <w:t>Balasubramonian</w:t>
      </w:r>
      <w:proofErr w:type="spellEnd"/>
      <w:r w:rsidRPr="00856D46">
        <w:t xml:space="preserve">, Al Davis, and Sarita V. </w:t>
      </w:r>
      <w:proofErr w:type="spellStart"/>
      <w:r w:rsidRPr="00856D46">
        <w:t>Adve</w:t>
      </w:r>
      <w:proofErr w:type="spellEnd"/>
      <w:r w:rsidRPr="00856D46">
        <w:t xml:space="preserve">, editors, Architectural Support for Programming Languages and Operating Systems, ASPLOS ’14, Salt Lake City, UT, USA, March 1-5, 2014, pages 127–144. ACM, 2014. </w:t>
      </w:r>
    </w:p>
    <w:p w14:paraId="4A8BD425" w14:textId="77777777" w:rsidR="00CB0E4F" w:rsidRDefault="00CB0E4F" w:rsidP="00CB0E4F">
      <w:pPr>
        <w:numPr>
          <w:ilvl w:val="0"/>
          <w:numId w:val="14"/>
        </w:numPr>
        <w:wordWrap/>
        <w:adjustRightInd/>
        <w:snapToGrid/>
        <w:ind w:firstLineChars="0"/>
        <w:jc w:val="left"/>
      </w:pPr>
      <w:proofErr w:type="spellStart"/>
      <w:r w:rsidRPr="00856D46">
        <w:t>Haotian</w:t>
      </w:r>
      <w:proofErr w:type="spellEnd"/>
      <w:r w:rsidRPr="00856D46">
        <w:t xml:space="preserve"> Deng, </w:t>
      </w:r>
      <w:proofErr w:type="spellStart"/>
      <w:r w:rsidRPr="00856D46">
        <w:t>Chunyi</w:t>
      </w:r>
      <w:proofErr w:type="spellEnd"/>
      <w:r w:rsidRPr="00856D46">
        <w:t xml:space="preserve"> Peng, Ans </w:t>
      </w:r>
      <w:proofErr w:type="spellStart"/>
      <w:r w:rsidRPr="00856D46">
        <w:t>Fida</w:t>
      </w:r>
      <w:proofErr w:type="spellEnd"/>
      <w:r w:rsidRPr="00856D46">
        <w:t xml:space="preserve">, </w:t>
      </w:r>
      <w:proofErr w:type="spellStart"/>
      <w:r w:rsidRPr="00856D46">
        <w:t>Jiayi</w:t>
      </w:r>
      <w:proofErr w:type="spellEnd"/>
      <w:r w:rsidRPr="00856D46">
        <w:t xml:space="preserve"> Meng, and Y Charlie Hu. Mobility support in cellular networks: A measurement study on its configurations and implications. In Proceedings of the Internet Measurement Conference 2018, pages 147–160, 2018. </w:t>
      </w:r>
    </w:p>
    <w:p w14:paraId="4A52FA78" w14:textId="2CADBBBA" w:rsidR="00CB0E4F" w:rsidRPr="00CB0E4F" w:rsidRDefault="00CB0E4F" w:rsidP="00CB0E4F">
      <w:pPr>
        <w:numPr>
          <w:ilvl w:val="0"/>
          <w:numId w:val="14"/>
        </w:numPr>
        <w:wordWrap/>
        <w:adjustRightInd/>
        <w:snapToGrid/>
        <w:ind w:firstLineChars="0"/>
        <w:jc w:val="left"/>
      </w:pPr>
      <w:r w:rsidRPr="00856D46">
        <w:t xml:space="preserve">Sheng Di, Derrick Kondo, and </w:t>
      </w:r>
      <w:proofErr w:type="spellStart"/>
      <w:r w:rsidRPr="00856D46">
        <w:t>Walfredo</w:t>
      </w:r>
      <w:proofErr w:type="spellEnd"/>
      <w:r w:rsidRPr="00856D46">
        <w:t xml:space="preserve"> </w:t>
      </w:r>
      <w:proofErr w:type="spellStart"/>
      <w:r w:rsidRPr="00856D46">
        <w:t>Cirne</w:t>
      </w:r>
      <w:proofErr w:type="spellEnd"/>
      <w:r w:rsidRPr="00856D46">
        <w:t xml:space="preserve">. Characterization and comparison of cloud versus grid workloads. In 2012 IEEE International Conference on Cluster Computing, pages 230–238, 2012. </w:t>
      </w:r>
    </w:p>
    <w:sectPr w:rsidR="00CB0E4F" w:rsidRPr="00CB0E4F" w:rsidSect="00B741CD">
      <w:headerReference w:type="default" r:id="rId20"/>
      <w:footerReference w:type="default" r:id="rId21"/>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90977" w14:textId="77777777" w:rsidR="009F567C" w:rsidRDefault="009F567C" w:rsidP="008B062F">
      <w:pPr>
        <w:ind w:firstLine="480"/>
      </w:pPr>
      <w:r>
        <w:separator/>
      </w:r>
    </w:p>
  </w:endnote>
  <w:endnote w:type="continuationSeparator" w:id="0">
    <w:p w14:paraId="54C49C50" w14:textId="77777777" w:rsidR="009F567C" w:rsidRDefault="009F567C"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3A02" w14:textId="77777777" w:rsidR="00F25095" w:rsidRDefault="00F2509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11ED" w14:textId="77777777" w:rsidR="00F25095" w:rsidRDefault="00F2509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AE45" w14:textId="77777777" w:rsidR="00F25095" w:rsidRDefault="00F2509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F25095"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F25095" w:rsidRDefault="00F25095" w:rsidP="003C0706">
          <w:pPr>
            <w:pStyle w:val="aa"/>
            <w:tabs>
              <w:tab w:val="left" w:pos="4002"/>
            </w:tabs>
            <w:ind w:firstLine="440"/>
            <w:rPr>
              <w:sz w:val="22"/>
              <w:szCs w:val="22"/>
            </w:rPr>
          </w:pPr>
        </w:p>
      </w:tc>
      <w:tc>
        <w:tcPr>
          <w:tcW w:w="992" w:type="dxa"/>
          <w:vMerge w:val="restart"/>
          <w:vAlign w:val="bottom"/>
        </w:tcPr>
        <w:p w14:paraId="176CE579" w14:textId="77777777" w:rsidR="00F25095" w:rsidRPr="00294770" w:rsidRDefault="00F25095"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F25095" w:rsidRDefault="00F25095" w:rsidP="003C0706">
          <w:pPr>
            <w:pStyle w:val="aa"/>
            <w:tabs>
              <w:tab w:val="left" w:pos="4002"/>
            </w:tabs>
            <w:ind w:firstLine="440"/>
            <w:rPr>
              <w:sz w:val="22"/>
              <w:szCs w:val="22"/>
            </w:rPr>
          </w:pPr>
        </w:p>
      </w:tc>
    </w:tr>
    <w:tr w:rsidR="00F25095"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F25095" w:rsidRDefault="00F25095" w:rsidP="003C0706">
          <w:pPr>
            <w:pStyle w:val="aa"/>
            <w:tabs>
              <w:tab w:val="left" w:pos="4002"/>
            </w:tabs>
            <w:ind w:firstLineChars="0" w:firstLine="0"/>
            <w:rPr>
              <w:sz w:val="22"/>
              <w:szCs w:val="22"/>
            </w:rPr>
          </w:pPr>
        </w:p>
      </w:tc>
      <w:tc>
        <w:tcPr>
          <w:tcW w:w="992" w:type="dxa"/>
          <w:vMerge/>
          <w:vAlign w:val="bottom"/>
        </w:tcPr>
        <w:p w14:paraId="258DF367" w14:textId="77777777" w:rsidR="00F25095" w:rsidRDefault="00F25095"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F25095" w:rsidRDefault="00F25095" w:rsidP="003C0706">
          <w:pPr>
            <w:pStyle w:val="aa"/>
            <w:tabs>
              <w:tab w:val="left" w:pos="4002"/>
            </w:tabs>
            <w:ind w:firstLine="440"/>
            <w:rPr>
              <w:sz w:val="22"/>
              <w:szCs w:val="22"/>
            </w:rPr>
          </w:pPr>
        </w:p>
      </w:tc>
    </w:tr>
  </w:tbl>
  <w:p w14:paraId="3D29F12E" w14:textId="77777777" w:rsidR="00F25095" w:rsidRPr="0055345C" w:rsidRDefault="00F25095"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09F3" w14:textId="77777777" w:rsidR="00F25095" w:rsidRDefault="00F2509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80EF2" w14:textId="77777777" w:rsidR="009F567C" w:rsidRDefault="009F567C" w:rsidP="008B062F">
      <w:pPr>
        <w:ind w:firstLine="480"/>
      </w:pPr>
      <w:r>
        <w:separator/>
      </w:r>
    </w:p>
  </w:footnote>
  <w:footnote w:type="continuationSeparator" w:id="0">
    <w:p w14:paraId="63DD9473" w14:textId="77777777" w:rsidR="009F567C" w:rsidRDefault="009F567C"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DCF" w14:textId="77777777" w:rsidR="00F25095" w:rsidRDefault="00F2509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CE2A" w14:textId="77777777" w:rsidR="00F25095" w:rsidRPr="00D31919" w:rsidRDefault="00F25095"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9903" w14:textId="77777777" w:rsidR="00F25095" w:rsidRDefault="00F25095">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E648" w14:textId="77777777" w:rsidR="00F25095" w:rsidRPr="00252A43" w:rsidRDefault="00F25095"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F25095" w:rsidRPr="00F87099" w:rsidRDefault="00F25095"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14F8" w14:textId="77777777" w:rsidR="00F25095" w:rsidRPr="00F87099" w:rsidRDefault="00F25095"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E8701A7"/>
    <w:multiLevelType w:val="hybridMultilevel"/>
    <w:tmpl w:val="0ED2FFFA"/>
    <w:lvl w:ilvl="0" w:tplc="6D0E338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E32543"/>
    <w:multiLevelType w:val="hybridMultilevel"/>
    <w:tmpl w:val="5BAC6BAE"/>
    <w:lvl w:ilvl="0" w:tplc="60561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1"/>
  </w:num>
  <w:num w:numId="3">
    <w:abstractNumId w:val="6"/>
  </w:num>
  <w:num w:numId="4">
    <w:abstractNumId w:val="1"/>
  </w:num>
  <w:num w:numId="5">
    <w:abstractNumId w:val="9"/>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2D65"/>
    <w:rsid w:val="00026633"/>
    <w:rsid w:val="00027B2C"/>
    <w:rsid w:val="0004169B"/>
    <w:rsid w:val="00044C50"/>
    <w:rsid w:val="0005306B"/>
    <w:rsid w:val="00056C77"/>
    <w:rsid w:val="00064CCF"/>
    <w:rsid w:val="0006771B"/>
    <w:rsid w:val="000744DB"/>
    <w:rsid w:val="000772CF"/>
    <w:rsid w:val="00077E82"/>
    <w:rsid w:val="00086E3B"/>
    <w:rsid w:val="00090EB7"/>
    <w:rsid w:val="000A006C"/>
    <w:rsid w:val="000A7B11"/>
    <w:rsid w:val="000D1653"/>
    <w:rsid w:val="000E3A4C"/>
    <w:rsid w:val="000E4B8F"/>
    <w:rsid w:val="000E5874"/>
    <w:rsid w:val="000F156A"/>
    <w:rsid w:val="000F2803"/>
    <w:rsid w:val="000F4A11"/>
    <w:rsid w:val="000F7B35"/>
    <w:rsid w:val="00107C20"/>
    <w:rsid w:val="001149E1"/>
    <w:rsid w:val="00131EB8"/>
    <w:rsid w:val="001436D1"/>
    <w:rsid w:val="001452B4"/>
    <w:rsid w:val="0016337A"/>
    <w:rsid w:val="0018259D"/>
    <w:rsid w:val="00183642"/>
    <w:rsid w:val="001A00EA"/>
    <w:rsid w:val="001B056E"/>
    <w:rsid w:val="001C2954"/>
    <w:rsid w:val="001D6750"/>
    <w:rsid w:val="001F6422"/>
    <w:rsid w:val="001F660F"/>
    <w:rsid w:val="001F7DD4"/>
    <w:rsid w:val="00214B9E"/>
    <w:rsid w:val="00215C8D"/>
    <w:rsid w:val="0023289C"/>
    <w:rsid w:val="00243FA1"/>
    <w:rsid w:val="0024415F"/>
    <w:rsid w:val="00257822"/>
    <w:rsid w:val="00283C7B"/>
    <w:rsid w:val="00290608"/>
    <w:rsid w:val="002B3DAA"/>
    <w:rsid w:val="002C429A"/>
    <w:rsid w:val="002C58B4"/>
    <w:rsid w:val="002C7D23"/>
    <w:rsid w:val="002D1B20"/>
    <w:rsid w:val="002F09B0"/>
    <w:rsid w:val="002F0B29"/>
    <w:rsid w:val="002F21A9"/>
    <w:rsid w:val="002F61CC"/>
    <w:rsid w:val="002F67F8"/>
    <w:rsid w:val="00304901"/>
    <w:rsid w:val="00312444"/>
    <w:rsid w:val="00326073"/>
    <w:rsid w:val="0033102F"/>
    <w:rsid w:val="00335732"/>
    <w:rsid w:val="003376E9"/>
    <w:rsid w:val="00343448"/>
    <w:rsid w:val="0034558A"/>
    <w:rsid w:val="00345D3A"/>
    <w:rsid w:val="00346284"/>
    <w:rsid w:val="003533D4"/>
    <w:rsid w:val="00374F65"/>
    <w:rsid w:val="00387A00"/>
    <w:rsid w:val="003929B4"/>
    <w:rsid w:val="00394916"/>
    <w:rsid w:val="00394D6C"/>
    <w:rsid w:val="00394F33"/>
    <w:rsid w:val="003A1811"/>
    <w:rsid w:val="003A31BF"/>
    <w:rsid w:val="003A517A"/>
    <w:rsid w:val="003C0706"/>
    <w:rsid w:val="003D1FB6"/>
    <w:rsid w:val="003D7B2F"/>
    <w:rsid w:val="003F304B"/>
    <w:rsid w:val="003F70DF"/>
    <w:rsid w:val="00401451"/>
    <w:rsid w:val="00401F87"/>
    <w:rsid w:val="00402022"/>
    <w:rsid w:val="00415A93"/>
    <w:rsid w:val="00420D38"/>
    <w:rsid w:val="00423B96"/>
    <w:rsid w:val="004423ED"/>
    <w:rsid w:val="00443322"/>
    <w:rsid w:val="00454A57"/>
    <w:rsid w:val="0046193B"/>
    <w:rsid w:val="004619CE"/>
    <w:rsid w:val="00470373"/>
    <w:rsid w:val="00471C3D"/>
    <w:rsid w:val="00483E43"/>
    <w:rsid w:val="004A6511"/>
    <w:rsid w:val="004D4C29"/>
    <w:rsid w:val="004E03D3"/>
    <w:rsid w:val="004F30E6"/>
    <w:rsid w:val="0050185E"/>
    <w:rsid w:val="00511806"/>
    <w:rsid w:val="005178A7"/>
    <w:rsid w:val="00526535"/>
    <w:rsid w:val="00531C8B"/>
    <w:rsid w:val="005343D4"/>
    <w:rsid w:val="00545B98"/>
    <w:rsid w:val="00546B2F"/>
    <w:rsid w:val="00547260"/>
    <w:rsid w:val="00547E7F"/>
    <w:rsid w:val="00550C5F"/>
    <w:rsid w:val="0057388C"/>
    <w:rsid w:val="00585254"/>
    <w:rsid w:val="00595174"/>
    <w:rsid w:val="005979B8"/>
    <w:rsid w:val="005A060A"/>
    <w:rsid w:val="005A57EA"/>
    <w:rsid w:val="005B4A01"/>
    <w:rsid w:val="005C0A3D"/>
    <w:rsid w:val="005C73EB"/>
    <w:rsid w:val="005D1D62"/>
    <w:rsid w:val="005D6BCC"/>
    <w:rsid w:val="005F19F5"/>
    <w:rsid w:val="0060112C"/>
    <w:rsid w:val="00607A5F"/>
    <w:rsid w:val="0061346D"/>
    <w:rsid w:val="0061564E"/>
    <w:rsid w:val="00633ADB"/>
    <w:rsid w:val="00651A89"/>
    <w:rsid w:val="0066374C"/>
    <w:rsid w:val="006D283F"/>
    <w:rsid w:val="006E2B30"/>
    <w:rsid w:val="006F695E"/>
    <w:rsid w:val="007047FC"/>
    <w:rsid w:val="007526DE"/>
    <w:rsid w:val="00753F30"/>
    <w:rsid w:val="00755DDA"/>
    <w:rsid w:val="00780AB6"/>
    <w:rsid w:val="00784432"/>
    <w:rsid w:val="007854DE"/>
    <w:rsid w:val="007A160D"/>
    <w:rsid w:val="007A62A9"/>
    <w:rsid w:val="007B6EFE"/>
    <w:rsid w:val="007C0E6F"/>
    <w:rsid w:val="007C2CE5"/>
    <w:rsid w:val="007C7B5C"/>
    <w:rsid w:val="007E5FA2"/>
    <w:rsid w:val="007F781D"/>
    <w:rsid w:val="00800C62"/>
    <w:rsid w:val="0082360B"/>
    <w:rsid w:val="0084299E"/>
    <w:rsid w:val="00845D35"/>
    <w:rsid w:val="0086267A"/>
    <w:rsid w:val="00863A54"/>
    <w:rsid w:val="00865820"/>
    <w:rsid w:val="00866AB3"/>
    <w:rsid w:val="008A37D8"/>
    <w:rsid w:val="008A7CD0"/>
    <w:rsid w:val="008B062F"/>
    <w:rsid w:val="008B53F7"/>
    <w:rsid w:val="008D5678"/>
    <w:rsid w:val="008D620D"/>
    <w:rsid w:val="008E25D3"/>
    <w:rsid w:val="008E4965"/>
    <w:rsid w:val="008F1EDB"/>
    <w:rsid w:val="008F498F"/>
    <w:rsid w:val="00912BB0"/>
    <w:rsid w:val="00942739"/>
    <w:rsid w:val="00942F7B"/>
    <w:rsid w:val="00943E3F"/>
    <w:rsid w:val="00950B16"/>
    <w:rsid w:val="00963A82"/>
    <w:rsid w:val="0097089E"/>
    <w:rsid w:val="009810B5"/>
    <w:rsid w:val="009830ED"/>
    <w:rsid w:val="00987AD8"/>
    <w:rsid w:val="009A034E"/>
    <w:rsid w:val="009A08CC"/>
    <w:rsid w:val="009A2855"/>
    <w:rsid w:val="009C7961"/>
    <w:rsid w:val="009F1FC3"/>
    <w:rsid w:val="009F30B4"/>
    <w:rsid w:val="009F46AD"/>
    <w:rsid w:val="009F567C"/>
    <w:rsid w:val="00A11363"/>
    <w:rsid w:val="00A12393"/>
    <w:rsid w:val="00A234B1"/>
    <w:rsid w:val="00A35DF4"/>
    <w:rsid w:val="00A3664A"/>
    <w:rsid w:val="00A531ED"/>
    <w:rsid w:val="00A53B28"/>
    <w:rsid w:val="00A55727"/>
    <w:rsid w:val="00A81509"/>
    <w:rsid w:val="00A86EB9"/>
    <w:rsid w:val="00AB2141"/>
    <w:rsid w:val="00AD64C1"/>
    <w:rsid w:val="00AF47CE"/>
    <w:rsid w:val="00AF6817"/>
    <w:rsid w:val="00B2296F"/>
    <w:rsid w:val="00B25BED"/>
    <w:rsid w:val="00B276E0"/>
    <w:rsid w:val="00B36F41"/>
    <w:rsid w:val="00B50AED"/>
    <w:rsid w:val="00B5662C"/>
    <w:rsid w:val="00B63FA5"/>
    <w:rsid w:val="00B67CDF"/>
    <w:rsid w:val="00B741CD"/>
    <w:rsid w:val="00B849FE"/>
    <w:rsid w:val="00B8749E"/>
    <w:rsid w:val="00B97226"/>
    <w:rsid w:val="00B97BE7"/>
    <w:rsid w:val="00BA69D9"/>
    <w:rsid w:val="00BB1814"/>
    <w:rsid w:val="00BB2088"/>
    <w:rsid w:val="00BB2CE7"/>
    <w:rsid w:val="00BB443D"/>
    <w:rsid w:val="00BC0792"/>
    <w:rsid w:val="00BE2CE0"/>
    <w:rsid w:val="00BE766E"/>
    <w:rsid w:val="00BF1554"/>
    <w:rsid w:val="00BF323F"/>
    <w:rsid w:val="00BF4DD1"/>
    <w:rsid w:val="00C01A08"/>
    <w:rsid w:val="00C03F09"/>
    <w:rsid w:val="00C213FD"/>
    <w:rsid w:val="00C32F1B"/>
    <w:rsid w:val="00C34BDC"/>
    <w:rsid w:val="00C45DB9"/>
    <w:rsid w:val="00C51577"/>
    <w:rsid w:val="00C55B82"/>
    <w:rsid w:val="00C67B3D"/>
    <w:rsid w:val="00C70B46"/>
    <w:rsid w:val="00C83DE3"/>
    <w:rsid w:val="00C934CB"/>
    <w:rsid w:val="00C969DA"/>
    <w:rsid w:val="00CA72BA"/>
    <w:rsid w:val="00CB0E4F"/>
    <w:rsid w:val="00CB22FC"/>
    <w:rsid w:val="00CC594A"/>
    <w:rsid w:val="00CD4932"/>
    <w:rsid w:val="00CF0675"/>
    <w:rsid w:val="00CF1825"/>
    <w:rsid w:val="00D01131"/>
    <w:rsid w:val="00D01E5B"/>
    <w:rsid w:val="00D250F8"/>
    <w:rsid w:val="00D25979"/>
    <w:rsid w:val="00D27F7A"/>
    <w:rsid w:val="00D31919"/>
    <w:rsid w:val="00D36ED7"/>
    <w:rsid w:val="00D65BBE"/>
    <w:rsid w:val="00D73C90"/>
    <w:rsid w:val="00DB1DF6"/>
    <w:rsid w:val="00DD4185"/>
    <w:rsid w:val="00DF1C9C"/>
    <w:rsid w:val="00E018F5"/>
    <w:rsid w:val="00E13438"/>
    <w:rsid w:val="00E14377"/>
    <w:rsid w:val="00E245CF"/>
    <w:rsid w:val="00E36754"/>
    <w:rsid w:val="00E65950"/>
    <w:rsid w:val="00E73155"/>
    <w:rsid w:val="00EA011D"/>
    <w:rsid w:val="00EA3F81"/>
    <w:rsid w:val="00EB0C28"/>
    <w:rsid w:val="00EB1F4B"/>
    <w:rsid w:val="00EB2AB1"/>
    <w:rsid w:val="00EB3790"/>
    <w:rsid w:val="00ED446A"/>
    <w:rsid w:val="00EE195A"/>
    <w:rsid w:val="00EE19BA"/>
    <w:rsid w:val="00EE745B"/>
    <w:rsid w:val="00EF33D7"/>
    <w:rsid w:val="00F0490E"/>
    <w:rsid w:val="00F23905"/>
    <w:rsid w:val="00F25095"/>
    <w:rsid w:val="00F3663C"/>
    <w:rsid w:val="00F62AF4"/>
    <w:rsid w:val="00F66FCC"/>
    <w:rsid w:val="00F67FDD"/>
    <w:rsid w:val="00F756C2"/>
    <w:rsid w:val="00F87099"/>
    <w:rsid w:val="00FA0A4C"/>
    <w:rsid w:val="00FA3B07"/>
    <w:rsid w:val="00FB179C"/>
    <w:rsid w:val="00FB32F9"/>
    <w:rsid w:val="00FC0046"/>
    <w:rsid w:val="00FC1B7C"/>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paragraph" w:customStyle="1" w:styleId="affc">
    <w:name w:val="列出段落"/>
    <w:basedOn w:val="a2"/>
    <w:uiPriority w:val="34"/>
    <w:qFormat/>
    <w:rsid w:val="00CB0E4F"/>
    <w:pPr>
      <w:wordWrap/>
      <w:adjustRightInd/>
      <w:snapToGrid/>
      <w:spacing w:line="240" w:lineRule="auto"/>
      <w:ind w:firstLine="420"/>
    </w:pPr>
    <w:rPr>
      <w:rFonts w:ascii="等线" w:eastAsia="等线" w:hAnsi="等线"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540828133">
      <w:bodyDiv w:val="1"/>
      <w:marLeft w:val="0"/>
      <w:marRight w:val="0"/>
      <w:marTop w:val="0"/>
      <w:marBottom w:val="0"/>
      <w:divBdr>
        <w:top w:val="none" w:sz="0" w:space="0" w:color="auto"/>
        <w:left w:val="none" w:sz="0" w:space="0" w:color="auto"/>
        <w:bottom w:val="none" w:sz="0" w:space="0" w:color="auto"/>
        <w:right w:val="none" w:sz="0" w:space="0" w:color="auto"/>
      </w:divBdr>
    </w:div>
    <w:div w:id="171403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docs.starlingx.io/"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2049C9"/>
    <w:rsid w:val="00306EB4"/>
    <w:rsid w:val="00306EDD"/>
    <w:rsid w:val="003936E4"/>
    <w:rsid w:val="003A3275"/>
    <w:rsid w:val="003C3A48"/>
    <w:rsid w:val="0041254C"/>
    <w:rsid w:val="00435DBF"/>
    <w:rsid w:val="005B3D6E"/>
    <w:rsid w:val="005E04F4"/>
    <w:rsid w:val="00631A59"/>
    <w:rsid w:val="00636974"/>
    <w:rsid w:val="006700E7"/>
    <w:rsid w:val="006C4654"/>
    <w:rsid w:val="00717C7F"/>
    <w:rsid w:val="007E56EC"/>
    <w:rsid w:val="0082137F"/>
    <w:rsid w:val="008A208E"/>
    <w:rsid w:val="008C3ADF"/>
    <w:rsid w:val="008C6028"/>
    <w:rsid w:val="0094559D"/>
    <w:rsid w:val="00984712"/>
    <w:rsid w:val="00AA4750"/>
    <w:rsid w:val="00AB28DD"/>
    <w:rsid w:val="00AD3D24"/>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6E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F318-920D-4764-B07E-E92ACB4B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15</Pages>
  <Words>1461</Words>
  <Characters>8334</Characters>
  <Application>Microsoft Office Word</Application>
  <DocSecurity>0</DocSecurity>
  <Lines>69</Lines>
  <Paragraphs>19</Paragraphs>
  <ScaleCrop>false</ScaleCrop>
  <Manager>刘方明</Manager>
  <Company>CS1807</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应用可感知的边缘分布式调度系统设计与实现</dc:title>
  <dc:subject/>
  <dc:creator>李世铭</dc:creator>
  <cp:keywords>U201814682</cp:keywords>
  <dc:description/>
  <cp:lastModifiedBy>李 世铭</cp:lastModifiedBy>
  <cp:revision>12</cp:revision>
  <cp:lastPrinted>2019-11-06T06:26:00Z</cp:lastPrinted>
  <dcterms:created xsi:type="dcterms:W3CDTF">2022-04-25T13:57:00Z</dcterms:created>
  <dcterms:modified xsi:type="dcterms:W3CDTF">2022-05-05T11:38:00Z</dcterms:modified>
  <cp:category>计算机科学与技术</cp:category>
</cp:coreProperties>
</file>