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CA6" w:rsidRDefault="00A46E6A" w:rsidP="000D5B8C">
      <w:pPr>
        <w:pStyle w:val="Heading1"/>
      </w:pPr>
      <w:r>
        <w:t xml:space="preserve">CS 211 </w:t>
      </w:r>
      <w:r w:rsidR="00205903">
        <w:t>Micro Assignment #</w:t>
      </w:r>
      <w:r>
        <w:t>1</w:t>
      </w:r>
    </w:p>
    <w:p w:rsidR="00A46E6A" w:rsidRDefault="000D5B8C" w:rsidP="000D5B8C">
      <w:r>
        <w:t xml:space="preserve">For this micro assignment, you must implement </w:t>
      </w:r>
      <w:r w:rsidR="00A46E6A">
        <w:t>two Linked List functions.  We will use the following example Linked List:</w:t>
      </w:r>
    </w:p>
    <w:tbl>
      <w:tblPr>
        <w:tblStyle w:val="TableGrid"/>
        <w:tblW w:w="0" w:type="auto"/>
        <w:tblLook w:val="04A0" w:firstRow="1" w:lastRow="0" w:firstColumn="1" w:lastColumn="0" w:noHBand="0" w:noVBand="1"/>
      </w:tblPr>
      <w:tblGrid>
        <w:gridCol w:w="1915"/>
        <w:gridCol w:w="1915"/>
        <w:gridCol w:w="1915"/>
        <w:gridCol w:w="1915"/>
        <w:gridCol w:w="1916"/>
      </w:tblGrid>
      <w:tr w:rsidR="00A46E6A" w:rsidTr="00A46E6A">
        <w:tc>
          <w:tcPr>
            <w:tcW w:w="1915" w:type="dxa"/>
          </w:tcPr>
          <w:p w:rsidR="00A46E6A" w:rsidRDefault="00A46E6A" w:rsidP="000D5B8C">
            <w:r>
              <w:t>2</w:t>
            </w:r>
          </w:p>
        </w:tc>
        <w:tc>
          <w:tcPr>
            <w:tcW w:w="1915" w:type="dxa"/>
          </w:tcPr>
          <w:p w:rsidR="00A46E6A" w:rsidRDefault="00A46E6A" w:rsidP="000D5B8C">
            <w:r>
              <w:t>0</w:t>
            </w:r>
          </w:p>
        </w:tc>
        <w:tc>
          <w:tcPr>
            <w:tcW w:w="1915" w:type="dxa"/>
          </w:tcPr>
          <w:p w:rsidR="00A46E6A" w:rsidRDefault="00A46E6A" w:rsidP="000D5B8C">
            <w:r>
              <w:t>-1</w:t>
            </w:r>
          </w:p>
        </w:tc>
        <w:tc>
          <w:tcPr>
            <w:tcW w:w="1915" w:type="dxa"/>
          </w:tcPr>
          <w:p w:rsidR="00A46E6A" w:rsidRDefault="00A46E6A" w:rsidP="000D5B8C">
            <w:r>
              <w:t>5</w:t>
            </w:r>
          </w:p>
        </w:tc>
        <w:tc>
          <w:tcPr>
            <w:tcW w:w="1916" w:type="dxa"/>
          </w:tcPr>
          <w:p w:rsidR="00A46E6A" w:rsidRDefault="00A46E6A" w:rsidP="000D5B8C">
            <w:r>
              <w:t>7</w:t>
            </w:r>
          </w:p>
        </w:tc>
      </w:tr>
    </w:tbl>
    <w:p w:rsidR="00A46E6A" w:rsidRDefault="00A46E6A" w:rsidP="000D5B8C"/>
    <w:p w:rsidR="00A46E6A" w:rsidRDefault="00A46E6A" w:rsidP="00A46E6A">
      <w:pPr>
        <w:pStyle w:val="Heading3"/>
      </w:pPr>
      <w:r w:rsidRPr="00A46E6A">
        <w:t>getElementAt</w:t>
      </w:r>
      <w:r>
        <w:t>(index)</w:t>
      </w:r>
    </w:p>
    <w:p w:rsidR="00A46E6A" w:rsidRDefault="00A46E6A" w:rsidP="00A46E6A">
      <w:r>
        <w:t>This function should return the element (i.e. value) of the Nth item inside the linked list.  For example, on the Linked List above, getElementAt(0) should return 2; getElementAt(3) should return 5.</w:t>
      </w:r>
    </w:p>
    <w:p w:rsidR="00A46E6A" w:rsidRDefault="00A46E6A" w:rsidP="00A46E6A">
      <w:pPr>
        <w:pStyle w:val="Heading3"/>
      </w:pPr>
      <w:r>
        <w:t>addElementAt(value, location)</w:t>
      </w:r>
    </w:p>
    <w:p w:rsidR="00A46E6A" w:rsidRDefault="00A46E6A" w:rsidP="00A46E6A">
      <w:r>
        <w:t xml:space="preserve">This function should insert a new value at the given location.  Note that the location supplied must be within bounds of the LinkedList.  For example, we cannot call addElementAt(4, 11) on the above Linked List because 11 is beyond the size of the Linked List.  </w:t>
      </w:r>
    </w:p>
    <w:p w:rsidR="00A46E6A" w:rsidRDefault="00A46E6A" w:rsidP="00A46E6A">
      <w:r>
        <w:t>Here are some examples.  If we call addElementAt(0, 1), the above Linked List would now look like:</w:t>
      </w:r>
    </w:p>
    <w:tbl>
      <w:tblPr>
        <w:tblStyle w:val="TableGrid"/>
        <w:tblW w:w="0" w:type="auto"/>
        <w:tblLook w:val="04A0" w:firstRow="1" w:lastRow="0" w:firstColumn="1" w:lastColumn="0" w:noHBand="0" w:noVBand="1"/>
      </w:tblPr>
      <w:tblGrid>
        <w:gridCol w:w="1579"/>
        <w:gridCol w:w="1600"/>
        <w:gridCol w:w="1599"/>
        <w:gridCol w:w="1599"/>
        <w:gridCol w:w="1599"/>
        <w:gridCol w:w="1600"/>
      </w:tblGrid>
      <w:tr w:rsidR="00A46E6A" w:rsidTr="00A46E6A">
        <w:tc>
          <w:tcPr>
            <w:tcW w:w="1579" w:type="dxa"/>
          </w:tcPr>
          <w:p w:rsidR="00A46E6A" w:rsidRDefault="00A46E6A" w:rsidP="00EA087D">
            <w:r>
              <w:t>1</w:t>
            </w:r>
          </w:p>
        </w:tc>
        <w:tc>
          <w:tcPr>
            <w:tcW w:w="1600" w:type="dxa"/>
          </w:tcPr>
          <w:p w:rsidR="00A46E6A" w:rsidRDefault="00A46E6A" w:rsidP="00EA087D">
            <w:r>
              <w:t>2</w:t>
            </w:r>
          </w:p>
        </w:tc>
        <w:tc>
          <w:tcPr>
            <w:tcW w:w="1599" w:type="dxa"/>
          </w:tcPr>
          <w:p w:rsidR="00A46E6A" w:rsidRDefault="00A46E6A" w:rsidP="00EA087D">
            <w:r>
              <w:t>0</w:t>
            </w:r>
          </w:p>
        </w:tc>
        <w:tc>
          <w:tcPr>
            <w:tcW w:w="1599" w:type="dxa"/>
          </w:tcPr>
          <w:p w:rsidR="00A46E6A" w:rsidRDefault="00A46E6A" w:rsidP="00EA087D">
            <w:r>
              <w:t>-1</w:t>
            </w:r>
          </w:p>
        </w:tc>
        <w:tc>
          <w:tcPr>
            <w:tcW w:w="1599" w:type="dxa"/>
          </w:tcPr>
          <w:p w:rsidR="00A46E6A" w:rsidRDefault="00A46E6A" w:rsidP="00EA087D">
            <w:r>
              <w:t>5</w:t>
            </w:r>
          </w:p>
        </w:tc>
        <w:tc>
          <w:tcPr>
            <w:tcW w:w="1600" w:type="dxa"/>
          </w:tcPr>
          <w:p w:rsidR="00A46E6A" w:rsidRDefault="00A46E6A" w:rsidP="00EA087D">
            <w:r>
              <w:t>7</w:t>
            </w:r>
          </w:p>
        </w:tc>
      </w:tr>
    </w:tbl>
    <w:p w:rsidR="00A46E6A" w:rsidRDefault="00A46E6A" w:rsidP="00A46E6A"/>
    <w:p w:rsidR="00A46E6A" w:rsidRDefault="00A46E6A" w:rsidP="00A46E6A">
      <w:r>
        <w:t>If we again call addElementAt(2, 123), we would get:</w:t>
      </w:r>
    </w:p>
    <w:tbl>
      <w:tblPr>
        <w:tblStyle w:val="TableGrid"/>
        <w:tblW w:w="0" w:type="auto"/>
        <w:tblLook w:val="04A0" w:firstRow="1" w:lastRow="0" w:firstColumn="1" w:lastColumn="0" w:noHBand="0" w:noVBand="1"/>
      </w:tblPr>
      <w:tblGrid>
        <w:gridCol w:w="1355"/>
        <w:gridCol w:w="1374"/>
        <w:gridCol w:w="1354"/>
        <w:gridCol w:w="1373"/>
        <w:gridCol w:w="1373"/>
        <w:gridCol w:w="1373"/>
        <w:gridCol w:w="1374"/>
      </w:tblGrid>
      <w:tr w:rsidR="00A46E6A" w:rsidTr="00A46E6A">
        <w:tc>
          <w:tcPr>
            <w:tcW w:w="1355" w:type="dxa"/>
          </w:tcPr>
          <w:p w:rsidR="00A46E6A" w:rsidRDefault="00A46E6A" w:rsidP="00EA087D">
            <w:r>
              <w:t>1</w:t>
            </w:r>
          </w:p>
        </w:tc>
        <w:tc>
          <w:tcPr>
            <w:tcW w:w="1374" w:type="dxa"/>
          </w:tcPr>
          <w:p w:rsidR="00A46E6A" w:rsidRDefault="00A46E6A" w:rsidP="00EA087D">
            <w:r>
              <w:t>2</w:t>
            </w:r>
          </w:p>
        </w:tc>
        <w:tc>
          <w:tcPr>
            <w:tcW w:w="1354" w:type="dxa"/>
          </w:tcPr>
          <w:p w:rsidR="00A46E6A" w:rsidRDefault="00A46E6A" w:rsidP="00EA087D">
            <w:r>
              <w:t>123</w:t>
            </w:r>
          </w:p>
        </w:tc>
        <w:tc>
          <w:tcPr>
            <w:tcW w:w="1373" w:type="dxa"/>
          </w:tcPr>
          <w:p w:rsidR="00A46E6A" w:rsidRDefault="00A46E6A" w:rsidP="00EA087D">
            <w:r>
              <w:t>0</w:t>
            </w:r>
          </w:p>
        </w:tc>
        <w:tc>
          <w:tcPr>
            <w:tcW w:w="1373" w:type="dxa"/>
          </w:tcPr>
          <w:p w:rsidR="00A46E6A" w:rsidRDefault="00A46E6A" w:rsidP="00EA087D">
            <w:r>
              <w:t>-1</w:t>
            </w:r>
          </w:p>
        </w:tc>
        <w:tc>
          <w:tcPr>
            <w:tcW w:w="1373" w:type="dxa"/>
          </w:tcPr>
          <w:p w:rsidR="00A46E6A" w:rsidRDefault="00A46E6A" w:rsidP="00EA087D">
            <w:r>
              <w:t>5</w:t>
            </w:r>
          </w:p>
        </w:tc>
        <w:tc>
          <w:tcPr>
            <w:tcW w:w="1374" w:type="dxa"/>
          </w:tcPr>
          <w:p w:rsidR="00A46E6A" w:rsidRDefault="00A46E6A" w:rsidP="00EA087D">
            <w:r>
              <w:t>7</w:t>
            </w:r>
          </w:p>
        </w:tc>
      </w:tr>
    </w:tbl>
    <w:p w:rsidR="00A46E6A" w:rsidRPr="00A46E6A" w:rsidRDefault="00A46E6A" w:rsidP="00A46E6A"/>
    <w:p w:rsidR="000D5B8C" w:rsidRDefault="000D5B8C" w:rsidP="000D5B8C">
      <w:pPr>
        <w:pStyle w:val="Heading2"/>
      </w:pPr>
      <w:r>
        <w:t>Grading</w:t>
      </w:r>
    </w:p>
    <w:p w:rsidR="000D5B8C" w:rsidRDefault="000D5B8C" w:rsidP="000D5B8C">
      <w:r>
        <w:t>Your submission will be graded based on the following:</w:t>
      </w:r>
    </w:p>
    <w:p w:rsidR="000D5B8C" w:rsidRDefault="000D5B8C" w:rsidP="000D5B8C">
      <w:pPr>
        <w:pStyle w:val="ListParagraph"/>
        <w:numPr>
          <w:ilvl w:val="0"/>
          <w:numId w:val="1"/>
        </w:numPr>
      </w:pPr>
      <w:r>
        <w:t xml:space="preserve">[7] Your </w:t>
      </w:r>
      <w:r w:rsidR="00205903">
        <w:t xml:space="preserve">solution does not </w:t>
      </w:r>
      <w:r>
        <w:t xml:space="preserve">cause </w:t>
      </w:r>
      <w:r w:rsidR="00205903">
        <w:t>any</w:t>
      </w:r>
      <w:r>
        <w:t xml:space="preserve"> runtime issues and your </w:t>
      </w:r>
      <w:r w:rsidR="00205903">
        <w:t xml:space="preserve">file </w:t>
      </w:r>
      <w:r>
        <w:t>passes all test cases</w:t>
      </w:r>
    </w:p>
    <w:p w:rsidR="000D5B8C" w:rsidRDefault="000D5B8C" w:rsidP="000D5B8C">
      <w:pPr>
        <w:pStyle w:val="ListParagraph"/>
        <w:numPr>
          <w:ilvl w:val="0"/>
          <w:numId w:val="1"/>
        </w:numPr>
      </w:pPr>
      <w:r>
        <w:t xml:space="preserve">[3] Your </w:t>
      </w:r>
      <w:r w:rsidR="00205903">
        <w:t>code</w:t>
      </w:r>
      <w:r>
        <w:t xml:space="preserve"> </w:t>
      </w:r>
      <w:r w:rsidR="00753E66">
        <w:t>contain</w:t>
      </w:r>
      <w:r w:rsidR="00205903">
        <w:t>s</w:t>
      </w:r>
      <w:r w:rsidR="00753E66">
        <w:t xml:space="preserve"> good style.  For example,</w:t>
      </w:r>
    </w:p>
    <w:p w:rsidR="00753E66" w:rsidRDefault="00753E66" w:rsidP="00753E66">
      <w:pPr>
        <w:pStyle w:val="ListParagraph"/>
        <w:numPr>
          <w:ilvl w:val="1"/>
          <w:numId w:val="1"/>
        </w:numPr>
      </w:pPr>
      <w:r>
        <w:t>You provide meaningful variable names</w:t>
      </w:r>
    </w:p>
    <w:p w:rsidR="00753E66" w:rsidRDefault="00753E66" w:rsidP="00753E66">
      <w:pPr>
        <w:pStyle w:val="ListParagraph"/>
        <w:numPr>
          <w:ilvl w:val="1"/>
          <w:numId w:val="1"/>
        </w:numPr>
      </w:pPr>
      <w:r>
        <w:t>You provide sufficient and meaningful comments</w:t>
      </w:r>
    </w:p>
    <w:p w:rsidR="00753E66" w:rsidRDefault="00753E66" w:rsidP="00753E66">
      <w:pPr>
        <w:pStyle w:val="ListParagraph"/>
        <w:numPr>
          <w:ilvl w:val="1"/>
          <w:numId w:val="1"/>
        </w:numPr>
      </w:pPr>
      <w:r>
        <w:t>Your code is well structured</w:t>
      </w:r>
    </w:p>
    <w:p w:rsidR="00753E66" w:rsidRDefault="00753E66" w:rsidP="00753E66">
      <w:pPr>
        <w:pStyle w:val="Heading2"/>
      </w:pPr>
      <w:r>
        <w:t>Due Date</w:t>
      </w:r>
    </w:p>
    <w:p w:rsidR="00753E66" w:rsidRPr="00753E66" w:rsidRDefault="00753E66" w:rsidP="00753E66">
      <w:r>
        <w:t xml:space="preserve">This assignment must be submitted through </w:t>
      </w:r>
      <w:r w:rsidR="00A46E6A">
        <w:t>Canvas</w:t>
      </w:r>
      <w:r>
        <w:t xml:space="preserve"> no later than </w:t>
      </w:r>
      <w:r w:rsidR="00A46E6A">
        <w:rPr>
          <w:u w:val="single"/>
        </w:rPr>
        <w:t>3</w:t>
      </w:r>
      <w:r w:rsidRPr="00753E66">
        <w:rPr>
          <w:u w:val="single"/>
        </w:rPr>
        <w:t xml:space="preserve">:00 </w:t>
      </w:r>
      <w:r w:rsidR="00A46E6A">
        <w:rPr>
          <w:u w:val="single"/>
        </w:rPr>
        <w:t xml:space="preserve">PM </w:t>
      </w:r>
      <w:r>
        <w:t xml:space="preserve">on </w:t>
      </w:r>
      <w:r w:rsidR="00A46E6A">
        <w:t>Thursday</w:t>
      </w:r>
      <w:r>
        <w:t xml:space="preserve">, </w:t>
      </w:r>
      <w:r w:rsidR="00A46E6A">
        <w:t>August 1, 2016</w:t>
      </w:r>
      <w:bookmarkStart w:id="0" w:name="_GoBack"/>
      <w:bookmarkEnd w:id="0"/>
      <w:r w:rsidR="00205903">
        <w:t>.</w:t>
      </w:r>
    </w:p>
    <w:sectPr w:rsidR="00753E66" w:rsidRPr="00753E66" w:rsidSect="00465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42481"/>
    <w:multiLevelType w:val="hybridMultilevel"/>
    <w:tmpl w:val="846A72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0D5B8C"/>
    <w:rsid w:val="000D5B8C"/>
    <w:rsid w:val="00174449"/>
    <w:rsid w:val="00205903"/>
    <w:rsid w:val="002F65D2"/>
    <w:rsid w:val="00384B25"/>
    <w:rsid w:val="00465324"/>
    <w:rsid w:val="005621D7"/>
    <w:rsid w:val="005B16CF"/>
    <w:rsid w:val="005E3BCE"/>
    <w:rsid w:val="00753E66"/>
    <w:rsid w:val="0078133D"/>
    <w:rsid w:val="00A46E6A"/>
    <w:rsid w:val="00E9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5B0BF"/>
  <w15:docId w15:val="{78976DC4-C254-4D87-AA2C-3EE7A32A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D5B8C"/>
    <w:pPr>
      <w:jc w:val="both"/>
    </w:pPr>
  </w:style>
  <w:style w:type="paragraph" w:styleId="Heading1">
    <w:name w:val="heading 1"/>
    <w:basedOn w:val="Normal"/>
    <w:next w:val="Normal"/>
    <w:link w:val="Heading1Char"/>
    <w:uiPriority w:val="9"/>
    <w:qFormat/>
    <w:rsid w:val="000D5B8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D5B8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D5B8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D5B8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D5B8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D5B8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D5B8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D5B8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D5B8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B8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D5B8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D5B8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D5B8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D5B8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D5B8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D5B8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D5B8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D5B8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D5B8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D5B8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D5B8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D5B8C"/>
    <w:rPr>
      <w:rFonts w:asciiTheme="majorHAnsi" w:eastAsiaTheme="majorEastAsia" w:hAnsiTheme="majorHAnsi" w:cstheme="majorBidi"/>
      <w:i/>
      <w:iCs/>
      <w:spacing w:val="13"/>
      <w:sz w:val="24"/>
      <w:szCs w:val="24"/>
    </w:rPr>
  </w:style>
  <w:style w:type="character" w:styleId="Strong">
    <w:name w:val="Strong"/>
    <w:uiPriority w:val="22"/>
    <w:qFormat/>
    <w:rsid w:val="000D5B8C"/>
    <w:rPr>
      <w:b/>
      <w:bCs/>
    </w:rPr>
  </w:style>
  <w:style w:type="character" w:styleId="Emphasis">
    <w:name w:val="Emphasis"/>
    <w:uiPriority w:val="20"/>
    <w:qFormat/>
    <w:rsid w:val="000D5B8C"/>
    <w:rPr>
      <w:b/>
      <w:bCs/>
      <w:i/>
      <w:iCs/>
      <w:spacing w:val="10"/>
      <w:bdr w:val="none" w:sz="0" w:space="0" w:color="auto"/>
      <w:shd w:val="clear" w:color="auto" w:fill="auto"/>
    </w:rPr>
  </w:style>
  <w:style w:type="paragraph" w:styleId="NoSpacing">
    <w:name w:val="No Spacing"/>
    <w:basedOn w:val="Normal"/>
    <w:uiPriority w:val="1"/>
    <w:qFormat/>
    <w:rsid w:val="000D5B8C"/>
    <w:pPr>
      <w:spacing w:after="0" w:line="240" w:lineRule="auto"/>
    </w:pPr>
  </w:style>
  <w:style w:type="paragraph" w:styleId="ListParagraph">
    <w:name w:val="List Paragraph"/>
    <w:basedOn w:val="Normal"/>
    <w:uiPriority w:val="34"/>
    <w:qFormat/>
    <w:rsid w:val="000D5B8C"/>
    <w:pPr>
      <w:ind w:left="720"/>
      <w:contextualSpacing/>
    </w:pPr>
  </w:style>
  <w:style w:type="paragraph" w:styleId="Quote">
    <w:name w:val="Quote"/>
    <w:basedOn w:val="Normal"/>
    <w:next w:val="Normal"/>
    <w:link w:val="QuoteChar"/>
    <w:uiPriority w:val="29"/>
    <w:qFormat/>
    <w:rsid w:val="000D5B8C"/>
    <w:pPr>
      <w:spacing w:before="200" w:after="0"/>
      <w:ind w:left="360" w:right="360"/>
    </w:pPr>
    <w:rPr>
      <w:i/>
      <w:iCs/>
    </w:rPr>
  </w:style>
  <w:style w:type="character" w:customStyle="1" w:styleId="QuoteChar">
    <w:name w:val="Quote Char"/>
    <w:basedOn w:val="DefaultParagraphFont"/>
    <w:link w:val="Quote"/>
    <w:uiPriority w:val="29"/>
    <w:rsid w:val="000D5B8C"/>
    <w:rPr>
      <w:i/>
      <w:iCs/>
    </w:rPr>
  </w:style>
  <w:style w:type="paragraph" w:styleId="IntenseQuote">
    <w:name w:val="Intense Quote"/>
    <w:basedOn w:val="Normal"/>
    <w:next w:val="Normal"/>
    <w:link w:val="IntenseQuoteChar"/>
    <w:uiPriority w:val="30"/>
    <w:qFormat/>
    <w:rsid w:val="000D5B8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0D5B8C"/>
    <w:rPr>
      <w:b/>
      <w:bCs/>
      <w:i/>
      <w:iCs/>
    </w:rPr>
  </w:style>
  <w:style w:type="character" w:styleId="SubtleEmphasis">
    <w:name w:val="Subtle Emphasis"/>
    <w:uiPriority w:val="19"/>
    <w:qFormat/>
    <w:rsid w:val="000D5B8C"/>
    <w:rPr>
      <w:i/>
      <w:iCs/>
    </w:rPr>
  </w:style>
  <w:style w:type="character" w:styleId="IntenseEmphasis">
    <w:name w:val="Intense Emphasis"/>
    <w:uiPriority w:val="21"/>
    <w:qFormat/>
    <w:rsid w:val="000D5B8C"/>
    <w:rPr>
      <w:b/>
      <w:bCs/>
    </w:rPr>
  </w:style>
  <w:style w:type="character" w:styleId="SubtleReference">
    <w:name w:val="Subtle Reference"/>
    <w:uiPriority w:val="31"/>
    <w:qFormat/>
    <w:rsid w:val="000D5B8C"/>
    <w:rPr>
      <w:smallCaps/>
    </w:rPr>
  </w:style>
  <w:style w:type="character" w:styleId="IntenseReference">
    <w:name w:val="Intense Reference"/>
    <w:uiPriority w:val="32"/>
    <w:qFormat/>
    <w:rsid w:val="000D5B8C"/>
    <w:rPr>
      <w:smallCaps/>
      <w:spacing w:val="5"/>
      <w:u w:val="single"/>
    </w:rPr>
  </w:style>
  <w:style w:type="character" w:styleId="BookTitle">
    <w:name w:val="Book Title"/>
    <w:uiPriority w:val="33"/>
    <w:qFormat/>
    <w:rsid w:val="000D5B8C"/>
    <w:rPr>
      <w:i/>
      <w:iCs/>
      <w:smallCaps/>
      <w:spacing w:val="5"/>
    </w:rPr>
  </w:style>
  <w:style w:type="paragraph" w:styleId="TOCHeading">
    <w:name w:val="TOC Heading"/>
    <w:basedOn w:val="Heading1"/>
    <w:next w:val="Normal"/>
    <w:uiPriority w:val="39"/>
    <w:semiHidden/>
    <w:unhideWhenUsed/>
    <w:qFormat/>
    <w:rsid w:val="000D5B8C"/>
    <w:pPr>
      <w:outlineLvl w:val="9"/>
    </w:pPr>
  </w:style>
  <w:style w:type="table" w:styleId="TableGrid">
    <w:name w:val="Table Grid"/>
    <w:basedOn w:val="TableNormal"/>
    <w:uiPriority w:val="59"/>
    <w:rsid w:val="00A46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Carter</dc:creator>
  <cp:keywords/>
  <dc:description/>
  <cp:lastModifiedBy>Adam Carter</cp:lastModifiedBy>
  <cp:revision>4</cp:revision>
  <dcterms:created xsi:type="dcterms:W3CDTF">2015-08-26T14:06:00Z</dcterms:created>
  <dcterms:modified xsi:type="dcterms:W3CDTF">2016-08-29T02:05:00Z</dcterms:modified>
</cp:coreProperties>
</file>