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BD" w:rsidRDefault="006F6BBD" w:rsidP="006F6BBD">
      <w:pPr>
        <w:ind w:firstLine="420"/>
        <w:jc w:val="left"/>
        <w:rPr>
          <w:rFonts w:ascii="宋体" w:hAnsi="宋体" w:hint="eastAsia"/>
          <w:szCs w:val="21"/>
        </w:rPr>
      </w:pPr>
    </w:p>
    <w:p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KT-6610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/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V1.0.01       </w:t>
      </w:r>
    </w:p>
    <w:p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>-6610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:rsidR="006F6BBD" w:rsidRPr="00BB1219" w:rsidRDefault="006F6BBD" w:rsidP="006F6BBD">
      <w:pPr>
        <w:pStyle w:val="ac"/>
        <w:ind w:left="420"/>
      </w:pPr>
    </w:p>
    <w:p w:rsidR="006F6BBD" w:rsidRPr="00BB1219" w:rsidRDefault="006F6BBD" w:rsidP="006F6BBD">
      <w:pPr>
        <w:pStyle w:val="ac"/>
        <w:ind w:left="420"/>
      </w:pPr>
    </w:p>
    <w:p w:rsidR="006F6BBD" w:rsidRPr="006A5528" w:rsidRDefault="006F6BBD" w:rsidP="003F3DBF">
      <w:pPr>
        <w:pStyle w:val="ac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6F6BBD" w:rsidRPr="006A5528" w:rsidRDefault="006F6BBD" w:rsidP="006F6BBD">
      <w:pPr>
        <w:pStyle w:val="ac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6F6BBD" w:rsidRPr="00A12FCE" w:rsidRDefault="006F6BBD" w:rsidP="006F6BBD">
      <w:pPr>
        <w:pStyle w:val="ac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:rsidR="006F6BBD" w:rsidRPr="006A5528" w:rsidRDefault="006F6BBD" w:rsidP="006F6BBD">
      <w:pPr>
        <w:pStyle w:val="ac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:rsidR="006F6BBD" w:rsidRPr="006A5528" w:rsidRDefault="006F6BBD" w:rsidP="006F6BBD">
      <w:pPr>
        <w:pStyle w:val="ac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6F6BBD" w:rsidRPr="00A12FCE" w:rsidRDefault="006F6BBD" w:rsidP="006F6BBD">
      <w:pPr>
        <w:pStyle w:val="ac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:rsidR="006F6BBD" w:rsidRPr="006A5528" w:rsidRDefault="006F6BBD" w:rsidP="006F6BBD">
      <w:pPr>
        <w:pStyle w:val="ac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:rsidR="006F6BBD" w:rsidRPr="00872A8C" w:rsidRDefault="006F6BBD" w:rsidP="006F6BBD">
      <w:pPr>
        <w:pStyle w:val="ac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:rsidR="00A220AB" w:rsidRPr="00BF163B" w:rsidRDefault="00A220AB" w:rsidP="009A16D5">
      <w:pPr>
        <w:pStyle w:val="ae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:rsidR="00A220AB" w:rsidRPr="00A220AB" w:rsidRDefault="00A220AB" w:rsidP="00A220AB">
            <w:pPr>
              <w:pStyle w:val="a9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220AB" w:rsidRPr="00A220AB" w:rsidRDefault="00A220AB" w:rsidP="00A220AB">
            <w:pPr>
              <w:pStyle w:val="a9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:rsidR="00A220AB" w:rsidRPr="00A220AB" w:rsidRDefault="00A220AB" w:rsidP="00A220AB">
            <w:pPr>
              <w:pStyle w:val="a9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:rsidR="00A220AB" w:rsidRPr="00A220AB" w:rsidRDefault="00A220AB" w:rsidP="00A220AB">
            <w:pPr>
              <w:pStyle w:val="a9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:rsidR="00A220AB" w:rsidRPr="00A220AB" w:rsidRDefault="00A220AB" w:rsidP="00A220AB">
            <w:pPr>
              <w:pStyle w:val="a9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69661F" w:rsidP="00A220AB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A220AB" w:rsidRDefault="0069661F" w:rsidP="00A220AB">
            <w:pPr>
              <w:pStyle w:val="a9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:rsidR="00A220AB" w:rsidRDefault="0069661F" w:rsidP="00A220AB">
            <w:pPr>
              <w:pStyle w:val="a9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:rsidR="00A220AB" w:rsidRDefault="0069661F" w:rsidP="00A220AB">
            <w:pPr>
              <w:pStyle w:val="a9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:rsidR="00A220AB" w:rsidRDefault="0069661F" w:rsidP="00A220AB">
            <w:pPr>
              <w:pStyle w:val="a9"/>
            </w:pPr>
            <w:r>
              <w:rPr>
                <w:rFonts w:hint="eastAsia"/>
              </w:rPr>
              <w:t>2017-7-13</w:t>
            </w: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  <w:tr w:rsidR="00A220AB" w:rsidTr="00546BB8">
        <w:trPr>
          <w:trHeight w:val="454"/>
          <w:jc w:val="center"/>
        </w:trPr>
        <w:tc>
          <w:tcPr>
            <w:tcW w:w="817" w:type="dxa"/>
          </w:tcPr>
          <w:p w:rsidR="00A220AB" w:rsidRDefault="00A220AB" w:rsidP="00A220AB">
            <w:pPr>
              <w:pStyle w:val="a9"/>
            </w:pPr>
          </w:p>
        </w:tc>
        <w:tc>
          <w:tcPr>
            <w:tcW w:w="1276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3772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1" w:type="dxa"/>
            <w:vAlign w:val="center"/>
          </w:tcPr>
          <w:p w:rsidR="00A220AB" w:rsidRDefault="00A220AB" w:rsidP="00A220AB">
            <w:pPr>
              <w:pStyle w:val="a9"/>
            </w:pPr>
          </w:p>
        </w:tc>
        <w:tc>
          <w:tcPr>
            <w:tcW w:w="1332" w:type="dxa"/>
            <w:vAlign w:val="center"/>
          </w:tcPr>
          <w:p w:rsidR="00A220AB" w:rsidRDefault="00A220AB" w:rsidP="00A220AB">
            <w:pPr>
              <w:pStyle w:val="a9"/>
            </w:pPr>
          </w:p>
        </w:tc>
      </w:tr>
    </w:tbl>
    <w:p w:rsidR="00F27CCD" w:rsidRDefault="00A61843" w:rsidP="00A220AB">
      <w:pPr>
        <w:pStyle w:val="a9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:rsidR="00D77092" w:rsidRPr="004B53CD" w:rsidRDefault="00D77092" w:rsidP="004B53CD">
      <w:pPr>
        <w:pStyle w:val="af"/>
        <w:spacing w:before="468" w:after="312"/>
      </w:pPr>
      <w:r w:rsidRPr="004B53CD">
        <w:rPr>
          <w:rFonts w:hint="eastAsia"/>
        </w:rPr>
        <w:lastRenderedPageBreak/>
        <w:t>目录</w:t>
      </w:r>
    </w:p>
    <w:p w:rsidR="00E62565" w:rsidRDefault="00FA4C75">
      <w:pPr>
        <w:pStyle w:val="1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487643002" w:history="1">
        <w:r w:rsidR="00E62565" w:rsidRPr="00B930DA">
          <w:rPr>
            <w:rStyle w:val="ab"/>
            <w:rFonts w:eastAsia="宋体" w:hint="eastAsia"/>
            <w:noProof/>
          </w:rPr>
          <w:t>第</w:t>
        </w:r>
        <w:r w:rsidR="00E62565" w:rsidRPr="00B930DA">
          <w:rPr>
            <w:rStyle w:val="ab"/>
            <w:rFonts w:eastAsia="宋体" w:hint="eastAsia"/>
            <w:noProof/>
          </w:rPr>
          <w:t>1</w:t>
        </w:r>
        <w:r w:rsidR="00E62565" w:rsidRPr="00B930DA">
          <w:rPr>
            <w:rStyle w:val="ab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概述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3" w:history="1">
        <w:r w:rsidR="00E62565" w:rsidRPr="00B930DA">
          <w:rPr>
            <w:rStyle w:val="ab"/>
            <w:rFonts w:eastAsia="宋体"/>
            <w:noProof/>
          </w:rPr>
          <w:t>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说明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4" w:history="1">
        <w:r w:rsidR="00E62565" w:rsidRPr="00B930DA">
          <w:rPr>
            <w:rStyle w:val="ab"/>
            <w:rFonts w:eastAsia="宋体"/>
            <w:noProof/>
          </w:rPr>
          <w:t>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HL7</w:t>
        </w:r>
        <w:r w:rsidR="00E62565" w:rsidRPr="00B930DA">
          <w:rPr>
            <w:rStyle w:val="ab"/>
            <w:rFonts w:hint="eastAsia"/>
            <w:noProof/>
          </w:rPr>
          <w:t>接口支持的消息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5" w:history="1">
        <w:r w:rsidR="00E62565" w:rsidRPr="00B930DA">
          <w:rPr>
            <w:rStyle w:val="ab"/>
            <w:rFonts w:eastAsia="宋体"/>
            <w:noProof/>
          </w:rPr>
          <w:t>1.3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底层协议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6" w:history="1">
        <w:r w:rsidR="00E62565" w:rsidRPr="00B930DA">
          <w:rPr>
            <w:rStyle w:val="ab"/>
            <w:rFonts w:eastAsia="宋体"/>
            <w:noProof/>
          </w:rPr>
          <w:t>1.4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消息报文编码方式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>
      <w:pPr>
        <w:pStyle w:val="11"/>
        <w:rPr>
          <w:rFonts w:asciiTheme="minorHAnsi" w:hAnsiTheme="minorHAnsi"/>
          <w:b w:val="0"/>
          <w:noProof/>
        </w:rPr>
      </w:pPr>
      <w:hyperlink w:anchor="_Toc487643007" w:history="1">
        <w:r w:rsidR="00E62565" w:rsidRPr="00B930DA">
          <w:rPr>
            <w:rStyle w:val="ab"/>
            <w:rFonts w:eastAsia="宋体" w:hint="eastAsia"/>
            <w:noProof/>
          </w:rPr>
          <w:t>第</w:t>
        </w:r>
        <w:r w:rsidR="00E62565" w:rsidRPr="00B930DA">
          <w:rPr>
            <w:rStyle w:val="ab"/>
            <w:rFonts w:eastAsia="宋体" w:hint="eastAsia"/>
            <w:noProof/>
          </w:rPr>
          <w:t>2</w:t>
        </w:r>
        <w:r w:rsidR="00E62565" w:rsidRPr="00B930DA">
          <w:rPr>
            <w:rStyle w:val="ab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通信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5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8" w:history="1">
        <w:r w:rsidR="00E62565" w:rsidRPr="00B930DA">
          <w:rPr>
            <w:rStyle w:val="ab"/>
            <w:rFonts w:eastAsia="宋体"/>
            <w:noProof/>
          </w:rPr>
          <w:t>2.1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HL7</w:t>
        </w:r>
        <w:r w:rsidR="00E62565" w:rsidRPr="00B930DA">
          <w:rPr>
            <w:rStyle w:val="ab"/>
            <w:rFonts w:hint="eastAsia"/>
            <w:noProof/>
          </w:rPr>
          <w:t>基本语法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5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09" w:history="1">
        <w:r w:rsidR="00E62565" w:rsidRPr="00B930DA">
          <w:rPr>
            <w:rStyle w:val="ab"/>
            <w:rFonts w:eastAsia="宋体"/>
            <w:noProof/>
          </w:rPr>
          <w:t>2.1.1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消息构建规则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5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10" w:history="1">
        <w:r w:rsidR="00E62565" w:rsidRPr="00B930DA">
          <w:rPr>
            <w:rStyle w:val="ab"/>
            <w:rFonts w:eastAsia="宋体"/>
            <w:noProof/>
          </w:rPr>
          <w:t>2.1.2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字符串转</w:t>
        </w:r>
        <w:r w:rsidR="00E62565" w:rsidRPr="00B930DA">
          <w:rPr>
            <w:rStyle w:val="ab"/>
            <w:rFonts w:hAnsi="Calibri" w:hint="eastAsia"/>
            <w:noProof/>
          </w:rPr>
          <w:t>义</w:t>
        </w:r>
        <w:r w:rsidR="00E62565" w:rsidRPr="00B930DA">
          <w:rPr>
            <w:rStyle w:val="ab"/>
            <w:rFonts w:hint="eastAsia"/>
            <w:noProof/>
          </w:rPr>
          <w:t>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6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1" w:history="1">
        <w:r w:rsidR="00E62565" w:rsidRPr="00B930DA">
          <w:rPr>
            <w:rStyle w:val="ab"/>
            <w:rFonts w:eastAsia="宋体"/>
            <w:noProof/>
          </w:rPr>
          <w:t>2.2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消息语法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6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2" w:history="1">
        <w:r w:rsidR="00E62565" w:rsidRPr="00B930DA">
          <w:rPr>
            <w:rStyle w:val="ab"/>
            <w:rFonts w:eastAsia="宋体"/>
            <w:noProof/>
          </w:rPr>
          <w:t>2.3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双工通讯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13" w:history="1">
        <w:r w:rsidR="00E62565" w:rsidRPr="00B930DA">
          <w:rPr>
            <w:rStyle w:val="ab"/>
            <w:rFonts w:eastAsia="宋体"/>
            <w:noProof/>
          </w:rPr>
          <w:t>2.3.1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计数信息上传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14" w:history="1">
        <w:r w:rsidR="00E62565" w:rsidRPr="00B930DA">
          <w:rPr>
            <w:rStyle w:val="ab"/>
            <w:rFonts w:eastAsia="宋体"/>
            <w:noProof/>
          </w:rPr>
          <w:t>2.3.2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质控信息上传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9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>
      <w:pPr>
        <w:pStyle w:val="11"/>
        <w:rPr>
          <w:rFonts w:asciiTheme="minorHAnsi" w:hAnsiTheme="minorHAnsi"/>
          <w:b w:val="0"/>
          <w:noProof/>
        </w:rPr>
      </w:pPr>
      <w:hyperlink w:anchor="_Toc487643015" w:history="1">
        <w:r w:rsidR="00E62565" w:rsidRPr="00B930DA">
          <w:rPr>
            <w:rStyle w:val="ab"/>
            <w:rFonts w:eastAsia="宋体" w:hint="eastAsia"/>
            <w:noProof/>
          </w:rPr>
          <w:t>第</w:t>
        </w:r>
        <w:r w:rsidR="00E62565" w:rsidRPr="00B930DA">
          <w:rPr>
            <w:rStyle w:val="ab"/>
            <w:rFonts w:eastAsia="宋体" w:hint="eastAsia"/>
            <w:noProof/>
          </w:rPr>
          <w:t>3</w:t>
        </w:r>
        <w:r w:rsidR="00E62565" w:rsidRPr="00B930DA">
          <w:rPr>
            <w:rStyle w:val="ab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字段定义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10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6" w:history="1">
        <w:r w:rsidR="00E62565" w:rsidRPr="00B930DA">
          <w:rPr>
            <w:rStyle w:val="ab"/>
            <w:rFonts w:eastAsia="宋体"/>
            <w:noProof/>
          </w:rPr>
          <w:t>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MSH</w:t>
        </w:r>
        <w:r w:rsidR="00E62565" w:rsidRPr="00B930DA">
          <w:rPr>
            <w:rStyle w:val="ab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10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7" w:history="1">
        <w:r w:rsidR="00E62565" w:rsidRPr="00B930DA">
          <w:rPr>
            <w:rStyle w:val="ab"/>
            <w:rFonts w:eastAsia="宋体"/>
            <w:noProof/>
          </w:rPr>
          <w:t>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PID</w:t>
        </w:r>
        <w:r w:rsidR="00E62565" w:rsidRPr="00B930DA">
          <w:rPr>
            <w:rStyle w:val="ab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11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8" w:history="1">
        <w:r w:rsidR="00E62565" w:rsidRPr="00B930DA">
          <w:rPr>
            <w:rStyle w:val="ab"/>
            <w:rFonts w:eastAsia="宋体"/>
            <w:noProof/>
          </w:rPr>
          <w:t>3.3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PV1</w:t>
        </w:r>
        <w:r w:rsidR="00E62565" w:rsidRPr="00B930DA">
          <w:rPr>
            <w:rStyle w:val="ab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12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9" w:history="1">
        <w:r w:rsidR="00E62565" w:rsidRPr="00B930DA">
          <w:rPr>
            <w:rStyle w:val="ab"/>
            <w:rFonts w:eastAsia="宋体"/>
            <w:noProof/>
          </w:rPr>
          <w:t>3.4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OBR</w:t>
        </w:r>
        <w:r w:rsidR="00E62565" w:rsidRPr="00B930DA">
          <w:rPr>
            <w:rStyle w:val="ab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13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0" w:history="1">
        <w:r w:rsidR="00E62565" w:rsidRPr="00B930DA">
          <w:rPr>
            <w:rStyle w:val="ab"/>
            <w:rFonts w:eastAsia="宋体"/>
            <w:noProof/>
          </w:rPr>
          <w:t>3.5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OBX</w:t>
        </w:r>
        <w:r w:rsidR="00E62565" w:rsidRPr="00B930DA">
          <w:rPr>
            <w:rStyle w:val="ab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14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21" w:history="1">
        <w:r w:rsidR="00E62565" w:rsidRPr="00B930DA">
          <w:rPr>
            <w:rStyle w:val="ab"/>
            <w:rFonts w:eastAsia="宋体"/>
            <w:noProof/>
          </w:rPr>
          <w:t>3.5.1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自定义</w:t>
        </w:r>
        <w:r w:rsidR="00E62565" w:rsidRPr="00B930DA">
          <w:rPr>
            <w:rStyle w:val="ab"/>
            <w:noProof/>
          </w:rPr>
          <w:t>OBX</w:t>
        </w:r>
        <w:r w:rsidR="00E62565" w:rsidRPr="00B930DA">
          <w:rPr>
            <w:rStyle w:val="ab"/>
            <w:rFonts w:hint="eastAsia"/>
            <w:noProof/>
          </w:rPr>
          <w:t>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15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2" w:history="1">
        <w:r w:rsidR="00E62565" w:rsidRPr="00B930DA">
          <w:rPr>
            <w:rStyle w:val="ab"/>
            <w:rFonts w:eastAsia="宋体"/>
            <w:noProof/>
          </w:rPr>
          <w:t>3.6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noProof/>
          </w:rPr>
          <w:t>MSA</w:t>
        </w:r>
        <w:r w:rsidR="00E62565" w:rsidRPr="00B930DA">
          <w:rPr>
            <w:rStyle w:val="ab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16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23" w:history="1">
        <w:r w:rsidR="00E62565" w:rsidRPr="00B930DA">
          <w:rPr>
            <w:rStyle w:val="ab"/>
            <w:rFonts w:eastAsia="宋体"/>
            <w:noProof/>
          </w:rPr>
          <w:t>3.6.1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确认代码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17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 w:rsidP="0034442A">
      <w:pPr>
        <w:pStyle w:val="30"/>
        <w:ind w:left="840"/>
        <w:rPr>
          <w:rFonts w:asciiTheme="minorHAnsi" w:hAnsiTheme="minorHAnsi"/>
          <w:noProof/>
        </w:rPr>
      </w:pPr>
      <w:hyperlink w:anchor="_Toc487643024" w:history="1">
        <w:r w:rsidR="00E62565" w:rsidRPr="00B930DA">
          <w:rPr>
            <w:rStyle w:val="ab"/>
            <w:rFonts w:eastAsia="宋体"/>
            <w:noProof/>
          </w:rPr>
          <w:t>3.6.2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错误状况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17</w:t>
        </w:r>
        <w:r w:rsidR="00E62565">
          <w:rPr>
            <w:noProof/>
            <w:webHidden/>
          </w:rPr>
          <w:fldChar w:fldCharType="end"/>
        </w:r>
      </w:hyperlink>
    </w:p>
    <w:p w:rsidR="00E62565" w:rsidRDefault="00375F76">
      <w:pPr>
        <w:pStyle w:val="11"/>
        <w:rPr>
          <w:rFonts w:asciiTheme="minorHAnsi" w:hAnsiTheme="minorHAnsi"/>
          <w:b w:val="0"/>
          <w:noProof/>
        </w:rPr>
      </w:pPr>
      <w:hyperlink w:anchor="_Toc487643025" w:history="1">
        <w:r w:rsidR="00E62565" w:rsidRPr="00B930DA">
          <w:rPr>
            <w:rStyle w:val="ab"/>
            <w:rFonts w:hint="eastAsia"/>
            <w:noProof/>
            <w:snapToGrid w:val="0"/>
            <w:w w:val="0"/>
            <w:kern w:val="0"/>
          </w:rPr>
          <w:t>附录</w:t>
        </w:r>
        <w:r w:rsidR="00E62565" w:rsidRPr="00B930DA">
          <w:rPr>
            <w:rStyle w:val="ab"/>
            <w:rFonts w:hint="eastAsia"/>
            <w:noProof/>
            <w:snapToGrid w:val="0"/>
            <w:w w:val="0"/>
            <w:kern w:val="0"/>
          </w:rPr>
          <w:t>A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b"/>
            <w:rFonts w:hint="eastAsia"/>
            <w:noProof/>
          </w:rPr>
          <w:t>图表目录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E62565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:rsidR="00AF0E2F" w:rsidRDefault="00FA4C75" w:rsidP="00A220AB">
      <w:pPr>
        <w:pStyle w:val="a9"/>
      </w:pPr>
      <w:r>
        <w:fldChar w:fldCharType="end"/>
      </w:r>
    </w:p>
    <w:p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487643002"/>
      <w:r>
        <w:rPr>
          <w:rFonts w:hint="eastAsia"/>
        </w:rPr>
        <w:t>概述</w:t>
      </w:r>
      <w:bookmarkEnd w:id="0"/>
    </w:p>
    <w:p w:rsidR="005D05BF" w:rsidRPr="005D05BF" w:rsidRDefault="005D05BF" w:rsidP="005D05BF">
      <w:pPr>
        <w:pStyle w:val="2"/>
        <w:spacing w:before="156"/>
      </w:pPr>
      <w:bookmarkStart w:id="1" w:name="_Toc487643003"/>
      <w:r>
        <w:rPr>
          <w:rFonts w:hint="eastAsia"/>
        </w:rPr>
        <w:t>说明</w:t>
      </w:r>
      <w:bookmarkEnd w:id="1"/>
    </w:p>
    <w:p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接口是</w:t>
      </w:r>
      <w:r>
        <w:rPr>
          <w:rFonts w:asciiTheme="minorEastAsia" w:hAnsiTheme="minorEastAsia" w:hint="eastAsia"/>
        </w:rPr>
        <w:t>锦瑞血球仪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的测试数据，上传的数据种类包括：样本信息请求，样本测试结果和质控测试结果。同时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服务器返回的确认信息，在下面将具体描述这种连接方式。本接口下数据的传输格式都是按照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:rsidR="005D05BF" w:rsidRPr="005D05BF" w:rsidRDefault="005D05BF" w:rsidP="005D05BF">
      <w:pPr>
        <w:pStyle w:val="2"/>
        <w:spacing w:before="156"/>
      </w:pPr>
      <w:bookmarkStart w:id="2" w:name="_Toc48764300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:rsidR="005D05BF" w:rsidRPr="00044538" w:rsidRDefault="005D05BF" w:rsidP="005D05BF">
      <w:pPr>
        <w:pStyle w:val="af2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Pr="00044538">
        <w:rPr>
          <w:rFonts w:asciiTheme="minorEastAsia" w:eastAsiaTheme="minorEastAsia" w:hAnsiTheme="minorEastAsia" w:hint="eastAsia"/>
        </w:rPr>
        <w:t>4来定义，详细内容请参考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Pr="00044538">
        <w:rPr>
          <w:rFonts w:asciiTheme="minorEastAsia" w:eastAsiaTheme="minorEastAsia" w:hAnsiTheme="minorEastAsia" w:hint="eastAsia"/>
          <w:iCs/>
          <w:kern w:val="0"/>
          <w:sz w:val="20"/>
          <w:szCs w:val="20"/>
        </w:rPr>
        <w:t>4</w:t>
      </w:r>
    </w:p>
    <w:p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KT661</w:t>
      </w:r>
      <w:r>
        <w:rPr>
          <w:rFonts w:asciiTheme="minorEastAsia" w:hAnsiTheme="minorEastAsia" w:hint="eastAsia"/>
        </w:rPr>
        <w:t>0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中规定的消息类型，段类型和其他数据在此接口中被使用文档的适用范围</w:t>
      </w:r>
    </w:p>
    <w:p w:rsidR="00BA2E00" w:rsidRPr="005D05BF" w:rsidRDefault="00BA2E00" w:rsidP="00BA2E00">
      <w:pPr>
        <w:pStyle w:val="2"/>
        <w:spacing w:before="156"/>
      </w:pPr>
      <w:bookmarkStart w:id="3" w:name="_Toc487643005"/>
      <w:r>
        <w:rPr>
          <w:rFonts w:hint="eastAsia"/>
        </w:rPr>
        <w:t>底层协议</w:t>
      </w:r>
      <w:bookmarkEnd w:id="3"/>
    </w:p>
    <w:p w:rsidR="00BA2E00" w:rsidRDefault="00BA2E00" w:rsidP="00BA2E00">
      <w:pPr>
        <w:pStyle w:val="af2"/>
        <w:rPr>
          <w:rFonts w:asciiTheme="minorEastAsia" w:eastAsiaTheme="minorEastAsia" w:hAnsiTheme="minorEastAsia"/>
        </w:rPr>
      </w:pPr>
    </w:p>
    <w:p w:rsidR="00BA2E00" w:rsidRPr="00044538" w:rsidRDefault="00BA2E00" w:rsidP="00BA2E00">
      <w:pPr>
        <w:pStyle w:val="af2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作为上层协议是基于消息的，但它没有提供消息终止机制。为了确定消息边界，我们使用最小的底层协议（</w:t>
      </w:r>
      <w:r w:rsidRPr="00044538">
        <w:rPr>
          <w:rFonts w:asciiTheme="minorEastAsia" w:eastAsiaTheme="minorEastAsia" w:hAnsiTheme="minorEastAsia"/>
          <w:i/>
          <w:iCs/>
          <w:kern w:val="0"/>
          <w:sz w:val="20"/>
          <w:szCs w:val="20"/>
        </w:rPr>
        <w:t>HL7 Interface Standards Version 2.</w:t>
      </w:r>
      <w:r w:rsidRPr="00044538">
        <w:rPr>
          <w:rFonts w:asciiTheme="minorEastAsia" w:eastAsiaTheme="minorEastAsia" w:hAnsiTheme="minorEastAsia" w:hint="eastAsia"/>
          <w:i/>
          <w:iCs/>
          <w:kern w:val="0"/>
          <w:sz w:val="20"/>
          <w:szCs w:val="20"/>
        </w:rPr>
        <w:t>4</w:t>
      </w:r>
      <w:r w:rsidRPr="00044538">
        <w:rPr>
          <w:rFonts w:asciiTheme="minorEastAsia" w:eastAsiaTheme="minorEastAsia" w:hAnsiTheme="minorEastAsia"/>
          <w:kern w:val="0"/>
          <w:sz w:val="20"/>
          <w:szCs w:val="20"/>
        </w:rPr>
        <w:t>.</w:t>
      </w:r>
      <w:r w:rsidRPr="00044538">
        <w:rPr>
          <w:rFonts w:asciiTheme="minorEastAsia" w:eastAsiaTheme="minorEastAsia" w:hAnsiTheme="minorEastAsia" w:hint="eastAsia"/>
          <w:kern w:val="0"/>
          <w:sz w:val="20"/>
          <w:szCs w:val="20"/>
        </w:rPr>
        <w:t>对此也有相应的描述）。</w:t>
      </w:r>
    </w:p>
    <w:p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通讯层：</w:t>
      </w:r>
    </w:p>
    <w:p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消息被传送的格式：</w:t>
      </w:r>
    </w:p>
    <w:p w:rsidR="00BA2E00" w:rsidRPr="00044538" w:rsidRDefault="00BA2E00" w:rsidP="00BA2E00">
      <w:pPr>
        <w:rPr>
          <w:rFonts w:asciiTheme="minorEastAsia" w:hAnsiTheme="minorEastAsia"/>
        </w:rPr>
      </w:pPr>
      <w:r w:rsidRPr="00044538">
        <w:rPr>
          <w:rStyle w:val="shorttext"/>
          <w:rFonts w:asciiTheme="minorEastAsia" w:hAnsiTheme="minorEastAsia" w:cs="Arial"/>
          <w:color w:val="333333"/>
        </w:rPr>
        <w:t>Block</w:t>
      </w:r>
    </w:p>
    <w:p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B</w:t>
      </w:r>
      <w:r w:rsidRPr="00044538">
        <w:rPr>
          <w:rFonts w:asciiTheme="minorEastAsia" w:hAnsiTheme="minorEastAsia" w:hint="eastAsia"/>
        </w:rPr>
        <w:t>lock是HL7消息。</w:t>
      </w:r>
    </w:p>
    <w:p w:rsidR="005D05BF" w:rsidRPr="00BA2E00" w:rsidRDefault="005D05BF" w:rsidP="00BA2E00">
      <w:pPr>
        <w:rPr>
          <w:rFonts w:asciiTheme="minorEastAsia" w:hAnsiTheme="minorEastAsia"/>
        </w:rPr>
      </w:pPr>
    </w:p>
    <w:p w:rsidR="00BA2E00" w:rsidRPr="005D05BF" w:rsidRDefault="00BA2E00" w:rsidP="00BA2E00">
      <w:pPr>
        <w:pStyle w:val="2"/>
        <w:spacing w:before="156"/>
      </w:pPr>
      <w:bookmarkStart w:id="4" w:name="_Toc487643006"/>
      <w:r>
        <w:rPr>
          <w:rFonts w:hint="eastAsia"/>
        </w:rPr>
        <w:t>消息报文编码方式</w:t>
      </w:r>
      <w:bookmarkEnd w:id="4"/>
    </w:p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:rsidR="005D05BF" w:rsidRDefault="005D05BF" w:rsidP="00BA2E00">
      <w:pPr>
        <w:rPr>
          <w:rFonts w:asciiTheme="minorEastAsia" w:hAnsiTheme="minorEastAsia"/>
        </w:rPr>
      </w:pPr>
    </w:p>
    <w:p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5" w:name="_Toc487643007"/>
      <w:r w:rsidR="00BA2E00">
        <w:rPr>
          <w:rFonts w:hint="eastAsia"/>
        </w:rPr>
        <w:t>通信</w:t>
      </w:r>
      <w:bookmarkEnd w:id="5"/>
    </w:p>
    <w:p w:rsidR="00BA2E00" w:rsidRDefault="00BA2E00" w:rsidP="00BA2E00">
      <w:pPr>
        <w:pStyle w:val="2"/>
        <w:spacing w:before="156"/>
      </w:pPr>
      <w:bookmarkStart w:id="6" w:name="_Toc487643008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6"/>
    </w:p>
    <w:p w:rsidR="00BA2E00" w:rsidRPr="00116A8A" w:rsidRDefault="00BA2E00" w:rsidP="00BA2E00">
      <w:pPr>
        <w:pStyle w:val="3"/>
        <w:spacing w:before="156"/>
      </w:pPr>
      <w:bookmarkStart w:id="7" w:name="_Toc487643009"/>
      <w:r>
        <w:rPr>
          <w:rFonts w:hint="eastAsia"/>
        </w:rPr>
        <w:t>消息构建规则</w:t>
      </w:r>
      <w:bookmarkEnd w:id="7"/>
    </w:p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BA2E00" w:rsidRPr="00BA2E00" w:rsidRDefault="000252C3" w:rsidP="00BA2E00">
      <w:pPr>
        <w:pStyle w:val="a1"/>
        <w:spacing w:before="93" w:after="93"/>
      </w:pPr>
      <w:bookmarkStart w:id="8" w:name="_Toc487705639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终止一个信息段记录，这个值不能随应用场合而改变。</w:t>
            </w:r>
          </w:p>
        </w:tc>
      </w:tr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:rsidTr="00BA2E00">
        <w:tc>
          <w:tcPr>
            <w:tcW w:w="2866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消息段之后的消息段有固定出现次序，下面几节都将具体</w:t>
      </w:r>
    </w:p>
    <w:p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里面的消息段可以重复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:rsidR="00BA2E00" w:rsidRPr="00BA2E00" w:rsidRDefault="00BA2E00" w:rsidP="00BA2E00"/>
    <w:p w:rsidR="00BA2E00" w:rsidRPr="00116A8A" w:rsidRDefault="00BA2E00" w:rsidP="00BA2E00">
      <w:pPr>
        <w:pStyle w:val="3"/>
        <w:spacing w:before="156"/>
      </w:pPr>
      <w:bookmarkStart w:id="9" w:name="_Toc487643010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9"/>
    </w:p>
    <w:p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:rsidR="00BA2E00" w:rsidRPr="00BA2E00" w:rsidRDefault="000252C3" w:rsidP="00BA2E00">
      <w:pPr>
        <w:pStyle w:val="a1"/>
        <w:spacing w:before="93" w:after="93"/>
      </w:pPr>
      <w:bookmarkStart w:id="10" w:name="_Toc487705640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0"/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:rsidTr="00546BB8">
        <w:tc>
          <w:tcPr>
            <w:tcW w:w="3305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\.br\</w:t>
            </w:r>
          </w:p>
        </w:tc>
        <w:tc>
          <w:tcPr>
            <w:tcW w:w="4264" w:type="dxa"/>
          </w:tcPr>
          <w:p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，</w:t>
            </w:r>
            <w:r>
              <w:rPr>
                <w:rFonts w:hAnsi="Calibri" w:hint="eastAsia"/>
              </w:rPr>
              <w:t xml:space="preserve"> </w:t>
            </w:r>
            <w:r>
              <w:rPr>
                <w:rFonts w:hAnsi="Calibri" w:hint="eastAsia"/>
              </w:rPr>
              <w:t>消息段结束符</w:t>
            </w:r>
          </w:p>
        </w:tc>
      </w:tr>
    </w:tbl>
    <w:p w:rsidR="00BA2E00" w:rsidRDefault="00BA2E00" w:rsidP="00BA2E00"/>
    <w:p w:rsidR="00BA2E00" w:rsidRPr="00BA2E00" w:rsidRDefault="00BA2E00" w:rsidP="00BA2E00"/>
    <w:p w:rsidR="00BA2E00" w:rsidRPr="005D05BF" w:rsidRDefault="00BA2E00" w:rsidP="00BA2E00">
      <w:pPr>
        <w:pStyle w:val="2"/>
        <w:spacing w:before="156"/>
      </w:pPr>
      <w:bookmarkStart w:id="11" w:name="_Toc487643011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1"/>
    </w:p>
    <w:p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消息，上传结果信息用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:rsidR="000252C3" w:rsidRPr="005D05BF" w:rsidRDefault="000252C3" w:rsidP="000252C3">
      <w:pPr>
        <w:pStyle w:val="2"/>
        <w:spacing w:before="156"/>
      </w:pPr>
      <w:bookmarkStart w:id="12" w:name="_Toc487643012"/>
      <w:r>
        <w:rPr>
          <w:rFonts w:hint="eastAsia"/>
        </w:rPr>
        <w:t>双工通讯</w:t>
      </w:r>
      <w:bookmarkEnd w:id="12"/>
    </w:p>
    <w:p w:rsidR="005D05BF" w:rsidRDefault="000252C3" w:rsidP="000252C3">
      <w:pPr>
        <w:ind w:leftChars="400" w:left="840" w:firstLineChars="50" w:firstLine="105"/>
      </w:pPr>
      <w:r>
        <w:object w:dxaOrig="6604" w:dyaOrig="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9pt;height:174.1pt" o:ole="">
            <v:imagedata r:id="rId20" o:title=""/>
          </v:shape>
          <o:OLEObject Type="Embed" ProgID="Visio.Drawing.11" ShapeID="_x0000_i1025" DrawAspect="Content" ObjectID="_1561462579" r:id="rId21"/>
        </w:object>
      </w:r>
    </w:p>
    <w:p w:rsidR="000252C3" w:rsidRDefault="000252C3" w:rsidP="000252C3">
      <w:pPr>
        <w:pStyle w:val="a"/>
        <w:spacing w:before="93" w:after="93"/>
      </w:pPr>
      <w:bookmarkStart w:id="13" w:name="_Toc487642986"/>
      <w:r>
        <w:rPr>
          <w:rFonts w:hint="eastAsia"/>
        </w:rPr>
        <w:t>通讯图</w:t>
      </w:r>
      <w:bookmarkEnd w:id="13"/>
    </w:p>
    <w:p w:rsidR="000252C3" w:rsidRPr="000252C3" w:rsidRDefault="000252C3" w:rsidP="000252C3">
      <w:pPr>
        <w:pStyle w:val="3"/>
        <w:spacing w:before="156"/>
      </w:pPr>
      <w:bookmarkStart w:id="14" w:name="_Toc487643013"/>
      <w:r>
        <w:rPr>
          <w:rFonts w:hint="eastAsia"/>
        </w:rPr>
        <w:t>计数信息上传</w:t>
      </w:r>
      <w:bookmarkEnd w:id="14"/>
    </w:p>
    <w:p w:rsidR="000252C3" w:rsidRPr="000252C3" w:rsidRDefault="000252C3" w:rsidP="000252C3">
      <w:pPr>
        <w:pStyle w:val="a1"/>
        <w:spacing w:before="93" w:after="93"/>
      </w:pPr>
      <w:bookmarkStart w:id="15" w:name="_Toc487705641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0252C3" w:rsidTr="00546BB8"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:rsidR="000252C3" w:rsidRDefault="000252C3" w:rsidP="00546BB8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:rsidR="000252C3" w:rsidRDefault="000252C3" w:rsidP="00546BB8"/>
        </w:tc>
      </w:tr>
    </w:tbl>
    <w:p w:rsidR="000252C3" w:rsidRPr="000252C3" w:rsidRDefault="000252C3" w:rsidP="000252C3">
      <w:pPr>
        <w:pStyle w:val="a1"/>
        <w:spacing w:before="93" w:after="93"/>
      </w:pPr>
      <w:bookmarkStart w:id="16" w:name="_Toc487705642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0252C3" w:rsidTr="00546BB8"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:rsidR="000252C3" w:rsidRDefault="000252C3" w:rsidP="00546BB8">
            <w:r>
              <w:rPr>
                <w:rFonts w:hint="eastAsia"/>
              </w:rPr>
              <w:t>MSA</w:t>
            </w:r>
          </w:p>
        </w:tc>
      </w:tr>
    </w:tbl>
    <w:p w:rsidR="000252C3" w:rsidRDefault="000252C3" w:rsidP="000252C3">
      <w:pPr>
        <w:jc w:val="left"/>
      </w:pPr>
    </w:p>
    <w:p w:rsidR="000252C3" w:rsidRPr="00721206" w:rsidRDefault="000252C3" w:rsidP="000252C3">
      <w:pPr>
        <w:jc w:val="left"/>
        <w:rPr>
          <w:b/>
        </w:rPr>
      </w:pPr>
      <w:r w:rsidRPr="00721206">
        <w:rPr>
          <w:rFonts w:hint="eastAsia"/>
          <w:b/>
        </w:rPr>
        <w:t>上传结果信息</w:t>
      </w:r>
    </w:p>
    <w:p w:rsidR="000252C3" w:rsidRDefault="000252C3" w:rsidP="000252C3">
      <w:pPr>
        <w:jc w:val="left"/>
      </w:pPr>
      <w:r>
        <w:t>MSH|^~\&amp;|Genrui|KT-6610|||20170712140022||ORU^R01|1275|P|2.3.1|||||CHA|UTF-8|||</w:t>
      </w:r>
    </w:p>
    <w:p w:rsidR="000252C3" w:rsidRDefault="000252C3" w:rsidP="000252C3">
      <w:pPr>
        <w:jc w:val="left"/>
      </w:pPr>
      <w:r>
        <w:t>PID|1||0706-ZY-190-11||</w:t>
      </w:r>
      <w:r>
        <w:t>姓名</w:t>
      </w:r>
      <w:r>
        <w:t>||19910606|M|||||||||||||||||||||||</w:t>
      </w:r>
    </w:p>
    <w:p w:rsidR="000252C3" w:rsidRDefault="000252C3" w:rsidP="000252C3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||||||||chuanghao|||||||||||</w:t>
      </w:r>
    </w:p>
    <w:p w:rsidR="000252C3" w:rsidRDefault="000252C3" w:rsidP="000252C3">
      <w:pPr>
        <w:jc w:val="left"/>
      </w:pPr>
      <w:r>
        <w:t>OBR|1|||||20170706110000|20170706181945|||</w:t>
      </w:r>
      <w:r>
        <w:t>送检者</w:t>
      </w:r>
      <w:r>
        <w:t>||||20170706090000||||RD||RD||||HM||||||||Genrui||||||||</w:t>
      </w:r>
    </w:p>
    <w:p w:rsidR="000252C3" w:rsidRDefault="000252C3" w:rsidP="000252C3">
      <w:pPr>
        <w:jc w:val="left"/>
      </w:pPr>
      <w:r>
        <w:t>OBX|1|NM|^WBC^||0.01|10^9/L|4.00-10.00|L|||F||||||||</w:t>
      </w:r>
    </w:p>
    <w:p w:rsidR="000252C3" w:rsidRDefault="000252C3" w:rsidP="000252C3">
      <w:pPr>
        <w:jc w:val="left"/>
      </w:pPr>
      <w:r>
        <w:t>OBX|2|NM|^Neu#^||0.01|10^9/L|2.00-7.00|L|||F||e||||||</w:t>
      </w:r>
    </w:p>
    <w:p w:rsidR="000252C3" w:rsidRDefault="000252C3" w:rsidP="000252C3">
      <w:pPr>
        <w:jc w:val="left"/>
      </w:pPr>
      <w:r>
        <w:t>OBX|3|NM|^Lym#^||0.00|10^9/L|0.80-4.00|L|||F||e||||||</w:t>
      </w:r>
    </w:p>
    <w:p w:rsidR="000252C3" w:rsidRDefault="000252C3" w:rsidP="000252C3">
      <w:pPr>
        <w:jc w:val="left"/>
      </w:pPr>
      <w:r>
        <w:t>OBX|4|NM|^Mon#^||0.00|10^9/L|0.12-1.20|L|||F||e||||||</w:t>
      </w:r>
    </w:p>
    <w:p w:rsidR="000252C3" w:rsidRDefault="000252C3" w:rsidP="000252C3">
      <w:pPr>
        <w:jc w:val="left"/>
      </w:pPr>
      <w:r>
        <w:t>OBX|5|NM|^Eos#^||0.00|10^9/L|0.02-0.50|L|||F||e||||||</w:t>
      </w:r>
    </w:p>
    <w:p w:rsidR="000252C3" w:rsidRDefault="000252C3" w:rsidP="000252C3">
      <w:pPr>
        <w:jc w:val="left"/>
      </w:pPr>
      <w:r>
        <w:lastRenderedPageBreak/>
        <w:t>OBX|6|NM|^Bas#^||0.00|10^9/L|0.00-0.10||||F||e||||||</w:t>
      </w:r>
    </w:p>
    <w:p w:rsidR="000252C3" w:rsidRDefault="000252C3" w:rsidP="000252C3">
      <w:pPr>
        <w:jc w:val="left"/>
      </w:pPr>
      <w:r>
        <w:t>OBX|7|NM|^Neu%^||50.0|%|50.0-70.0||||F||E||||||</w:t>
      </w:r>
    </w:p>
    <w:p w:rsidR="000252C3" w:rsidRDefault="000252C3" w:rsidP="000252C3">
      <w:pPr>
        <w:jc w:val="left"/>
      </w:pPr>
      <w:r>
        <w:t>OBX|8|NM|^Lym%^||10.0|%|20.0-40.0|L|||F||E||||||</w:t>
      </w:r>
    </w:p>
    <w:p w:rsidR="000252C3" w:rsidRDefault="000252C3" w:rsidP="000252C3">
      <w:pPr>
        <w:jc w:val="left"/>
      </w:pPr>
      <w:r>
        <w:t>OBX|9|NM|^Mon%^||10.0|%|3.0-12.0||||F||E||||||</w:t>
      </w:r>
    </w:p>
    <w:p w:rsidR="000252C3" w:rsidRDefault="000252C3" w:rsidP="000252C3">
      <w:pPr>
        <w:jc w:val="left"/>
      </w:pPr>
      <w:r>
        <w:t>OBX|10|NM|^Eos%^||20.0|%|0.5-5.0|H|||F||E||||||</w:t>
      </w:r>
    </w:p>
    <w:p w:rsidR="000252C3" w:rsidRDefault="000252C3" w:rsidP="000252C3">
      <w:pPr>
        <w:jc w:val="left"/>
      </w:pPr>
      <w:r>
        <w:t>OBX|11|NM|^Bas%^||10.0|%|0.0-1.0|H|||F||E||||||</w:t>
      </w:r>
    </w:p>
    <w:p w:rsidR="000252C3" w:rsidRDefault="000252C3" w:rsidP="000252C3">
      <w:pPr>
        <w:jc w:val="left"/>
      </w:pPr>
      <w:r>
        <w:t>OBX|12|NM|^RBC^||0.09|10^12/L|3.50-5.50|L|||F||E||||||</w:t>
      </w:r>
    </w:p>
    <w:p w:rsidR="000252C3" w:rsidRDefault="000252C3" w:rsidP="000252C3">
      <w:pPr>
        <w:jc w:val="left"/>
      </w:pPr>
      <w:r>
        <w:t>OBX|13|NM|^HGB^||106|g/L|120-160|L|||F||||||||</w:t>
      </w:r>
    </w:p>
    <w:p w:rsidR="000252C3" w:rsidRDefault="000252C3" w:rsidP="000252C3">
      <w:pPr>
        <w:jc w:val="left"/>
      </w:pPr>
      <w:r>
        <w:t>OBX|14|NM|^HCT^||32.9|%|40.0-54.0|L|||F||||||||</w:t>
      </w:r>
    </w:p>
    <w:p w:rsidR="000252C3" w:rsidRDefault="000252C3" w:rsidP="000252C3">
      <w:pPr>
        <w:jc w:val="left"/>
      </w:pPr>
      <w:r>
        <w:t>OBX|15|NM|^MCV^||87.7|fL|80.0-100.0||||F||||||||</w:t>
      </w:r>
    </w:p>
    <w:p w:rsidR="000252C3" w:rsidRDefault="000252C3" w:rsidP="000252C3">
      <w:pPr>
        <w:jc w:val="left"/>
      </w:pPr>
      <w:r>
        <w:t>OBX|16|NM|^MCH^||28.2|pg|27.0-34.0||||F||||||||</w:t>
      </w:r>
    </w:p>
    <w:p w:rsidR="000252C3" w:rsidRDefault="000252C3" w:rsidP="000252C3">
      <w:pPr>
        <w:jc w:val="left"/>
      </w:pPr>
      <w:r>
        <w:t>OBX|17|NM|^MCHC^||322|g/L|320-360||||F||||||||</w:t>
      </w:r>
    </w:p>
    <w:p w:rsidR="000252C3" w:rsidRDefault="000252C3" w:rsidP="000252C3">
      <w:pPr>
        <w:jc w:val="left"/>
      </w:pPr>
      <w:r>
        <w:t>OBX|18|NM|^RDW-CV^||8.7|%|11.0-16.0|L|||F||||||||</w:t>
      </w:r>
    </w:p>
    <w:p w:rsidR="000252C3" w:rsidRDefault="000252C3" w:rsidP="000252C3">
      <w:pPr>
        <w:jc w:val="left"/>
      </w:pPr>
      <w:r>
        <w:t>OBX|19|NM|^RDW-SD^||32.0|fL|35.0-56.0|L|||F||||||||</w:t>
      </w:r>
    </w:p>
    <w:p w:rsidR="000252C3" w:rsidRDefault="000252C3" w:rsidP="000252C3">
      <w:pPr>
        <w:jc w:val="left"/>
      </w:pPr>
      <w:r>
        <w:t>OBX|20|NM|^PLT^||144|10^9/L|100-300||||F||||||||</w:t>
      </w:r>
    </w:p>
    <w:p w:rsidR="000252C3" w:rsidRDefault="000252C3" w:rsidP="000252C3">
      <w:pPr>
        <w:jc w:val="left"/>
      </w:pPr>
      <w:r>
        <w:t>OBX|21|NM|^MPV^||9.4|fL|6.5-12.0||||F||||||||</w:t>
      </w:r>
    </w:p>
    <w:p w:rsidR="000252C3" w:rsidRDefault="000252C3" w:rsidP="000252C3">
      <w:pPr>
        <w:jc w:val="left"/>
      </w:pPr>
      <w:r>
        <w:t>OBX|22|NM|^PDW^||16.4||9.0-17.0||||F||||||||</w:t>
      </w:r>
    </w:p>
    <w:p w:rsidR="000252C3" w:rsidRDefault="000252C3" w:rsidP="000252C3">
      <w:pPr>
        <w:jc w:val="left"/>
      </w:pPr>
      <w:r>
        <w:t>OBX|23|NM|^PCT^||0.135|%|0.108-0.282||||F||||||||</w:t>
      </w:r>
    </w:p>
    <w:p w:rsidR="000252C3" w:rsidRDefault="000252C3" w:rsidP="000252C3">
      <w:pPr>
        <w:jc w:val="left"/>
      </w:pPr>
      <w:r>
        <w:t>OBX|24|NM|^P-LCC^||37|10^9/L|30-90||||F||||||||</w:t>
      </w:r>
    </w:p>
    <w:p w:rsidR="000252C3" w:rsidRDefault="000252C3" w:rsidP="000252C3">
      <w:pPr>
        <w:jc w:val="left"/>
      </w:pPr>
      <w:r>
        <w:t>OBX|25|NM|^P-LCR^||25.8|%|11.0-45.0||||F||||||||</w:t>
      </w:r>
    </w:p>
    <w:p w:rsidR="000252C3" w:rsidRDefault="000252C3" w:rsidP="000252C3">
      <w:pPr>
        <w:jc w:val="left"/>
      </w:pPr>
      <w:r>
        <w:t>OBX|26|IS|^Blood Mode^||</w:t>
      </w:r>
      <w:r>
        <w:t>全血</w:t>
      </w:r>
      <w:r>
        <w:t>||||||F||||||||</w:t>
      </w:r>
    </w:p>
    <w:p w:rsidR="000252C3" w:rsidRDefault="000252C3" w:rsidP="000252C3">
      <w:pPr>
        <w:jc w:val="left"/>
      </w:pPr>
      <w:r>
        <w:t>OBX|27|IS|^Test Mode^||CBC+DIFF||||||F||||||||</w:t>
      </w:r>
    </w:p>
    <w:p w:rsidR="000252C3" w:rsidRDefault="000252C3" w:rsidP="000252C3">
      <w:pPr>
        <w:jc w:val="left"/>
      </w:pPr>
      <w:r>
        <w:t>OBX|28|IS|^Ref Group^||</w:t>
      </w:r>
      <w:r>
        <w:t>成男</w:t>
      </w:r>
      <w:r>
        <w:t>||||||F||||||||</w:t>
      </w:r>
    </w:p>
    <w:p w:rsidR="000252C3" w:rsidRDefault="000252C3" w:rsidP="000252C3">
      <w:pPr>
        <w:jc w:val="left"/>
      </w:pPr>
      <w:r>
        <w:t>OBX|29|IS|^Age^||26|</w:t>
      </w:r>
      <w:r>
        <w:t>岁</w:t>
      </w:r>
      <w:r>
        <w:t>|||||F||||||||</w:t>
      </w:r>
    </w:p>
    <w:p w:rsidR="000252C3" w:rsidRDefault="000252C3" w:rsidP="000252C3">
      <w:pPr>
        <w:jc w:val="left"/>
      </w:pPr>
      <w:r>
        <w:t>OBX|30|IS|^Remarks^||</w:t>
      </w:r>
      <w:r>
        <w:t>备注</w:t>
      </w:r>
      <w:r>
        <w:t>||||||F||||||||</w:t>
      </w:r>
    </w:p>
    <w:p w:rsidR="000252C3" w:rsidRDefault="000252C3" w:rsidP="000252C3">
      <w:pPr>
        <w:jc w:val="left"/>
      </w:pPr>
      <w:r>
        <w:t>OBX|31|ED|^DIFFScatter_</w:t>
      </w:r>
      <w:r w:rsidR="00180911">
        <w:t>BMP</w:t>
      </w:r>
      <w:r>
        <w:t>^||</w:t>
      </w:r>
      <w:r>
        <w:rPr>
          <w:rFonts w:hint="eastAsia"/>
        </w:rPr>
        <w:t>图数据</w:t>
      </w:r>
      <w:r w:rsidRPr="00004B19">
        <w:t>||||||F||||||||</w:t>
      </w:r>
    </w:p>
    <w:p w:rsidR="000252C3" w:rsidRDefault="000252C3" w:rsidP="000252C3">
      <w:pPr>
        <w:jc w:val="left"/>
      </w:pPr>
      <w:r>
        <w:t>OBX|3</w:t>
      </w:r>
      <w:r>
        <w:rPr>
          <w:rFonts w:hint="eastAsia"/>
        </w:rPr>
        <w:t>2</w:t>
      </w:r>
      <w:r>
        <w:t>|ED|^WBCScatter_</w:t>
      </w:r>
      <w:r w:rsidR="00180911">
        <w:t>BMP</w:t>
      </w:r>
      <w:r>
        <w:t>^||</w:t>
      </w:r>
      <w:r>
        <w:rPr>
          <w:rFonts w:hint="eastAsia"/>
        </w:rPr>
        <w:t>图数据</w:t>
      </w:r>
      <w:r w:rsidRPr="00004B19">
        <w:t>||||||F||||||||</w:t>
      </w:r>
    </w:p>
    <w:p w:rsidR="000252C3" w:rsidRDefault="000252C3" w:rsidP="000252C3">
      <w:pPr>
        <w:jc w:val="left"/>
      </w:pPr>
      <w:r>
        <w:t>OBX|3</w:t>
      </w:r>
      <w:r>
        <w:rPr>
          <w:rFonts w:hint="eastAsia"/>
        </w:rPr>
        <w:t>3</w:t>
      </w:r>
      <w:r>
        <w:t>|ED|^</w:t>
      </w:r>
      <w:r w:rsidRPr="00004B19">
        <w:t>RBCHistogram_</w:t>
      </w:r>
      <w:r w:rsidR="00180911">
        <w:t>BMP</w:t>
      </w:r>
      <w:r>
        <w:t>^||</w:t>
      </w:r>
      <w:r>
        <w:rPr>
          <w:rFonts w:hint="eastAsia"/>
        </w:rPr>
        <w:t>图数据</w:t>
      </w:r>
      <w:r w:rsidRPr="00004B19">
        <w:t>||||||F||||||||</w:t>
      </w:r>
    </w:p>
    <w:p w:rsidR="000252C3" w:rsidRDefault="000252C3" w:rsidP="000252C3">
      <w:pPr>
        <w:jc w:val="left"/>
      </w:pPr>
      <w:r>
        <w:t>OBX|3</w:t>
      </w:r>
      <w:r>
        <w:rPr>
          <w:rFonts w:hint="eastAsia"/>
        </w:rPr>
        <w:t>4</w:t>
      </w:r>
      <w:r>
        <w:t>|ED|^</w:t>
      </w:r>
      <w:r w:rsidRPr="00004B19">
        <w:t>PLTHistogram_</w:t>
      </w:r>
      <w:r w:rsidR="00180911">
        <w:t>BMP</w:t>
      </w:r>
      <w:r>
        <w:t>^||</w:t>
      </w:r>
      <w:r>
        <w:rPr>
          <w:rFonts w:hint="eastAsia"/>
        </w:rPr>
        <w:t>图数据</w:t>
      </w:r>
      <w:r w:rsidRPr="00004B19">
        <w:t>||||||F||||||||</w:t>
      </w:r>
    </w:p>
    <w:p w:rsidR="000252C3" w:rsidRPr="009E4F6F" w:rsidRDefault="000252C3" w:rsidP="000252C3">
      <w:pPr>
        <w:jc w:val="left"/>
        <w:rPr>
          <w:b/>
        </w:rPr>
      </w:pPr>
      <w:r w:rsidRPr="009E4F6F">
        <w:rPr>
          <w:rFonts w:hint="eastAsia"/>
          <w:b/>
        </w:rPr>
        <w:t>说明：</w:t>
      </w:r>
    </w:p>
    <w:p w:rsidR="000252C3" w:rsidRDefault="000252C3" w:rsidP="000252C3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:rsidR="000252C3" w:rsidRDefault="000252C3" w:rsidP="000252C3">
      <w:r>
        <w:rPr>
          <w:rFonts w:hint="eastAsia"/>
        </w:rPr>
        <w:lastRenderedPageBreak/>
        <w:t>WBC</w:t>
      </w:r>
      <w:r w:rsidRPr="006702B5">
        <w:t>Scatter</w:t>
      </w:r>
      <w:r>
        <w:rPr>
          <w:rFonts w:hint="eastAsia"/>
        </w:rPr>
        <w:t xml:space="preserve">_BMP </w:t>
      </w:r>
      <w:r>
        <w:rPr>
          <w:rFonts w:hint="eastAsia"/>
        </w:rPr>
        <w:t>表示</w:t>
      </w:r>
      <w:r>
        <w:rPr>
          <w:rFonts w:hint="eastAsia"/>
        </w:rPr>
        <w:t>WBC</w:t>
      </w:r>
      <w:r w:rsidR="0034442A">
        <w:rPr>
          <w:rFonts w:hint="eastAsia"/>
        </w:rPr>
        <w:t>散点</w:t>
      </w:r>
      <w:r>
        <w:rPr>
          <w:rFonts w:hint="eastAsia"/>
        </w:rPr>
        <w:t>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 w:rsidR="00180911"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:rsidR="000252C3" w:rsidRDefault="000252C3" w:rsidP="000252C3">
      <w:r>
        <w:rPr>
          <w:rFonts w:hint="eastAsia"/>
        </w:rPr>
        <w:t xml:space="preserve">RBCHistogram_BMP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 w:rsidR="00180911"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:rsidR="000252C3" w:rsidRDefault="000252C3" w:rsidP="000252C3">
      <w:r>
        <w:rPr>
          <w:rFonts w:hint="eastAsia"/>
        </w:rPr>
        <w:t xml:space="preserve">PLTHistogram_BMP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 w:rsidR="00180911"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:rsidR="000252C3" w:rsidRDefault="000252C3" w:rsidP="000252C3">
      <w:r>
        <w:rPr>
          <w:rFonts w:hint="eastAsia"/>
        </w:rPr>
        <w:t>DIFF</w:t>
      </w:r>
      <w:r w:rsidRPr="006702B5">
        <w:t>Scatter</w:t>
      </w:r>
      <w:r>
        <w:rPr>
          <w:rFonts w:hint="eastAsia"/>
        </w:rPr>
        <w:t xml:space="preserve">_BMP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 w:rsidR="00180911"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:rsidR="000252C3" w:rsidRDefault="000252C3" w:rsidP="000252C3">
      <w:pPr>
        <w:jc w:val="left"/>
      </w:pPr>
    </w:p>
    <w:p w:rsidR="000252C3" w:rsidRPr="000252C3" w:rsidRDefault="000252C3" w:rsidP="000252C3">
      <w:pPr>
        <w:jc w:val="left"/>
        <w:rPr>
          <w:b/>
        </w:rPr>
      </w:pPr>
      <w:r>
        <w:rPr>
          <w:rFonts w:hint="eastAsia"/>
          <w:b/>
        </w:rPr>
        <w:t>LIS</w:t>
      </w:r>
      <w:r>
        <w:rPr>
          <w:rFonts w:hint="eastAsia"/>
          <w:b/>
        </w:rPr>
        <w:t>端的</w:t>
      </w:r>
      <w:r w:rsidRPr="00721206">
        <w:rPr>
          <w:rFonts w:hint="eastAsia"/>
          <w:b/>
        </w:rPr>
        <w:t>响应信息</w:t>
      </w:r>
    </w:p>
    <w:p w:rsidR="000252C3" w:rsidRDefault="000252C3" w:rsidP="000252C3">
      <w:pPr>
        <w:jc w:val="left"/>
      </w:pPr>
      <w:r>
        <w:rPr>
          <w:rFonts w:hint="eastAsia"/>
        </w:rPr>
        <w:t>MSA|AA|</w:t>
      </w:r>
      <w:r>
        <w:t>1275</w:t>
      </w:r>
      <w:r>
        <w:rPr>
          <w:rFonts w:hint="eastAsia"/>
        </w:rPr>
        <w:t>||||</w:t>
      </w:r>
    </w:p>
    <w:p w:rsidR="000252C3" w:rsidRDefault="000252C3" w:rsidP="000252C3">
      <w:pPr>
        <w:jc w:val="left"/>
      </w:pPr>
    </w:p>
    <w:p w:rsidR="000252C3" w:rsidRPr="00B03B01" w:rsidRDefault="000252C3" w:rsidP="000252C3">
      <w:pPr>
        <w:jc w:val="left"/>
        <w:rPr>
          <w:color w:val="FF0000"/>
        </w:rPr>
      </w:pPr>
      <w:r w:rsidRPr="00B03B0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仪器发送完计数信息后，会等待响应如上，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秒内未收到响应会重发一次。可通过设置仪器为不等待响应来关闭该操作。</w:t>
      </w:r>
    </w:p>
    <w:p w:rsidR="000252C3" w:rsidRPr="000252C3" w:rsidRDefault="000252C3" w:rsidP="005D05BF">
      <w:pPr>
        <w:ind w:firstLineChars="100" w:firstLine="210"/>
      </w:pPr>
    </w:p>
    <w:p w:rsidR="000252C3" w:rsidRPr="000252C3" w:rsidRDefault="000252C3" w:rsidP="000252C3">
      <w:pPr>
        <w:pStyle w:val="3"/>
        <w:spacing w:before="156"/>
      </w:pPr>
      <w:bookmarkStart w:id="17" w:name="_Toc487643014"/>
      <w:r>
        <w:rPr>
          <w:rFonts w:hint="eastAsia"/>
        </w:rPr>
        <w:t>质控信息上传</w:t>
      </w:r>
      <w:bookmarkEnd w:id="17"/>
    </w:p>
    <w:p w:rsidR="000252C3" w:rsidRDefault="000252C3" w:rsidP="000252C3">
      <w:pPr>
        <w:jc w:val="left"/>
      </w:pPr>
    </w:p>
    <w:p w:rsidR="000252C3" w:rsidRDefault="000252C3" w:rsidP="000252C3">
      <w:pPr>
        <w:jc w:val="left"/>
      </w:pPr>
      <w:r>
        <w:rPr>
          <w:rFonts w:hint="eastAsia"/>
        </w:rPr>
        <w:t>暂无，待添加</w:t>
      </w:r>
    </w:p>
    <w:p w:rsidR="000252C3" w:rsidRPr="00131AF8" w:rsidRDefault="000252C3" w:rsidP="000252C3">
      <w:pPr>
        <w:jc w:val="left"/>
      </w:pPr>
    </w:p>
    <w:p w:rsidR="00EC0042" w:rsidRPr="00D424B9" w:rsidRDefault="00EC0042" w:rsidP="00EC0042">
      <w:pPr>
        <w:pStyle w:val="1"/>
        <w:spacing w:before="468" w:after="156"/>
      </w:pPr>
      <w:bookmarkStart w:id="18" w:name="_Toc474308479"/>
      <w:r>
        <w:rPr>
          <w:rFonts w:hint="eastAsia"/>
        </w:rPr>
        <w:lastRenderedPageBreak/>
        <w:t xml:space="preserve"> </w:t>
      </w:r>
      <w:bookmarkStart w:id="19" w:name="_Toc487643015"/>
      <w:r>
        <w:rPr>
          <w:rFonts w:hint="eastAsia"/>
        </w:rPr>
        <w:t>字段定义</w:t>
      </w:r>
      <w:bookmarkEnd w:id="19"/>
    </w:p>
    <w:p w:rsidR="00EC0042" w:rsidRDefault="00257F46" w:rsidP="00EC0042">
      <w:pPr>
        <w:pStyle w:val="2"/>
        <w:spacing w:before="156"/>
      </w:pPr>
      <w:bookmarkStart w:id="20" w:name="_Toc487643016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20"/>
    </w:p>
    <w:p w:rsidR="00257F46" w:rsidRPr="00257F46" w:rsidRDefault="00257F46" w:rsidP="00257F46">
      <w:pPr>
        <w:pStyle w:val="a1"/>
        <w:spacing w:before="93" w:after="93"/>
      </w:pPr>
      <w:bookmarkStart w:id="21" w:name="_Toc487705643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57F46" w:rsidTr="00546BB8">
        <w:tc>
          <w:tcPr>
            <w:tcW w:w="2161" w:type="dxa"/>
          </w:tcPr>
          <w:p w:rsidR="00257F46" w:rsidRPr="00E006E6" w:rsidRDefault="00257F46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:rsidR="00257F46" w:rsidRPr="00E006E6" w:rsidRDefault="00257F46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:rsidR="00257F46" w:rsidRPr="00E006E6" w:rsidRDefault="00257F46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:rsidR="00257F46" w:rsidRPr="00E006E6" w:rsidRDefault="00257F46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值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|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^~\&amp;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3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发送应用程序</w:t>
            </w:r>
          </w:p>
        </w:tc>
        <w:tc>
          <w:tcPr>
            <w:tcW w:w="2072" w:type="dxa"/>
          </w:tcPr>
          <w:p w:rsidR="00257F46" w:rsidRPr="00E006E6" w:rsidRDefault="00257F46" w:rsidP="001829B9">
            <w:r>
              <w:rPr>
                <w:rFonts w:hint="eastAsia"/>
              </w:rPr>
              <w:t>KT6</w:t>
            </w:r>
            <w:r w:rsidR="001829B9">
              <w:rPr>
                <w:rFonts w:hint="eastAsia"/>
              </w:rPr>
              <w:t>61</w:t>
            </w:r>
            <w:r>
              <w:rPr>
                <w:rFonts w:hint="eastAsia"/>
              </w:rPr>
              <w:t>0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发送设备</w:t>
            </w:r>
          </w:p>
        </w:tc>
        <w:tc>
          <w:tcPr>
            <w:tcW w:w="2072" w:type="dxa"/>
          </w:tcPr>
          <w:p w:rsidR="00257F46" w:rsidRPr="00E006E6" w:rsidRDefault="00257F46" w:rsidP="00546BB8">
            <w:r>
              <w:rPr>
                <w:rFonts w:hint="eastAsia"/>
              </w:rPr>
              <w:t>Genrui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5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空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空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7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信息日期与时间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当前时间例如：</w:t>
            </w:r>
            <w:r w:rsidRPr="00E006E6">
              <w:rPr>
                <w:rFonts w:hint="eastAsia"/>
              </w:rPr>
              <w:t>20130115112030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空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信息类型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ORU^R01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:rsidR="00257F46" w:rsidRDefault="00257F46" w:rsidP="00546BB8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:rsidR="00257F46" w:rsidRPr="00E006E6" w:rsidRDefault="00257F46" w:rsidP="00546BB8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D4130">
              <w:rPr>
                <w:rFonts w:hint="eastAsia"/>
              </w:rPr>
              <w:t>样本类型</w:t>
            </w:r>
            <w:r w:rsidRPr="00ED4130">
              <w:t>(</w:t>
            </w:r>
            <w:r w:rsidRPr="00ED4130">
              <w:t>质控</w:t>
            </w:r>
            <w:r w:rsidRPr="00ED4130">
              <w:t>Q</w:t>
            </w:r>
            <w:r w:rsidRPr="00ED4130">
              <w:t>，样本</w:t>
            </w:r>
            <w:r w:rsidRPr="00ED4130">
              <w:t>P)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P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60</w:t>
            </w:r>
          </w:p>
        </w:tc>
        <w:tc>
          <w:tcPr>
            <w:tcW w:w="2132" w:type="dxa"/>
          </w:tcPr>
          <w:p w:rsidR="00257F46" w:rsidRPr="00E006E6" w:rsidRDefault="00257F46" w:rsidP="00546BB8">
            <w:r>
              <w:rPr>
                <w:rFonts w:hint="eastAsia"/>
              </w:rPr>
              <w:t>HL7</w:t>
            </w:r>
            <w:r w:rsidRPr="00E006E6">
              <w:rPr>
                <w:rFonts w:hint="eastAsia"/>
              </w:rPr>
              <w:t>版本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2.</w:t>
            </w:r>
            <w:r>
              <w:rPr>
                <w:rFonts w:hint="eastAsia"/>
              </w:rPr>
              <w:t>3.1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</w:t>
            </w:r>
            <w:r w:rsidRPr="00E006E6">
              <w:rPr>
                <w:rFonts w:hint="eastAsia"/>
              </w:rPr>
              <w:lastRenderedPageBreak/>
              <w:t>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lastRenderedPageBreak/>
              <w:t>17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CHA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字符集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Unicode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空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:rsidR="00257F46" w:rsidRPr="00192C81" w:rsidRDefault="00257F46" w:rsidP="00546BB8">
            <w:r w:rsidRPr="00192C81">
              <w:rPr>
                <w:rFonts w:hint="eastAsia"/>
              </w:rPr>
              <w:t>空</w:t>
            </w:r>
          </w:p>
        </w:tc>
      </w:tr>
      <w:tr w:rsidR="00257F46" w:rsidTr="00546BB8">
        <w:tc>
          <w:tcPr>
            <w:tcW w:w="2161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:rsidR="00257F46" w:rsidRPr="00E006E6" w:rsidRDefault="00257F46" w:rsidP="00546BB8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:rsidR="00257F46" w:rsidRPr="00192C81" w:rsidRDefault="00257F46" w:rsidP="00546BB8">
            <w:r w:rsidRPr="00192C81">
              <w:rPr>
                <w:rFonts w:hint="eastAsia"/>
              </w:rPr>
              <w:t>空</w:t>
            </w:r>
          </w:p>
        </w:tc>
      </w:tr>
    </w:tbl>
    <w:p w:rsidR="00257F46" w:rsidRDefault="00257F46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546BB8" w:rsidRDefault="00546BB8" w:rsidP="00546BB8">
      <w:pPr>
        <w:pStyle w:val="2"/>
        <w:spacing w:before="156"/>
      </w:pPr>
      <w:bookmarkStart w:id="22" w:name="_Toc487643017"/>
      <w:r>
        <w:rPr>
          <w:rFonts w:hint="eastAsia"/>
        </w:rPr>
        <w:t>PID</w:t>
      </w:r>
      <w:r>
        <w:rPr>
          <w:rFonts w:hint="eastAsia"/>
        </w:rPr>
        <w:t>消息头定义</w:t>
      </w:r>
      <w:bookmarkEnd w:id="22"/>
    </w:p>
    <w:p w:rsidR="00546BB8" w:rsidRPr="00546BB8" w:rsidRDefault="00546BB8" w:rsidP="00546BB8">
      <w:pPr>
        <w:pStyle w:val="a1"/>
        <w:spacing w:before="93" w:after="93"/>
      </w:pPr>
      <w:bookmarkStart w:id="23" w:name="_Toc487705644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:rsidTr="00546BB8"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实际值</w:t>
            </w:r>
          </w:p>
        </w:tc>
      </w:tr>
      <w:tr w:rsidR="00546BB8" w:rsidTr="00546BB8">
        <w:trPr>
          <w:trHeight w:val="408"/>
        </w:trPr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:rsidTr="00546BB8">
        <w:tc>
          <w:tcPr>
            <w:tcW w:w="2132" w:type="dxa"/>
          </w:tcPr>
          <w:p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Pr="00E006E6" w:rsidRDefault="00546BB8" w:rsidP="00546BB8"/>
        </w:tc>
        <w:tc>
          <w:tcPr>
            <w:tcW w:w="2132" w:type="dxa"/>
          </w:tcPr>
          <w:p w:rsidR="00546BB8" w:rsidRPr="00E006E6" w:rsidRDefault="00546BB8" w:rsidP="00546BB8"/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Pr="00546BB8" w:rsidRDefault="00546BB8" w:rsidP="00546BB8">
            <w:r w:rsidRPr="00546BB8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（质控中为质控批号）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</w:t>
            </w:r>
            <w:r w:rsidRPr="00E006E6">
              <w:rPr>
                <w:rFonts w:hint="eastAsia"/>
              </w:rPr>
              <w:t>ID</w:t>
            </w:r>
            <w:r>
              <w:rPr>
                <w:rFonts w:hint="eastAsia"/>
              </w:rPr>
              <w:t>（样本编</w:t>
            </w:r>
            <w:r w:rsidRPr="00E006E6">
              <w:rPr>
                <w:rFonts w:hint="eastAsia"/>
              </w:rPr>
              <w:t>号）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备选患者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4A59D5">
              <w:rPr>
                <w:rFonts w:hint="eastAsia"/>
              </w:rPr>
              <w:t>病历号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患者姓名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&amp;L</w:t>
            </w:r>
            <w:r w:rsidRPr="00E006E6">
              <w:rPr>
                <w:rFonts w:hint="eastAsia"/>
              </w:rPr>
              <w:t>姓名</w:t>
            </w:r>
            <w:r w:rsidRPr="00E006E6">
              <w:rPr>
                <w:rFonts w:hint="eastAsia"/>
              </w:rPr>
              <w:t>&amp;&amp;&amp;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母亲的婚前姓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出生日期时间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实际出生日期（质控为日期）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性别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546BB8">
              <w:rPr>
                <w:rFonts w:hint="eastAsia"/>
              </w:rPr>
              <w:t>M</w:t>
            </w:r>
            <w:r w:rsidRPr="00546BB8">
              <w:rPr>
                <w:rFonts w:hint="eastAsia"/>
              </w:rPr>
              <w:t>为男性、</w:t>
            </w:r>
            <w:r w:rsidRPr="00546BB8">
              <w:rPr>
                <w:rFonts w:hint="eastAsia"/>
              </w:rPr>
              <w:t>F</w:t>
            </w:r>
            <w:r w:rsidRPr="00546BB8">
              <w:rPr>
                <w:rFonts w:hint="eastAsia"/>
              </w:rPr>
              <w:t>为女性、</w:t>
            </w:r>
            <w:r w:rsidRPr="00546BB8">
              <w:rPr>
                <w:rFonts w:hint="eastAsia"/>
              </w:rPr>
              <w:t>O</w:t>
            </w:r>
            <w:r w:rsidRPr="00546BB8">
              <w:rPr>
                <w:rFonts w:hint="eastAsia"/>
              </w:rPr>
              <w:t>表示其它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lastRenderedPageBreak/>
              <w:t>18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r w:rsidRPr="00E006E6">
              <w:rPr>
                <w:rFonts w:hint="eastAsia"/>
              </w:rPr>
              <w:t>SSn</w:t>
            </w:r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2" w:type="dxa"/>
          </w:tcPr>
          <w:p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患都死亡日期与时间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2" w:type="dxa"/>
          </w:tcPr>
          <w:p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546BB8" w:rsidRDefault="00546BB8" w:rsidP="00546BB8">
      <w:pPr>
        <w:pStyle w:val="2"/>
        <w:spacing w:before="156"/>
      </w:pPr>
      <w:bookmarkStart w:id="24" w:name="_Toc487643018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4"/>
    </w:p>
    <w:p w:rsidR="00546BB8" w:rsidRPr="00546BB8" w:rsidRDefault="00546BB8" w:rsidP="00546BB8">
      <w:pPr>
        <w:pStyle w:val="a1"/>
        <w:spacing w:before="93" w:after="93"/>
      </w:pPr>
      <w:bookmarkStart w:id="25" w:name="_Toc487705645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546BB8" w:rsidTr="00546BB8"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实际值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患者类别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门诊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指定患者位置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科室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临时位置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床号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:rsidR="00546BB8" w:rsidRDefault="00546BB8" w:rsidP="00546BB8"/>
        </w:tc>
      </w:tr>
      <w:tr w:rsidR="00546BB8" w:rsidTr="00546BB8"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:rsidR="00546BB8" w:rsidRDefault="00546BB8" w:rsidP="00546BB8"/>
        </w:tc>
      </w:tr>
    </w:tbl>
    <w:p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546BB8" w:rsidRDefault="00546BB8" w:rsidP="00546BB8">
      <w:pPr>
        <w:pStyle w:val="2"/>
        <w:spacing w:before="156"/>
      </w:pPr>
      <w:bookmarkStart w:id="26" w:name="_Toc487643019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6"/>
    </w:p>
    <w:p w:rsidR="00546BB8" w:rsidRDefault="00546BB8" w:rsidP="00546BB8">
      <w:pPr>
        <w:pStyle w:val="a1"/>
        <w:spacing w:before="93" w:after="93"/>
      </w:pPr>
      <w:bookmarkStart w:id="27" w:name="_Toc487705646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1"/>
        <w:gridCol w:w="2130"/>
        <w:gridCol w:w="2130"/>
        <w:gridCol w:w="2131"/>
      </w:tblGrid>
      <w:tr w:rsidR="00546BB8" w:rsidTr="00546BB8"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实际值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放置者医嘱号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执行者医嘱号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请求日期时间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送检时间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检查日期时间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检验时间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观察结束时间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审核时间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收集者标识</w:t>
            </w:r>
          </w:p>
        </w:tc>
        <w:tc>
          <w:tcPr>
            <w:tcW w:w="2132" w:type="dxa"/>
          </w:tcPr>
          <w:p w:rsidR="00546BB8" w:rsidRDefault="00546BB8" w:rsidP="001829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送检者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标本收集时间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采样时间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检验者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19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执行者字段1+</w:t>
            </w:r>
          </w:p>
        </w:tc>
        <w:tc>
          <w:tcPr>
            <w:tcW w:w="2132" w:type="dxa"/>
          </w:tcPr>
          <w:p w:rsidR="00546BB8" w:rsidRDefault="0034442A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审核者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诊断部门ID号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HM</w:t>
            </w:r>
          </w:p>
        </w:tc>
      </w:tr>
      <w:tr w:rsidR="00546BB8" w:rsidTr="00546BB8">
        <w:trPr>
          <w:trHeight w:val="334"/>
        </w:trPr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父结果+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主要结果解释者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Genrui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546BB8" w:rsidRPr="00546BB8" w:rsidRDefault="00546BB8" w:rsidP="00546BB8"/>
    <w:p w:rsidR="00546BB8" w:rsidRDefault="00546BB8" w:rsidP="00546BB8">
      <w:pPr>
        <w:pStyle w:val="2"/>
        <w:spacing w:before="156"/>
      </w:pPr>
      <w:bookmarkStart w:id="28" w:name="_Toc487643020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8"/>
    </w:p>
    <w:p w:rsidR="00546BB8" w:rsidRDefault="00546BB8" w:rsidP="00546BB8">
      <w:pPr>
        <w:pStyle w:val="a1"/>
        <w:spacing w:before="93" w:after="93"/>
      </w:pPr>
      <w:bookmarkStart w:id="29" w:name="_Toc487705647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:rsidTr="00546BB8"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实际值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值类型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观察识符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 w:rsidRPr="00D84568">
              <w:t>^PCT^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65536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观察值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参考值范围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参考范围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不正常标记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L、低于、H高于、</w:t>
            </w:r>
          </w:p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空：正常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用户定义通路核对</w:t>
            </w:r>
          </w:p>
        </w:tc>
        <w:tc>
          <w:tcPr>
            <w:tcW w:w="2132" w:type="dxa"/>
          </w:tcPr>
          <w:p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空、</w:t>
            </w:r>
            <w:r w:rsidRPr="00546BB8">
              <w:rPr>
                <w:rFonts w:hAnsi="Calibri" w:hint="eastAsia"/>
              </w:rPr>
              <w:t>未编辑</w:t>
            </w:r>
          </w:p>
          <w:p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O、</w:t>
            </w:r>
            <w:r w:rsidRPr="00546BB8">
              <w:rPr>
                <w:rFonts w:hAnsi="Calibri" w:hint="eastAsia"/>
              </w:rPr>
              <w:t>试剂过期标志</w:t>
            </w:r>
          </w:p>
          <w:p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E、主动编辑结果</w:t>
            </w:r>
          </w:p>
          <w:p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e、被动编辑结果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1551F2" w:rsidRPr="00116A8A" w:rsidRDefault="001551F2" w:rsidP="001551F2">
      <w:pPr>
        <w:pStyle w:val="3"/>
        <w:spacing w:before="156"/>
      </w:pPr>
      <w:bookmarkStart w:id="30" w:name="_Toc487643021"/>
      <w:r>
        <w:rPr>
          <w:rFonts w:hint="eastAsia"/>
        </w:rPr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30"/>
    </w:p>
    <w:p w:rsidR="001551F2" w:rsidRPr="00546BB8" w:rsidRDefault="001551F2" w:rsidP="001551F2">
      <w:pPr>
        <w:pStyle w:val="a1"/>
        <w:spacing w:before="93" w:after="93"/>
      </w:pPr>
      <w:bookmarkStart w:id="31" w:name="_Toc487705648"/>
      <w:r>
        <w:rPr>
          <w:rFonts w:hint="eastAsia"/>
        </w:rPr>
        <w:t>自定义字段表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456"/>
        <w:gridCol w:w="2123"/>
      </w:tblGrid>
      <w:tr w:rsidR="001551F2" w:rsidTr="0034442A">
        <w:tc>
          <w:tcPr>
            <w:tcW w:w="675" w:type="dxa"/>
          </w:tcPr>
          <w:p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456" w:type="dxa"/>
          </w:tcPr>
          <w:p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123" w:type="dxa"/>
          </w:tcPr>
          <w:p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Test Mode</w:t>
            </w:r>
          </w:p>
        </w:tc>
        <w:tc>
          <w:tcPr>
            <w:tcW w:w="2123" w:type="dxa"/>
          </w:tcPr>
          <w:p w:rsidR="0034442A" w:rsidRDefault="001551F2" w:rsidP="0034442A">
            <w:r>
              <w:rPr>
                <w:rFonts w:hint="eastAsia"/>
              </w:rPr>
              <w:t>测量类型</w:t>
            </w:r>
          </w:p>
          <w:p w:rsidR="001551F2" w:rsidRDefault="001551F2" w:rsidP="0034442A">
            <w:r>
              <w:rPr>
                <w:rFonts w:hint="eastAsia"/>
              </w:rPr>
              <w:t>CBC+DIFF</w:t>
            </w:r>
            <w:r w:rsidR="0034442A">
              <w:rPr>
                <w:rFonts w:hint="eastAsia"/>
              </w:rPr>
              <w:t>、</w:t>
            </w:r>
            <w:r w:rsidR="0034442A">
              <w:rPr>
                <w:rFonts w:hint="eastAsia"/>
              </w:rPr>
              <w:t>CBC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Ref Group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参数组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Age</w:t>
            </w:r>
          </w:p>
        </w:tc>
        <w:tc>
          <w:tcPr>
            <w:tcW w:w="2123" w:type="dxa"/>
          </w:tcPr>
          <w:p w:rsidR="001551F2" w:rsidRDefault="0034442A" w:rsidP="0034442A">
            <w:r>
              <w:rPr>
                <w:rFonts w:hint="eastAsia"/>
              </w:rPr>
              <w:t>年龄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pPr>
              <w:tabs>
                <w:tab w:val="left" w:pos="1035"/>
              </w:tabs>
            </w:pPr>
            <w:r w:rsidRPr="00CA679D">
              <w:t>Blood Mode</w:t>
            </w:r>
          </w:p>
        </w:tc>
        <w:tc>
          <w:tcPr>
            <w:tcW w:w="2123" w:type="dxa"/>
          </w:tcPr>
          <w:p w:rsidR="001551F2" w:rsidRDefault="001551F2" w:rsidP="0034442A">
            <w:pPr>
              <w:rPr>
                <w:rFonts w:asciiTheme="minorEastAsia" w:hAnsiTheme="minorEastAsia"/>
              </w:rPr>
            </w:pPr>
            <w:r w:rsidRPr="00313AAE">
              <w:rPr>
                <w:rFonts w:asciiTheme="minorEastAsia" w:hAnsiTheme="minorEastAsia" w:hint="eastAsia"/>
              </w:rPr>
              <w:t>全血</w:t>
            </w:r>
            <w:r>
              <w:rPr>
                <w:rFonts w:asciiTheme="minorEastAsia" w:hAnsiTheme="minorEastAsia" w:hint="eastAsia"/>
              </w:rPr>
              <w:t>、</w:t>
            </w:r>
            <w:r w:rsidRPr="00313AAE">
              <w:rPr>
                <w:rFonts w:asciiTheme="minorEastAsia" w:hAnsiTheme="minorEastAsia" w:hint="eastAsia"/>
              </w:rPr>
              <w:t>预稀释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1551F2" w:rsidRDefault="001551F2" w:rsidP="0034442A">
            <w:r w:rsidRPr="00313AAE">
              <w:rPr>
                <w:rFonts w:asciiTheme="minorEastAsia" w:hAnsiTheme="minorEastAsia" w:hint="eastAsia"/>
              </w:rPr>
              <w:t>末梢全血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34442A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:rsidR="001551F2" w:rsidRDefault="001551F2" w:rsidP="0034442A">
            <w:r w:rsidRPr="003D3EB7">
              <w:t>Remarks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备注信息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t>Blood Type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血型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ESR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血沉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</w:p>
        </w:tc>
        <w:tc>
          <w:tcPr>
            <w:tcW w:w="2123" w:type="dxa"/>
          </w:tcPr>
          <w:p w:rsidR="00180911" w:rsidRDefault="001551F2" w:rsidP="0034442A">
            <w:r>
              <w:rPr>
                <w:rFonts w:hint="eastAsia"/>
              </w:rPr>
              <w:t>WBC</w:t>
            </w:r>
            <w:r>
              <w:rPr>
                <w:rFonts w:hint="eastAsia"/>
              </w:rPr>
              <w:t>的散点图以位图传输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.</w:t>
            </w:r>
          </w:p>
          <w:p w:rsidR="001551F2" w:rsidRDefault="001551F2" w:rsidP="0034442A">
            <w:bookmarkStart w:id="32" w:name="_GoBack"/>
            <w:bookmarkEnd w:id="32"/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_DATA</w:t>
            </w:r>
          </w:p>
        </w:tc>
        <w:tc>
          <w:tcPr>
            <w:tcW w:w="2123" w:type="dxa"/>
          </w:tcPr>
          <w:p w:rsidR="001551F2" w:rsidRPr="005355BC" w:rsidRDefault="001551F2" w:rsidP="0034442A">
            <w:r>
              <w:rPr>
                <w:rFonts w:hint="eastAsia"/>
              </w:rPr>
              <w:t>WBC</w:t>
            </w:r>
            <w:r w:rsidR="0034442A">
              <w:rPr>
                <w:rFonts w:hint="eastAsia"/>
              </w:rPr>
              <w:t>散点</w:t>
            </w:r>
            <w:r>
              <w:rPr>
                <w:rFonts w:hint="eastAsia"/>
              </w:rPr>
              <w:t>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RBCHistogram_</w:t>
            </w:r>
            <w:r w:rsidR="00180911">
              <w:rPr>
                <w:rFonts w:hint="eastAsia"/>
              </w:rPr>
              <w:t>BMP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。</w:t>
            </w:r>
          </w:p>
          <w:p w:rsidR="001551F2" w:rsidRPr="005355BC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RBCHistogram_DATA</w:t>
            </w:r>
          </w:p>
        </w:tc>
        <w:tc>
          <w:tcPr>
            <w:tcW w:w="2123" w:type="dxa"/>
          </w:tcPr>
          <w:p w:rsidR="001551F2" w:rsidRPr="005355BC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PLTHistogram_</w:t>
            </w:r>
            <w:r w:rsidR="00180911">
              <w:rPr>
                <w:rFonts w:hint="eastAsia"/>
              </w:rPr>
              <w:t>BMP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</w:p>
          <w:p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:rsidRPr="00534C5F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PLTHistogram_DATA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直方图以原始数据方式传输</w:t>
            </w:r>
            <w:r w:rsidR="00426D0E">
              <w:rPr>
                <w:rFonts w:hint="eastAsia"/>
              </w:rPr>
              <w:t>，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:rsidRPr="00534C5F" w:rsidTr="0034442A">
        <w:tc>
          <w:tcPr>
            <w:tcW w:w="675" w:type="dxa"/>
          </w:tcPr>
          <w:p w:rsidR="001551F2" w:rsidRDefault="001551F2" w:rsidP="0034442A"/>
        </w:tc>
        <w:tc>
          <w:tcPr>
            <w:tcW w:w="2268" w:type="dxa"/>
          </w:tcPr>
          <w:p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:rsidR="001551F2" w:rsidRDefault="001551F2" w:rsidP="0034442A">
            <w:r>
              <w:rPr>
                <w:rFonts w:hint="eastAsia"/>
              </w:rPr>
              <w:t>DIFF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</w:p>
        </w:tc>
        <w:tc>
          <w:tcPr>
            <w:tcW w:w="2123" w:type="dxa"/>
          </w:tcPr>
          <w:p w:rsidR="001551F2" w:rsidRDefault="001551F2" w:rsidP="0034442A">
            <w:r>
              <w:rPr>
                <w:rFonts w:hint="eastAsia"/>
              </w:rPr>
              <w:t>DIFF</w:t>
            </w:r>
            <w:r>
              <w:rPr>
                <w:rFonts w:hint="eastAsia"/>
              </w:rPr>
              <w:t>的散点图，以位图方式传输</w:t>
            </w:r>
            <w:r w:rsidR="00180911">
              <w:rPr>
                <w:rFonts w:hint="eastAsia"/>
              </w:rPr>
              <w:t>BMP</w:t>
            </w:r>
          </w:p>
          <w:p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</w:tbl>
    <w:p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546BB8" w:rsidRDefault="00546BB8" w:rsidP="00546BB8">
      <w:pPr>
        <w:pStyle w:val="2"/>
        <w:spacing w:before="156"/>
      </w:pPr>
      <w:bookmarkStart w:id="33" w:name="_Toc487643022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33"/>
    </w:p>
    <w:p w:rsidR="00546BB8" w:rsidRDefault="00546BB8" w:rsidP="00546BB8">
      <w:pPr>
        <w:pStyle w:val="a1"/>
        <w:spacing w:before="93" w:after="93"/>
      </w:pPr>
      <w:bookmarkStart w:id="34" w:name="_Toc487705649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:rsidTr="00546BB8">
        <w:tc>
          <w:tcPr>
            <w:tcW w:w="2093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实际值</w:t>
            </w:r>
          </w:p>
        </w:tc>
      </w:tr>
      <w:tr w:rsidR="00546BB8" w:rsidTr="00546BB8">
        <w:tc>
          <w:tcPr>
            <w:tcW w:w="2093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:rsidTr="00546BB8">
        <w:tc>
          <w:tcPr>
            <w:tcW w:w="2093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:rsidTr="00546BB8">
        <w:tc>
          <w:tcPr>
            <w:tcW w:w="2093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:rsidTr="00546BB8">
        <w:tc>
          <w:tcPr>
            <w:tcW w:w="2093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093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:rsidTr="00546BB8">
        <w:tc>
          <w:tcPr>
            <w:tcW w:w="2093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:rsidR="00546BB8" w:rsidRPr="00116A8A" w:rsidRDefault="00546BB8" w:rsidP="00546BB8">
      <w:pPr>
        <w:pStyle w:val="3"/>
        <w:spacing w:before="156"/>
      </w:pPr>
      <w:bookmarkStart w:id="35" w:name="_Toc487643023"/>
      <w:r>
        <w:rPr>
          <w:rFonts w:hint="eastAsia"/>
        </w:rPr>
        <w:lastRenderedPageBreak/>
        <w:t>确认代码</w:t>
      </w:r>
      <w:bookmarkEnd w:id="35"/>
    </w:p>
    <w:p w:rsidR="00546BB8" w:rsidRPr="00546BB8" w:rsidRDefault="00546BB8" w:rsidP="00546BB8">
      <w:pPr>
        <w:pStyle w:val="a1"/>
        <w:spacing w:before="93" w:after="93"/>
      </w:pPr>
      <w:bookmarkStart w:id="36" w:name="_Toc487705650"/>
      <w:r>
        <w:rPr>
          <w:rFonts w:hint="eastAsia"/>
        </w:rPr>
        <w:t>确认代码表</w:t>
      </w:r>
      <w:bookmarkEnd w:id="36"/>
    </w:p>
    <w:p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116A8A" w:rsidRDefault="00546BB8" w:rsidP="00546BB8">
      <w:pPr>
        <w:pStyle w:val="3"/>
        <w:spacing w:before="156"/>
      </w:pPr>
      <w:bookmarkStart w:id="37" w:name="_Toc487643024"/>
      <w:r>
        <w:rPr>
          <w:rFonts w:hint="eastAsia"/>
        </w:rPr>
        <w:t>错误状况</w:t>
      </w:r>
      <w:bookmarkEnd w:id="37"/>
    </w:p>
    <w:p w:rsidR="00546BB8" w:rsidRPr="00546BB8" w:rsidRDefault="00546BB8" w:rsidP="00546BB8">
      <w:pPr>
        <w:pStyle w:val="a1"/>
        <w:spacing w:before="93" w:after="93"/>
      </w:pPr>
      <w:bookmarkStart w:id="38" w:name="_Toc487705651"/>
      <w:r>
        <w:rPr>
          <w:rFonts w:hint="eastAsia"/>
        </w:rPr>
        <w:t>错误状况表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:rsidTr="00546BB8">
        <w:tc>
          <w:tcPr>
            <w:tcW w:w="2842" w:type="dxa"/>
          </w:tcPr>
          <w:p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传输成功，用于必返回一状态代码的系统中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Errors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字段包含有错误的数据类型。比如：一数值（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lastRenderedPageBreak/>
              <w:t>103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:rsidTr="00546BB8">
        <w:tc>
          <w:tcPr>
            <w:tcW w:w="2842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426D0E" w:rsidRPr="00546BB8" w:rsidRDefault="00426D0E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:rsidR="00EC0042" w:rsidRPr="00131AF8" w:rsidRDefault="00EC0042" w:rsidP="00EC0042">
      <w:pPr>
        <w:jc w:val="left"/>
      </w:pPr>
    </w:p>
    <w:p w:rsidR="007F6EA6" w:rsidRDefault="007F6EA6" w:rsidP="007F6EA6">
      <w:pPr>
        <w:pStyle w:val="a0"/>
        <w:numPr>
          <w:ilvl w:val="0"/>
          <w:numId w:val="8"/>
        </w:numPr>
      </w:pPr>
      <w:bookmarkStart w:id="39" w:name="_Toc487643025"/>
      <w:r>
        <w:rPr>
          <w:rFonts w:hint="eastAsia"/>
        </w:rPr>
        <w:lastRenderedPageBreak/>
        <w:t>图表目录</w:t>
      </w:r>
      <w:bookmarkEnd w:id="18"/>
      <w:bookmarkEnd w:id="39"/>
    </w:p>
    <w:p w:rsidR="00E62565" w:rsidRDefault="00FA4C75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E62565">
        <w:rPr>
          <w:rFonts w:hint="eastAsia"/>
          <w:noProof/>
        </w:rPr>
        <w:t>图</w:t>
      </w:r>
      <w:r w:rsidR="00E62565">
        <w:rPr>
          <w:rFonts w:hint="eastAsia"/>
          <w:noProof/>
        </w:rPr>
        <w:t>1</w:t>
      </w:r>
      <w:r w:rsidR="00E62565">
        <w:rPr>
          <w:rFonts w:asciiTheme="minorHAnsi" w:hAnsiTheme="minorHAnsi"/>
          <w:noProof/>
        </w:rPr>
        <w:tab/>
      </w:r>
      <w:r w:rsidR="00E62565">
        <w:rPr>
          <w:rFonts w:hint="eastAsia"/>
          <w:noProof/>
        </w:rPr>
        <w:t>通讯图</w:t>
      </w:r>
      <w:r w:rsidR="00E62565">
        <w:rPr>
          <w:noProof/>
        </w:rPr>
        <w:tab/>
      </w:r>
      <w:r w:rsidR="00E62565">
        <w:rPr>
          <w:noProof/>
        </w:rPr>
        <w:fldChar w:fldCharType="begin"/>
      </w:r>
      <w:r w:rsidR="00E62565">
        <w:rPr>
          <w:noProof/>
        </w:rPr>
        <w:instrText xml:space="preserve"> PAGEREF _Toc487642986 \h </w:instrText>
      </w:r>
      <w:r w:rsidR="00E62565">
        <w:rPr>
          <w:noProof/>
        </w:rPr>
      </w:r>
      <w:r w:rsidR="00E62565">
        <w:rPr>
          <w:noProof/>
        </w:rPr>
        <w:fldChar w:fldCharType="separate"/>
      </w:r>
      <w:r w:rsidR="00E62565">
        <w:rPr>
          <w:noProof/>
        </w:rPr>
        <w:t>7</w:t>
      </w:r>
      <w:r w:rsidR="00E62565">
        <w:rPr>
          <w:noProof/>
        </w:rPr>
        <w:fldChar w:fldCharType="end"/>
      </w:r>
    </w:p>
    <w:p w:rsidR="0034442A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rFonts w:asciiTheme="minorHAnsi" w:hAnsiTheme="minorHAnsi"/>
          <w:noProof/>
        </w:rPr>
        <w:tab/>
      </w:r>
      <w:r w:rsidRPr="0030585F">
        <w:rPr>
          <w:rFonts w:asciiTheme="minorEastAsia" w:hAnsiTheme="minorEastAsia" w:hint="eastAsia"/>
          <w:noProof/>
        </w:rPr>
        <w:t>转义规则</w:t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4442A" w:rsidRDefault="0034442A" w:rsidP="0034442A">
      <w:pPr>
        <w:pStyle w:val="af1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F6EA6" w:rsidRDefault="00FA4C75" w:rsidP="007F6EA6">
      <w:pPr>
        <w:tabs>
          <w:tab w:val="right" w:leader="dot" w:pos="8834"/>
        </w:tabs>
      </w:pPr>
      <w:r>
        <w:fldChar w:fldCharType="end"/>
      </w:r>
    </w:p>
    <w:p w:rsidR="007F6EA6" w:rsidRPr="00237708" w:rsidRDefault="007F6EA6" w:rsidP="00237708">
      <w:pPr>
        <w:pStyle w:val="af1"/>
        <w:ind w:left="840" w:hanging="420"/>
      </w:pPr>
    </w:p>
    <w:sectPr w:rsidR="007F6EA6" w:rsidRPr="00237708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F76" w:rsidRDefault="00375F76" w:rsidP="001E7567">
      <w:pPr>
        <w:spacing w:line="240" w:lineRule="auto"/>
        <w:ind w:firstLine="420"/>
      </w:pPr>
      <w:r>
        <w:separator/>
      </w:r>
    </w:p>
  </w:endnote>
  <w:endnote w:type="continuationSeparator" w:id="0">
    <w:p w:rsidR="00375F76" w:rsidRDefault="00375F76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r w:rsidR="00375F76">
      <w:fldChar w:fldCharType="begin"/>
    </w:r>
    <w:r w:rsidR="00375F76">
      <w:instrText xml:space="preserve"> NUMPAGES  \* MERGEFORMAT </w:instrText>
    </w:r>
    <w:r w:rsidR="00375F76">
      <w:fldChar w:fldCharType="separate"/>
    </w:r>
    <w:r w:rsidRPr="00D17F15">
      <w:rPr>
        <w:noProof/>
        <w:sz w:val="18"/>
        <w:szCs w:val="18"/>
      </w:rPr>
      <w:t>4</w:t>
    </w:r>
    <w:r w:rsidR="00375F76">
      <w:rPr>
        <w:noProof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机密文件，版权归锦瑞公司所有</w:t>
    </w:r>
  </w:p>
  <w:p w:rsidR="0034442A" w:rsidRPr="00A87277" w:rsidRDefault="0034442A" w:rsidP="006F6BBD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机密文件，版权归锦瑞公司所有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375F76">
      <w:fldChar w:fldCharType="begin"/>
    </w:r>
    <w:r w:rsidR="00375F76">
      <w:instrText xml:space="preserve"> NUMPAGES </w:instrText>
    </w:r>
    <w:r w:rsidR="00375F76">
      <w:fldChar w:fldCharType="separate"/>
    </w:r>
    <w:r>
      <w:rPr>
        <w:noProof/>
      </w:rPr>
      <w:t>4</w:t>
    </w:r>
    <w:r w:rsidR="00375F76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秘密文件，版权归锦瑞公司所有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AF0E2F">
    <w:pPr>
      <w:pStyle w:val="a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Pr="00185A68" w:rsidRDefault="0034442A" w:rsidP="00185A68">
    <w:pPr>
      <w:pStyle w:val="a7"/>
      <w:pBdr>
        <w:top w:val="single" w:sz="4" w:space="1" w:color="auto"/>
      </w:pBdr>
    </w:pPr>
    <w:r>
      <w:rPr>
        <w:rFonts w:hint="eastAsia"/>
      </w:rPr>
      <w:t>秘密文件，版权归锦瑞公司所有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80911"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r w:rsidR="00375F76">
      <w:fldChar w:fldCharType="begin"/>
    </w:r>
    <w:r w:rsidR="00375F76">
      <w:instrText xml:space="preserve"> NUMPAGES </w:instrText>
    </w:r>
    <w:r w:rsidR="00375F76">
      <w:fldChar w:fldCharType="separate"/>
    </w:r>
    <w:r w:rsidR="00180911">
      <w:rPr>
        <w:noProof/>
      </w:rPr>
      <w:t>19</w:t>
    </w:r>
    <w:r w:rsidR="00375F76"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AF0E2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F76" w:rsidRDefault="00375F76" w:rsidP="001E7567">
      <w:pPr>
        <w:spacing w:line="240" w:lineRule="auto"/>
        <w:ind w:firstLine="420"/>
      </w:pPr>
      <w:r>
        <w:separator/>
      </w:r>
    </w:p>
  </w:footnote>
  <w:footnote w:type="continuationSeparator" w:id="0">
    <w:p w:rsidR="00375F76" w:rsidRDefault="00375F76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Pr="00A87277" w:rsidRDefault="0034442A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Pr="005213D6" w:rsidRDefault="0034442A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Pr="00B366A0" w:rsidRDefault="0034442A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Pr="009A16D5" w:rsidRDefault="0034442A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5AE81D89" wp14:editId="15C1E837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42A" w:rsidRDefault="0034442A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6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7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F9"/>
    <w:rsid w:val="000252C3"/>
    <w:rsid w:val="00036C44"/>
    <w:rsid w:val="0004726F"/>
    <w:rsid w:val="00075F65"/>
    <w:rsid w:val="000F3A9F"/>
    <w:rsid w:val="001006BB"/>
    <w:rsid w:val="00116A8A"/>
    <w:rsid w:val="00123230"/>
    <w:rsid w:val="0013207B"/>
    <w:rsid w:val="001551F2"/>
    <w:rsid w:val="00156529"/>
    <w:rsid w:val="00162A4A"/>
    <w:rsid w:val="00162D96"/>
    <w:rsid w:val="00173123"/>
    <w:rsid w:val="00180911"/>
    <w:rsid w:val="00181CB9"/>
    <w:rsid w:val="001829B9"/>
    <w:rsid w:val="00185A68"/>
    <w:rsid w:val="001C2779"/>
    <w:rsid w:val="001E7567"/>
    <w:rsid w:val="001F3871"/>
    <w:rsid w:val="0021318E"/>
    <w:rsid w:val="0022789A"/>
    <w:rsid w:val="002310A7"/>
    <w:rsid w:val="00237708"/>
    <w:rsid w:val="00257F46"/>
    <w:rsid w:val="00263A0A"/>
    <w:rsid w:val="002C0361"/>
    <w:rsid w:val="00312017"/>
    <w:rsid w:val="003174AB"/>
    <w:rsid w:val="00332136"/>
    <w:rsid w:val="0034442A"/>
    <w:rsid w:val="003651DE"/>
    <w:rsid w:val="00375F76"/>
    <w:rsid w:val="0039205B"/>
    <w:rsid w:val="003A3DF0"/>
    <w:rsid w:val="003B302C"/>
    <w:rsid w:val="003E3DAC"/>
    <w:rsid w:val="003F3DBF"/>
    <w:rsid w:val="00426D0E"/>
    <w:rsid w:val="004314AF"/>
    <w:rsid w:val="00462DBE"/>
    <w:rsid w:val="0047361B"/>
    <w:rsid w:val="00482394"/>
    <w:rsid w:val="004A566E"/>
    <w:rsid w:val="004B53CD"/>
    <w:rsid w:val="004C06CE"/>
    <w:rsid w:val="004D7430"/>
    <w:rsid w:val="004E06C1"/>
    <w:rsid w:val="005027C8"/>
    <w:rsid w:val="00543D7C"/>
    <w:rsid w:val="00546BB8"/>
    <w:rsid w:val="00550C2B"/>
    <w:rsid w:val="00576C05"/>
    <w:rsid w:val="005D05BF"/>
    <w:rsid w:val="005D1123"/>
    <w:rsid w:val="0060169B"/>
    <w:rsid w:val="00685010"/>
    <w:rsid w:val="00690F9A"/>
    <w:rsid w:val="0069661F"/>
    <w:rsid w:val="006B3A3D"/>
    <w:rsid w:val="006E15E1"/>
    <w:rsid w:val="006F6BBD"/>
    <w:rsid w:val="007137E9"/>
    <w:rsid w:val="007303B7"/>
    <w:rsid w:val="00760C47"/>
    <w:rsid w:val="007C1C79"/>
    <w:rsid w:val="007C7D6D"/>
    <w:rsid w:val="007E3E91"/>
    <w:rsid w:val="007F6EA6"/>
    <w:rsid w:val="007F7A24"/>
    <w:rsid w:val="00805F5A"/>
    <w:rsid w:val="0084586D"/>
    <w:rsid w:val="00847588"/>
    <w:rsid w:val="00886558"/>
    <w:rsid w:val="00895EF8"/>
    <w:rsid w:val="008A0A5C"/>
    <w:rsid w:val="008E6F59"/>
    <w:rsid w:val="00975597"/>
    <w:rsid w:val="00987DAB"/>
    <w:rsid w:val="009A16D5"/>
    <w:rsid w:val="009D045E"/>
    <w:rsid w:val="009F01F9"/>
    <w:rsid w:val="00A063FE"/>
    <w:rsid w:val="00A220AB"/>
    <w:rsid w:val="00A36E41"/>
    <w:rsid w:val="00A47DEC"/>
    <w:rsid w:val="00A52374"/>
    <w:rsid w:val="00A61843"/>
    <w:rsid w:val="00A620AE"/>
    <w:rsid w:val="00A64069"/>
    <w:rsid w:val="00A85A3C"/>
    <w:rsid w:val="00A910AB"/>
    <w:rsid w:val="00AD52F2"/>
    <w:rsid w:val="00AD5AB3"/>
    <w:rsid w:val="00AD7FA3"/>
    <w:rsid w:val="00AF0E2F"/>
    <w:rsid w:val="00B01D50"/>
    <w:rsid w:val="00B6676A"/>
    <w:rsid w:val="00B70E59"/>
    <w:rsid w:val="00B769A8"/>
    <w:rsid w:val="00B7771F"/>
    <w:rsid w:val="00B778DE"/>
    <w:rsid w:val="00B92E56"/>
    <w:rsid w:val="00BA1117"/>
    <w:rsid w:val="00BA2E00"/>
    <w:rsid w:val="00C046CF"/>
    <w:rsid w:val="00C4303E"/>
    <w:rsid w:val="00C452F8"/>
    <w:rsid w:val="00C55051"/>
    <w:rsid w:val="00C57345"/>
    <w:rsid w:val="00CA28F1"/>
    <w:rsid w:val="00CC416E"/>
    <w:rsid w:val="00CC4969"/>
    <w:rsid w:val="00CD2F90"/>
    <w:rsid w:val="00CD5388"/>
    <w:rsid w:val="00CE6DA3"/>
    <w:rsid w:val="00CF71D1"/>
    <w:rsid w:val="00D06DFA"/>
    <w:rsid w:val="00D17F15"/>
    <w:rsid w:val="00D20308"/>
    <w:rsid w:val="00D424B9"/>
    <w:rsid w:val="00D46CC2"/>
    <w:rsid w:val="00D71DC8"/>
    <w:rsid w:val="00D761F5"/>
    <w:rsid w:val="00D77092"/>
    <w:rsid w:val="00D81F31"/>
    <w:rsid w:val="00DB451D"/>
    <w:rsid w:val="00DB67B5"/>
    <w:rsid w:val="00DC489C"/>
    <w:rsid w:val="00DE4ADA"/>
    <w:rsid w:val="00E367CE"/>
    <w:rsid w:val="00E52080"/>
    <w:rsid w:val="00E57C44"/>
    <w:rsid w:val="00E62565"/>
    <w:rsid w:val="00E70857"/>
    <w:rsid w:val="00EA2B75"/>
    <w:rsid w:val="00EC0042"/>
    <w:rsid w:val="00EE75D2"/>
    <w:rsid w:val="00F27CCD"/>
    <w:rsid w:val="00F5501E"/>
    <w:rsid w:val="00F57264"/>
    <w:rsid w:val="00F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90F9A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Char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9F01F9"/>
    <w:rPr>
      <w:sz w:val="18"/>
      <w:szCs w:val="18"/>
    </w:rPr>
  </w:style>
  <w:style w:type="paragraph" w:styleId="a7">
    <w:name w:val="footer"/>
    <w:basedOn w:val="a2"/>
    <w:link w:val="Char0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85A68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8">
    <w:name w:val="Balloon Text"/>
    <w:basedOn w:val="a2"/>
    <w:link w:val="Char1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3"/>
    <w:link w:val="a8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9">
    <w:name w:val="表格字"/>
    <w:basedOn w:val="a2"/>
    <w:next w:val="a2"/>
    <w:qFormat/>
    <w:rsid w:val="003651DE"/>
    <w:pPr>
      <w:spacing w:line="360" w:lineRule="atLeast"/>
    </w:pPr>
  </w:style>
  <w:style w:type="table" w:styleId="aa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20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30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b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c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d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e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0">
    <w:name w:val="正文缩进两个字符"/>
    <w:basedOn w:val="a2"/>
    <w:qFormat/>
    <w:rsid w:val="0021318E"/>
    <w:pPr>
      <w:ind w:firstLine="420"/>
    </w:pPr>
  </w:style>
  <w:style w:type="paragraph" w:styleId="af1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2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semiHidden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583E-D228-48C2-BB0B-2FC1E7CD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陈列</cp:lastModifiedBy>
  <cp:revision>15</cp:revision>
  <cp:lastPrinted>2016-06-17T05:40:00Z</cp:lastPrinted>
  <dcterms:created xsi:type="dcterms:W3CDTF">2017-07-13T00:53:00Z</dcterms:created>
  <dcterms:modified xsi:type="dcterms:W3CDTF">2017-07-13T06:50:00Z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