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AC70A" w14:textId="77777777" w:rsidR="00FB6601" w:rsidRPr="00FB6601" w:rsidRDefault="00FB6601" w:rsidP="0001514A">
      <w:pPr>
        <w:pStyle w:val="Heading1"/>
        <w:rPr>
          <w:rFonts w:eastAsia="Times New Roman"/>
          <w:lang w:eastAsia="en-GB"/>
        </w:rPr>
      </w:pPr>
      <w:r w:rsidRPr="00FB6601">
        <w:rPr>
          <w:rFonts w:eastAsia="Times New Roman"/>
          <w:lang w:eastAsia="en-GB"/>
        </w:rPr>
        <w:t>Media / Communications – Media SOP: Final Response</w:t>
      </w:r>
    </w:p>
    <w:p w14:paraId="1AB2CB5D" w14:textId="77777777" w:rsidR="00FB6601" w:rsidRPr="00FB6601" w:rsidRDefault="00FB6601" w:rsidP="00FB66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FB6601">
        <w:rPr>
          <w:rFonts w:eastAsia="Times New Roman" w:cs="Times New Roman"/>
          <w:kern w:val="0"/>
          <w:lang w:eastAsia="en-GB"/>
          <w14:ligatures w14:val="none"/>
        </w:rPr>
        <w:br/>
        <w:t>To guide the Media &amp; Communications team through the final stage of public engagement at the close of an incident. This SOP ensures consistency, reassurance, and credibility in the organisation’s closing statements and media posture.</w:t>
      </w:r>
    </w:p>
    <w:p w14:paraId="58306482" w14:textId="77777777" w:rsidR="00FB6601" w:rsidRPr="00FB6601" w:rsidRDefault="00B236E9" w:rsidP="00FB660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028C4AD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38CB222" w14:textId="77777777" w:rsidR="00FB6601" w:rsidRPr="00FB6601" w:rsidRDefault="00FB6601" w:rsidP="0001514A">
      <w:pPr>
        <w:pStyle w:val="Heading2"/>
        <w:rPr>
          <w:rFonts w:eastAsia="Times New Roman"/>
          <w:lang w:eastAsia="en-GB"/>
        </w:rPr>
      </w:pPr>
      <w:r w:rsidRPr="00FB6601">
        <w:rPr>
          <w:rFonts w:eastAsia="Times New Roman"/>
          <w:lang w:eastAsia="en-GB"/>
        </w:rPr>
        <w:t>When to Use</w:t>
      </w:r>
    </w:p>
    <w:p w14:paraId="579A9333" w14:textId="77777777" w:rsidR="00FB6601" w:rsidRPr="00FB6601" w:rsidRDefault="00FB6601" w:rsidP="00FB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The incident is resolved or contained</w:t>
      </w:r>
    </w:p>
    <w:p w14:paraId="600DE4FD" w14:textId="77777777" w:rsidR="00FB6601" w:rsidRPr="00FB6601" w:rsidRDefault="00FB6601" w:rsidP="00FB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Final technical and operational updates have been approved</w:t>
      </w:r>
    </w:p>
    <w:p w14:paraId="1016B978" w14:textId="77777777" w:rsidR="00FB6601" w:rsidRPr="00FB6601" w:rsidRDefault="00FB6601" w:rsidP="00FB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Leadership has authorised end-of-incident messaging</w:t>
      </w:r>
    </w:p>
    <w:p w14:paraId="52D5F839" w14:textId="77777777" w:rsidR="00FB6601" w:rsidRPr="00FB6601" w:rsidRDefault="00B236E9" w:rsidP="00FB660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B200FD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5A0956B" w14:textId="77777777" w:rsidR="00FB6601" w:rsidRPr="00FB6601" w:rsidRDefault="00FB6601" w:rsidP="0001514A">
      <w:pPr>
        <w:pStyle w:val="Heading2"/>
        <w:rPr>
          <w:rFonts w:eastAsia="Times New Roman"/>
          <w:lang w:eastAsia="en-GB"/>
        </w:rPr>
      </w:pPr>
      <w:r w:rsidRPr="00FB6601">
        <w:rPr>
          <w:rFonts w:eastAsia="Times New Roman"/>
          <w:lang w:eastAsia="en-GB"/>
        </w:rPr>
        <w:t>Final Response Steps</w:t>
      </w:r>
    </w:p>
    <w:p w14:paraId="2C912D99" w14:textId="77777777" w:rsidR="00FB6601" w:rsidRPr="00FB6601" w:rsidRDefault="00FB6601" w:rsidP="00FB660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1. Confirm Closure Authority</w:t>
      </w:r>
    </w:p>
    <w:p w14:paraId="588F067F" w14:textId="77777777" w:rsidR="00FB6601" w:rsidRPr="00FB6601" w:rsidRDefault="00FB6601" w:rsidP="00FB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Has the Incident Lead or CEO formally declared the incident closed?</w:t>
      </w:r>
    </w:p>
    <w:p w14:paraId="01F90DA8" w14:textId="77777777" w:rsidR="00FB6601" w:rsidRPr="00FB6601" w:rsidRDefault="00FB6601" w:rsidP="00FB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Have Legal and Technical teams approved closure language?</w:t>
      </w:r>
    </w:p>
    <w:p w14:paraId="4A8D9F80" w14:textId="77777777" w:rsidR="00FB6601" w:rsidRPr="00FB6601" w:rsidRDefault="00FB6601" w:rsidP="00FB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Are all public-facing systems operational or explainable?</w:t>
      </w:r>
    </w:p>
    <w:p w14:paraId="362CD78E" w14:textId="77777777" w:rsidR="00FB6601" w:rsidRPr="00FB6601" w:rsidRDefault="00FB6601" w:rsidP="00FB660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2. Draft Final Statement</w:t>
      </w:r>
    </w:p>
    <w:p w14:paraId="71563C33" w14:textId="77777777" w:rsidR="00FB6601" w:rsidRPr="00FB6601" w:rsidRDefault="00FB6601" w:rsidP="00FB6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Reference the original issue clearly but without over-emphasising</w:t>
      </w:r>
    </w:p>
    <w:p w14:paraId="145053A9" w14:textId="77777777" w:rsidR="00FB6601" w:rsidRPr="00FB6601" w:rsidRDefault="00FB6601" w:rsidP="00FB6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Provide closure timeline (e.g. “Normal operations resumed at 13:40 AEDT”)</w:t>
      </w:r>
    </w:p>
    <w:p w14:paraId="68A639DB" w14:textId="77777777" w:rsidR="00FB6601" w:rsidRPr="00FB6601" w:rsidRDefault="00FB6601" w:rsidP="00FB6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Acknowledge stakeholder patience and internal efforts</w:t>
      </w:r>
    </w:p>
    <w:p w14:paraId="4C0680FE" w14:textId="77777777" w:rsidR="00FB6601" w:rsidRPr="00FB6601" w:rsidRDefault="00FB6601" w:rsidP="00FB6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Clarify if further updates will be issued or not</w:t>
      </w:r>
    </w:p>
    <w:p w14:paraId="308F6279" w14:textId="77777777" w:rsidR="00FB6601" w:rsidRPr="00FB6601" w:rsidRDefault="00FB6601" w:rsidP="00FB66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Example Line:</w:t>
      </w:r>
    </w:p>
    <w:p w14:paraId="07C17967" w14:textId="77777777" w:rsidR="00FB6601" w:rsidRPr="00FB6601" w:rsidRDefault="00FB6601" w:rsidP="00FB6601">
      <w:pPr>
        <w:spacing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“We can confirm that the issue affecting [X system/service] has been resolved. Normal operations resumed at [time]. We appreciate the patience of our customers and the dedication of our team.”</w:t>
      </w:r>
    </w:p>
    <w:p w14:paraId="245B15CC" w14:textId="77777777" w:rsidR="00FB6601" w:rsidRPr="00FB6601" w:rsidRDefault="00FB6601" w:rsidP="00FB660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3. Choose Channel(s)</w:t>
      </w:r>
    </w:p>
    <w:p w14:paraId="5560017C" w14:textId="77777777" w:rsidR="00FB6601" w:rsidRPr="00FB6601" w:rsidRDefault="00FB6601" w:rsidP="00FB6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Organisation website or newsroom</w:t>
      </w:r>
    </w:p>
    <w:p w14:paraId="5F25CBBC" w14:textId="77777777" w:rsidR="00FB6601" w:rsidRPr="00FB6601" w:rsidRDefault="00FB6601" w:rsidP="00FB6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Social media (LinkedIn, X/Twitter)</w:t>
      </w:r>
    </w:p>
    <w:p w14:paraId="4805D565" w14:textId="77777777" w:rsidR="00FB6601" w:rsidRPr="00FB6601" w:rsidRDefault="00FB6601" w:rsidP="00FB6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Direct email to affected partners or stakeholders</w:t>
      </w:r>
    </w:p>
    <w:p w14:paraId="22D86553" w14:textId="77777777" w:rsidR="00FB6601" w:rsidRPr="00FB6601" w:rsidRDefault="00FB6601" w:rsidP="00FB6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Optional: media outlet follow-up if previous coverage occurred</w:t>
      </w:r>
    </w:p>
    <w:p w14:paraId="62B3EEA0" w14:textId="77777777" w:rsidR="00FB6601" w:rsidRPr="00FB6601" w:rsidRDefault="00FB6601" w:rsidP="00FB660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4. Internal Wrap Brief</w:t>
      </w:r>
    </w:p>
    <w:p w14:paraId="2BD66949" w14:textId="77777777" w:rsidR="00FB6601" w:rsidRPr="00FB6601" w:rsidRDefault="00FB6601" w:rsidP="00FB6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Prepare and circulate summary of final messaging to:</w:t>
      </w:r>
    </w:p>
    <w:p w14:paraId="5B91E458" w14:textId="77777777" w:rsidR="00FB6601" w:rsidRPr="00FB6601" w:rsidRDefault="00FB6601" w:rsidP="00FB66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Executive team</w:t>
      </w:r>
    </w:p>
    <w:p w14:paraId="06F1E11C" w14:textId="77777777" w:rsidR="00FB6601" w:rsidRPr="00FB6601" w:rsidRDefault="00FB6601" w:rsidP="00FB66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Incident Coordinator</w:t>
      </w:r>
    </w:p>
    <w:p w14:paraId="08559A2F" w14:textId="77777777" w:rsidR="00FB6601" w:rsidRPr="00FB6601" w:rsidRDefault="00FB6601" w:rsidP="00FB66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Legal</w:t>
      </w:r>
    </w:p>
    <w:p w14:paraId="5708BA97" w14:textId="77777777" w:rsidR="00FB6601" w:rsidRPr="00FB6601" w:rsidRDefault="00FB6601" w:rsidP="00FB66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Technical and Ops leads</w:t>
      </w:r>
    </w:p>
    <w:p w14:paraId="04EB1192" w14:textId="77777777" w:rsidR="00FB6601" w:rsidRPr="00FB6601" w:rsidRDefault="00FB6601" w:rsidP="00FB660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5. Archive Communications</w:t>
      </w:r>
    </w:p>
    <w:p w14:paraId="490DB1EE" w14:textId="77777777" w:rsidR="00FB6601" w:rsidRPr="00FB6601" w:rsidRDefault="00FB6601" w:rsidP="00FB6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Ensure all final statements are stored in the Comms Summary Log</w:t>
      </w:r>
    </w:p>
    <w:p w14:paraId="2D6FD187" w14:textId="77777777" w:rsidR="00FB6601" w:rsidRPr="00FB6601" w:rsidRDefault="00FB6601" w:rsidP="00FB6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Capture media coverage or screenshots for internal record</w:t>
      </w:r>
    </w:p>
    <w:p w14:paraId="35C5E842" w14:textId="77777777" w:rsidR="00FB6601" w:rsidRPr="00FB6601" w:rsidRDefault="00FB6601" w:rsidP="00FB6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Tag messaging outputs in the incident archive (for audit and debrief)</w:t>
      </w:r>
    </w:p>
    <w:p w14:paraId="046BF902" w14:textId="77777777" w:rsidR="00FB6601" w:rsidRPr="00FB6601" w:rsidRDefault="00B236E9" w:rsidP="00FB660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80BAC7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D3C6AB6" w14:textId="77777777" w:rsidR="00FB6601" w:rsidRPr="00FB6601" w:rsidRDefault="00FB6601" w:rsidP="0001514A">
      <w:pPr>
        <w:pStyle w:val="Heading2"/>
        <w:rPr>
          <w:rFonts w:eastAsia="Times New Roman"/>
          <w:lang w:eastAsia="en-GB"/>
        </w:rPr>
      </w:pPr>
      <w:r w:rsidRPr="00FB6601">
        <w:rPr>
          <w:rFonts w:eastAsia="Times New Roman"/>
          <w:lang w:eastAsia="en-GB"/>
        </w:rPr>
        <w:t>Common Follow-up Topics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5431"/>
      </w:tblGrid>
      <w:tr w:rsidR="00FB6601" w:rsidRPr="00FB6601" w14:paraId="000C493C" w14:textId="77777777" w:rsidTr="00FB66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6AFAB" w14:textId="77777777" w:rsidR="00FB6601" w:rsidRPr="00FB6601" w:rsidRDefault="00FB6601" w:rsidP="00FB66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41E0E03" w14:textId="77777777" w:rsidR="00FB6601" w:rsidRPr="00FB6601" w:rsidRDefault="00FB6601" w:rsidP="00FB66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Suggested Handling</w:t>
            </w:r>
          </w:p>
        </w:tc>
      </w:tr>
      <w:tr w:rsidR="00FB6601" w:rsidRPr="00FB6601" w14:paraId="4A9FB256" w14:textId="77777777" w:rsidTr="00F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2227D" w14:textId="77777777" w:rsidR="00FB6601" w:rsidRPr="00FB6601" w:rsidRDefault="00FB6601" w:rsidP="00FB6601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Will there be a formal report?</w:t>
            </w:r>
          </w:p>
        </w:tc>
        <w:tc>
          <w:tcPr>
            <w:tcW w:w="0" w:type="auto"/>
            <w:vAlign w:val="center"/>
            <w:hideMark/>
          </w:tcPr>
          <w:p w14:paraId="39D20F3F" w14:textId="77777777" w:rsidR="00FB6601" w:rsidRPr="00FB6601" w:rsidRDefault="00FB6601" w:rsidP="00FB6601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“We are completing internal review procedures.”</w:t>
            </w:r>
          </w:p>
        </w:tc>
      </w:tr>
      <w:tr w:rsidR="00FB6601" w:rsidRPr="00FB6601" w14:paraId="3A83A17D" w14:textId="77777777" w:rsidTr="00F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6DE6" w14:textId="77777777" w:rsidR="00FB6601" w:rsidRPr="00FB6601" w:rsidRDefault="00FB6601" w:rsidP="00FB6601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Was this a </w:t>
            </w:r>
            <w:proofErr w:type="spellStart"/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cyber attack</w:t>
            </w:r>
            <w:proofErr w:type="spellEnd"/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249F689" w14:textId="77777777" w:rsidR="00FB6601" w:rsidRPr="00FB6601" w:rsidRDefault="00FB6601" w:rsidP="00FB6601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“We are not speculating at this time.”</w:t>
            </w:r>
          </w:p>
        </w:tc>
      </w:tr>
      <w:tr w:rsidR="00FB6601" w:rsidRPr="00FB6601" w14:paraId="782FE822" w14:textId="77777777" w:rsidTr="00F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0955" w14:textId="77777777" w:rsidR="00FB6601" w:rsidRPr="00FB6601" w:rsidRDefault="00FB6601" w:rsidP="00FB6601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Who was responsible?</w:t>
            </w:r>
          </w:p>
        </w:tc>
        <w:tc>
          <w:tcPr>
            <w:tcW w:w="0" w:type="auto"/>
            <w:vAlign w:val="center"/>
            <w:hideMark/>
          </w:tcPr>
          <w:p w14:paraId="628DE24F" w14:textId="77777777" w:rsidR="00FB6601" w:rsidRPr="00FB6601" w:rsidRDefault="00FB6601" w:rsidP="00FB6601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“We are working through the investigation process.”</w:t>
            </w:r>
          </w:p>
        </w:tc>
      </w:tr>
      <w:tr w:rsidR="00FB6601" w:rsidRPr="00FB6601" w14:paraId="03D8A043" w14:textId="77777777" w:rsidTr="00F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4EB8" w14:textId="77777777" w:rsidR="00FB6601" w:rsidRPr="00FB6601" w:rsidRDefault="00FB6601" w:rsidP="00FB6601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Could this happen again?</w:t>
            </w:r>
          </w:p>
        </w:tc>
        <w:tc>
          <w:tcPr>
            <w:tcW w:w="0" w:type="auto"/>
            <w:vAlign w:val="center"/>
            <w:hideMark/>
          </w:tcPr>
          <w:p w14:paraId="717DD81C" w14:textId="77777777" w:rsidR="00FB6601" w:rsidRPr="00FB6601" w:rsidRDefault="00FB6601" w:rsidP="00FB6601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B6601">
              <w:rPr>
                <w:rFonts w:eastAsia="Times New Roman" w:cs="Times New Roman"/>
                <w:kern w:val="0"/>
                <w:lang w:eastAsia="en-GB"/>
                <w14:ligatures w14:val="none"/>
              </w:rPr>
              <w:t>“We are applying lessons to strengthen resilience.”</w:t>
            </w:r>
          </w:p>
        </w:tc>
      </w:tr>
    </w:tbl>
    <w:p w14:paraId="2888E802" w14:textId="77777777" w:rsidR="00FB6601" w:rsidRPr="00FB6601" w:rsidRDefault="00B236E9" w:rsidP="00FB660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2E4B63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395B03" w14:textId="77777777" w:rsidR="00FB6601" w:rsidRPr="00FB6601" w:rsidRDefault="00FB6601" w:rsidP="0001514A">
      <w:pPr>
        <w:pStyle w:val="Heading2"/>
        <w:rPr>
          <w:rFonts w:eastAsia="Times New Roman"/>
          <w:lang w:eastAsia="en-GB"/>
        </w:rPr>
      </w:pPr>
      <w:r w:rsidRPr="00FB6601">
        <w:rPr>
          <w:rFonts w:eastAsia="Times New Roman"/>
          <w:lang w:eastAsia="en-GB"/>
        </w:rPr>
        <w:t>Reminders:</w:t>
      </w:r>
    </w:p>
    <w:p w14:paraId="5E65441A" w14:textId="77777777" w:rsidR="00FB6601" w:rsidRPr="00FB6601" w:rsidRDefault="00FB6601" w:rsidP="00FB6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Avoid emotionally defensive tone</w:t>
      </w:r>
    </w:p>
    <w:p w14:paraId="6DF27442" w14:textId="77777777" w:rsidR="00FB6601" w:rsidRPr="00FB6601" w:rsidRDefault="00FB6601" w:rsidP="00FB6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Focus on closure, accountability, and confidence in recovery</w:t>
      </w:r>
    </w:p>
    <w:p w14:paraId="0962E784" w14:textId="77777777" w:rsidR="00FB6601" w:rsidRPr="00FB6601" w:rsidRDefault="00FB6601" w:rsidP="00FB6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kern w:val="0"/>
          <w:lang w:eastAsia="en-GB"/>
          <w14:ligatures w14:val="none"/>
        </w:rPr>
        <w:t>Final messages may shape long-term reputation — ensure consistency across channels</w:t>
      </w:r>
    </w:p>
    <w:p w14:paraId="325856D8" w14:textId="77777777" w:rsidR="00FB6601" w:rsidRPr="00FB6601" w:rsidRDefault="00B236E9" w:rsidP="00FB6601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B2F130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2087689" w14:textId="77777777" w:rsidR="00FB6601" w:rsidRPr="00FB6601" w:rsidRDefault="00FB6601" w:rsidP="00FB66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FB6601">
        <w:rPr>
          <w:rFonts w:eastAsia="Times New Roman" w:cs="Times New Roman"/>
          <w:kern w:val="0"/>
          <w:lang w:eastAsia="en-GB"/>
          <w14:ligatures w14:val="none"/>
        </w:rPr>
        <w:t xml:space="preserve"> Media &amp; Communications Lead</w:t>
      </w:r>
      <w:r w:rsidRPr="00FB6601">
        <w:rPr>
          <w:rFonts w:eastAsia="Times New Roman" w:cs="Times New Roman"/>
          <w:kern w:val="0"/>
          <w:lang w:eastAsia="en-GB"/>
          <w14:ligatures w14:val="none"/>
        </w:rPr>
        <w:br/>
      </w: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FB6601">
        <w:rPr>
          <w:rFonts w:eastAsia="Times New Roman" w:cs="Times New Roman"/>
          <w:kern w:val="0"/>
          <w:lang w:eastAsia="en-GB"/>
          <w14:ligatures w14:val="none"/>
        </w:rPr>
        <w:t xml:space="preserve"> MED-05</w:t>
      </w:r>
      <w:r w:rsidRPr="00FB6601">
        <w:rPr>
          <w:rFonts w:eastAsia="Times New Roman" w:cs="Times New Roman"/>
          <w:kern w:val="0"/>
          <w:lang w:eastAsia="en-GB"/>
          <w14:ligatures w14:val="none"/>
        </w:rPr>
        <w:br/>
      </w: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FB6601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FB6601">
        <w:rPr>
          <w:rFonts w:eastAsia="Times New Roman" w:cs="Times New Roman"/>
          <w:kern w:val="0"/>
          <w:lang w:eastAsia="en-GB"/>
          <w14:ligatures w14:val="none"/>
        </w:rPr>
        <w:br/>
      </w:r>
      <w:r w:rsidRPr="00FB6601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FB6601">
        <w:rPr>
          <w:rFonts w:eastAsia="Times New Roman" w:cs="Times New Roman"/>
          <w:kern w:val="0"/>
          <w:lang w:eastAsia="en-GB"/>
          <w14:ligatures w14:val="none"/>
        </w:rPr>
        <w:t xml:space="preserve"> Executive Communications and Legal Team</w:t>
      </w:r>
    </w:p>
    <w:p w14:paraId="2387FDBC" w14:textId="77777777" w:rsidR="00605B95" w:rsidRPr="00FB6601" w:rsidRDefault="00605B95"/>
    <w:p w14:paraId="58370A88" w14:textId="77777777" w:rsidR="00FB6601" w:rsidRPr="00FB6601" w:rsidRDefault="00FB6601"/>
    <w:sectPr w:rsidR="00FB6601" w:rsidRPr="00FB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2C82"/>
    <w:multiLevelType w:val="multilevel"/>
    <w:tmpl w:val="691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57752"/>
    <w:multiLevelType w:val="multilevel"/>
    <w:tmpl w:val="D12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2091A"/>
    <w:multiLevelType w:val="multilevel"/>
    <w:tmpl w:val="D6FA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359C5"/>
    <w:multiLevelType w:val="multilevel"/>
    <w:tmpl w:val="6B7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72FEF"/>
    <w:multiLevelType w:val="multilevel"/>
    <w:tmpl w:val="583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16789"/>
    <w:multiLevelType w:val="multilevel"/>
    <w:tmpl w:val="8F1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15908"/>
    <w:multiLevelType w:val="multilevel"/>
    <w:tmpl w:val="7F96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23539">
    <w:abstractNumId w:val="4"/>
  </w:num>
  <w:num w:numId="2" w16cid:durableId="1199707558">
    <w:abstractNumId w:val="0"/>
  </w:num>
  <w:num w:numId="3" w16cid:durableId="156968483">
    <w:abstractNumId w:val="1"/>
  </w:num>
  <w:num w:numId="4" w16cid:durableId="1206679526">
    <w:abstractNumId w:val="3"/>
  </w:num>
  <w:num w:numId="5" w16cid:durableId="1329748529">
    <w:abstractNumId w:val="6"/>
  </w:num>
  <w:num w:numId="6" w16cid:durableId="1723824964">
    <w:abstractNumId w:val="5"/>
  </w:num>
  <w:num w:numId="7" w16cid:durableId="198438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01"/>
    <w:rsid w:val="0001514A"/>
    <w:rsid w:val="001247A3"/>
    <w:rsid w:val="00605B95"/>
    <w:rsid w:val="006E150B"/>
    <w:rsid w:val="00B236E9"/>
    <w:rsid w:val="00BB5E10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B461"/>
  <w15:chartTrackingRefBased/>
  <w15:docId w15:val="{80116BC3-FF0A-C74D-B06B-96AFBB16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6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B6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2025-06-04T04:38:00Z</dcterms:created>
  <dcterms:modified xsi:type="dcterms:W3CDTF">2025-06-11T04:10:00Z</dcterms:modified>
</cp:coreProperties>
</file>