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84"/>
        </w:rPr>
      </w:pPr>
    </w:p>
    <w:p>
      <w:pPr>
        <w:rPr>
          <w:rFonts w:ascii="Arial" w:hAnsi="Arial" w:cs="Arial"/>
          <w:sz w:val="84"/>
        </w:rPr>
      </w:pPr>
    </w:p>
    <w:p>
      <w:pPr>
        <w:jc w:val="center"/>
        <w:rPr>
          <w:rFonts w:ascii="Arial" w:hAnsi="Arial" w:cs="Arial"/>
          <w:b/>
          <w:bCs/>
          <w:sz w:val="52"/>
        </w:rPr>
      </w:pPr>
      <w:r>
        <w:rPr>
          <w:rFonts w:hint="eastAsia" w:ascii="Arial" w:cs="Arial"/>
          <w:b/>
          <w:bCs/>
          <w:sz w:val="52"/>
          <w:lang w:val="en-US" w:eastAsia="zh-CN"/>
        </w:rPr>
        <w:t>约饭吧</w:t>
      </w:r>
      <w:r>
        <w:rPr>
          <w:rFonts w:ascii="Arial" w:cs="Arial"/>
          <w:b/>
          <w:bCs/>
          <w:sz w:val="52"/>
        </w:rPr>
        <w:t>概要设计</w:t>
      </w:r>
    </w:p>
    <w:p>
      <w:pPr>
        <w:pStyle w:val="44"/>
        <w:jc w:val="center"/>
        <w:rPr>
          <w:rFonts w:ascii="Arial" w:hAnsi="Arial" w:cs="Arial"/>
          <w:sz w:val="30"/>
        </w:rPr>
      </w:pPr>
      <w:r>
        <w:rPr>
          <w:rFonts w:ascii="Arial" w:hAnsi="Arial" w:cs="Arial"/>
          <w:sz w:val="30"/>
        </w:rPr>
        <w:t>(</w:t>
      </w:r>
      <w:r>
        <w:rPr>
          <w:rFonts w:ascii="Arial" w:hAnsi="宋体" w:cs="Arial"/>
          <w:sz w:val="30"/>
        </w:rPr>
        <w:t>内部文档</w:t>
      </w:r>
      <w:r>
        <w:rPr>
          <w:rFonts w:ascii="Arial" w:hAnsi="Arial" w:cs="Arial"/>
          <w:sz w:val="30"/>
        </w:rPr>
        <w:t>,</w:t>
      </w:r>
      <w:r>
        <w:rPr>
          <w:rFonts w:ascii="Arial" w:hAnsi="宋体" w:cs="Arial"/>
          <w:sz w:val="30"/>
        </w:rPr>
        <w:t>不得复制</w:t>
      </w:r>
      <w:r>
        <w:rPr>
          <w:rFonts w:ascii="Arial" w:hAnsi="Arial" w:cs="Arial"/>
          <w:sz w:val="30"/>
        </w:rPr>
        <w:t>)</w:t>
      </w:r>
    </w:p>
    <w:p>
      <w:pPr>
        <w:jc w:val="center"/>
        <w:rPr>
          <w:rFonts w:ascii="Arial" w:hAnsi="Arial" w:cs="Arial"/>
          <w:sz w:val="30"/>
        </w:rPr>
      </w:pPr>
    </w:p>
    <w:p>
      <w:pPr>
        <w:jc w:val="center"/>
        <w:rPr>
          <w:rFonts w:ascii="Arial" w:hAnsi="Arial" w:cs="Arial"/>
          <w:sz w:val="30"/>
        </w:rPr>
      </w:pPr>
    </w:p>
    <w:p>
      <w:pPr>
        <w:jc w:val="center"/>
        <w:rPr>
          <w:rFonts w:ascii="Arial" w:hAnsi="Arial" w:cs="Arial"/>
          <w:sz w:val="30"/>
        </w:rPr>
      </w:pPr>
      <w:r>
        <w:rPr>
          <w:rFonts w:hint="eastAsia" w:ascii="Arial" w:hAnsi="Arial" w:cs="Arial"/>
          <w:sz w:val="30"/>
        </w:rPr>
        <w:t>Logo</w:t>
      </w:r>
    </w:p>
    <w:p>
      <w:pPr>
        <w:pStyle w:val="44"/>
        <w:jc w:val="center"/>
        <w:rPr>
          <w:rFonts w:ascii="Arial" w:hAnsi="Arial" w:cs="Arial"/>
        </w:rPr>
      </w:pPr>
      <w:r>
        <w:rPr>
          <w:rFonts w:hint="eastAsia" w:ascii="Arial" w:cs="Arial"/>
        </w:rPr>
        <w:t>深圳市蓝束科技</w:t>
      </w:r>
      <w:r>
        <w:rPr>
          <w:rFonts w:ascii="Arial" w:cs="Arial"/>
        </w:rPr>
        <w:t>有限公司</w:t>
      </w:r>
    </w:p>
    <w:p>
      <w:pPr>
        <w:pStyle w:val="44"/>
        <w:jc w:val="center"/>
        <w:rPr>
          <w:rFonts w:ascii="Arial" w:hAnsi="Arial" w:cs="Arial"/>
        </w:rPr>
      </w:pPr>
    </w:p>
    <w:p>
      <w:pPr>
        <w:pStyle w:val="44"/>
        <w:jc w:val="center"/>
        <w:rPr>
          <w:rFonts w:ascii="Arial" w:hAnsi="Arial" w:cs="Arial"/>
        </w:rPr>
      </w:pPr>
    </w:p>
    <w:p>
      <w:pPr>
        <w:pStyle w:val="44"/>
        <w:jc w:val="center"/>
        <w:rPr>
          <w:rFonts w:ascii="Arial" w:hAnsi="Arial" w:cs="Arial"/>
        </w:rPr>
      </w:pPr>
    </w:p>
    <w:p>
      <w:pPr>
        <w:pStyle w:val="44"/>
        <w:jc w:val="center"/>
        <w:rPr>
          <w:rFonts w:ascii="Arial" w:hAnsi="Arial" w:cs="Arial"/>
        </w:rPr>
      </w:pPr>
    </w:p>
    <w:tbl>
      <w:tblPr>
        <w:tblStyle w:val="36"/>
        <w:tblW w:w="7938"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835"/>
        <w:gridCol w:w="1276"/>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18" w:type="dxa"/>
            <w:shd w:val="clear" w:color="auto" w:fill="D9D9D9"/>
          </w:tcPr>
          <w:p>
            <w:pPr>
              <w:rPr>
                <w:rFonts w:ascii="Arial" w:hAnsi="Arial" w:cs="Arial"/>
                <w:kern w:val="2"/>
                <w:sz w:val="28"/>
              </w:rPr>
            </w:pPr>
            <w:r>
              <w:rPr>
                <w:rFonts w:hint="eastAsia" w:ascii="Arial" w:hAnsi="宋体" w:cs="Arial"/>
                <w:kern w:val="2"/>
                <w:sz w:val="28"/>
              </w:rPr>
              <w:t>拟制</w:t>
            </w:r>
          </w:p>
        </w:tc>
        <w:tc>
          <w:tcPr>
            <w:tcW w:w="2835" w:type="dxa"/>
            <w:shd w:val="clear" w:color="auto" w:fill="auto"/>
          </w:tcPr>
          <w:p>
            <w:pPr>
              <w:rPr>
                <w:rFonts w:hint="eastAsia" w:ascii="Arial" w:hAnsi="Arial" w:eastAsia="宋体" w:cs="Arial"/>
                <w:kern w:val="2"/>
                <w:sz w:val="28"/>
                <w:lang w:val="en-US" w:eastAsia="zh-CN"/>
              </w:rPr>
            </w:pPr>
            <w:r>
              <w:rPr>
                <w:rFonts w:hint="eastAsia" w:ascii="Arial" w:hAnsi="Arial" w:cs="Arial"/>
                <w:kern w:val="2"/>
                <w:sz w:val="28"/>
                <w:lang w:val="en-US" w:eastAsia="zh-CN"/>
              </w:rPr>
              <w:t>hyx</w:t>
            </w:r>
          </w:p>
        </w:tc>
        <w:tc>
          <w:tcPr>
            <w:tcW w:w="1276" w:type="dxa"/>
            <w:shd w:val="clear" w:color="auto" w:fill="D9D9D9"/>
          </w:tcPr>
          <w:p>
            <w:pPr>
              <w:rPr>
                <w:rFonts w:ascii="Arial" w:hAnsi="Arial" w:cs="Arial"/>
                <w:kern w:val="2"/>
                <w:sz w:val="28"/>
              </w:rPr>
            </w:pPr>
            <w:r>
              <w:rPr>
                <w:rFonts w:hint="eastAsia" w:ascii="Arial" w:hAnsi="宋体" w:cs="Arial"/>
                <w:kern w:val="2"/>
                <w:sz w:val="28"/>
              </w:rPr>
              <w:t>日期</w:t>
            </w:r>
          </w:p>
        </w:tc>
        <w:tc>
          <w:tcPr>
            <w:tcW w:w="2409" w:type="dxa"/>
          </w:tcPr>
          <w:p>
            <w:pPr>
              <w:rPr>
                <w:rFonts w:ascii="Arial" w:hAnsi="Arial" w:cs="Arial"/>
                <w:kern w:val="2"/>
                <w:sz w:val="30"/>
              </w:rPr>
            </w:pPr>
            <w:r>
              <w:rPr>
                <w:rFonts w:hint="eastAsia" w:ascii="Arial" w:hAnsi="Arial" w:cs="Arial"/>
                <w:kern w:val="2"/>
                <w:sz w:val="30"/>
              </w:rPr>
              <w:t>201</w:t>
            </w:r>
            <w:r>
              <w:rPr>
                <w:rFonts w:hint="eastAsia" w:ascii="Arial" w:hAnsi="Arial" w:cs="Arial"/>
                <w:kern w:val="2"/>
                <w:sz w:val="30"/>
                <w:lang w:val="en-US" w:eastAsia="zh-CN"/>
              </w:rPr>
              <w:t>8</w:t>
            </w:r>
            <w:r>
              <w:rPr>
                <w:rFonts w:hint="eastAsia" w:ascii="Arial" w:hAnsi="Arial" w:cs="Arial"/>
                <w:kern w:val="2"/>
                <w:sz w:val="30"/>
              </w:rPr>
              <w:t>-0</w:t>
            </w:r>
            <w:r>
              <w:rPr>
                <w:rFonts w:hint="eastAsia" w:ascii="Arial" w:hAnsi="Arial" w:cs="Arial"/>
                <w:kern w:val="2"/>
                <w:sz w:val="30"/>
                <w:lang w:val="en-US" w:eastAsia="zh-CN"/>
              </w:rPr>
              <w:t>1</w:t>
            </w:r>
            <w:r>
              <w:rPr>
                <w:rFonts w:hint="eastAsia" w:ascii="Arial" w:hAnsi="Arial" w:cs="Arial"/>
                <w:kern w:val="2"/>
                <w:sz w:val="30"/>
              </w:rPr>
              <w:t>-</w:t>
            </w:r>
            <w:r>
              <w:rPr>
                <w:rFonts w:hint="eastAsia" w:ascii="Arial" w:hAnsi="Arial" w:cs="Arial"/>
                <w:kern w:val="2"/>
                <w:sz w:val="30"/>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18" w:type="dxa"/>
            <w:shd w:val="clear" w:color="auto" w:fill="D9D9D9"/>
          </w:tcPr>
          <w:p>
            <w:pPr>
              <w:rPr>
                <w:rFonts w:ascii="Arial" w:hAnsi="Arial" w:cs="Arial"/>
                <w:kern w:val="2"/>
                <w:sz w:val="28"/>
              </w:rPr>
            </w:pPr>
            <w:r>
              <w:rPr>
                <w:rFonts w:hint="eastAsia" w:ascii="Arial" w:hAnsi="宋体" w:cs="Arial"/>
                <w:kern w:val="2"/>
                <w:sz w:val="28"/>
              </w:rPr>
              <w:t>审核</w:t>
            </w:r>
          </w:p>
        </w:tc>
        <w:tc>
          <w:tcPr>
            <w:tcW w:w="2835" w:type="dxa"/>
            <w:shd w:val="clear" w:color="auto" w:fill="auto"/>
          </w:tcPr>
          <w:p>
            <w:pPr>
              <w:rPr>
                <w:rFonts w:ascii="Arial" w:hAnsi="Arial" w:cs="Arial"/>
                <w:kern w:val="2"/>
                <w:sz w:val="28"/>
              </w:rPr>
            </w:pPr>
          </w:p>
        </w:tc>
        <w:tc>
          <w:tcPr>
            <w:tcW w:w="1276" w:type="dxa"/>
            <w:shd w:val="clear" w:color="auto" w:fill="D9D9D9"/>
          </w:tcPr>
          <w:p>
            <w:pPr>
              <w:rPr>
                <w:rFonts w:ascii="Arial" w:hAnsi="Arial" w:cs="Arial"/>
                <w:kern w:val="2"/>
                <w:sz w:val="28"/>
              </w:rPr>
            </w:pPr>
            <w:r>
              <w:rPr>
                <w:rFonts w:hint="eastAsia" w:ascii="Arial" w:hAnsi="宋体" w:cs="Arial"/>
                <w:kern w:val="2"/>
                <w:sz w:val="28"/>
              </w:rPr>
              <w:t>日期</w:t>
            </w:r>
          </w:p>
        </w:tc>
        <w:tc>
          <w:tcPr>
            <w:tcW w:w="2409" w:type="dxa"/>
          </w:tcPr>
          <w:p>
            <w:pPr>
              <w:rPr>
                <w:rFonts w:ascii="Arial" w:hAnsi="Arial" w:cs="Arial"/>
                <w:kern w:val="2"/>
                <w:sz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18" w:type="dxa"/>
            <w:shd w:val="clear" w:color="auto" w:fill="D9D9D9"/>
          </w:tcPr>
          <w:p>
            <w:pPr>
              <w:rPr>
                <w:rFonts w:ascii="Arial" w:hAnsi="Arial" w:cs="Arial"/>
                <w:kern w:val="2"/>
                <w:sz w:val="28"/>
              </w:rPr>
            </w:pPr>
            <w:r>
              <w:rPr>
                <w:rFonts w:hint="eastAsia" w:ascii="Arial" w:hAnsi="宋体" w:cs="Arial"/>
                <w:kern w:val="2"/>
                <w:sz w:val="28"/>
              </w:rPr>
              <w:t>批准</w:t>
            </w:r>
          </w:p>
        </w:tc>
        <w:tc>
          <w:tcPr>
            <w:tcW w:w="2835" w:type="dxa"/>
            <w:shd w:val="clear" w:color="auto" w:fill="auto"/>
          </w:tcPr>
          <w:p>
            <w:pPr>
              <w:rPr>
                <w:rFonts w:ascii="Arial" w:hAnsi="Arial" w:cs="Arial"/>
                <w:kern w:val="2"/>
                <w:sz w:val="28"/>
              </w:rPr>
            </w:pPr>
          </w:p>
        </w:tc>
        <w:tc>
          <w:tcPr>
            <w:tcW w:w="1276" w:type="dxa"/>
            <w:shd w:val="clear" w:color="auto" w:fill="D9D9D9"/>
          </w:tcPr>
          <w:p>
            <w:pPr>
              <w:rPr>
                <w:rFonts w:ascii="Arial" w:hAnsi="Arial" w:cs="Arial"/>
                <w:kern w:val="2"/>
                <w:sz w:val="28"/>
              </w:rPr>
            </w:pPr>
            <w:r>
              <w:rPr>
                <w:rFonts w:hint="eastAsia" w:ascii="Arial" w:hAnsi="宋体" w:cs="Arial"/>
                <w:kern w:val="2"/>
                <w:sz w:val="28"/>
              </w:rPr>
              <w:t>日期</w:t>
            </w:r>
          </w:p>
        </w:tc>
        <w:tc>
          <w:tcPr>
            <w:tcW w:w="2409" w:type="dxa"/>
          </w:tcPr>
          <w:p>
            <w:pPr>
              <w:rPr>
                <w:rFonts w:ascii="Arial" w:hAnsi="Arial" w:cs="Arial"/>
                <w:kern w:val="2"/>
                <w:sz w:val="30"/>
              </w:rPr>
            </w:pPr>
          </w:p>
        </w:tc>
      </w:tr>
    </w:tbl>
    <w:p>
      <w:pPr>
        <w:pStyle w:val="44"/>
        <w:jc w:val="center"/>
        <w:rPr>
          <w:rFonts w:ascii="Arial" w:hAnsi="Arial" w:cs="Arial"/>
        </w:rPr>
      </w:pPr>
    </w:p>
    <w:p>
      <w:pPr>
        <w:pStyle w:val="44"/>
        <w:jc w:val="center"/>
        <w:rPr>
          <w:rFonts w:ascii="Arial" w:hAnsi="Arial" w:cs="Arial"/>
          <w:sz w:val="30"/>
        </w:rPr>
      </w:pPr>
      <w:r>
        <w:rPr>
          <w:rFonts w:ascii="Arial" w:hAnsi="Arial" w:cs="Arial"/>
        </w:rPr>
        <w:br w:type="page"/>
      </w:r>
      <w:r>
        <w:rPr>
          <w:rFonts w:ascii="Arial" w:hAnsi="宋体" w:cs="Arial"/>
          <w:sz w:val="30"/>
        </w:rPr>
        <w:t>目录</w:t>
      </w:r>
    </w:p>
    <w:p>
      <w:pPr>
        <w:pStyle w:val="24"/>
        <w:tabs>
          <w:tab w:val="right" w:leader="dot" w:pos="9026"/>
        </w:tabs>
      </w:pPr>
      <w:r>
        <w:rPr>
          <w:rFonts w:ascii="Arial" w:hAnsi="Arial" w:cs="Arial"/>
          <w:sz w:val="30"/>
        </w:rPr>
        <w:fldChar w:fldCharType="begin"/>
      </w:r>
      <w:r>
        <w:rPr>
          <w:rFonts w:ascii="Arial" w:hAnsi="Arial" w:cs="Arial"/>
          <w:sz w:val="30"/>
        </w:rPr>
        <w:instrText xml:space="preserve"> TOC \o "1-3" \h \z </w:instrText>
      </w:r>
      <w:r>
        <w:rPr>
          <w:rFonts w:ascii="Arial" w:hAnsi="Arial" w:cs="Arial"/>
          <w:sz w:val="30"/>
        </w:rPr>
        <w:fldChar w:fldCharType="separate"/>
      </w:r>
      <w:r>
        <w:fldChar w:fldCharType="begin"/>
      </w:r>
      <w:r>
        <w:instrText xml:space="preserve"> HYPERLINK \l "_Toc1065" </w:instrText>
      </w:r>
      <w:r>
        <w:fldChar w:fldCharType="separate"/>
      </w:r>
      <w:r>
        <w:rPr>
          <w:rFonts w:cs="Arial"/>
        </w:rPr>
        <w:t>1. 介绍</w:t>
      </w:r>
      <w:r>
        <w:tab/>
      </w:r>
      <w:r>
        <w:fldChar w:fldCharType="begin"/>
      </w:r>
      <w:r>
        <w:instrText xml:space="preserve"> PAGEREF _Toc1065 </w:instrText>
      </w:r>
      <w:r>
        <w:fldChar w:fldCharType="separate"/>
      </w:r>
      <w:r>
        <w:t>3</w:t>
      </w:r>
      <w:r>
        <w:fldChar w:fldCharType="end"/>
      </w:r>
      <w:r>
        <w:fldChar w:fldCharType="end"/>
      </w:r>
    </w:p>
    <w:p>
      <w:pPr>
        <w:pStyle w:val="27"/>
        <w:tabs>
          <w:tab w:val="right" w:leader="dot" w:pos="9026"/>
        </w:tabs>
      </w:pPr>
      <w:r>
        <w:fldChar w:fldCharType="begin"/>
      </w:r>
      <w:r>
        <w:instrText xml:space="preserve"> HYPERLINK \l "_Toc5571" </w:instrText>
      </w:r>
      <w:r>
        <w:fldChar w:fldCharType="separate"/>
      </w:r>
      <w:r>
        <w:rPr>
          <w:rFonts w:cs="Arial"/>
        </w:rPr>
        <w:t>1.1. 目的</w:t>
      </w:r>
      <w:r>
        <w:tab/>
      </w:r>
      <w:r>
        <w:fldChar w:fldCharType="begin"/>
      </w:r>
      <w:r>
        <w:instrText xml:space="preserve"> PAGEREF _Toc5571 </w:instrText>
      </w:r>
      <w:r>
        <w:fldChar w:fldCharType="separate"/>
      </w:r>
      <w:r>
        <w:t>3</w:t>
      </w:r>
      <w:r>
        <w:fldChar w:fldCharType="end"/>
      </w:r>
      <w:r>
        <w:fldChar w:fldCharType="end"/>
      </w:r>
    </w:p>
    <w:p>
      <w:pPr>
        <w:pStyle w:val="27"/>
        <w:tabs>
          <w:tab w:val="right" w:leader="dot" w:pos="9026"/>
        </w:tabs>
      </w:pPr>
      <w:r>
        <w:fldChar w:fldCharType="begin"/>
      </w:r>
      <w:r>
        <w:instrText xml:space="preserve"> HYPERLINK \l "_Toc3613" </w:instrText>
      </w:r>
      <w:r>
        <w:fldChar w:fldCharType="separate"/>
      </w:r>
      <w:r>
        <w:rPr>
          <w:rFonts w:cs="Arial"/>
        </w:rPr>
        <w:t>1.2. 定义和缩写</w:t>
      </w:r>
      <w:r>
        <w:tab/>
      </w:r>
      <w:r>
        <w:fldChar w:fldCharType="begin"/>
      </w:r>
      <w:r>
        <w:instrText xml:space="preserve"> PAGEREF _Toc3613 </w:instrText>
      </w:r>
      <w:r>
        <w:fldChar w:fldCharType="separate"/>
      </w:r>
      <w:r>
        <w:t>3</w:t>
      </w:r>
      <w:r>
        <w:fldChar w:fldCharType="end"/>
      </w:r>
      <w:r>
        <w:fldChar w:fldCharType="end"/>
      </w:r>
    </w:p>
    <w:p>
      <w:pPr>
        <w:pStyle w:val="27"/>
        <w:tabs>
          <w:tab w:val="right" w:leader="dot" w:pos="9026"/>
        </w:tabs>
      </w:pPr>
      <w:r>
        <w:fldChar w:fldCharType="begin"/>
      </w:r>
      <w:r>
        <w:instrText xml:space="preserve"> HYPERLINK \l "_Toc11081" </w:instrText>
      </w:r>
      <w:r>
        <w:fldChar w:fldCharType="separate"/>
      </w:r>
      <w:r>
        <w:rPr>
          <w:rFonts w:cs="Arial"/>
        </w:rPr>
        <w:t>1.3. 参考和引用</w:t>
      </w:r>
      <w:r>
        <w:tab/>
      </w:r>
      <w:r>
        <w:fldChar w:fldCharType="begin"/>
      </w:r>
      <w:r>
        <w:instrText xml:space="preserve"> PAGEREF _Toc11081 </w:instrText>
      </w:r>
      <w:r>
        <w:fldChar w:fldCharType="separate"/>
      </w:r>
      <w:r>
        <w:t>3</w:t>
      </w:r>
      <w:r>
        <w:fldChar w:fldCharType="end"/>
      </w:r>
      <w:r>
        <w:fldChar w:fldCharType="end"/>
      </w:r>
    </w:p>
    <w:p>
      <w:pPr>
        <w:pStyle w:val="24"/>
        <w:tabs>
          <w:tab w:val="right" w:leader="dot" w:pos="9026"/>
        </w:tabs>
      </w:pPr>
      <w:r>
        <w:fldChar w:fldCharType="begin"/>
      </w:r>
      <w:r>
        <w:instrText xml:space="preserve"> HYPERLINK \l "_Toc22540" </w:instrText>
      </w:r>
      <w:r>
        <w:fldChar w:fldCharType="separate"/>
      </w:r>
      <w:r>
        <w:rPr>
          <w:rFonts w:cs="Arial"/>
        </w:rPr>
        <w:t>2. 设计任务书</w:t>
      </w:r>
      <w:r>
        <w:tab/>
      </w:r>
      <w:r>
        <w:fldChar w:fldCharType="begin"/>
      </w:r>
      <w:r>
        <w:instrText xml:space="preserve"> PAGEREF _Toc22540 </w:instrText>
      </w:r>
      <w:r>
        <w:fldChar w:fldCharType="separate"/>
      </w:r>
      <w:r>
        <w:t>3</w:t>
      </w:r>
      <w:r>
        <w:fldChar w:fldCharType="end"/>
      </w:r>
      <w:r>
        <w:fldChar w:fldCharType="end"/>
      </w:r>
    </w:p>
    <w:p>
      <w:pPr>
        <w:pStyle w:val="24"/>
        <w:tabs>
          <w:tab w:val="right" w:leader="dot" w:pos="9026"/>
        </w:tabs>
      </w:pPr>
      <w:r>
        <w:fldChar w:fldCharType="begin"/>
      </w:r>
      <w:r>
        <w:instrText xml:space="preserve"> HYPERLINK \l "_Toc16419" </w:instrText>
      </w:r>
      <w:r>
        <w:fldChar w:fldCharType="separate"/>
      </w:r>
      <w:r>
        <w:rPr>
          <w:rFonts w:cs="Arial"/>
        </w:rPr>
        <w:t>3. 对外接口</w:t>
      </w:r>
      <w:r>
        <w:tab/>
      </w:r>
      <w:r>
        <w:fldChar w:fldCharType="begin"/>
      </w:r>
      <w:r>
        <w:instrText xml:space="preserve"> PAGEREF _Toc16419 </w:instrText>
      </w:r>
      <w:r>
        <w:fldChar w:fldCharType="separate"/>
      </w:r>
      <w:r>
        <w:t>4</w:t>
      </w:r>
      <w:r>
        <w:fldChar w:fldCharType="end"/>
      </w:r>
      <w:r>
        <w:fldChar w:fldCharType="end"/>
      </w:r>
    </w:p>
    <w:p>
      <w:pPr>
        <w:pStyle w:val="27"/>
        <w:tabs>
          <w:tab w:val="right" w:leader="dot" w:pos="9026"/>
        </w:tabs>
      </w:pPr>
      <w:r>
        <w:fldChar w:fldCharType="begin"/>
      </w:r>
      <w:r>
        <w:instrText xml:space="preserve"> HYPERLINK \l "_Toc2858" </w:instrText>
      </w:r>
      <w:r>
        <w:fldChar w:fldCharType="separate"/>
      </w:r>
      <w:r>
        <w:rPr>
          <w:rFonts w:cs="Arial"/>
        </w:rPr>
        <w:t>3.1. API接口</w:t>
      </w:r>
      <w:r>
        <w:tab/>
      </w:r>
      <w:r>
        <w:fldChar w:fldCharType="begin"/>
      </w:r>
      <w:r>
        <w:instrText xml:space="preserve"> PAGEREF _Toc2858 </w:instrText>
      </w:r>
      <w:r>
        <w:fldChar w:fldCharType="separate"/>
      </w:r>
      <w:r>
        <w:t>4</w:t>
      </w:r>
      <w:r>
        <w:fldChar w:fldCharType="end"/>
      </w:r>
      <w:r>
        <w:fldChar w:fldCharType="end"/>
      </w:r>
    </w:p>
    <w:p>
      <w:pPr>
        <w:pStyle w:val="27"/>
        <w:tabs>
          <w:tab w:val="right" w:leader="dot" w:pos="9026"/>
        </w:tabs>
      </w:pPr>
      <w:r>
        <w:fldChar w:fldCharType="begin"/>
      </w:r>
      <w:r>
        <w:instrText xml:space="preserve"> HYPERLINK \l "_Toc29919" </w:instrText>
      </w:r>
      <w:r>
        <w:fldChar w:fldCharType="separate"/>
      </w:r>
      <w:r>
        <w:rPr>
          <w:rFonts w:cs="Arial"/>
        </w:rPr>
        <w:t>3.2. 消息接口</w:t>
      </w:r>
      <w:r>
        <w:tab/>
      </w:r>
      <w:r>
        <w:fldChar w:fldCharType="begin"/>
      </w:r>
      <w:r>
        <w:instrText xml:space="preserve"> PAGEREF _Toc29919 </w:instrText>
      </w:r>
      <w:r>
        <w:fldChar w:fldCharType="separate"/>
      </w:r>
      <w:r>
        <w:t>4</w:t>
      </w:r>
      <w:r>
        <w:fldChar w:fldCharType="end"/>
      </w:r>
      <w:r>
        <w:fldChar w:fldCharType="end"/>
      </w:r>
    </w:p>
    <w:p>
      <w:pPr>
        <w:pStyle w:val="24"/>
        <w:tabs>
          <w:tab w:val="right" w:leader="dot" w:pos="9026"/>
        </w:tabs>
      </w:pPr>
      <w:r>
        <w:fldChar w:fldCharType="begin"/>
      </w:r>
      <w:r>
        <w:instrText xml:space="preserve"> HYPERLINK \l "_Toc6488" </w:instrText>
      </w:r>
      <w:r>
        <w:fldChar w:fldCharType="separate"/>
      </w:r>
      <w:r>
        <w:rPr>
          <w:rFonts w:hint="eastAsia" w:ascii="Arial" w:hAnsi="Arial" w:cs="Arial"/>
          <w:iCs/>
        </w:rPr>
        <w:t xml:space="preserve">4. </w:t>
      </w:r>
      <w:r>
        <w:rPr>
          <w:rFonts w:hint="eastAsia" w:cs="Arial"/>
        </w:rPr>
        <w:t>概要说明</w:t>
      </w:r>
      <w:r>
        <w:tab/>
      </w:r>
      <w:r>
        <w:fldChar w:fldCharType="begin"/>
      </w:r>
      <w:r>
        <w:instrText xml:space="preserve"> PAGEREF _Toc6488 </w:instrText>
      </w:r>
      <w:r>
        <w:fldChar w:fldCharType="separate"/>
      </w:r>
      <w:r>
        <w:t>4</w:t>
      </w:r>
      <w:r>
        <w:fldChar w:fldCharType="end"/>
      </w:r>
      <w:r>
        <w:fldChar w:fldCharType="end"/>
      </w:r>
    </w:p>
    <w:p>
      <w:pPr>
        <w:pStyle w:val="27"/>
        <w:tabs>
          <w:tab w:val="right" w:leader="dot" w:pos="9026"/>
        </w:tabs>
      </w:pPr>
      <w:r>
        <w:fldChar w:fldCharType="begin"/>
      </w:r>
      <w:r>
        <w:instrText xml:space="preserve"> HYPERLINK \l "_Toc337" </w:instrText>
      </w:r>
      <w:r>
        <w:fldChar w:fldCharType="separate"/>
      </w:r>
      <w:r>
        <w:rPr>
          <w:rFonts w:hint="eastAsia" w:cs="Arial"/>
        </w:rPr>
        <w:t>4.1. 背景描述</w:t>
      </w:r>
      <w:r>
        <w:tab/>
      </w:r>
      <w:r>
        <w:fldChar w:fldCharType="begin"/>
      </w:r>
      <w:r>
        <w:instrText xml:space="preserve"> PAGEREF _Toc337 </w:instrText>
      </w:r>
      <w:r>
        <w:fldChar w:fldCharType="separate"/>
      </w:r>
      <w:r>
        <w:t>4</w:t>
      </w:r>
      <w:r>
        <w:fldChar w:fldCharType="end"/>
      </w:r>
      <w:r>
        <w:fldChar w:fldCharType="end"/>
      </w:r>
    </w:p>
    <w:p>
      <w:pPr>
        <w:pStyle w:val="18"/>
        <w:tabs>
          <w:tab w:val="right" w:leader="dot" w:pos="9026"/>
        </w:tabs>
      </w:pPr>
      <w:r>
        <w:fldChar w:fldCharType="begin"/>
      </w:r>
      <w:r>
        <w:instrText xml:space="preserve"> HYPERLINK \l "_Toc6821" </w:instrText>
      </w:r>
      <w:r>
        <w:fldChar w:fldCharType="separate"/>
      </w:r>
      <w:r>
        <w:rPr>
          <w:rFonts w:hint="eastAsia"/>
        </w:rPr>
        <w:t>4.1.1. 工作原理</w:t>
      </w:r>
      <w:r>
        <w:tab/>
      </w:r>
      <w:r>
        <w:fldChar w:fldCharType="begin"/>
      </w:r>
      <w:r>
        <w:instrText xml:space="preserve"> PAGEREF _Toc6821 </w:instrText>
      </w:r>
      <w:r>
        <w:fldChar w:fldCharType="separate"/>
      </w:r>
      <w:r>
        <w:t>4</w:t>
      </w:r>
      <w:r>
        <w:fldChar w:fldCharType="end"/>
      </w:r>
      <w:r>
        <w:fldChar w:fldCharType="end"/>
      </w:r>
    </w:p>
    <w:p>
      <w:pPr>
        <w:pStyle w:val="18"/>
        <w:tabs>
          <w:tab w:val="right" w:leader="dot" w:pos="9026"/>
        </w:tabs>
      </w:pPr>
      <w:r>
        <w:fldChar w:fldCharType="begin"/>
      </w:r>
      <w:r>
        <w:instrText xml:space="preserve"> HYPERLINK \l "_Toc9884" </w:instrText>
      </w:r>
      <w:r>
        <w:fldChar w:fldCharType="separate"/>
      </w:r>
      <w:r>
        <w:rPr>
          <w:rFonts w:hint="eastAsia"/>
        </w:rPr>
        <w:t>4.1.2. 应用场景</w:t>
      </w:r>
      <w:r>
        <w:tab/>
      </w:r>
      <w:r>
        <w:fldChar w:fldCharType="begin"/>
      </w:r>
      <w:r>
        <w:instrText xml:space="preserve"> PAGEREF _Toc9884 </w:instrText>
      </w:r>
      <w:r>
        <w:fldChar w:fldCharType="separate"/>
      </w:r>
      <w:r>
        <w:t>5</w:t>
      </w:r>
      <w:r>
        <w:fldChar w:fldCharType="end"/>
      </w:r>
      <w:r>
        <w:fldChar w:fldCharType="end"/>
      </w:r>
    </w:p>
    <w:p>
      <w:pPr>
        <w:pStyle w:val="18"/>
        <w:tabs>
          <w:tab w:val="right" w:leader="dot" w:pos="9026"/>
        </w:tabs>
      </w:pPr>
      <w:r>
        <w:fldChar w:fldCharType="begin"/>
      </w:r>
      <w:r>
        <w:instrText xml:space="preserve"> HYPERLINK \l "_Toc22481" </w:instrText>
      </w:r>
      <w:r>
        <w:fldChar w:fldCharType="separate"/>
      </w:r>
      <w:r>
        <w:rPr>
          <w:rFonts w:hint="eastAsia"/>
        </w:rPr>
        <w:t>4.1.3. 竞品分析</w:t>
      </w:r>
      <w:r>
        <w:tab/>
      </w:r>
      <w:r>
        <w:fldChar w:fldCharType="begin"/>
      </w:r>
      <w:r>
        <w:instrText xml:space="preserve"> PAGEREF _Toc22481 </w:instrText>
      </w:r>
      <w:r>
        <w:fldChar w:fldCharType="separate"/>
      </w:r>
      <w:r>
        <w:t>5</w:t>
      </w:r>
      <w:r>
        <w:fldChar w:fldCharType="end"/>
      </w:r>
      <w:r>
        <w:fldChar w:fldCharType="end"/>
      </w:r>
    </w:p>
    <w:p>
      <w:pPr>
        <w:pStyle w:val="27"/>
        <w:tabs>
          <w:tab w:val="right" w:leader="dot" w:pos="9026"/>
        </w:tabs>
      </w:pPr>
      <w:r>
        <w:fldChar w:fldCharType="begin"/>
      </w:r>
      <w:r>
        <w:instrText xml:space="preserve"> HYPERLINK \l "_Toc28184" </w:instrText>
      </w:r>
      <w:r>
        <w:fldChar w:fldCharType="separate"/>
      </w:r>
      <w:r>
        <w:rPr>
          <w:rFonts w:cs="Arial"/>
        </w:rPr>
        <w:t>4.2. 静态结构</w:t>
      </w:r>
      <w:r>
        <w:tab/>
      </w:r>
      <w:r>
        <w:fldChar w:fldCharType="begin"/>
      </w:r>
      <w:r>
        <w:instrText xml:space="preserve"> PAGEREF _Toc28184 </w:instrText>
      </w:r>
      <w:r>
        <w:fldChar w:fldCharType="separate"/>
      </w:r>
      <w:r>
        <w:t>5</w:t>
      </w:r>
      <w:r>
        <w:fldChar w:fldCharType="end"/>
      </w:r>
      <w:r>
        <w:fldChar w:fldCharType="end"/>
      </w:r>
    </w:p>
    <w:p>
      <w:pPr>
        <w:pStyle w:val="27"/>
        <w:tabs>
          <w:tab w:val="right" w:leader="dot" w:pos="9026"/>
        </w:tabs>
      </w:pPr>
      <w:r>
        <w:fldChar w:fldCharType="begin"/>
      </w:r>
      <w:r>
        <w:instrText xml:space="preserve"> HYPERLINK \l "_Toc29184" </w:instrText>
      </w:r>
      <w:r>
        <w:fldChar w:fldCharType="separate"/>
      </w:r>
      <w:r>
        <w:rPr>
          <w:rFonts w:cs="Arial"/>
        </w:rPr>
        <w:t>4.3. 基本处理流程</w:t>
      </w:r>
      <w:r>
        <w:tab/>
      </w:r>
      <w:r>
        <w:fldChar w:fldCharType="begin"/>
      </w:r>
      <w:r>
        <w:instrText xml:space="preserve"> PAGEREF _Toc29184 </w:instrText>
      </w:r>
      <w:r>
        <w:fldChar w:fldCharType="separate"/>
      </w:r>
      <w:r>
        <w:t>6</w:t>
      </w:r>
      <w:r>
        <w:fldChar w:fldCharType="end"/>
      </w:r>
      <w:r>
        <w:fldChar w:fldCharType="end"/>
      </w:r>
    </w:p>
    <w:p>
      <w:pPr>
        <w:pStyle w:val="27"/>
        <w:tabs>
          <w:tab w:val="right" w:leader="dot" w:pos="9026"/>
        </w:tabs>
      </w:pPr>
      <w:r>
        <w:fldChar w:fldCharType="begin"/>
      </w:r>
      <w:r>
        <w:instrText xml:space="preserve"> HYPERLINK \l "_Toc1216" </w:instrText>
      </w:r>
      <w:r>
        <w:fldChar w:fldCharType="separate"/>
      </w:r>
      <w:r>
        <w:rPr>
          <w:rFonts w:cs="Arial"/>
        </w:rPr>
        <w:t xml:space="preserve">4.4. </w:t>
      </w:r>
      <w:r>
        <w:rPr>
          <w:rFonts w:hint="eastAsia" w:cs="Arial"/>
        </w:rPr>
        <w:t>跨平台设计和平台差异处理</w:t>
      </w:r>
      <w:r>
        <w:tab/>
      </w:r>
      <w:r>
        <w:fldChar w:fldCharType="begin"/>
      </w:r>
      <w:r>
        <w:instrText xml:space="preserve"> PAGEREF _Toc1216 </w:instrText>
      </w:r>
      <w:r>
        <w:fldChar w:fldCharType="separate"/>
      </w:r>
      <w:r>
        <w:t>11</w:t>
      </w:r>
      <w:r>
        <w:fldChar w:fldCharType="end"/>
      </w:r>
      <w:r>
        <w:fldChar w:fldCharType="end"/>
      </w:r>
    </w:p>
    <w:p>
      <w:pPr>
        <w:pStyle w:val="24"/>
        <w:tabs>
          <w:tab w:val="right" w:leader="dot" w:pos="9026"/>
        </w:tabs>
      </w:pPr>
      <w:r>
        <w:fldChar w:fldCharType="begin"/>
      </w:r>
      <w:r>
        <w:instrText xml:space="preserve"> HYPERLINK \l "_Toc22789" </w:instrText>
      </w:r>
      <w:r>
        <w:fldChar w:fldCharType="separate"/>
      </w:r>
      <w:r>
        <w:rPr>
          <w:rFonts w:cs="Arial"/>
        </w:rPr>
        <w:t>5. 数据结构设计</w:t>
      </w:r>
      <w:r>
        <w:tab/>
      </w:r>
      <w:r>
        <w:fldChar w:fldCharType="begin"/>
      </w:r>
      <w:r>
        <w:instrText xml:space="preserve"> PAGEREF _Toc22789 </w:instrText>
      </w:r>
      <w:r>
        <w:fldChar w:fldCharType="separate"/>
      </w:r>
      <w:r>
        <w:t>12</w:t>
      </w:r>
      <w:r>
        <w:fldChar w:fldCharType="end"/>
      </w:r>
      <w:r>
        <w:fldChar w:fldCharType="end"/>
      </w:r>
    </w:p>
    <w:p>
      <w:pPr>
        <w:pStyle w:val="27"/>
        <w:tabs>
          <w:tab w:val="right" w:leader="dot" w:pos="9026"/>
        </w:tabs>
      </w:pPr>
      <w:r>
        <w:fldChar w:fldCharType="begin"/>
      </w:r>
      <w:r>
        <w:instrText xml:space="preserve"> HYPERLINK \l "_Toc16090" </w:instrText>
      </w:r>
      <w:r>
        <w:fldChar w:fldCharType="separate"/>
      </w:r>
      <w:r>
        <w:rPr>
          <w:rFonts w:cs="Arial"/>
        </w:rPr>
        <w:t>5.1. 配置文件定义</w:t>
      </w:r>
      <w:r>
        <w:tab/>
      </w:r>
      <w:r>
        <w:fldChar w:fldCharType="begin"/>
      </w:r>
      <w:r>
        <w:instrText xml:space="preserve"> PAGEREF _Toc16090 </w:instrText>
      </w:r>
      <w:r>
        <w:fldChar w:fldCharType="separate"/>
      </w:r>
      <w:r>
        <w:t>12</w:t>
      </w:r>
      <w:r>
        <w:fldChar w:fldCharType="end"/>
      </w:r>
      <w:r>
        <w:fldChar w:fldCharType="end"/>
      </w:r>
    </w:p>
    <w:p>
      <w:pPr>
        <w:pStyle w:val="27"/>
        <w:tabs>
          <w:tab w:val="right" w:leader="dot" w:pos="9026"/>
        </w:tabs>
      </w:pPr>
      <w:r>
        <w:fldChar w:fldCharType="begin"/>
      </w:r>
      <w:r>
        <w:instrText xml:space="preserve"> HYPERLINK \l "_Toc3298" </w:instrText>
      </w:r>
      <w:r>
        <w:fldChar w:fldCharType="separate"/>
      </w:r>
      <w:r>
        <w:rPr>
          <w:rFonts w:cs="Arial"/>
        </w:rPr>
        <w:t>5.2. 全局数据</w:t>
      </w:r>
      <w:r>
        <w:rPr>
          <w:rFonts w:hint="eastAsia" w:cs="Arial"/>
        </w:rPr>
        <w:t>结构</w:t>
      </w:r>
      <w:r>
        <w:rPr>
          <w:rFonts w:cs="Arial"/>
        </w:rPr>
        <w:t>定义</w:t>
      </w:r>
      <w:r>
        <w:tab/>
      </w:r>
      <w:r>
        <w:fldChar w:fldCharType="begin"/>
      </w:r>
      <w:r>
        <w:instrText xml:space="preserve"> PAGEREF _Toc3298 </w:instrText>
      </w:r>
      <w:r>
        <w:fldChar w:fldCharType="separate"/>
      </w:r>
      <w:r>
        <w:t>12</w:t>
      </w:r>
      <w:r>
        <w:fldChar w:fldCharType="end"/>
      </w:r>
      <w:r>
        <w:fldChar w:fldCharType="end"/>
      </w:r>
    </w:p>
    <w:p>
      <w:pPr>
        <w:pStyle w:val="44"/>
        <w:jc w:val="both"/>
        <w:rPr>
          <w:rFonts w:ascii="Arial" w:hAnsi="Arial" w:cs="Arial"/>
          <w:sz w:val="52"/>
        </w:rPr>
      </w:pPr>
      <w:r>
        <w:rPr>
          <w:rFonts w:ascii="Arial" w:hAnsi="Arial" w:cs="Arial"/>
        </w:rPr>
        <w:fldChar w:fldCharType="end"/>
      </w:r>
      <w:r>
        <w:rPr>
          <w:rFonts w:ascii="Arial" w:hAnsi="Arial" w:cs="Arial"/>
        </w:rPr>
        <w:br w:type="page"/>
      </w:r>
    </w:p>
    <w:p>
      <w:pPr>
        <w:pStyle w:val="2"/>
        <w:numPr>
          <w:ilvl w:val="0"/>
          <w:numId w:val="1"/>
        </w:numPr>
        <w:rPr>
          <w:rFonts w:cs="Arial"/>
        </w:rPr>
      </w:pPr>
      <w:bookmarkStart w:id="0" w:name="_Toc1065"/>
      <w:r>
        <w:rPr>
          <w:rFonts w:cs="Arial"/>
        </w:rPr>
        <w:t>介绍</w:t>
      </w:r>
      <w:bookmarkEnd w:id="0"/>
    </w:p>
    <w:p>
      <w:pPr>
        <w:pStyle w:val="3"/>
        <w:numPr>
          <w:ilvl w:val="1"/>
          <w:numId w:val="1"/>
        </w:numPr>
        <w:rPr>
          <w:rFonts w:cs="Arial"/>
        </w:rPr>
      </w:pPr>
      <w:bookmarkStart w:id="1" w:name="_Toc5571"/>
      <w:r>
        <w:rPr>
          <w:rFonts w:cs="Arial"/>
        </w:rPr>
        <w:t>目的</w:t>
      </w:r>
      <w:bookmarkEnd w:id="1"/>
    </w:p>
    <w:p>
      <w:pPr>
        <w:pStyle w:val="53"/>
        <w:rPr>
          <w:rFonts w:ascii="Arial" w:hAnsi="Arial" w:cs="Arial"/>
          <w:i w:val="0"/>
          <w:color w:val="000000"/>
        </w:rPr>
      </w:pPr>
      <w:r>
        <w:rPr>
          <w:rFonts w:ascii="Arial" w:hAnsi="Arial" w:cs="Arial"/>
          <w:b/>
          <w:i w:val="0"/>
          <w:color w:val="000000"/>
        </w:rPr>
        <w:t>概</w:t>
      </w:r>
      <w:r>
        <w:rPr>
          <w:rFonts w:hint="eastAsia" w:ascii="Arial" w:hAnsi="Arial" w:cs="Arial"/>
          <w:b/>
          <w:i w:val="0"/>
          <w:color w:val="000000"/>
        </w:rPr>
        <w:t>设</w:t>
      </w:r>
      <w:r>
        <w:rPr>
          <w:rFonts w:ascii="Arial" w:hAnsi="Arial" w:cs="Arial"/>
          <w:b/>
          <w:i w:val="0"/>
          <w:color w:val="000000"/>
        </w:rPr>
        <w:t>的输入</w:t>
      </w:r>
      <w:r>
        <w:rPr>
          <w:rFonts w:ascii="Arial" w:hAnsi="Arial" w:cs="Arial"/>
          <w:i w:val="0"/>
          <w:color w:val="000000"/>
        </w:rPr>
        <w:t>：</w:t>
      </w:r>
    </w:p>
    <w:p>
      <w:pPr>
        <w:pStyle w:val="53"/>
        <w:ind w:left="480" w:leftChars="200" w:firstLine="480" w:firstLineChars="200"/>
        <w:jc w:val="both"/>
        <w:rPr>
          <w:rFonts w:ascii="Arial" w:hAnsi="Arial" w:cs="Arial"/>
          <w:i w:val="0"/>
          <w:color w:val="000000"/>
        </w:rPr>
      </w:pPr>
      <w:r>
        <w:rPr>
          <w:rFonts w:ascii="Arial" w:hAnsi="Arial" w:cs="Arial"/>
          <w:i w:val="0"/>
          <w:color w:val="000000"/>
        </w:rPr>
        <w:t>总体设计里面划分好的某个具体模块、该模块需要实现的对外接口、该模块的系统流程</w:t>
      </w:r>
      <w:r>
        <w:rPr>
          <w:rFonts w:hint="eastAsia" w:ascii="Arial" w:hAnsi="Arial" w:cs="Arial"/>
          <w:i w:val="0"/>
          <w:color w:val="000000"/>
        </w:rPr>
        <w:t>（开始撰写前，画出一个方案的大体思路交给专家评定）。</w:t>
      </w:r>
    </w:p>
    <w:p>
      <w:pPr>
        <w:pStyle w:val="53"/>
        <w:rPr>
          <w:rFonts w:ascii="Arial" w:hAnsi="Arial" w:cs="Arial"/>
          <w:i w:val="0"/>
          <w:color w:val="000000"/>
        </w:rPr>
      </w:pPr>
      <w:r>
        <w:rPr>
          <w:rFonts w:ascii="Arial" w:hAnsi="Arial" w:cs="Arial"/>
          <w:b/>
          <w:i w:val="0"/>
          <w:color w:val="000000"/>
        </w:rPr>
        <w:t>概设的输出</w:t>
      </w:r>
      <w:r>
        <w:rPr>
          <w:rFonts w:ascii="Arial" w:hAnsi="Arial" w:cs="Arial"/>
          <w:i w:val="0"/>
          <w:color w:val="000000"/>
        </w:rPr>
        <w:t>：</w:t>
      </w:r>
    </w:p>
    <w:p>
      <w:pPr>
        <w:pStyle w:val="53"/>
        <w:ind w:left="480" w:leftChars="200" w:firstLine="480" w:firstLineChars="200"/>
        <w:jc w:val="both"/>
        <w:rPr>
          <w:rFonts w:ascii="Arial" w:hAnsi="Arial" w:cs="Arial"/>
        </w:rPr>
      </w:pPr>
      <w:r>
        <w:rPr>
          <w:rFonts w:ascii="Arial" w:hAnsi="Arial" w:cs="Arial"/>
          <w:i w:val="0"/>
          <w:color w:val="000000"/>
        </w:rPr>
        <w:t>设计该模块的</w:t>
      </w:r>
      <w:r>
        <w:rPr>
          <w:rFonts w:ascii="Arial" w:hAnsi="Arial" w:cs="Arial"/>
          <w:color w:val="000000"/>
        </w:rPr>
        <w:t>全局</w:t>
      </w:r>
      <w:r>
        <w:rPr>
          <w:rFonts w:ascii="Arial" w:hAnsi="Arial" w:cs="Arial"/>
          <w:i w:val="0"/>
          <w:color w:val="000000"/>
        </w:rPr>
        <w:t>的数据结构（包括结构体定义）、接口流程图、实现接口的所有内部函数（功能、流程图）</w:t>
      </w:r>
      <w:r>
        <w:rPr>
          <w:rFonts w:hint="eastAsia" w:ascii="Arial" w:hAnsi="Arial" w:cs="Arial"/>
          <w:i w:val="0"/>
          <w:color w:val="000000"/>
        </w:rPr>
        <w:t>。</w:t>
      </w:r>
    </w:p>
    <w:p>
      <w:pPr>
        <w:pStyle w:val="3"/>
        <w:numPr>
          <w:ilvl w:val="1"/>
          <w:numId w:val="1"/>
        </w:numPr>
        <w:rPr>
          <w:rFonts w:cs="Arial"/>
        </w:rPr>
      </w:pPr>
      <w:bookmarkStart w:id="2" w:name="_Toc3613"/>
      <w:bookmarkStart w:id="3" w:name="_Toc430139183"/>
      <w:r>
        <w:rPr>
          <w:rFonts w:cs="Arial"/>
        </w:rPr>
        <w:t>定义和缩写</w:t>
      </w:r>
      <w:bookmarkEnd w:id="2"/>
      <w:bookmarkEnd w:id="3"/>
    </w:p>
    <w:p>
      <w:pPr>
        <w:pStyle w:val="3"/>
        <w:numPr>
          <w:ilvl w:val="1"/>
          <w:numId w:val="1"/>
        </w:numPr>
        <w:rPr>
          <w:rFonts w:cs="Arial"/>
        </w:rPr>
      </w:pPr>
      <w:bookmarkStart w:id="4" w:name="_Toc11081"/>
      <w:r>
        <w:rPr>
          <w:rFonts w:cs="Arial"/>
        </w:rPr>
        <w:t>参考和引用</w:t>
      </w:r>
      <w:bookmarkEnd w:id="4"/>
    </w:p>
    <w:p>
      <w:pPr>
        <w:pStyle w:val="2"/>
        <w:numPr>
          <w:ilvl w:val="0"/>
          <w:numId w:val="1"/>
        </w:numPr>
        <w:rPr>
          <w:rFonts w:ascii="Arial" w:hAnsi="Arial" w:cs="Arial"/>
        </w:rPr>
      </w:pPr>
      <w:bookmarkStart w:id="5" w:name="_Toc22540"/>
      <w:r>
        <w:rPr>
          <w:rFonts w:cs="Arial"/>
        </w:rPr>
        <w:t>设计任务书</w:t>
      </w:r>
      <w:bookmarkEnd w:id="5"/>
    </w:p>
    <w:tbl>
      <w:tblPr>
        <w:tblStyle w:val="36"/>
        <w:tblW w:w="9229" w:type="dxa"/>
        <w:tblInd w:w="91" w:type="dxa"/>
        <w:tblLayout w:type="fixed"/>
        <w:tblCellMar>
          <w:top w:w="0" w:type="dxa"/>
          <w:left w:w="108" w:type="dxa"/>
          <w:bottom w:w="0" w:type="dxa"/>
          <w:right w:w="108" w:type="dxa"/>
        </w:tblCellMar>
      </w:tblPr>
      <w:tblGrid>
        <w:gridCol w:w="580"/>
        <w:gridCol w:w="853"/>
        <w:gridCol w:w="690"/>
        <w:gridCol w:w="1153"/>
        <w:gridCol w:w="1275"/>
        <w:gridCol w:w="467"/>
        <w:gridCol w:w="2508"/>
        <w:gridCol w:w="280"/>
        <w:gridCol w:w="1423"/>
      </w:tblGrid>
      <w:tr>
        <w:tblPrEx>
          <w:tblLayout w:type="fixed"/>
          <w:tblCellMar>
            <w:top w:w="0" w:type="dxa"/>
            <w:left w:w="108" w:type="dxa"/>
            <w:bottom w:w="0" w:type="dxa"/>
            <w:right w:w="108" w:type="dxa"/>
          </w:tblCellMar>
        </w:tblPrEx>
        <w:trPr>
          <w:trHeight w:val="330" w:hRule="atLeast"/>
        </w:trPr>
        <w:tc>
          <w:tcPr>
            <w:tcW w:w="9229" w:type="dxa"/>
            <w:gridSpan w:val="9"/>
            <w:tcBorders>
              <w:top w:val="single" w:color="auto" w:sz="8" w:space="0"/>
              <w:left w:val="single" w:color="auto" w:sz="8" w:space="0"/>
              <w:bottom w:val="single" w:color="auto" w:sz="8" w:space="0"/>
              <w:right w:val="single" w:color="000000" w:sz="8" w:space="0"/>
            </w:tcBorders>
            <w:shd w:val="clear" w:color="auto" w:fill="99CC00"/>
          </w:tcPr>
          <w:p>
            <w:pPr>
              <w:overflowPunct/>
              <w:autoSpaceDE/>
              <w:autoSpaceDN/>
              <w:adjustRightInd/>
              <w:textAlignment w:val="auto"/>
              <w:rPr>
                <w:rFonts w:ascii="Arial" w:hAnsi="Arial" w:cs="Arial"/>
                <w:szCs w:val="24"/>
              </w:rPr>
            </w:pPr>
            <w:r>
              <w:rPr>
                <w:rFonts w:ascii="Arial" w:hAnsi="Arial" w:cs="Arial"/>
                <w:szCs w:val="24"/>
              </w:rPr>
              <w:t>1. 需求跟踪（必须覆盖需求矩阵中与本模块相关的所有需求点）</w:t>
            </w:r>
          </w:p>
        </w:tc>
      </w:tr>
      <w:tr>
        <w:tblPrEx>
          <w:tblLayout w:type="fixed"/>
          <w:tblCellMar>
            <w:top w:w="0" w:type="dxa"/>
            <w:left w:w="108" w:type="dxa"/>
            <w:bottom w:w="0" w:type="dxa"/>
            <w:right w:w="108" w:type="dxa"/>
          </w:tblCellMar>
        </w:tblPrEx>
        <w:trPr>
          <w:trHeight w:val="786" w:hRule="atLeast"/>
        </w:trPr>
        <w:tc>
          <w:tcPr>
            <w:tcW w:w="580" w:type="dxa"/>
            <w:tcBorders>
              <w:top w:val="nil"/>
              <w:left w:val="single" w:color="auto" w:sz="8" w:space="0"/>
              <w:bottom w:val="single" w:color="000000" w:sz="8" w:space="0"/>
              <w:right w:val="single" w:color="auto" w:sz="8" w:space="0"/>
            </w:tcBorders>
            <w:shd w:val="clear" w:color="auto" w:fill="C0C0C0"/>
          </w:tcPr>
          <w:p>
            <w:pPr>
              <w:overflowPunct/>
              <w:autoSpaceDE/>
              <w:autoSpaceDN/>
              <w:adjustRightInd/>
              <w:textAlignment w:val="auto"/>
              <w:rPr>
                <w:rFonts w:ascii="Arial" w:hAnsi="Arial" w:cs="Arial"/>
                <w:b/>
                <w:bCs/>
                <w:szCs w:val="24"/>
              </w:rPr>
            </w:pPr>
            <w:r>
              <w:rPr>
                <w:rFonts w:ascii="Arial" w:hAnsi="Arial" w:cs="Arial"/>
                <w:b/>
                <w:bCs/>
                <w:szCs w:val="24"/>
              </w:rPr>
              <w:t>编号</w:t>
            </w:r>
          </w:p>
        </w:tc>
        <w:tc>
          <w:tcPr>
            <w:tcW w:w="1543" w:type="dxa"/>
            <w:gridSpan w:val="2"/>
            <w:tcBorders>
              <w:top w:val="nil"/>
              <w:left w:val="nil"/>
              <w:bottom w:val="single" w:color="000000" w:sz="8" w:space="0"/>
              <w:right w:val="single" w:color="auto" w:sz="8" w:space="0"/>
            </w:tcBorders>
            <w:shd w:val="clear" w:color="auto" w:fill="C0C0C0"/>
          </w:tcPr>
          <w:p>
            <w:pPr>
              <w:overflowPunct/>
              <w:autoSpaceDE/>
              <w:autoSpaceDN/>
              <w:adjustRightInd/>
              <w:textAlignment w:val="auto"/>
              <w:rPr>
                <w:rFonts w:ascii="Arial" w:hAnsi="Arial" w:cs="Arial"/>
                <w:b/>
                <w:bCs/>
                <w:szCs w:val="24"/>
              </w:rPr>
            </w:pPr>
            <w:r>
              <w:rPr>
                <w:rFonts w:ascii="Arial" w:hAnsi="Arial" w:cs="Arial"/>
                <w:b/>
                <w:bCs/>
                <w:szCs w:val="24"/>
              </w:rPr>
              <w:t>需求点名称</w:t>
            </w:r>
          </w:p>
        </w:tc>
        <w:tc>
          <w:tcPr>
            <w:tcW w:w="5683" w:type="dxa"/>
            <w:gridSpan w:val="5"/>
            <w:tcBorders>
              <w:top w:val="single" w:color="auto" w:sz="8" w:space="0"/>
              <w:left w:val="nil"/>
              <w:bottom w:val="single" w:color="auto" w:sz="8" w:space="0"/>
              <w:right w:val="single" w:color="000000" w:sz="8" w:space="0"/>
            </w:tcBorders>
            <w:shd w:val="clear" w:color="auto" w:fill="C0C0C0"/>
          </w:tcPr>
          <w:p>
            <w:pPr>
              <w:overflowPunct/>
              <w:autoSpaceDE/>
              <w:autoSpaceDN/>
              <w:adjustRightInd/>
              <w:textAlignment w:val="auto"/>
              <w:rPr>
                <w:rFonts w:ascii="Arial" w:hAnsi="Arial" w:cs="Arial"/>
                <w:b/>
                <w:bCs/>
                <w:color w:val="000000"/>
                <w:szCs w:val="24"/>
              </w:rPr>
            </w:pPr>
            <w:r>
              <w:rPr>
                <w:rFonts w:ascii="Arial" w:hAnsi="Arial" w:cs="Arial"/>
                <w:b/>
                <w:bCs/>
                <w:color w:val="000000"/>
                <w:szCs w:val="24"/>
              </w:rPr>
              <w:t>对应的评审标准</w:t>
            </w:r>
          </w:p>
        </w:tc>
        <w:tc>
          <w:tcPr>
            <w:tcW w:w="1423" w:type="dxa"/>
            <w:tcBorders>
              <w:top w:val="nil"/>
              <w:left w:val="nil"/>
              <w:bottom w:val="single" w:color="auto" w:sz="8" w:space="0"/>
              <w:right w:val="single" w:color="auto" w:sz="8" w:space="0"/>
            </w:tcBorders>
            <w:shd w:val="clear" w:color="auto" w:fill="C0C0C0"/>
          </w:tcPr>
          <w:p>
            <w:pPr>
              <w:overflowPunct/>
              <w:autoSpaceDE/>
              <w:autoSpaceDN/>
              <w:adjustRightInd/>
              <w:textAlignment w:val="auto"/>
              <w:rPr>
                <w:rFonts w:ascii="Arial" w:hAnsi="Arial" w:cs="Arial"/>
                <w:b/>
                <w:bCs/>
                <w:szCs w:val="24"/>
              </w:rPr>
            </w:pPr>
            <w:r>
              <w:rPr>
                <w:rFonts w:hint="eastAsia" w:ascii="Arial" w:hAnsi="Arial" w:cs="Arial"/>
                <w:b/>
                <w:bCs/>
                <w:szCs w:val="24"/>
              </w:rPr>
              <w:t>自检</w:t>
            </w:r>
          </w:p>
        </w:tc>
      </w:tr>
      <w:tr>
        <w:tblPrEx>
          <w:tblLayout w:type="fixed"/>
          <w:tblCellMar>
            <w:top w:w="0" w:type="dxa"/>
            <w:left w:w="108" w:type="dxa"/>
            <w:bottom w:w="0" w:type="dxa"/>
            <w:right w:w="108" w:type="dxa"/>
          </w:tblCellMar>
        </w:tblPrEx>
        <w:trPr>
          <w:trHeight w:val="555" w:hRule="atLeast"/>
        </w:trPr>
        <w:tc>
          <w:tcPr>
            <w:tcW w:w="580" w:type="dxa"/>
            <w:vMerge w:val="restart"/>
            <w:tcBorders>
              <w:left w:val="single" w:color="auto" w:sz="8" w:space="0"/>
              <w:right w:val="single" w:color="auto" w:sz="8" w:space="0"/>
            </w:tcBorders>
          </w:tcPr>
          <w:p>
            <w:pPr>
              <w:overflowPunct/>
              <w:autoSpaceDE/>
              <w:autoSpaceDN/>
              <w:adjustRightInd/>
              <w:textAlignment w:val="auto"/>
              <w:rPr>
                <w:rFonts w:ascii="Arial" w:hAnsi="Arial" w:cs="Arial"/>
                <w:szCs w:val="24"/>
              </w:rPr>
            </w:pPr>
          </w:p>
        </w:tc>
        <w:tc>
          <w:tcPr>
            <w:tcW w:w="1543" w:type="dxa"/>
            <w:gridSpan w:val="2"/>
            <w:vMerge w:val="restart"/>
            <w:tcBorders>
              <w:left w:val="single" w:color="auto" w:sz="8" w:space="0"/>
              <w:right w:val="single" w:color="auto" w:sz="8" w:space="0"/>
            </w:tcBorders>
          </w:tcPr>
          <w:p>
            <w:pPr>
              <w:overflowPunct/>
              <w:autoSpaceDE/>
              <w:autoSpaceDN/>
              <w:adjustRightInd/>
              <w:textAlignment w:val="auto"/>
              <w:rPr>
                <w:rFonts w:ascii="Arial" w:hAnsi="Arial" w:cs="Arial"/>
                <w:szCs w:val="24"/>
              </w:rPr>
            </w:pP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hint="eastAsia" w:ascii="Arial" w:hAnsi="Arial" w:cs="Arial"/>
                <w:szCs w:val="24"/>
              </w:rPr>
              <w:t>性能要求</w:t>
            </w:r>
          </w:p>
        </w:tc>
        <w:tc>
          <w:tcPr>
            <w:tcW w:w="2788" w:type="dxa"/>
            <w:gridSpan w:val="2"/>
            <w:tcBorders>
              <w:top w:val="nil"/>
              <w:left w:val="nil"/>
              <w:bottom w:val="single" w:color="auto" w:sz="8" w:space="0"/>
              <w:right w:val="single" w:color="auto" w:sz="4" w:space="0"/>
            </w:tcBorders>
          </w:tcPr>
          <w:p>
            <w:pPr>
              <w:overflowPunct/>
              <w:autoSpaceDE/>
              <w:autoSpaceDN/>
              <w:adjustRightInd/>
              <w:textAlignment w:val="auto"/>
              <w:rPr>
                <w:rFonts w:ascii="Arial" w:hAnsi="Arial" w:cs="Arial"/>
                <w:szCs w:val="24"/>
              </w:rPr>
            </w:pPr>
          </w:p>
        </w:tc>
        <w:tc>
          <w:tcPr>
            <w:tcW w:w="1423" w:type="dxa"/>
            <w:tcBorders>
              <w:top w:val="single" w:color="auto" w:sz="4" w:space="0"/>
              <w:left w:val="single" w:color="auto" w:sz="4" w:space="0"/>
              <w:bottom w:val="single" w:color="auto" w:sz="4"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555" w:hRule="atLeast"/>
        </w:trPr>
        <w:tc>
          <w:tcPr>
            <w:tcW w:w="580" w:type="dxa"/>
            <w:vMerge w:val="continue"/>
            <w:tcBorders>
              <w:left w:val="single" w:color="auto" w:sz="8" w:space="0"/>
              <w:bottom w:val="single" w:color="000000" w:sz="8" w:space="0"/>
              <w:right w:val="single" w:color="auto" w:sz="8" w:space="0"/>
            </w:tcBorders>
          </w:tcPr>
          <w:p>
            <w:pPr>
              <w:overflowPunct/>
              <w:autoSpaceDE/>
              <w:autoSpaceDN/>
              <w:adjustRightInd/>
              <w:textAlignment w:val="auto"/>
              <w:rPr>
                <w:rFonts w:ascii="Arial" w:hAnsi="Arial" w:cs="Arial"/>
                <w:szCs w:val="24"/>
              </w:rPr>
            </w:pPr>
          </w:p>
        </w:tc>
        <w:tc>
          <w:tcPr>
            <w:tcW w:w="1543" w:type="dxa"/>
            <w:gridSpan w:val="2"/>
            <w:vMerge w:val="continue"/>
            <w:tcBorders>
              <w:left w:val="single" w:color="auto" w:sz="8" w:space="0"/>
              <w:bottom w:val="single" w:color="000000" w:sz="8" w:space="0"/>
              <w:right w:val="single" w:color="auto" w:sz="8" w:space="0"/>
            </w:tcBorders>
          </w:tcPr>
          <w:p>
            <w:pPr>
              <w:overflowPunct/>
              <w:autoSpaceDE/>
              <w:autoSpaceDN/>
              <w:adjustRightInd/>
              <w:textAlignment w:val="auto"/>
              <w:rPr>
                <w:rFonts w:ascii="Arial" w:hAnsi="Arial" w:cs="Arial"/>
                <w:szCs w:val="24"/>
              </w:rPr>
            </w:pP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hint="eastAsia" w:ascii="Arial" w:hAnsi="Arial" w:cs="Arial"/>
                <w:szCs w:val="24"/>
              </w:rPr>
              <w:t>稳定性/可靠性要求</w:t>
            </w:r>
          </w:p>
        </w:tc>
        <w:tc>
          <w:tcPr>
            <w:tcW w:w="2788" w:type="dxa"/>
            <w:gridSpan w:val="2"/>
            <w:tcBorders>
              <w:top w:val="nil"/>
              <w:left w:val="nil"/>
              <w:bottom w:val="single" w:color="auto" w:sz="8" w:space="0"/>
              <w:right w:val="single" w:color="auto" w:sz="4" w:space="0"/>
            </w:tcBorders>
          </w:tcPr>
          <w:p>
            <w:pPr>
              <w:overflowPunct/>
              <w:autoSpaceDE/>
              <w:autoSpaceDN/>
              <w:adjustRightInd/>
              <w:textAlignment w:val="auto"/>
              <w:rPr>
                <w:rFonts w:ascii="Arial" w:hAnsi="Arial" w:cs="Arial"/>
                <w:szCs w:val="24"/>
              </w:rPr>
            </w:pPr>
          </w:p>
        </w:tc>
        <w:tc>
          <w:tcPr>
            <w:tcW w:w="1423" w:type="dxa"/>
            <w:tcBorders>
              <w:top w:val="single" w:color="auto" w:sz="4" w:space="0"/>
              <w:left w:val="single" w:color="auto" w:sz="4" w:space="0"/>
              <w:bottom w:val="single" w:color="auto" w:sz="4"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330" w:hRule="atLeast"/>
        </w:trPr>
        <w:tc>
          <w:tcPr>
            <w:tcW w:w="9229" w:type="dxa"/>
            <w:gridSpan w:val="9"/>
            <w:tcBorders>
              <w:top w:val="nil"/>
              <w:left w:val="single" w:color="auto" w:sz="8" w:space="0"/>
              <w:bottom w:val="single" w:color="auto" w:sz="8" w:space="0"/>
              <w:right w:val="single" w:color="000000" w:sz="8" w:space="0"/>
            </w:tcBorders>
            <w:shd w:val="clear" w:color="auto" w:fill="99CC00"/>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330" w:hRule="atLeast"/>
        </w:trPr>
        <w:tc>
          <w:tcPr>
            <w:tcW w:w="9229" w:type="dxa"/>
            <w:gridSpan w:val="9"/>
            <w:tcBorders>
              <w:top w:val="nil"/>
              <w:left w:val="single" w:color="auto" w:sz="8" w:space="0"/>
              <w:bottom w:val="single" w:color="auto" w:sz="8" w:space="0"/>
              <w:right w:val="single" w:color="000000" w:sz="8" w:space="0"/>
            </w:tcBorders>
            <w:shd w:val="clear" w:color="auto" w:fill="99CC00"/>
          </w:tcPr>
          <w:p>
            <w:pPr>
              <w:overflowPunct/>
              <w:autoSpaceDE/>
              <w:autoSpaceDN/>
              <w:adjustRightInd/>
              <w:textAlignment w:val="auto"/>
              <w:rPr>
                <w:rFonts w:ascii="Arial" w:hAnsi="Arial" w:cs="Arial"/>
                <w:szCs w:val="24"/>
              </w:rPr>
            </w:pPr>
            <w:r>
              <w:rPr>
                <w:rFonts w:ascii="Arial" w:hAnsi="Arial" w:cs="Arial"/>
                <w:szCs w:val="24"/>
              </w:rPr>
              <w:t>2. 模块整体目标</w:t>
            </w:r>
          </w:p>
        </w:tc>
      </w:tr>
      <w:tr>
        <w:tblPrEx>
          <w:tblLayout w:type="fixed"/>
          <w:tblCellMar>
            <w:top w:w="0" w:type="dxa"/>
            <w:left w:w="108" w:type="dxa"/>
            <w:bottom w:w="0" w:type="dxa"/>
            <w:right w:w="108" w:type="dxa"/>
          </w:tblCellMar>
        </w:tblPrEx>
        <w:trPr>
          <w:trHeight w:val="986" w:hRule="atLeast"/>
        </w:trPr>
        <w:tc>
          <w:tcPr>
            <w:tcW w:w="580" w:type="dxa"/>
            <w:tcBorders>
              <w:top w:val="nil"/>
              <w:left w:val="single" w:color="auto" w:sz="8" w:space="0"/>
              <w:bottom w:val="nil"/>
              <w:right w:val="single" w:color="auto" w:sz="8" w:space="0"/>
            </w:tcBorders>
            <w:shd w:val="clear" w:color="auto" w:fill="C0C0C0"/>
          </w:tcPr>
          <w:p>
            <w:pPr>
              <w:overflowPunct/>
              <w:autoSpaceDE/>
              <w:autoSpaceDN/>
              <w:adjustRightInd/>
              <w:textAlignment w:val="auto"/>
              <w:rPr>
                <w:rFonts w:ascii="Arial" w:hAnsi="Arial" w:cs="Arial"/>
                <w:b/>
                <w:bCs/>
                <w:szCs w:val="24"/>
              </w:rPr>
            </w:pPr>
            <w:r>
              <w:rPr>
                <w:rFonts w:ascii="Arial" w:hAnsi="Arial" w:cs="Arial"/>
                <w:b/>
                <w:bCs/>
                <w:szCs w:val="24"/>
              </w:rPr>
              <w:t>编号</w:t>
            </w:r>
          </w:p>
        </w:tc>
        <w:tc>
          <w:tcPr>
            <w:tcW w:w="1543" w:type="dxa"/>
            <w:gridSpan w:val="2"/>
            <w:tcBorders>
              <w:top w:val="nil"/>
              <w:left w:val="nil"/>
              <w:bottom w:val="nil"/>
              <w:right w:val="single" w:color="auto" w:sz="8" w:space="0"/>
            </w:tcBorders>
            <w:shd w:val="clear" w:color="auto" w:fill="C0C0C0"/>
          </w:tcPr>
          <w:p>
            <w:pPr>
              <w:overflowPunct/>
              <w:autoSpaceDE/>
              <w:autoSpaceDN/>
              <w:adjustRightInd/>
              <w:textAlignment w:val="auto"/>
              <w:rPr>
                <w:rFonts w:ascii="Arial" w:hAnsi="Arial" w:cs="Arial"/>
                <w:b/>
                <w:bCs/>
                <w:szCs w:val="24"/>
              </w:rPr>
            </w:pPr>
            <w:r>
              <w:rPr>
                <w:rFonts w:ascii="Arial" w:hAnsi="Arial" w:cs="Arial"/>
                <w:b/>
                <w:bCs/>
                <w:szCs w:val="24"/>
              </w:rPr>
              <w:t>目标项概述</w:t>
            </w:r>
          </w:p>
        </w:tc>
        <w:tc>
          <w:tcPr>
            <w:tcW w:w="5403" w:type="dxa"/>
            <w:gridSpan w:val="4"/>
            <w:tcBorders>
              <w:top w:val="single" w:color="auto" w:sz="8" w:space="0"/>
              <w:left w:val="nil"/>
              <w:bottom w:val="single" w:color="auto" w:sz="8" w:space="0"/>
              <w:right w:val="single" w:color="000000" w:sz="8" w:space="0"/>
            </w:tcBorders>
            <w:shd w:val="clear" w:color="auto" w:fill="C0C0C0"/>
          </w:tcPr>
          <w:p>
            <w:pPr>
              <w:overflowPunct/>
              <w:autoSpaceDE/>
              <w:autoSpaceDN/>
              <w:adjustRightInd/>
              <w:textAlignment w:val="auto"/>
              <w:rPr>
                <w:rFonts w:ascii="Arial" w:hAnsi="Arial" w:cs="Arial"/>
                <w:b/>
                <w:bCs/>
                <w:color w:val="000000"/>
                <w:szCs w:val="24"/>
              </w:rPr>
            </w:pPr>
            <w:r>
              <w:rPr>
                <w:rFonts w:ascii="Arial" w:hAnsi="Arial" w:cs="Arial"/>
                <w:b/>
                <w:bCs/>
                <w:color w:val="000000"/>
                <w:szCs w:val="24"/>
              </w:rPr>
              <w:t>对应的评审标准</w:t>
            </w:r>
          </w:p>
        </w:tc>
        <w:tc>
          <w:tcPr>
            <w:tcW w:w="1703" w:type="dxa"/>
            <w:gridSpan w:val="2"/>
            <w:tcBorders>
              <w:top w:val="nil"/>
              <w:left w:val="nil"/>
              <w:bottom w:val="nil"/>
              <w:right w:val="single" w:color="auto" w:sz="8" w:space="0"/>
            </w:tcBorders>
            <w:shd w:val="clear" w:color="auto" w:fill="C0C0C0"/>
          </w:tcPr>
          <w:p>
            <w:pPr>
              <w:overflowPunct/>
              <w:autoSpaceDE/>
              <w:autoSpaceDN/>
              <w:adjustRightInd/>
              <w:textAlignment w:val="auto"/>
              <w:rPr>
                <w:rFonts w:ascii="Arial" w:hAnsi="Arial" w:cs="Arial"/>
                <w:b/>
                <w:bCs/>
                <w:szCs w:val="24"/>
              </w:rPr>
            </w:pPr>
            <w:r>
              <w:rPr>
                <w:rFonts w:hint="eastAsia" w:ascii="Arial" w:hAnsi="Arial" w:cs="Arial"/>
                <w:b/>
                <w:bCs/>
                <w:szCs w:val="24"/>
              </w:rPr>
              <w:t>自检</w:t>
            </w:r>
          </w:p>
        </w:tc>
      </w:tr>
      <w:tr>
        <w:tblPrEx>
          <w:tblLayout w:type="fixed"/>
          <w:tblCellMar>
            <w:top w:w="0" w:type="dxa"/>
            <w:left w:w="108" w:type="dxa"/>
            <w:bottom w:w="0" w:type="dxa"/>
            <w:right w:w="108" w:type="dxa"/>
          </w:tblCellMar>
        </w:tblPrEx>
        <w:trPr>
          <w:trHeight w:val="585" w:hRule="atLeast"/>
        </w:trPr>
        <w:tc>
          <w:tcPr>
            <w:tcW w:w="580" w:type="dxa"/>
            <w:vMerge w:val="restart"/>
            <w:tcBorders>
              <w:top w:val="single" w:color="auto" w:sz="8" w:space="0"/>
              <w:left w:val="single" w:color="auto" w:sz="8" w:space="0"/>
              <w:right w:val="single" w:color="auto" w:sz="8" w:space="0"/>
            </w:tcBorders>
          </w:tcPr>
          <w:p>
            <w:pPr>
              <w:overflowPunct/>
              <w:autoSpaceDE/>
              <w:autoSpaceDN/>
              <w:adjustRightInd/>
              <w:jc w:val="right"/>
              <w:textAlignment w:val="auto"/>
              <w:rPr>
                <w:rFonts w:ascii="Arial" w:hAnsi="Arial" w:cs="Arial"/>
                <w:szCs w:val="24"/>
              </w:rPr>
            </w:pPr>
            <w:r>
              <w:rPr>
                <w:rFonts w:ascii="Arial" w:hAnsi="Arial" w:cs="Arial"/>
                <w:szCs w:val="24"/>
              </w:rPr>
              <w:t>2.1</w:t>
            </w:r>
          </w:p>
        </w:tc>
        <w:tc>
          <w:tcPr>
            <w:tcW w:w="1543" w:type="dxa"/>
            <w:gridSpan w:val="2"/>
            <w:vMerge w:val="restart"/>
            <w:tcBorders>
              <w:top w:val="single" w:color="auto" w:sz="8" w:space="0"/>
              <w:left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性能</w:t>
            </w: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并发用户数</w:t>
            </w:r>
          </w:p>
        </w:tc>
        <w:tc>
          <w:tcPr>
            <w:tcW w:w="2508" w:type="dxa"/>
            <w:tcBorders>
              <w:top w:val="nil"/>
              <w:left w:val="nil"/>
              <w:bottom w:val="single" w:color="auto" w:sz="8" w:space="0"/>
              <w:right w:val="single" w:color="auto" w:sz="8" w:space="0"/>
            </w:tcBorders>
          </w:tcPr>
          <w:p/>
        </w:tc>
        <w:tc>
          <w:tcPr>
            <w:tcW w:w="1703" w:type="dxa"/>
            <w:gridSpan w:val="2"/>
            <w:tcBorders>
              <w:top w:val="single" w:color="auto" w:sz="8" w:space="0"/>
              <w:left w:val="nil"/>
              <w:bottom w:val="single" w:color="auto" w:sz="8"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315" w:hRule="atLeast"/>
        </w:trPr>
        <w:tc>
          <w:tcPr>
            <w:tcW w:w="580" w:type="dxa"/>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1543" w:type="dxa"/>
            <w:gridSpan w:val="2"/>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并发连接数</w:t>
            </w:r>
          </w:p>
        </w:tc>
        <w:tc>
          <w:tcPr>
            <w:tcW w:w="2508" w:type="dxa"/>
            <w:tcBorders>
              <w:top w:val="nil"/>
              <w:left w:val="nil"/>
              <w:bottom w:val="single" w:color="auto" w:sz="8" w:space="0"/>
              <w:right w:val="single" w:color="auto" w:sz="8" w:space="0"/>
            </w:tcBorders>
          </w:tcPr>
          <w:p/>
        </w:tc>
        <w:tc>
          <w:tcPr>
            <w:tcW w:w="1703" w:type="dxa"/>
            <w:gridSpan w:val="2"/>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330" w:hRule="atLeast"/>
        </w:trPr>
        <w:tc>
          <w:tcPr>
            <w:tcW w:w="580" w:type="dxa"/>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1543" w:type="dxa"/>
            <w:gridSpan w:val="2"/>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PPS</w:t>
            </w:r>
            <w:r>
              <w:rPr>
                <w:rFonts w:hint="eastAsia" w:ascii="Arial" w:hAnsi="Arial" w:cs="Arial"/>
                <w:szCs w:val="24"/>
              </w:rPr>
              <w:t>（每秒处理包个数）</w:t>
            </w:r>
          </w:p>
        </w:tc>
        <w:tc>
          <w:tcPr>
            <w:tcW w:w="2508" w:type="dxa"/>
            <w:tcBorders>
              <w:top w:val="nil"/>
              <w:left w:val="nil"/>
              <w:bottom w:val="single" w:color="auto" w:sz="8" w:space="0"/>
              <w:right w:val="single" w:color="auto" w:sz="8" w:space="0"/>
            </w:tcBorders>
          </w:tcPr>
          <w:p/>
        </w:tc>
        <w:tc>
          <w:tcPr>
            <w:tcW w:w="1703" w:type="dxa"/>
            <w:gridSpan w:val="2"/>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315" w:hRule="atLeast"/>
        </w:trPr>
        <w:tc>
          <w:tcPr>
            <w:tcW w:w="580" w:type="dxa"/>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1543" w:type="dxa"/>
            <w:gridSpan w:val="2"/>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支持规则数</w:t>
            </w:r>
          </w:p>
        </w:tc>
        <w:tc>
          <w:tcPr>
            <w:tcW w:w="2508" w:type="dxa"/>
            <w:tcBorders>
              <w:top w:val="nil"/>
              <w:left w:val="nil"/>
              <w:bottom w:val="single" w:color="auto" w:sz="8" w:space="0"/>
              <w:right w:val="single" w:color="auto" w:sz="8" w:space="0"/>
            </w:tcBorders>
          </w:tcPr>
          <w:p/>
        </w:tc>
        <w:tc>
          <w:tcPr>
            <w:tcW w:w="1703" w:type="dxa"/>
            <w:gridSpan w:val="2"/>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585" w:hRule="atLeast"/>
        </w:trPr>
        <w:tc>
          <w:tcPr>
            <w:tcW w:w="580" w:type="dxa"/>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1543" w:type="dxa"/>
            <w:gridSpan w:val="2"/>
            <w:vMerge w:val="continue"/>
            <w:tcBorders>
              <w:left w:val="single" w:color="auto" w:sz="8" w:space="0"/>
              <w:right w:val="single" w:color="auto" w:sz="8" w:space="0"/>
            </w:tcBorders>
            <w:vAlign w:val="center"/>
          </w:tcPr>
          <w:p>
            <w:pPr>
              <w:overflowPunct/>
              <w:autoSpaceDE/>
              <w:autoSpaceDN/>
              <w:adjustRightInd/>
              <w:textAlignment w:val="auto"/>
              <w:rPr>
                <w:rFonts w:ascii="Arial" w:hAnsi="Arial" w:cs="Arial"/>
                <w:szCs w:val="24"/>
              </w:rPr>
            </w:pPr>
          </w:p>
        </w:tc>
        <w:tc>
          <w:tcPr>
            <w:tcW w:w="2895" w:type="dxa"/>
            <w:gridSpan w:val="3"/>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界面响应速度</w:t>
            </w:r>
          </w:p>
        </w:tc>
        <w:tc>
          <w:tcPr>
            <w:tcW w:w="2508" w:type="dxa"/>
            <w:tcBorders>
              <w:top w:val="nil"/>
              <w:left w:val="nil"/>
              <w:bottom w:val="single" w:color="auto" w:sz="8" w:space="0"/>
              <w:right w:val="single" w:color="auto" w:sz="8" w:space="0"/>
            </w:tcBorders>
          </w:tcPr>
          <w:p/>
        </w:tc>
        <w:tc>
          <w:tcPr>
            <w:tcW w:w="1703" w:type="dxa"/>
            <w:gridSpan w:val="2"/>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180" w:hRule="atLeast"/>
        </w:trPr>
        <w:tc>
          <w:tcPr>
            <w:tcW w:w="580" w:type="dxa"/>
            <w:vMerge w:val="continue"/>
            <w:tcBorders>
              <w:left w:val="single" w:color="auto" w:sz="8" w:space="0"/>
              <w:bottom w:val="single" w:color="000000" w:sz="8" w:space="0"/>
              <w:right w:val="single" w:color="auto" w:sz="8" w:space="0"/>
            </w:tcBorders>
            <w:vAlign w:val="center"/>
          </w:tcPr>
          <w:p>
            <w:pPr>
              <w:overflowPunct/>
              <w:autoSpaceDE/>
              <w:autoSpaceDN/>
              <w:adjustRightInd/>
              <w:textAlignment w:val="auto"/>
              <w:rPr>
                <w:rFonts w:ascii="Arial" w:hAnsi="Arial" w:cs="Arial"/>
                <w:szCs w:val="24"/>
              </w:rPr>
            </w:pPr>
          </w:p>
        </w:tc>
        <w:tc>
          <w:tcPr>
            <w:tcW w:w="1543" w:type="dxa"/>
            <w:gridSpan w:val="2"/>
            <w:vMerge w:val="continue"/>
            <w:tcBorders>
              <w:left w:val="single" w:color="auto" w:sz="8" w:space="0"/>
              <w:bottom w:val="single" w:color="000000" w:sz="8" w:space="0"/>
              <w:right w:val="single" w:color="auto" w:sz="8" w:space="0"/>
            </w:tcBorders>
            <w:vAlign w:val="center"/>
          </w:tcPr>
          <w:p>
            <w:pPr>
              <w:overflowPunct/>
              <w:autoSpaceDE/>
              <w:autoSpaceDN/>
              <w:adjustRightInd/>
              <w:textAlignment w:val="auto"/>
              <w:rPr>
                <w:rFonts w:ascii="Arial" w:hAnsi="Arial" w:cs="Arial"/>
                <w:szCs w:val="24"/>
              </w:rPr>
            </w:pPr>
          </w:p>
        </w:tc>
        <w:tc>
          <w:tcPr>
            <w:tcW w:w="2895" w:type="dxa"/>
            <w:gridSpan w:val="3"/>
            <w:tcBorders>
              <w:top w:val="single" w:color="auto" w:sz="8" w:space="0"/>
              <w:left w:val="nil"/>
              <w:bottom w:val="single" w:color="auto" w:sz="8" w:space="0"/>
              <w:right w:val="single" w:color="auto" w:sz="8" w:space="0"/>
            </w:tcBorders>
          </w:tcPr>
          <w:p>
            <w:pPr>
              <w:rPr>
                <w:rFonts w:ascii="Arial" w:hAnsi="Arial" w:cs="Arial"/>
                <w:szCs w:val="24"/>
              </w:rPr>
            </w:pPr>
            <w:r>
              <w:rPr>
                <w:rFonts w:hint="eastAsia" w:ascii="Arial" w:hAnsi="Arial" w:cs="Arial"/>
                <w:szCs w:val="24"/>
              </w:rPr>
              <w:t>其它（</w:t>
            </w:r>
            <w:r>
              <w:rPr>
                <w:rFonts w:hint="eastAsia" w:ascii="Arial" w:hAnsi="Arial" w:cs="Arial"/>
                <w:i/>
                <w:iCs/>
                <w:color w:val="0000FF"/>
                <w:szCs w:val="24"/>
              </w:rPr>
              <w:t>新的指标在这里添加</w:t>
            </w:r>
            <w:r>
              <w:rPr>
                <w:rFonts w:hint="eastAsia" w:ascii="Arial" w:hAnsi="Arial" w:cs="Arial"/>
                <w:szCs w:val="24"/>
              </w:rPr>
              <w:t>）</w:t>
            </w:r>
          </w:p>
        </w:tc>
        <w:tc>
          <w:tcPr>
            <w:tcW w:w="2508" w:type="dxa"/>
            <w:tcBorders>
              <w:top w:val="single" w:color="auto" w:sz="8" w:space="0"/>
              <w:left w:val="nil"/>
              <w:bottom w:val="single" w:color="auto" w:sz="8" w:space="0"/>
              <w:right w:val="single" w:color="auto" w:sz="8" w:space="0"/>
            </w:tcBorders>
          </w:tcPr>
          <w:p/>
        </w:tc>
        <w:tc>
          <w:tcPr>
            <w:tcW w:w="1703" w:type="dxa"/>
            <w:gridSpan w:val="2"/>
            <w:tcBorders>
              <w:top w:val="single" w:color="auto" w:sz="8" w:space="0"/>
              <w:left w:val="nil"/>
              <w:bottom w:val="single" w:color="auto" w:sz="8" w:space="0"/>
              <w:right w:val="single" w:color="auto" w:sz="8" w:space="0"/>
            </w:tcBorders>
          </w:tcPr>
          <w:p>
            <w:pPr>
              <w:overflowPunct/>
              <w:autoSpaceDE/>
              <w:autoSpaceDN/>
              <w:adjustRightInd/>
              <w:textAlignment w:val="auto"/>
              <w:rPr>
                <w:rFonts w:ascii="Arial" w:hAnsi="Arial" w:cs="Arial"/>
                <w:szCs w:val="24"/>
              </w:rPr>
            </w:pPr>
          </w:p>
        </w:tc>
      </w:tr>
      <w:tr>
        <w:tblPrEx>
          <w:tblLayout w:type="fixed"/>
          <w:tblCellMar>
            <w:top w:w="0" w:type="dxa"/>
            <w:left w:w="108" w:type="dxa"/>
            <w:bottom w:w="0" w:type="dxa"/>
            <w:right w:w="108" w:type="dxa"/>
          </w:tblCellMar>
        </w:tblPrEx>
        <w:trPr>
          <w:trHeight w:val="330" w:hRule="atLeast"/>
        </w:trPr>
        <w:tc>
          <w:tcPr>
            <w:tcW w:w="9229" w:type="dxa"/>
            <w:gridSpan w:val="9"/>
            <w:tcBorders>
              <w:top w:val="single" w:color="auto" w:sz="8" w:space="0"/>
              <w:left w:val="single" w:color="auto" w:sz="8" w:space="0"/>
              <w:bottom w:val="single" w:color="auto" w:sz="8" w:space="0"/>
              <w:right w:val="single" w:color="000000" w:sz="8" w:space="0"/>
            </w:tcBorders>
            <w:shd w:val="clear" w:color="auto" w:fill="99CC00"/>
          </w:tcPr>
          <w:p>
            <w:pPr>
              <w:overflowPunct/>
              <w:autoSpaceDE/>
              <w:autoSpaceDN/>
              <w:adjustRightInd/>
              <w:textAlignment w:val="auto"/>
              <w:rPr>
                <w:rFonts w:ascii="Arial" w:hAnsi="Arial" w:cs="Arial"/>
                <w:szCs w:val="24"/>
              </w:rPr>
            </w:pPr>
            <w:r>
              <w:rPr>
                <w:rFonts w:ascii="Arial" w:hAnsi="Arial" w:cs="Arial"/>
                <w:szCs w:val="24"/>
              </w:rPr>
              <w:t xml:space="preserve"> 3.流程要求</w:t>
            </w:r>
          </w:p>
        </w:tc>
      </w:tr>
      <w:tr>
        <w:tblPrEx>
          <w:tblLayout w:type="fixed"/>
          <w:tblCellMar>
            <w:top w:w="0" w:type="dxa"/>
            <w:left w:w="108" w:type="dxa"/>
            <w:bottom w:w="0" w:type="dxa"/>
            <w:right w:w="108" w:type="dxa"/>
          </w:tblCellMar>
        </w:tblPrEx>
        <w:trPr>
          <w:trHeight w:val="300" w:hRule="atLeast"/>
        </w:trPr>
        <w:tc>
          <w:tcPr>
            <w:tcW w:w="3276" w:type="dxa"/>
            <w:gridSpan w:val="4"/>
            <w:tcBorders>
              <w:top w:val="single" w:color="auto" w:sz="8" w:space="0"/>
              <w:left w:val="single" w:color="auto" w:sz="8" w:space="0"/>
              <w:bottom w:val="single" w:color="auto" w:sz="8" w:space="0"/>
              <w:right w:val="single" w:color="000000" w:sz="8" w:space="0"/>
            </w:tcBorders>
          </w:tcPr>
          <w:p>
            <w:pPr>
              <w:overflowPunct/>
              <w:autoSpaceDE/>
              <w:autoSpaceDN/>
              <w:adjustRightInd/>
              <w:textAlignment w:val="auto"/>
              <w:rPr>
                <w:rFonts w:ascii="Arial" w:hAnsi="Arial" w:cs="Arial"/>
                <w:szCs w:val="24"/>
              </w:rPr>
            </w:pPr>
            <w:r>
              <w:rPr>
                <w:rFonts w:ascii="Arial" w:hAnsi="Arial" w:cs="Arial"/>
                <w:szCs w:val="24"/>
              </w:rPr>
              <w:t>该文档是否需要外部评审？</w:t>
            </w:r>
          </w:p>
        </w:tc>
        <w:tc>
          <w:tcPr>
            <w:tcW w:w="5953" w:type="dxa"/>
            <w:gridSpan w:val="5"/>
            <w:tcBorders>
              <w:top w:val="single" w:color="auto" w:sz="8" w:space="0"/>
              <w:left w:val="nil"/>
              <w:bottom w:val="single" w:color="auto" w:sz="8" w:space="0"/>
              <w:right w:val="single" w:color="000000" w:sz="8" w:space="0"/>
            </w:tcBorders>
          </w:tcPr>
          <w:p>
            <w:pPr>
              <w:overflowPunct/>
              <w:autoSpaceDE/>
              <w:autoSpaceDN/>
              <w:adjustRightInd/>
              <w:textAlignment w:val="auto"/>
              <w:rPr>
                <w:rFonts w:ascii="Arial" w:hAnsi="Arial" w:cs="Arial"/>
                <w:i/>
                <w:iCs/>
                <w:color w:val="000080"/>
                <w:szCs w:val="24"/>
              </w:rPr>
            </w:pPr>
            <w:r>
              <w:rPr>
                <w:rFonts w:hint="eastAsia" w:ascii="Arial" w:hAnsi="Arial" w:cs="Arial"/>
                <w:szCs w:val="24"/>
              </w:rPr>
              <w:t>不需要/不需要</w:t>
            </w:r>
          </w:p>
        </w:tc>
      </w:tr>
      <w:tr>
        <w:tblPrEx>
          <w:tblLayout w:type="fixed"/>
          <w:tblCellMar>
            <w:top w:w="0" w:type="dxa"/>
            <w:left w:w="108" w:type="dxa"/>
            <w:bottom w:w="0" w:type="dxa"/>
            <w:right w:w="108" w:type="dxa"/>
          </w:tblCellMar>
        </w:tblPrEx>
        <w:trPr>
          <w:trHeight w:val="300" w:hRule="atLeast"/>
        </w:trPr>
        <w:tc>
          <w:tcPr>
            <w:tcW w:w="1433" w:type="dxa"/>
            <w:gridSpan w:val="2"/>
            <w:tcBorders>
              <w:top w:val="single" w:color="auto" w:sz="8" w:space="0"/>
              <w:left w:val="single" w:color="auto" w:sz="8" w:space="0"/>
              <w:bottom w:val="single" w:color="auto" w:sz="8" w:space="0"/>
              <w:right w:val="single" w:color="000000" w:sz="8" w:space="0"/>
            </w:tcBorders>
          </w:tcPr>
          <w:p>
            <w:pPr>
              <w:overflowPunct/>
              <w:autoSpaceDE/>
              <w:autoSpaceDN/>
              <w:adjustRightInd/>
              <w:textAlignment w:val="auto"/>
              <w:rPr>
                <w:rFonts w:ascii="Arial" w:hAnsi="Arial" w:cs="Arial"/>
                <w:szCs w:val="24"/>
              </w:rPr>
            </w:pPr>
            <w:r>
              <w:rPr>
                <w:rFonts w:ascii="Arial" w:hAnsi="Arial" w:cs="Arial"/>
                <w:szCs w:val="24"/>
              </w:rPr>
              <w:t>审核人签名</w:t>
            </w:r>
          </w:p>
        </w:tc>
        <w:tc>
          <w:tcPr>
            <w:tcW w:w="1843" w:type="dxa"/>
            <w:gridSpan w:val="2"/>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　</w:t>
            </w:r>
          </w:p>
        </w:tc>
        <w:tc>
          <w:tcPr>
            <w:tcW w:w="1275" w:type="dxa"/>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时间</w:t>
            </w:r>
          </w:p>
        </w:tc>
        <w:tc>
          <w:tcPr>
            <w:tcW w:w="4678" w:type="dxa"/>
            <w:gridSpan w:val="4"/>
            <w:tcBorders>
              <w:top w:val="nil"/>
              <w:left w:val="nil"/>
              <w:bottom w:val="single" w:color="auto" w:sz="8" w:space="0"/>
              <w:right w:val="single" w:color="auto" w:sz="8" w:space="0"/>
            </w:tcBorders>
          </w:tcPr>
          <w:p>
            <w:pPr>
              <w:overflowPunct/>
              <w:autoSpaceDE/>
              <w:autoSpaceDN/>
              <w:adjustRightInd/>
              <w:textAlignment w:val="auto"/>
              <w:rPr>
                <w:rFonts w:ascii="Arial" w:hAnsi="Arial" w:cs="Arial"/>
                <w:szCs w:val="24"/>
              </w:rPr>
            </w:pPr>
            <w:r>
              <w:rPr>
                <w:rFonts w:ascii="Arial" w:hAnsi="Arial" w:cs="Arial"/>
                <w:szCs w:val="24"/>
              </w:rPr>
              <w:t>　</w:t>
            </w:r>
          </w:p>
        </w:tc>
      </w:tr>
    </w:tbl>
    <w:p>
      <w:pPr>
        <w:widowControl w:val="0"/>
        <w:overflowPunct/>
        <w:textAlignment w:val="auto"/>
        <w:rPr>
          <w:rFonts w:ascii="Arial" w:hAnsi="Arial" w:cs="Arial"/>
        </w:rPr>
      </w:pPr>
    </w:p>
    <w:p>
      <w:pPr>
        <w:pStyle w:val="2"/>
        <w:numPr>
          <w:ilvl w:val="0"/>
          <w:numId w:val="1"/>
        </w:numPr>
        <w:rPr>
          <w:rFonts w:cs="Arial"/>
        </w:rPr>
      </w:pPr>
      <w:bookmarkStart w:id="6" w:name="_Toc16419"/>
      <w:r>
        <w:rPr>
          <w:rFonts w:cs="Arial"/>
        </w:rPr>
        <w:t>对外接口</w:t>
      </w:r>
      <w:bookmarkEnd w:id="6"/>
    </w:p>
    <w:p>
      <w:pPr>
        <w:pStyle w:val="3"/>
        <w:numPr>
          <w:ilvl w:val="1"/>
          <w:numId w:val="1"/>
        </w:numPr>
        <w:rPr>
          <w:rFonts w:cs="Arial"/>
        </w:rPr>
      </w:pPr>
      <w:bookmarkStart w:id="7" w:name="_Toc2858"/>
      <w:r>
        <w:rPr>
          <w:rFonts w:cs="Arial"/>
        </w:rPr>
        <w:t>API接口</w:t>
      </w:r>
      <w:bookmarkEnd w:id="7"/>
    </w:p>
    <w:p>
      <w:pPr>
        <w:ind w:firstLine="720" w:firstLineChars="0"/>
        <w:rPr>
          <w:rFonts w:hint="eastAsia" w:eastAsia="宋体"/>
          <w:lang w:val="en-US" w:eastAsia="zh-CN"/>
        </w:rPr>
      </w:pPr>
      <w:r>
        <w:rPr>
          <w:rFonts w:hint="eastAsia"/>
          <w:lang w:val="en-US" w:eastAsia="zh-CN"/>
        </w:rPr>
        <w:t>本应用无对外提供api接口</w:t>
      </w:r>
    </w:p>
    <w:p>
      <w:pPr>
        <w:pStyle w:val="3"/>
        <w:numPr>
          <w:ilvl w:val="1"/>
          <w:numId w:val="1"/>
        </w:numPr>
        <w:rPr>
          <w:rFonts w:cs="Arial"/>
        </w:rPr>
      </w:pPr>
      <w:bookmarkStart w:id="8" w:name="_Toc29919"/>
      <w:r>
        <w:rPr>
          <w:rFonts w:cs="Arial"/>
        </w:rPr>
        <w:t>消息接口</w:t>
      </w:r>
      <w:bookmarkEnd w:id="8"/>
    </w:p>
    <w:p>
      <w:pPr>
        <w:ind w:firstLine="720" w:firstLineChars="0"/>
      </w:pPr>
      <w:r>
        <w:rPr>
          <w:rFonts w:hint="eastAsia"/>
          <w:lang w:val="en-US" w:eastAsia="zh-CN"/>
        </w:rPr>
        <w:t>本应用无对外提供消息接口</w:t>
      </w:r>
    </w:p>
    <w:p>
      <w:pPr>
        <w:pStyle w:val="2"/>
        <w:numPr>
          <w:ilvl w:val="0"/>
          <w:numId w:val="1"/>
        </w:numPr>
        <w:rPr>
          <w:rFonts w:cs="Arial"/>
          <w:iCs/>
        </w:rPr>
      </w:pPr>
      <w:bookmarkStart w:id="9" w:name="_Toc6488"/>
      <w:r>
        <w:rPr>
          <w:rFonts w:hint="eastAsia" w:cs="Arial"/>
        </w:rPr>
        <w:t>概要说明</w:t>
      </w:r>
      <w:bookmarkEnd w:id="9"/>
    </w:p>
    <w:p>
      <w:pPr>
        <w:pStyle w:val="3"/>
        <w:numPr>
          <w:ilvl w:val="1"/>
          <w:numId w:val="1"/>
        </w:numPr>
        <w:rPr>
          <w:rFonts w:cs="Arial"/>
        </w:rPr>
      </w:pPr>
      <w:bookmarkStart w:id="10" w:name="_Toc337"/>
      <w:r>
        <w:rPr>
          <w:rFonts w:hint="eastAsia" w:cs="Arial"/>
        </w:rPr>
        <w:t>背景描述</w:t>
      </w:r>
      <w:bookmarkEnd w:id="10"/>
    </w:p>
    <w:p>
      <w:pPr>
        <w:pStyle w:val="4"/>
        <w:numPr>
          <w:ilvl w:val="2"/>
          <w:numId w:val="1"/>
        </w:numPr>
      </w:pPr>
      <w:bookmarkStart w:id="11" w:name="_Toc6821"/>
      <w:r>
        <w:rPr>
          <w:rFonts w:hint="eastAsia"/>
        </w:rPr>
        <w:t>工作原理</w:t>
      </w:r>
      <w:bookmarkEnd w:id="11"/>
    </w:p>
    <w:p>
      <w:pPr>
        <w:pStyle w:val="57"/>
        <w:ind w:left="425"/>
      </w:pPr>
      <w:r>
        <w:rPr>
          <w:rFonts w:hint="eastAsia" w:ascii="Arial" w:hAnsi="Arial" w:cs="Arial"/>
          <w:i w:val="0"/>
          <w:iCs w:val="0"/>
          <w:color w:val="auto"/>
          <w:highlight w:val="none"/>
          <w:lang w:val="en-US" w:eastAsia="zh-CN"/>
        </w:rPr>
        <w:t>小程序模块后台是基于nodejs开发，以KOA框架，nginx代理服务器。用户的入口在微信小程序，进行扫码或者搜索后进入。在小程序前端页面在微信公众号服务平台进行上传维护。小程序的所有接口访问云平台上搭建的使用node搭建的web服务获取接口数据。主要接口包括用户的登录授权、基本资料的完善及注册、发布约饭契约单、搜索契约单、用户的浏览查看、吃货币的充值和提现等功能。</w:t>
      </w:r>
    </w:p>
    <w:p>
      <w:pPr>
        <w:pStyle w:val="4"/>
        <w:numPr>
          <w:ilvl w:val="2"/>
          <w:numId w:val="1"/>
        </w:numPr>
      </w:pPr>
      <w:bookmarkStart w:id="12" w:name="_Toc9884"/>
      <w:r>
        <w:rPr>
          <w:rFonts w:hint="eastAsia"/>
        </w:rPr>
        <w:t>应用场景</w:t>
      </w:r>
      <w:bookmarkEnd w:id="12"/>
    </w:p>
    <w:p>
      <w:pPr>
        <w:pStyle w:val="57"/>
        <w:ind w:firstLine="425"/>
        <w:rPr>
          <w:rFonts w:hint="eastAsia" w:ascii="Arial" w:hAnsi="Arial" w:eastAsia="宋体" w:cs="Arial"/>
          <w:i w:val="0"/>
          <w:iCs w:val="0"/>
          <w:color w:val="auto"/>
          <w:lang w:val="en-US" w:eastAsia="zh-CN"/>
        </w:rPr>
      </w:pPr>
      <w:r>
        <w:rPr>
          <w:rFonts w:hint="eastAsia" w:ascii="Arial" w:hAnsi="Arial" w:cs="Arial"/>
          <w:i w:val="0"/>
          <w:iCs w:val="0"/>
          <w:color w:val="auto"/>
          <w:lang w:val="en-US" w:eastAsia="zh-CN"/>
        </w:rPr>
        <w:t>普通用户在微信端通过扫码或者搜索找到本小程序，并通过手机号码绑定完成小程序的注册。进入该小程序在通过浏览其他用户发布的约饭契约单或者发布自己的约饭契约单，找到需求一致的约饭契约。如果双方同意约饭并提交诚意金或者赏金后即可联系上对方进行通信聊天，进一步沟通约饭细节。当约饭结束后对该次约饭进行状态修改（已完成/未完成）后，本次约饭视为结束。</w:t>
      </w:r>
    </w:p>
    <w:p>
      <w:pPr>
        <w:pStyle w:val="4"/>
        <w:numPr>
          <w:ilvl w:val="2"/>
          <w:numId w:val="1"/>
        </w:numPr>
      </w:pPr>
      <w:bookmarkStart w:id="13" w:name="_Toc22481"/>
      <w:r>
        <w:rPr>
          <w:rFonts w:hint="eastAsia"/>
        </w:rPr>
        <w:t>竞品分析</w:t>
      </w:r>
      <w:bookmarkEnd w:id="13"/>
    </w:p>
    <w:p>
      <w:pPr>
        <w:ind w:firstLine="720" w:firstLineChars="0"/>
        <w:rPr>
          <w:rFonts w:hint="eastAsia" w:eastAsia="宋体"/>
          <w:lang w:val="en-US" w:eastAsia="zh-CN"/>
        </w:rPr>
      </w:pPr>
      <w:r>
        <w:rPr>
          <w:rFonts w:hint="eastAsia"/>
          <w:lang w:val="en-US" w:eastAsia="zh-CN"/>
        </w:rPr>
        <w:t>市面上的同类产品无直接针对约饭流程进行过设计。因此该项目的发展空间和潜力还是非常大的。</w:t>
      </w:r>
    </w:p>
    <w:p>
      <w:pPr>
        <w:pStyle w:val="3"/>
        <w:numPr>
          <w:ilvl w:val="1"/>
          <w:numId w:val="1"/>
        </w:numPr>
        <w:rPr>
          <w:rFonts w:cs="Arial"/>
        </w:rPr>
      </w:pPr>
      <w:bookmarkStart w:id="14" w:name="_Toc28184"/>
      <w:r>
        <w:rPr>
          <w:rFonts w:cs="Arial"/>
        </w:rPr>
        <w:t>静态结构</w:t>
      </w:r>
      <w:bookmarkEnd w:id="14"/>
    </w:p>
    <w:p>
      <w:pPr>
        <w:numPr>
          <w:ilvl w:val="0"/>
          <w:numId w:val="2"/>
        </w:numPr>
        <w:rPr>
          <w:rFonts w:hint="eastAsia"/>
          <w:sz w:val="21"/>
          <w:szCs w:val="21"/>
          <w:lang w:val="en-US" w:eastAsia="zh-CN"/>
        </w:rPr>
      </w:pPr>
      <w:r>
        <w:rPr>
          <w:rFonts w:hint="eastAsia"/>
          <w:lang w:val="en-US" w:eastAsia="zh-CN"/>
        </w:rPr>
        <w:t>小程序</w:t>
      </w:r>
      <w:r>
        <w:rPr>
          <w:rFonts w:hint="eastAsia"/>
          <w:sz w:val="21"/>
          <w:szCs w:val="21"/>
        </w:rPr>
        <w:t>端</w:t>
      </w:r>
      <w:r>
        <w:rPr>
          <w:rFonts w:hint="eastAsia"/>
          <w:sz w:val="21"/>
          <w:szCs w:val="21"/>
          <w:lang w:val="en-US" w:eastAsia="zh-CN"/>
        </w:rPr>
        <w:t>功能模块</w:t>
      </w:r>
    </w:p>
    <w:p>
      <w:pPr>
        <w:numPr>
          <w:ilvl w:val="0"/>
          <w:numId w:val="0"/>
        </w:numPr>
        <w:rPr>
          <w:rFonts w:hint="eastAsia"/>
          <w:sz w:val="21"/>
          <w:szCs w:val="21"/>
          <w:lang w:val="en-US" w:eastAsia="zh-CN"/>
        </w:rPr>
      </w:pPr>
      <w:r>
        <w:pict>
          <v:shape id="_x0000_i1025" o:spt="75" type="#_x0000_t75" style="height:233.85pt;width:410.7pt;" filled="f" o:preferrelative="t" stroked="f" coordsize="21600,21600">
            <v:path/>
            <v:fill on="f" focussize="0,0"/>
            <v:stroke on="f"/>
            <v:imagedata r:id="rId9" o:title=""/>
            <o:lock v:ext="edit" aspectratio="t"/>
            <w10:wrap type="none"/>
            <w10:anchorlock/>
          </v:shape>
        </w:pict>
      </w:r>
    </w:p>
    <w:p>
      <w:pPr>
        <w:pStyle w:val="57"/>
        <w:rPr>
          <w:rFonts w:ascii="Arial" w:hAnsi="Arial" w:cs="Arial"/>
          <w:iCs/>
        </w:rPr>
      </w:pP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用户首次通过扫二维码或者搜索小程序进行进入，首次进入需要授权。授权成功即为注册/登录成功。授权后会跳转到相关的基本信息填写界面。如果涉及到金钱相关操作，需要先查询是否绑定过手机号，如果未绑定，则跳转到绑定界面。用户主键为用户微信的openid，绑定的手机号可改。</w:t>
      </w: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整个小程序，划分为如上几个模块，分别为授权注册绑定模块、媒体上传模块、契约单填写模块、契约填写和服务消息推送模块、吃货币的充值和提现模块、媒体文件和基本资料修改模块、订单生成模块等等。</w:t>
      </w: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契约单的填写入口有三个，分别为我要约饭、我要赚钱和附近约饭。</w:t>
      </w: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当点击我要约饭时，跳转到约饭契约单填写。同理，点击我要赚钱和附近约饭时，也跳转到相应的页面填写契约单。我要约饭和附近约饭下单时需要支付赏金后方可生效，而我要赚钱下单时则需要支付诚意金方可生效。</w:t>
      </w: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当主动一方新建契约单并发送邀请时。被邀请一方会接收到一条服务消息。契约单被对方接受后，会产生一条订单记录。同时主动约饭一方收到一条对方已接受消息。接受后，可以进入对话界面。</w:t>
      </w: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本小程序还包括基本信息的修改和媒体文件的上传、同时支持吃货币的充值和提现</w:t>
      </w:r>
    </w:p>
    <w:p>
      <w:pPr>
        <w:pStyle w:val="57"/>
        <w:numPr>
          <w:ilvl w:val="0"/>
          <w:numId w:val="3"/>
        </w:numPr>
        <w:rPr>
          <w:rFonts w:hint="eastAsia" w:ascii="Arial" w:hAnsi="Arial" w:cs="Arial"/>
          <w:i w:val="0"/>
          <w:iCs w:val="0"/>
          <w:color w:val="000000"/>
          <w:lang w:val="en-US" w:eastAsia="zh-CN"/>
        </w:rPr>
      </w:pPr>
      <w:r>
        <w:rPr>
          <w:rFonts w:hint="eastAsia" w:ascii="Arial" w:hAnsi="Arial" w:cs="Arial"/>
          <w:i w:val="0"/>
          <w:iCs w:val="0"/>
          <w:color w:val="000000"/>
          <w:lang w:val="en-US" w:eastAsia="zh-CN"/>
        </w:rPr>
        <w:t>本小程序的所有交易涉及到资金交易的，均使用吃货币形式表现；同时，如出现资金的变动的，均需要查询是否已经绑定了手机号</w:t>
      </w:r>
    </w:p>
    <w:p>
      <w:pPr>
        <w:pStyle w:val="3"/>
        <w:numPr>
          <w:ilvl w:val="1"/>
          <w:numId w:val="1"/>
        </w:numPr>
        <w:rPr>
          <w:rFonts w:cs="Arial"/>
        </w:rPr>
      </w:pPr>
      <w:bookmarkStart w:id="15" w:name="_Toc29184"/>
      <w:r>
        <w:rPr>
          <w:rFonts w:cs="Arial"/>
        </w:rPr>
        <w:t>基本处理流程</w:t>
      </w:r>
      <w:bookmarkEnd w:id="15"/>
    </w:p>
    <w:p>
      <w:pPr>
        <w:pStyle w:val="4"/>
        <w:rPr>
          <w:rFonts w:hint="eastAsia"/>
          <w:lang w:val="en-US" w:eastAsia="zh-CN"/>
        </w:rPr>
      </w:pPr>
      <w:r>
        <w:rPr>
          <w:rFonts w:hint="eastAsia"/>
          <w:lang w:val="en-US" w:eastAsia="zh-CN"/>
        </w:rPr>
        <w:t>4.3.1.授权、绑定手机号、基本资料</w:t>
      </w:r>
    </w:p>
    <w:p>
      <w:pPr>
        <w:ind w:left="720" w:leftChars="0" w:firstLine="720" w:firstLineChars="0"/>
      </w:pPr>
      <w:r>
        <w:pict>
          <v:shape id="_x0000_i1026" o:spt="75" type="#_x0000_t75" style="height:440.2pt;width:276.7pt;" filled="f" stroked="f" coordsize="21600,21600">
            <v:path/>
            <v:fill on="f" focussize="0,0"/>
            <v:stroke on="f"/>
            <v:imagedata r:id="rId10" o:title=""/>
            <o:lock v:ext="edit" aspectratio="t"/>
            <w10:wrap type="none"/>
            <w10:anchorlock/>
          </v:shape>
        </w:pict>
      </w:r>
    </w:p>
    <w:p>
      <w:pPr>
        <w:rPr>
          <w:rFonts w:hint="eastAsia" w:ascii="Times New Roman" w:hAnsi="Times New Roman" w:eastAsia="宋体" w:cs="Times New Roman"/>
          <w:b w:val="0"/>
          <w:sz w:val="24"/>
          <w:lang w:val="en-US" w:eastAsia="zh-CN" w:bidi="ar-SA"/>
        </w:rPr>
      </w:pPr>
      <w:r>
        <w:rPr>
          <w:rFonts w:hint="eastAsia"/>
          <w:lang w:val="en-US" w:eastAsia="zh-CN"/>
        </w:rPr>
        <w:t xml:space="preserve">     用户通过手机扫一扫或者搜索到小程序之后，首先需要微信给小程序授权。授权后跳转到手机号码的绑定界面。绑定验证手机号码后进入到个人的基本资料填写界面。填写完成便完成跳转到小程序的首页，相当于注册完成。如果上面的授权，绑定手机号和基本资料的填写中任何一部不完成，将直接退出小程序，无法进入到小程序的首页。</w:t>
      </w:r>
    </w:p>
    <w:p>
      <w:pPr>
        <w:pStyle w:val="4"/>
        <w:rPr>
          <w:rFonts w:hint="eastAsia"/>
          <w:lang w:val="en-US" w:eastAsia="zh-CN"/>
        </w:rPr>
      </w:pPr>
      <w:r>
        <w:rPr>
          <w:rFonts w:hint="eastAsia"/>
          <w:lang w:val="en-US" w:eastAsia="zh-CN"/>
        </w:rPr>
        <w:t>4.3.2媒体文件管理</w:t>
      </w:r>
    </w:p>
    <w:p>
      <w:pPr>
        <w:ind w:left="720" w:leftChars="0" w:firstLine="720" w:firstLineChars="0"/>
      </w:pPr>
      <w:r>
        <w:pict>
          <v:shape id="_x0000_i1027" o:spt="75" type="#_x0000_t75" style="height:154.25pt;width:312.95pt;" filled="f" o:preferrelative="t" stroked="f" coordsize="21600,21600">
            <v:path/>
            <v:fill on="f" focussize="0,0"/>
            <v:stroke on="f"/>
            <v:imagedata r:id="rId11" o:title=""/>
            <o:lock v:ext="edit" aspectratio="t"/>
            <w10:wrap type="none"/>
            <w10:anchorlock/>
          </v:shape>
        </w:pict>
      </w:r>
    </w:p>
    <w:p>
      <w:pPr>
        <w:rPr>
          <w:rFonts w:hint="eastAsia"/>
          <w:lang w:val="en-US" w:eastAsia="zh-CN"/>
        </w:rPr>
      </w:pPr>
      <w:r>
        <w:rPr>
          <w:rFonts w:hint="eastAsia"/>
          <w:lang w:val="en-US" w:eastAsia="zh-CN"/>
        </w:rPr>
        <w:t>媒体文件的管理主要包括4个字段。分别为头像，形象，相册和认证视频4个。其中头像、形象和相册为照片,视频为视频。支持增删查改情况如上所示。头像修改在个人信息中的设置中进行修改，默认使用微信头像。而形象，相册，认证视频则均在个人主页中进行设置。</w:t>
      </w:r>
    </w:p>
    <w:p>
      <w:pPr>
        <w:pStyle w:val="4"/>
        <w:rPr>
          <w:rFonts w:hint="eastAsia"/>
          <w:lang w:val="en-US" w:eastAsia="zh-CN"/>
        </w:rPr>
      </w:pPr>
      <w:r>
        <w:rPr>
          <w:rFonts w:hint="eastAsia"/>
          <w:lang w:val="en-US" w:eastAsia="zh-CN"/>
        </w:rPr>
        <w:t>4.3.3契约单发布</w:t>
      </w:r>
    </w:p>
    <w:p>
      <w:r>
        <w:pict>
          <v:shape id="_x0000_i1028" o:spt="75" type="#_x0000_t75" style="height:340.55pt;width:380.95pt;" filled="f" o:preferrelative="t" stroked="f" coordsize="21600,21600">
            <v:path/>
            <v:fill on="f" focussize="0,0"/>
            <v:stroke on="f"/>
            <v:imagedata r:id="rId12" o:title=""/>
            <o:lock v:ext="edit" aspectratio="t"/>
            <w10:wrap type="none"/>
            <w10:anchorlock/>
          </v:shape>
        </w:pict>
      </w:r>
    </w:p>
    <w:p>
      <w:r>
        <w:rPr>
          <w:rFonts w:hint="eastAsia"/>
          <w:lang w:val="en-US" w:eastAsia="zh-CN"/>
        </w:rPr>
        <w:t>契约单的发布入口有3个，分别为我要约饭，我要赚钱和附近约饭。进入之后首先进行预约单的填写，填写结束后，我要约饭和附近约饭两个需要支付赏金，而我要赚钱则需要支付诚意金。支付完成后，系统会根据契约单筛选出符合条件的契约单。选择自己喜欢的饭友发送约饭申请。</w:t>
      </w:r>
    </w:p>
    <w:p>
      <w:pPr>
        <w:pStyle w:val="4"/>
        <w:rPr>
          <w:rFonts w:hint="eastAsia"/>
          <w:lang w:val="en-US" w:eastAsia="zh-CN"/>
        </w:rPr>
      </w:pPr>
      <w:r>
        <w:rPr>
          <w:rFonts w:hint="eastAsia"/>
          <w:lang w:val="en-US" w:eastAsia="zh-CN"/>
        </w:rPr>
        <w:t>4.3.4契约单匹配及消息推送</w:t>
      </w:r>
    </w:p>
    <w:p>
      <w:pPr>
        <w:ind w:left="720" w:leftChars="0" w:firstLine="720" w:firstLineChars="0"/>
      </w:pPr>
      <w:r>
        <w:pict>
          <v:shape id="_x0000_i1029" o:spt="75" type="#_x0000_t75" style="height:385.45pt;width:278.2pt;" filled="f" stroked="f" coordsize="21600,21600">
            <v:path/>
            <v:fill on="f" focussize="0,0"/>
            <v:stroke on="f"/>
            <v:imagedata r:id="rId13" o:title=""/>
            <o:lock v:ext="edit" aspectratio="t"/>
            <w10:wrap type="none"/>
            <w10:anchorlock/>
          </v:shape>
        </w:pict>
      </w:r>
    </w:p>
    <w:p>
      <w:r>
        <w:rPr>
          <w:rFonts w:hint="eastAsia"/>
          <w:lang w:val="en-US" w:eastAsia="zh-CN"/>
        </w:rPr>
        <w:t>发送约饭申请会在自己和对方的消息列表中均可看到。从消息列表中进行的拒绝/接受，双方均发送一条消息，如果是接受，则可通过该消息，进入到聊天界面。如果发布契约单后退出了小程序，收到的消息将通过服务消息推送过来。</w:t>
      </w:r>
    </w:p>
    <w:p>
      <w:pPr>
        <w:rPr>
          <w:rFonts w:hint="eastAsia"/>
          <w:lang w:val="en-US" w:eastAsia="zh-CN"/>
        </w:rPr>
      </w:pPr>
    </w:p>
    <w:p>
      <w:pPr>
        <w:pStyle w:val="4"/>
        <w:rPr>
          <w:rFonts w:hint="eastAsia"/>
          <w:lang w:val="en-US" w:eastAsia="zh-CN"/>
        </w:rPr>
      </w:pPr>
      <w:r>
        <w:rPr>
          <w:rFonts w:hint="eastAsia"/>
          <w:lang w:val="en-US" w:eastAsia="zh-CN"/>
        </w:rPr>
        <w:t>4.3.5订单创建和管理</w:t>
      </w:r>
    </w:p>
    <w:p>
      <w:r>
        <w:rPr>
          <w:rFonts w:hint="eastAsia"/>
          <w:lang w:val="en-US" w:eastAsia="zh-CN"/>
        </w:rPr>
        <w:t xml:space="preserve">                      </w:t>
      </w:r>
      <w:r>
        <w:pict>
          <v:shape id="_x0000_i1030" o:spt="75" type="#_x0000_t75" style="height:399.1pt;width:229.2pt;" filled="f" o:preferrelative="t" stroked="f" coordsize="21600,21600">
            <v:path/>
            <v:fill on="f" focussize="0,0"/>
            <v:stroke on="f"/>
            <v:imagedata r:id="rId14" o:title=""/>
            <o:lock v:ext="edit" aspectratio="t"/>
            <w10:wrap type="none"/>
            <w10:anchorlock/>
          </v:shape>
        </w:pict>
      </w:r>
    </w:p>
    <w:p>
      <w:pPr>
        <w:rPr>
          <w:rFonts w:hint="eastAsia"/>
          <w:lang w:val="en-US" w:eastAsia="zh-CN"/>
        </w:rPr>
      </w:pPr>
      <w:r>
        <w:rPr>
          <w:rFonts w:hint="eastAsia"/>
          <w:lang w:val="en-US" w:eastAsia="zh-CN"/>
        </w:rPr>
        <w:t>当发布的契约单被别人应邀后，即把两张匹配到的契约单的状态设置为已匹配。契约单中维护的字段有约饭结果字段result：里面取值分别设置为已完成，ta没去，我没去和都没去四个选项。当约饭完成后，可以对约饭结果进行选择。约饭的结果可以双方进行选择，分别在各自的契约单中进行维护这个结果。同时约饭结束后，也可以对对方进行评价，评价后插入一条评价记录，评价表中包括评价内容、评价星级、订单id;</w:t>
      </w:r>
    </w:p>
    <w:p>
      <w:pPr>
        <w:rPr>
          <w:rFonts w:hint="eastAsia"/>
          <w:lang w:val="en-US" w:eastAsia="zh-CN"/>
        </w:rPr>
      </w:pPr>
      <w:r>
        <w:rPr>
          <w:rFonts w:hint="eastAsia"/>
          <w:lang w:val="en-US" w:eastAsia="zh-CN"/>
        </w:rPr>
        <w:t>根据双方对约饭结果的评定，系统判断应该把赏金和诚意金转到的相应的账户下。在订单表中维护state字段，表示订单的状态。如果订单完成，则找到相关联的两条契约单的result字段，进行吃货币的转账操作。</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4.3.6吃货币充值和提现</w:t>
      </w:r>
    </w:p>
    <w:p>
      <w:pPr>
        <w:ind w:left="2160" w:leftChars="0" w:firstLine="720" w:firstLineChars="0"/>
      </w:pPr>
      <w:r>
        <w:pict>
          <v:shape id="_x0000_i1031" o:spt="75" type="#_x0000_t75" style="height:172.85pt;width:170.2pt;" filled="f" o:preferrelative="t" stroked="f" coordsize="21600,21600">
            <v:path/>
            <v:fill on="f" focussize="0,0"/>
            <v:stroke on="f"/>
            <v:imagedata r:id="rId15" o:title=""/>
            <o:lock v:ext="edit" aspectratio="t"/>
            <w10:wrap type="none"/>
            <w10:anchorlock/>
          </v:shape>
        </w:pict>
      </w:r>
    </w:p>
    <w:p>
      <w:pPr>
        <w:rPr>
          <w:rFonts w:hint="eastAsia" w:eastAsia="宋体"/>
          <w:lang w:val="en-US" w:eastAsia="zh-CN"/>
        </w:rPr>
      </w:pPr>
      <w:r>
        <w:rPr>
          <w:rFonts w:hint="eastAsia"/>
          <w:lang w:val="en-US" w:eastAsia="zh-CN"/>
        </w:rPr>
        <w:t>在该小程序中所有涉及到资金的流动，均使用吃货币进行流动交易。吃货币可以进行充值和提现。入口在我的个人信息中的吃货币界面。其中充值会有4个面值不等的吃货币选项。该4个选项面值大小可以后台设置。提现则相反，可以把吃货币按照充值时的比例提现为现金。提现也有4个面值的选项。</w:t>
      </w:r>
    </w:p>
    <w:p>
      <w:pPr>
        <w:ind w:left="2160" w:leftChars="0" w:firstLine="720" w:firstLineChars="0"/>
        <w:rPr>
          <w:rFonts w:hint="eastAsia"/>
          <w:lang w:val="en-US" w:eastAsia="zh-CN"/>
        </w:rPr>
      </w:pPr>
    </w:p>
    <w:p>
      <w:pPr>
        <w:pStyle w:val="4"/>
        <w:rPr>
          <w:rFonts w:hint="eastAsia"/>
          <w:lang w:val="en-US" w:eastAsia="zh-CN"/>
        </w:rPr>
      </w:pPr>
      <w:bookmarkStart w:id="16" w:name="_Toc1216"/>
      <w:r>
        <w:rPr>
          <w:rFonts w:hint="eastAsia"/>
          <w:lang w:val="en-US" w:eastAsia="zh-CN"/>
        </w:rPr>
        <w:t>4.3.7基本资料的修改</w:t>
      </w:r>
    </w:p>
    <w:p>
      <w:pPr>
        <w:ind w:left="0" w:leftChars="0" w:firstLine="2388" w:firstLineChars="995"/>
      </w:pPr>
      <w:r>
        <w:pict>
          <v:shape id="_x0000_i1032" o:spt="75" type="#_x0000_t75" style="height:210.8pt;width:189.9pt;" filled="f" o:preferrelative="t" stroked="f" coordsize="21600,21600">
            <v:path/>
            <v:fill on="f" focussize="0,0"/>
            <v:stroke on="f"/>
            <v:imagedata r:id="rId16" o:title=""/>
            <o:lock v:ext="edit" aspectratio="t"/>
            <w10:wrap type="none"/>
            <w10:anchorlock/>
          </v:shape>
        </w:pict>
      </w:r>
    </w:p>
    <w:p>
      <w:pPr>
        <w:rPr>
          <w:rFonts w:hint="eastAsia" w:eastAsia="宋体"/>
          <w:lang w:val="en-US" w:eastAsia="zh-CN"/>
        </w:rPr>
      </w:pPr>
      <w:r>
        <w:rPr>
          <w:rFonts w:hint="eastAsia"/>
          <w:lang w:val="en-US" w:eastAsia="zh-CN"/>
        </w:rPr>
        <w:t>基本资料和媒体文件的修改中，基本资料包括手机号和头像的修改。媒体文件包括形象展示，相册，和认证视频。其中媒体文件的修改在个人主页入口进行修改。而个人资料则在个人中心中的设置中修改。</w:t>
      </w:r>
    </w:p>
    <w:p>
      <w:pPr>
        <w:rPr>
          <w:rFonts w:hint="eastAsia"/>
          <w:lang w:val="en-US" w:eastAsia="zh-CN"/>
        </w:rPr>
      </w:pPr>
    </w:p>
    <w:p>
      <w:pPr>
        <w:pStyle w:val="3"/>
        <w:numPr>
          <w:ilvl w:val="1"/>
          <w:numId w:val="1"/>
        </w:numPr>
        <w:rPr>
          <w:rFonts w:cs="Arial"/>
        </w:rPr>
      </w:pPr>
      <w:r>
        <w:rPr>
          <w:rFonts w:hint="eastAsia" w:cs="Arial"/>
        </w:rPr>
        <w:t>跨平台设计和平台差异处理</w:t>
      </w:r>
      <w:bookmarkEnd w:id="16"/>
    </w:p>
    <w:p>
      <w:pPr>
        <w:ind w:firstLine="425"/>
        <w:rPr>
          <w:rFonts w:hint="eastAsia" w:ascii="Arial" w:hAnsi="Arial" w:eastAsia="宋体" w:cs="Arial"/>
          <w:i w:val="0"/>
          <w:iCs/>
          <w:color w:val="auto"/>
          <w:sz w:val="22"/>
          <w:lang w:val="en-US" w:eastAsia="zh-CN"/>
        </w:rPr>
      </w:pPr>
      <w:r>
        <w:rPr>
          <w:rFonts w:hint="eastAsia" w:ascii="Arial" w:hAnsi="Arial" w:cs="Arial"/>
          <w:i w:val="0"/>
          <w:iCs/>
          <w:color w:val="auto"/>
          <w:sz w:val="22"/>
          <w:lang w:val="en-US" w:eastAsia="zh-CN"/>
        </w:rPr>
        <w:t>该项目客户端主要部署在小程序，因此没有平台之间的差异。</w:t>
      </w:r>
    </w:p>
    <w:p>
      <w:pPr>
        <w:pStyle w:val="2"/>
        <w:numPr>
          <w:ilvl w:val="0"/>
          <w:numId w:val="1"/>
        </w:numPr>
        <w:rPr>
          <w:rFonts w:cs="Arial"/>
        </w:rPr>
      </w:pPr>
      <w:bookmarkStart w:id="17" w:name="_Toc22789"/>
      <w:r>
        <w:rPr>
          <w:rFonts w:cs="Arial"/>
        </w:rPr>
        <w:t>数据结构设计</w:t>
      </w:r>
      <w:bookmarkEnd w:id="17"/>
    </w:p>
    <w:p>
      <w:pPr>
        <w:pStyle w:val="3"/>
        <w:numPr>
          <w:ilvl w:val="1"/>
          <w:numId w:val="1"/>
        </w:numPr>
        <w:rPr>
          <w:rFonts w:cs="Arial"/>
        </w:rPr>
      </w:pPr>
      <w:bookmarkStart w:id="18" w:name="_Toc16090"/>
      <w:r>
        <w:rPr>
          <w:rFonts w:cs="Arial"/>
        </w:rPr>
        <w:t>配置文件定义</w:t>
      </w:r>
      <w:bookmarkEnd w:id="18"/>
    </w:p>
    <w:p>
      <w:pPr>
        <w:pStyle w:val="3"/>
        <w:numPr>
          <w:ilvl w:val="1"/>
          <w:numId w:val="1"/>
        </w:numPr>
        <w:rPr>
          <w:rFonts w:cs="Arial"/>
        </w:rPr>
      </w:pPr>
      <w:bookmarkStart w:id="19" w:name="_Toc3298"/>
      <w:r>
        <w:rPr>
          <w:rFonts w:cs="Arial"/>
        </w:rPr>
        <w:t>全局数据</w:t>
      </w:r>
      <w:r>
        <w:rPr>
          <w:rFonts w:hint="eastAsia" w:cs="Arial"/>
        </w:rPr>
        <w:t>结构</w:t>
      </w:r>
      <w:r>
        <w:rPr>
          <w:rFonts w:cs="Arial"/>
        </w:rPr>
        <w:t>定义</w:t>
      </w:r>
      <w:bookmarkEnd w:id="19"/>
    </w:p>
    <w:p>
      <w:pPr>
        <w:pStyle w:val="3"/>
        <w:rPr>
          <w:rFonts w:hint="eastAsia"/>
          <w:lang w:val="en-US" w:eastAsia="zh-CN"/>
        </w:rPr>
      </w:pPr>
      <w:r>
        <w:rPr>
          <w:rFonts w:hint="eastAsia"/>
          <w:lang w:val="en-US" w:eastAsia="zh-CN"/>
        </w:rPr>
        <w:t>5.3.数据库表结构</w:t>
      </w:r>
    </w:p>
    <w:p>
      <w:pPr>
        <w:pStyle w:val="4"/>
        <w:rPr>
          <w:rFonts w:hint="eastAsia"/>
          <w:lang w:val="en-US" w:eastAsia="zh-CN"/>
        </w:rPr>
      </w:pPr>
      <w:bookmarkStart w:id="20" w:name="_Toc17984"/>
      <w:r>
        <w:rPr>
          <w:rFonts w:hint="eastAsia"/>
          <w:lang w:val="en-US" w:eastAsia="zh-CN"/>
        </w:rPr>
        <w:t>5.3.1用户表:users</w:t>
      </w:r>
    </w:p>
    <w:p>
      <w:pPr>
        <w:pStyle w:val="4"/>
        <w:rPr>
          <w:rFonts w:hint="eastAsia"/>
          <w:lang w:val="en-US" w:eastAsia="zh-CN"/>
        </w:rPr>
      </w:pPr>
      <w:r>
        <w:rPr>
          <w:rFonts w:hint="eastAsia"/>
          <w:lang w:val="en-US" w:eastAsia="zh-CN"/>
        </w:rPr>
        <w:t>5.3.2契约表</w:t>
      </w:r>
    </w:p>
    <w:p>
      <w:pPr>
        <w:pStyle w:val="4"/>
        <w:rPr>
          <w:rFonts w:hint="eastAsia"/>
          <w:b w:val="0"/>
          <w:bCs w:val="0"/>
          <w:sz w:val="24"/>
          <w:szCs w:val="32"/>
          <w:lang w:val="en-US" w:eastAsia="zh-CN"/>
        </w:rPr>
      </w:pPr>
      <w:r>
        <w:rPr>
          <w:rFonts w:hint="eastAsia"/>
          <w:lang w:val="en-US" w:eastAsia="zh-CN"/>
        </w:rPr>
        <w:t>5.3.3订单表</w:t>
      </w:r>
    </w:p>
    <w:p>
      <w:pPr>
        <w:pStyle w:val="4"/>
        <w:rPr>
          <w:rFonts w:hint="eastAsia"/>
          <w:lang w:val="en-US" w:eastAsia="zh-CN"/>
        </w:rPr>
      </w:pPr>
      <w:r>
        <w:rPr>
          <w:rFonts w:hint="eastAsia"/>
          <w:lang w:val="en-US" w:eastAsia="zh-CN"/>
        </w:rPr>
        <w:t>5.3.4轮播图表</w:t>
      </w:r>
    </w:p>
    <w:p>
      <w:pPr>
        <w:pStyle w:val="4"/>
        <w:rPr>
          <w:rFonts w:hint="eastAsia"/>
          <w:lang w:val="en-US" w:eastAsia="zh-CN"/>
        </w:rPr>
      </w:pPr>
      <w:r>
        <w:rPr>
          <w:rFonts w:hint="eastAsia"/>
          <w:lang w:val="en-US" w:eastAsia="zh-CN"/>
        </w:rPr>
        <w:t>5.3.5评价表</w:t>
      </w:r>
    </w:p>
    <w:p>
      <w:pPr>
        <w:pStyle w:val="4"/>
        <w:rPr>
          <w:rFonts w:hint="eastAsia"/>
          <w:lang w:val="en-US" w:eastAsia="zh-CN"/>
        </w:rPr>
      </w:pPr>
      <w:r>
        <w:rPr>
          <w:rFonts w:hint="eastAsia"/>
          <w:lang w:val="en-US" w:eastAsia="zh-CN"/>
        </w:rPr>
        <w:t>5.3.6用户收藏表</w:t>
      </w:r>
    </w:p>
    <w:p>
      <w:pPr>
        <w:pStyle w:val="4"/>
        <w:rPr>
          <w:rFonts w:hint="eastAsia"/>
          <w:lang w:val="en-US" w:eastAsia="zh-CN"/>
        </w:rPr>
      </w:pPr>
      <w:r>
        <w:rPr>
          <w:rFonts w:hint="eastAsia"/>
          <w:lang w:val="en-US" w:eastAsia="zh-CN"/>
        </w:rPr>
        <w:t>5.3.7消息表</w:t>
      </w:r>
    </w:p>
    <w:p>
      <w:pPr>
        <w:pStyle w:val="4"/>
        <w:rPr>
          <w:rFonts w:hint="eastAsia"/>
          <w:lang w:val="en-US" w:eastAsia="zh-CN"/>
        </w:rPr>
      </w:pPr>
      <w:r>
        <w:rPr>
          <w:rFonts w:hint="eastAsia"/>
          <w:lang w:val="en-US" w:eastAsia="zh-CN"/>
        </w:rPr>
        <w:t>5.3.8聊天记录表</w:t>
      </w:r>
    </w:p>
    <w:p>
      <w:pPr>
        <w:pStyle w:val="4"/>
        <w:rPr>
          <w:rFonts w:hint="eastAsia"/>
          <w:lang w:val="en-US" w:eastAsia="zh-CN"/>
        </w:rPr>
      </w:pPr>
      <w:r>
        <w:rPr>
          <w:rFonts w:hint="eastAsia"/>
          <w:lang w:val="en-US" w:eastAsia="zh-CN"/>
        </w:rPr>
        <w:t>5.3.</w:t>
      </w:r>
      <w:bookmarkStart w:id="22" w:name="_GoBack"/>
      <w:bookmarkEnd w:id="22"/>
      <w:r>
        <w:rPr>
          <w:rFonts w:hint="eastAsia"/>
          <w:lang w:val="en-US" w:eastAsia="zh-CN"/>
        </w:rPr>
        <w:t>9支付记录表</w:t>
      </w:r>
    </w:p>
    <w:p>
      <w:pPr>
        <w:pStyle w:val="4"/>
        <w:rPr>
          <w:rFonts w:hint="eastAsia"/>
          <w:lang w:val="en-US" w:eastAsia="zh-CN"/>
        </w:rPr>
      </w:pPr>
      <w:r>
        <w:rPr>
          <w:rFonts w:hint="eastAsia"/>
          <w:lang w:val="en-US" w:eastAsia="zh-CN"/>
        </w:rPr>
        <w:t>5.3.10操作记录表</w:t>
      </w:r>
    </w:p>
    <w:p>
      <w:pPr>
        <w:pStyle w:val="4"/>
        <w:rPr>
          <w:rFonts w:hint="eastAsia"/>
          <w:lang w:val="en-US" w:eastAsia="zh-CN"/>
        </w:rPr>
      </w:pPr>
      <w:r>
        <w:rPr>
          <w:rFonts w:hint="eastAsia"/>
          <w:lang w:val="en-US" w:eastAsia="zh-CN"/>
        </w:rPr>
        <w:t>5.3.11系统设置表</w:t>
      </w:r>
    </w:p>
    <w:p/>
    <w:p>
      <w:pPr>
        <w:pStyle w:val="2"/>
        <w:numPr>
          <w:ilvl w:val="0"/>
          <w:numId w:val="1"/>
        </w:numPr>
        <w:rPr>
          <w:rFonts w:cs="Arial"/>
        </w:rPr>
      </w:pPr>
      <w:r>
        <w:rPr>
          <w:rFonts w:cs="Arial"/>
        </w:rPr>
        <w:t>变更控制</w:t>
      </w:r>
      <w:bookmarkEnd w:id="20"/>
    </w:p>
    <w:p>
      <w:pPr>
        <w:pStyle w:val="3"/>
        <w:numPr>
          <w:ilvl w:val="1"/>
          <w:numId w:val="1"/>
        </w:numPr>
        <w:rPr>
          <w:rFonts w:cs="Arial"/>
        </w:rPr>
      </w:pPr>
      <w:bookmarkStart w:id="21" w:name="_Toc9889"/>
      <w:r>
        <w:rPr>
          <w:rFonts w:cs="Arial"/>
        </w:rPr>
        <w:t>变更列表</w:t>
      </w:r>
      <w:bookmarkEnd w:id="21"/>
    </w:p>
    <w:tbl>
      <w:tblPr>
        <w:tblStyle w:val="36"/>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977"/>
        <w:gridCol w:w="2977"/>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242" w:type="dxa"/>
            <w:shd w:val="clear" w:color="auto" w:fill="C0C0C0"/>
          </w:tcPr>
          <w:p>
            <w:pPr>
              <w:rPr>
                <w:rFonts w:ascii="Arial" w:hAnsi="Arial" w:cs="Arial"/>
                <w:b/>
              </w:rPr>
            </w:pPr>
            <w:r>
              <w:rPr>
                <w:rFonts w:ascii="Arial" w:hAnsi="Arial" w:cs="Arial"/>
                <w:b/>
              </w:rPr>
              <w:t>变更章节</w:t>
            </w:r>
          </w:p>
        </w:tc>
        <w:tc>
          <w:tcPr>
            <w:tcW w:w="2977" w:type="dxa"/>
            <w:shd w:val="clear" w:color="auto" w:fill="C0C0C0"/>
          </w:tcPr>
          <w:p>
            <w:pPr>
              <w:rPr>
                <w:rFonts w:ascii="Arial" w:hAnsi="Arial" w:cs="Arial"/>
                <w:b/>
              </w:rPr>
            </w:pPr>
            <w:r>
              <w:rPr>
                <w:rFonts w:ascii="Arial" w:hAnsi="Arial" w:cs="Arial"/>
                <w:b/>
              </w:rPr>
              <w:t>变更内容</w:t>
            </w:r>
          </w:p>
        </w:tc>
        <w:tc>
          <w:tcPr>
            <w:tcW w:w="2977" w:type="dxa"/>
            <w:shd w:val="clear" w:color="auto" w:fill="C0C0C0"/>
          </w:tcPr>
          <w:p>
            <w:pPr>
              <w:rPr>
                <w:rFonts w:ascii="Arial" w:hAnsi="Arial" w:cs="Arial"/>
                <w:b/>
              </w:rPr>
            </w:pPr>
            <w:r>
              <w:rPr>
                <w:rFonts w:ascii="Arial" w:hAnsi="Arial" w:cs="Arial"/>
                <w:b/>
              </w:rPr>
              <w:t>变更原因</w:t>
            </w:r>
          </w:p>
        </w:tc>
        <w:tc>
          <w:tcPr>
            <w:tcW w:w="3260" w:type="dxa"/>
            <w:shd w:val="clear" w:color="auto" w:fill="C0C0C0"/>
          </w:tcPr>
          <w:p>
            <w:pPr>
              <w:rPr>
                <w:rFonts w:ascii="Arial" w:hAnsi="Arial" w:cs="Arial"/>
                <w:b/>
                <w:kern w:val="2"/>
              </w:rPr>
            </w:pPr>
            <w:r>
              <w:rPr>
                <w:rFonts w:hint="eastAsia" w:ascii="Arial" w:hAnsi="Arial" w:cs="Arial"/>
                <w:b/>
                <w:kern w:val="2"/>
              </w:rPr>
              <w:t>变更对对老功能、原有设计的影响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1" w:hRule="atLeast"/>
        </w:trPr>
        <w:tc>
          <w:tcPr>
            <w:tcW w:w="1242" w:type="dxa"/>
          </w:tcPr>
          <w:p>
            <w:pPr>
              <w:pStyle w:val="57"/>
              <w:rPr>
                <w:rFonts w:ascii="Arial" w:hAnsi="Arial" w:cs="Arial"/>
              </w:rPr>
            </w:pPr>
          </w:p>
        </w:tc>
        <w:tc>
          <w:tcPr>
            <w:tcW w:w="2977" w:type="dxa"/>
          </w:tcPr>
          <w:p>
            <w:pPr>
              <w:pStyle w:val="57"/>
              <w:rPr>
                <w:rFonts w:ascii="Arial" w:hAnsi="Arial" w:cs="Arial"/>
              </w:rPr>
            </w:pPr>
          </w:p>
        </w:tc>
        <w:tc>
          <w:tcPr>
            <w:tcW w:w="2977" w:type="dxa"/>
          </w:tcPr>
          <w:p>
            <w:pPr>
              <w:pStyle w:val="57"/>
              <w:rPr>
                <w:rFonts w:ascii="Arial" w:hAnsi="Arial" w:cs="Arial"/>
              </w:rPr>
            </w:pPr>
          </w:p>
        </w:tc>
        <w:tc>
          <w:tcPr>
            <w:tcW w:w="3260" w:type="dxa"/>
          </w:tcPr>
          <w:p>
            <w:pPr>
              <w:pStyle w:val="57"/>
              <w:rPr>
                <w:rFonts w:ascii="Arial" w:hAnsi="Arial" w:cs="Arial"/>
                <w:kern w:val="2"/>
              </w:rPr>
            </w:pPr>
            <w:r>
              <w:rPr>
                <w:rFonts w:hint="eastAsia" w:ascii="Arial" w:hAnsi="Arial" w:cs="Arial"/>
                <w:kern w:val="2"/>
              </w:rPr>
              <w:t>考虑完全这些影响，要和开发经理、架构师、设计人员等人交流，并最后评审。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57"/>
              <w:rPr>
                <w:rFonts w:ascii="Arial" w:hAnsi="Arial" w:cs="Arial"/>
              </w:rPr>
            </w:pPr>
          </w:p>
        </w:tc>
        <w:tc>
          <w:tcPr>
            <w:tcW w:w="2977" w:type="dxa"/>
          </w:tcPr>
          <w:p>
            <w:pPr>
              <w:pStyle w:val="57"/>
              <w:rPr>
                <w:rFonts w:ascii="Arial" w:hAnsi="Arial" w:cs="Arial"/>
              </w:rPr>
            </w:pPr>
          </w:p>
        </w:tc>
        <w:tc>
          <w:tcPr>
            <w:tcW w:w="2977" w:type="dxa"/>
          </w:tcPr>
          <w:p>
            <w:pPr>
              <w:pStyle w:val="57"/>
              <w:rPr>
                <w:rFonts w:ascii="Arial" w:hAnsi="Arial" w:cs="Arial"/>
              </w:rPr>
            </w:pPr>
          </w:p>
        </w:tc>
        <w:tc>
          <w:tcPr>
            <w:tcW w:w="3260" w:type="dxa"/>
          </w:tcPr>
          <w:p>
            <w:pPr>
              <w:pStyle w:val="57"/>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57"/>
              <w:rPr>
                <w:rFonts w:ascii="Arial" w:hAnsi="Arial" w:cs="Arial"/>
              </w:rPr>
            </w:pPr>
          </w:p>
        </w:tc>
        <w:tc>
          <w:tcPr>
            <w:tcW w:w="2977" w:type="dxa"/>
          </w:tcPr>
          <w:p>
            <w:pPr>
              <w:pStyle w:val="57"/>
              <w:rPr>
                <w:rFonts w:ascii="Arial" w:hAnsi="Arial" w:cs="Arial"/>
              </w:rPr>
            </w:pPr>
          </w:p>
        </w:tc>
        <w:tc>
          <w:tcPr>
            <w:tcW w:w="2977" w:type="dxa"/>
          </w:tcPr>
          <w:p>
            <w:pPr>
              <w:pStyle w:val="57"/>
              <w:rPr>
                <w:rFonts w:ascii="Arial" w:hAnsi="Arial" w:cs="Arial"/>
              </w:rPr>
            </w:pPr>
          </w:p>
        </w:tc>
        <w:tc>
          <w:tcPr>
            <w:tcW w:w="3260" w:type="dxa"/>
          </w:tcPr>
          <w:p>
            <w:pPr>
              <w:pStyle w:val="57"/>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57"/>
              <w:rPr>
                <w:rFonts w:ascii="Arial" w:hAnsi="Arial" w:cs="Arial"/>
              </w:rPr>
            </w:pPr>
          </w:p>
        </w:tc>
        <w:tc>
          <w:tcPr>
            <w:tcW w:w="2977" w:type="dxa"/>
          </w:tcPr>
          <w:p>
            <w:pPr>
              <w:pStyle w:val="57"/>
              <w:rPr>
                <w:rFonts w:ascii="Arial" w:hAnsi="Arial" w:cs="Arial"/>
              </w:rPr>
            </w:pPr>
          </w:p>
        </w:tc>
        <w:tc>
          <w:tcPr>
            <w:tcW w:w="2977" w:type="dxa"/>
          </w:tcPr>
          <w:p>
            <w:pPr>
              <w:pStyle w:val="57"/>
              <w:rPr>
                <w:rFonts w:ascii="Arial" w:hAnsi="Arial" w:cs="Arial"/>
              </w:rPr>
            </w:pPr>
          </w:p>
        </w:tc>
        <w:tc>
          <w:tcPr>
            <w:tcW w:w="3260" w:type="dxa"/>
          </w:tcPr>
          <w:p>
            <w:pPr>
              <w:pStyle w:val="57"/>
              <w:rPr>
                <w:rFonts w:ascii="Arial" w:hAnsi="Arial" w:cs="Arial"/>
              </w:rPr>
            </w:pPr>
          </w:p>
        </w:tc>
      </w:tr>
    </w:tbl>
    <w:p>
      <w:pPr>
        <w:rPr>
          <w:rFonts w:ascii="Arial" w:hAnsi="Arial" w:cs="Arial"/>
        </w:rPr>
      </w:pPr>
    </w:p>
    <w:sectPr>
      <w:headerReference r:id="rId5" w:type="first"/>
      <w:headerReference r:id="rId3" w:type="default"/>
      <w:footerReference r:id="rId6" w:type="default"/>
      <w:headerReference r:id="rId4" w:type="even"/>
      <w:footerReference r:id="rId7" w:type="even"/>
      <w:pgSz w:w="11906" w:h="16832"/>
      <w:pgMar w:top="1440" w:right="1440" w:bottom="1440" w:left="1440" w:header="648" w:footer="648"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 BERKLEY">
    <w:altName w:val="Wide Latin"/>
    <w:panose1 w:val="02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Hand Me Down S (BRK)">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Microsoft JhengHei">
    <w:panose1 w:val="020B0604030504040204"/>
    <w:charset w:val="88"/>
    <w:family w:val="auto"/>
    <w:pitch w:val="default"/>
    <w:sig w:usb0="0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Parry Hotter">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monte Snow">
    <w:altName w:val="Segoe UI Semilight"/>
    <w:panose1 w:val="02000400000000000000"/>
    <w:charset w:val="00"/>
    <w:family w:val="auto"/>
    <w:pitch w:val="default"/>
    <w:sig w:usb0="00000000" w:usb1="00000000" w:usb2="00000000" w:usb3="00000000" w:csb0="00000001" w:csb1="00000000"/>
  </w:font>
  <w:font w:name="Amethyst">
    <w:altName w:val="Segoe Print"/>
    <w:panose1 w:val="00000000000000000000"/>
    <w:charset w:val="00"/>
    <w:family w:val="auto"/>
    <w:pitch w:val="default"/>
    <w:sig w:usb0="00000000" w:usb1="00000000" w:usb2="00000000" w:usb3="00000000" w:csb0="00000000" w:csb1="00000000"/>
  </w:font>
  <w:font w:name="AR BLANCA">
    <w:altName w:val="Wide Latin"/>
    <w:panose1 w:val="02000000000000000000"/>
    <w:charset w:val="00"/>
    <w:family w:val="auto"/>
    <w:pitch w:val="default"/>
    <w:sig w:usb0="00000000" w:usb1="00000000" w:usb2="00000000" w:usb3="00000000" w:csb0="00000001" w:csb1="00000000"/>
  </w:font>
  <w:font w:name="AR CARTER">
    <w:altName w:val="Wide Latin"/>
    <w:panose1 w:val="02000000000000000000"/>
    <w:charset w:val="00"/>
    <w:family w:val="auto"/>
    <w:pitch w:val="default"/>
    <w:sig w:usb0="00000000" w:usb1="00000000" w:usb2="00000000" w:usb3="00000000" w:csb0="00000001" w:csb1="00000000"/>
  </w:font>
  <w:font w:name="AR CENA">
    <w:altName w:val="Wide Latin"/>
    <w:panose1 w:val="02000000000000000000"/>
    <w:charset w:val="00"/>
    <w:family w:val="auto"/>
    <w:pitch w:val="default"/>
    <w:sig w:usb0="00000000" w:usb1="00000000" w:usb2="00000000" w:usb3="00000000" w:csb0="00000001" w:csb1="00000000"/>
  </w:font>
  <w:font w:name="AR CHRISTY">
    <w:altName w:val="Wide Latin"/>
    <w:panose1 w:val="02000000000000000000"/>
    <w:charset w:val="00"/>
    <w:family w:val="auto"/>
    <w:pitch w:val="default"/>
    <w:sig w:usb0="00000000" w:usb1="00000000" w:usb2="00000000" w:usb3="00000000" w:csb0="00000001" w:csb1="00000000"/>
  </w:font>
  <w:font w:name="AR DECODE">
    <w:altName w:val="Wide Latin"/>
    <w:panose1 w:val="02000000000000000000"/>
    <w:charset w:val="00"/>
    <w:family w:val="auto"/>
    <w:pitch w:val="default"/>
    <w:sig w:usb0="00000000" w:usb1="00000000" w:usb2="00000000" w:usb3="00000000" w:csb0="00000001" w:csb1="00000000"/>
  </w:font>
  <w:font w:name="AR DELANEY">
    <w:altName w:val="Wide Latin"/>
    <w:panose1 w:val="02000000000000000000"/>
    <w:charset w:val="00"/>
    <w:family w:val="auto"/>
    <w:pitch w:val="default"/>
    <w:sig w:usb0="00000000" w:usb1="00000000" w:usb2="00000000" w:usb3="00000000" w:csb0="00000001" w:csb1="00000000"/>
  </w:font>
  <w:font w:name="AR DESTINE">
    <w:altName w:val="Wide Latin"/>
    <w:panose1 w:val="02000000000000000000"/>
    <w:charset w:val="00"/>
    <w:family w:val="auto"/>
    <w:pitch w:val="default"/>
    <w:sig w:usb0="00000000" w:usb1="00000000" w:usb2="00000000" w:usb3="00000000" w:csb0="00000001" w:csb1="00000000"/>
  </w:font>
  <w:font w:name="AR JULIAN">
    <w:altName w:val="Wide Latin"/>
    <w:panose1 w:val="02000000000000000000"/>
    <w:charset w:val="00"/>
    <w:family w:val="auto"/>
    <w:pitch w:val="default"/>
    <w:sig w:usb0="00000000" w:usb1="00000000" w:usb2="00000000" w:usb3="00000000" w:csb0="00000001" w:csb1="00000000"/>
  </w:font>
  <w:font w:name="AR HERMANN">
    <w:altName w:val="Wide Latin"/>
    <w:panose1 w:val="02000000000000000000"/>
    <w:charset w:val="00"/>
    <w:family w:val="auto"/>
    <w:pitch w:val="default"/>
    <w:sig w:usb0="00000000" w:usb1="00000000" w:usb2="00000000" w:usb3="00000000" w:csb0="00000001" w:csb1="00000000"/>
  </w:font>
  <w:font w:name="AR ESSENCE">
    <w:altName w:val="Wide Latin"/>
    <w:panose1 w:val="02000000000000000000"/>
    <w:charset w:val="00"/>
    <w:family w:val="auto"/>
    <w:pitch w:val="default"/>
    <w:sig w:usb0="00000000" w:usb1="00000000" w:usb2="00000000" w:usb3="00000000" w:csb0="00000001" w:csb1="00000000"/>
  </w:font>
  <w:font w:name="AR DARLING">
    <w:altName w:val="Wide Latin"/>
    <w:panose1 w:val="02000000000000000000"/>
    <w:charset w:val="00"/>
    <w:family w:val="auto"/>
    <w:pitch w:val="default"/>
    <w:sig w:usb0="00000000" w:usb1="00000000" w:usb2="00000000" w:usb3="00000000" w:csb0="00000001" w:csb1="00000000"/>
  </w:font>
  <w:font w:name="Yu Gothic Light">
    <w:panose1 w:val="020B0300000000000000"/>
    <w:charset w:val="80"/>
    <w:family w:val="auto"/>
    <w:pitch w:val="default"/>
    <w:sig w:usb0="E00002FF" w:usb1="2AC7FDFF" w:usb2="00000016" w:usb3="00000000" w:csb0="2002009F" w:csb1="00000000"/>
  </w:font>
  <w:font w:name="Alfredo">
    <w:altName w:val="Segoe Print"/>
    <w:panose1 w:val="00000000000000000000"/>
    <w:charset w:val="00"/>
    <w:family w:val="auto"/>
    <w:pitch w:val="default"/>
    <w:sig w:usb0="00000000" w:usb1="00000000" w:usb2="00000000" w:usb3="00000000" w:csb0="00000000" w:csb1="00000000"/>
  </w:font>
  <w:font w:name="Alien Encounters">
    <w:altName w:val="Segoe Print"/>
    <w:panose1 w:val="00000400000000000000"/>
    <w:charset w:val="00"/>
    <w:family w:val="auto"/>
    <w:pitch w:val="default"/>
    <w:sig w:usb0="00000000" w:usb1="00000000" w:usb2="00000000" w:usb3="00000000" w:csb0="00000001" w:csb1="00000000"/>
  </w:font>
  <w:font w:name="AR BONNIE">
    <w:altName w:val="Wide Latin"/>
    <w:panose1 w:val="02000000000000000000"/>
    <w:charset w:val="00"/>
    <w:family w:val="auto"/>
    <w:pitch w:val="default"/>
    <w:sig w:usb0="00000000" w:usb1="00000000" w:usb2="00000000" w:usb3="00000000" w:csb0="00000001" w:csb1="00000000"/>
  </w:font>
  <w:font w:name="BN Jinx">
    <w:altName w:val="Segoe Print"/>
    <w:panose1 w:val="00000400000000000000"/>
    <w:charset w:val="00"/>
    <w:family w:val="auto"/>
    <w:pitch w:val="default"/>
    <w:sig w:usb0="00000000" w:usb1="00000000" w:usb2="00000000" w:usb3="00000000" w:csb0="00000001" w:csb1="00000000"/>
  </w:font>
  <w:font w:name="Borealis">
    <w:altName w:val="Segoe Print"/>
    <w:panose1 w:val="00000000000000000000"/>
    <w:charset w:val="00"/>
    <w:family w:val="auto"/>
    <w:pitch w:val="default"/>
    <w:sig w:usb0="00000000" w:usb1="00000000" w:usb2="00000000" w:usb3="00000000" w:csb0="00000000" w:csb1="00000000"/>
  </w:font>
  <w:font w:name="Brandish">
    <w:altName w:val="Segoe Print"/>
    <w:panose1 w:val="00000000000000000000"/>
    <w:charset w:val="00"/>
    <w:family w:val="auto"/>
    <w:pitch w:val="default"/>
    <w:sig w:usb0="00000000" w:usb1="00000000" w:usb2="00000000" w:usb3="00000000" w:csb0="00000000" w:csb1="00000000"/>
  </w:font>
  <w:font w:name="BOUTON International Symbols">
    <w:altName w:val="Wide Latin"/>
    <w:panose1 w:val="02000000000000000000"/>
    <w:charset w:val="00"/>
    <w:family w:val="auto"/>
    <w:pitch w:val="default"/>
    <w:sig w:usb0="00000000" w:usb1="00000000" w:usb2="081BFFFF" w:usb3="00000000" w:csb0="00000001" w:csb1="00000000"/>
  </w:font>
  <w:font w:name="Candles">
    <w:altName w:val="Segoe Print"/>
    <w:panose1 w:val="00000400000000000000"/>
    <w:charset w:val="00"/>
    <w:family w:val="auto"/>
    <w:pitch w:val="default"/>
    <w:sig w:usb0="00000000" w:usb1="00000000" w:usb2="00000000" w:usb3="00000000" w:csb0="00000001" w:csb1="00000000"/>
  </w:font>
  <w:font w:name="Colbert">
    <w:altName w:val="Segoe Print"/>
    <w:panose1 w:val="00000000000000000000"/>
    <w:charset w:val="00"/>
    <w:family w:val="auto"/>
    <w:pitch w:val="default"/>
    <w:sig w:usb0="00000000" w:usb1="00000000" w:usb2="00000000" w:usb3="00000000" w:csb0="00000000" w:csb1="00000000"/>
  </w:font>
  <w:font w:name="Dominican">
    <w:altName w:val="Segoe Print"/>
    <w:panose1 w:val="00000000000000000000"/>
    <w:charset w:val="00"/>
    <w:family w:val="auto"/>
    <w:pitch w:val="default"/>
    <w:sig w:usb0="00000000" w:usb1="00000000" w:usb2="00000000" w:usb3="00000000" w:csb0="00000000" w:csb1="00000000"/>
  </w:font>
  <w:font w:name="Distant Galaxy">
    <w:altName w:val="Segoe Print"/>
    <w:panose1 w:val="00000400000000000000"/>
    <w:charset w:val="00"/>
    <w:family w:val="auto"/>
    <w:pitch w:val="default"/>
    <w:sig w:usb0="00000000" w:usb1="00000000" w:usb2="00000000" w:usb3="00000000" w:csb0="00000001" w:csb1="00000000"/>
  </w:font>
  <w:font w:name="Dayton">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Coolsville">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Clarendon">
    <w:altName w:val="Segoe Print"/>
    <w:panose1 w:val="00000000000000000000"/>
    <w:charset w:val="00"/>
    <w:family w:val="auto"/>
    <w:pitch w:val="default"/>
    <w:sig w:usb0="00000000" w:usb1="00000000" w:usb2="00000000" w:usb3="00000000" w:csb0="00000000" w:csb1="00000000"/>
  </w:font>
  <w:font w:name="Chinyen">
    <w:altName w:val="Playbill"/>
    <w:panose1 w:val="040B0600000000000000"/>
    <w:charset w:val="00"/>
    <w:family w:val="auto"/>
    <w:pitch w:val="default"/>
    <w:sig w:usb0="00000000" w:usb1="00000000" w:usb2="00000000" w:usb3="00000000" w:csb0="00000000" w:csb1="00000000"/>
  </w:font>
  <w:font w:name="Calvin">
    <w:altName w:val="Segoe Print"/>
    <w:panose1 w:val="00000000000000000000"/>
    <w:charset w:val="00"/>
    <w:family w:val="auto"/>
    <w:pitch w:val="default"/>
    <w:sig w:usb0="00000000" w:usb1="00000000" w:usb2="00000000" w:usb3="00000000" w:csb0="00000000" w:csb1="00000000"/>
  </w:font>
  <w:font w:name="Calligraphic">
    <w:altName w:val="Segoe Print"/>
    <w:panose1 w:val="00000000000000000000"/>
    <w:charset w:val="00"/>
    <w:family w:val="auto"/>
    <w:pitch w:val="default"/>
    <w:sig w:usb0="00000000" w:usb1="00000000" w:usb2="00000000" w:usb3="00000000" w:csb0="00000000" w:csb1="00000000"/>
  </w:font>
  <w:font w:name="Balthazar">
    <w:altName w:val="Segoe Print"/>
    <w:panose1 w:val="00000000000000000000"/>
    <w:charset w:val="00"/>
    <w:family w:val="auto"/>
    <w:pitch w:val="default"/>
    <w:sig w:usb0="00000000" w:usb1="00000000" w:usb2="00000000" w:usb3="00000000" w:csb0="00000000" w:csb1="00000000"/>
  </w:font>
  <w:font w:name="Baby Kruffy">
    <w:altName w:val="Segoe Print"/>
    <w:panose1 w:val="00000400000000000000"/>
    <w:charset w:val="00"/>
    <w:family w:val="auto"/>
    <w:pitch w:val="default"/>
    <w:sig w:usb0="00000000" w:usb1="00000000" w:usb2="00000000" w:usb3="00000000" w:csb0="00000000" w:csb1="00000000"/>
  </w:font>
  <w:font w:name="Autumn">
    <w:altName w:val="Segoe Print"/>
    <w:panose1 w:val="00000000000000000000"/>
    <w:charset w:val="00"/>
    <w:family w:val="auto"/>
    <w:pitch w:val="default"/>
    <w:sig w:usb0="00000000" w:usb1="00000000" w:usb2="00000000" w:usb3="00000000" w:csb0="00000000" w:csb1="00000000"/>
  </w:font>
  <w:font w:name="Asimov">
    <w:altName w:val="Verdana"/>
    <w:panose1 w:val="020B0000000000000000"/>
    <w:charset w:val="00"/>
    <w:family w:val="auto"/>
    <w:pitch w:val="default"/>
    <w:sig w:usb0="00000000" w:usb1="00000000" w:usb2="00000000" w:usb3="00000000" w:csb0="00000000" w:csb1="00000000"/>
  </w:font>
  <w:font w:name="18thCentury">
    <w:altName w:val="Segoe Print"/>
    <w:panose1 w:val="00000000000000000000"/>
    <w:charset w:val="00"/>
    <w:family w:val="auto"/>
    <w:pitch w:val="default"/>
    <w:sig w:usb0="00000000" w:usb1="00000000" w:usb2="00000000" w:usb3="00000000" w:csb0="00000000" w:csb1="00000000"/>
  </w:font>
  <w:font w:name="AcmeFont">
    <w:altName w:val="Segoe Print"/>
    <w:panose1 w:val="00000000000000000000"/>
    <w:charset w:val="00"/>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Wide Latin">
    <w:panose1 w:val="020A0A07050505020404"/>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Playbill">
    <w:panose1 w:val="040506030A06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60"/>
      <w:jc w:val="both"/>
    </w:pPr>
    <w:r>
      <w:rPr>
        <w:rFonts w:hint="eastAsia"/>
      </w:rPr>
      <w:t xml:space="preserve">深圳蓝束科技有限公司版权所有 </w: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right" w:y="1"/>
      <w:rPr>
        <w:rStyle w:val="32"/>
      </w:rPr>
    </w:pPr>
    <w:r>
      <w:fldChar w:fldCharType="begin"/>
    </w:r>
    <w:r>
      <w:rPr>
        <w:rStyle w:val="32"/>
      </w:rPr>
      <w:instrText xml:space="preserve">PAGE  </w:instrText>
    </w:r>
    <w:r>
      <w:fldChar w:fldCharType="end"/>
    </w:r>
  </w:p>
  <w:p>
    <w:pPr>
      <w:pStyle w:val="2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8652" w:type="dxa"/>
      <w:tblInd w:w="103" w:type="dxa"/>
      <w:tblLayout w:type="fixed"/>
      <w:tblCellMar>
        <w:top w:w="0" w:type="dxa"/>
        <w:left w:w="108" w:type="dxa"/>
        <w:bottom w:w="0" w:type="dxa"/>
        <w:right w:w="108" w:type="dxa"/>
      </w:tblCellMar>
    </w:tblPr>
    <w:tblGrid>
      <w:gridCol w:w="1848"/>
      <w:gridCol w:w="3260"/>
      <w:gridCol w:w="1701"/>
      <w:gridCol w:w="1843"/>
    </w:tblGrid>
    <w:tr>
      <w:tblPrEx>
        <w:tblLayout w:type="fixed"/>
        <w:tblCellMar>
          <w:top w:w="0" w:type="dxa"/>
          <w:left w:w="108" w:type="dxa"/>
          <w:bottom w:w="0" w:type="dxa"/>
          <w:right w:w="108" w:type="dxa"/>
        </w:tblCellMar>
      </w:tblPrEx>
      <w:trPr>
        <w:trHeight w:val="270" w:hRule="atLeast"/>
      </w:trPr>
      <w:tc>
        <w:tcPr>
          <w:tcW w:w="1848" w:type="dxa"/>
          <w:vMerge w:val="restart"/>
          <w:tcBorders>
            <w:top w:val="single" w:color="auto" w:sz="4" w:space="0"/>
            <w:left w:val="single" w:color="auto" w:sz="4" w:space="0"/>
            <w:right w:val="single" w:color="auto" w:sz="4" w:space="0"/>
          </w:tcBorders>
          <w:vAlign w:val="center"/>
        </w:tcPr>
        <w:p>
          <w:pPr>
            <w:overflowPunct/>
            <w:autoSpaceDE/>
            <w:autoSpaceDN/>
            <w:adjustRightInd/>
            <w:textAlignment w:val="auto"/>
            <w:rPr>
              <w:rFonts w:ascii="宋体" w:hAnsi="宋体" w:cs="宋体"/>
              <w:color w:val="000000"/>
              <w:sz w:val="20"/>
            </w:rPr>
          </w:pPr>
          <w:r>
            <w:rPr>
              <w:rFonts w:hint="eastAsia" w:ascii="宋体" w:hAnsi="宋体" w:cs="宋体"/>
              <w:color w:val="000000"/>
              <w:sz w:val="20"/>
            </w:rPr>
            <w:t>　</w:t>
          </w:r>
        </w:p>
        <w:p>
          <w:pPr>
            <w:overflowPunct/>
            <w:autoSpaceDE/>
            <w:autoSpaceDN/>
            <w:adjustRightInd/>
            <w:textAlignment w:val="auto"/>
            <w:rPr>
              <w:rFonts w:ascii="宋体" w:hAnsi="宋体" w:cs="宋体"/>
              <w:color w:val="000000"/>
              <w:sz w:val="20"/>
            </w:rPr>
          </w:pPr>
          <w:r>
            <w:rPr>
              <w:rFonts w:hint="eastAsia" w:ascii="宋体" w:hAnsi="宋体" w:cs="宋体"/>
              <w:color w:val="000000"/>
              <w:sz w:val="20"/>
            </w:rPr>
            <w:t>　QILUN</w:t>
          </w:r>
        </w:p>
      </w:tc>
      <w:tc>
        <w:tcPr>
          <w:tcW w:w="3260" w:type="dxa"/>
          <w:vMerge w:val="restart"/>
          <w:tcBorders>
            <w:top w:val="single" w:color="auto" w:sz="4" w:space="0"/>
            <w:left w:val="nil"/>
            <w:right w:val="single" w:color="auto" w:sz="4" w:space="0"/>
          </w:tcBorders>
          <w:vAlign w:val="center"/>
        </w:tcPr>
        <w:p>
          <w:pPr>
            <w:overflowPunct/>
            <w:autoSpaceDE/>
            <w:autoSpaceDN/>
            <w:adjustRightInd/>
            <w:textAlignment w:val="auto"/>
            <w:rPr>
              <w:rFonts w:ascii="宋体" w:hAnsi="宋体" w:cs="宋体"/>
              <w:color w:val="000000"/>
              <w:sz w:val="20"/>
            </w:rPr>
          </w:pPr>
          <w:r>
            <w:rPr>
              <w:rFonts w:hint="eastAsia" w:ascii="黑体" w:eastAsia="黑体"/>
              <w:b/>
            </w:rPr>
            <w:t>深圳蓝束科技有限公司</w:t>
          </w:r>
        </w:p>
      </w:tc>
      <w:tc>
        <w:tcPr>
          <w:tcW w:w="1701"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文件模板编号</w:t>
          </w:r>
        </w:p>
      </w:tc>
      <w:tc>
        <w:tcPr>
          <w:tcW w:w="1843"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QL</w:t>
          </w:r>
          <w:r>
            <w:rPr>
              <w:rFonts w:ascii="黑体" w:hAnsi="宋体" w:eastAsia="黑体"/>
              <w:sz w:val="18"/>
              <w:szCs w:val="18"/>
            </w:rPr>
            <w:t>RD-</w:t>
          </w:r>
          <w:r>
            <w:rPr>
              <w:rFonts w:hint="eastAsia" w:ascii="黑体" w:hAnsi="宋体" w:eastAsia="黑体"/>
              <w:sz w:val="18"/>
              <w:szCs w:val="18"/>
            </w:rPr>
            <w:t>16</w:t>
          </w:r>
          <w:r>
            <w:rPr>
              <w:rFonts w:ascii="黑体" w:hAnsi="宋体" w:eastAsia="黑体"/>
              <w:sz w:val="18"/>
              <w:szCs w:val="18"/>
            </w:rPr>
            <w:t>-</w:t>
          </w:r>
          <w:r>
            <w:rPr>
              <w:rFonts w:hint="eastAsia" w:ascii="黑体" w:hAnsi="宋体" w:eastAsia="黑体"/>
              <w:sz w:val="18"/>
              <w:szCs w:val="18"/>
            </w:rPr>
            <w:t>10</w:t>
          </w:r>
          <w:r>
            <w:rPr>
              <w:rFonts w:ascii="黑体" w:hAnsi="宋体" w:eastAsia="黑体"/>
              <w:sz w:val="18"/>
              <w:szCs w:val="18"/>
            </w:rPr>
            <w:t>.</w:t>
          </w:r>
          <w:r>
            <w:rPr>
              <w:rFonts w:hint="eastAsia" w:ascii="黑体" w:hAnsi="宋体" w:eastAsia="黑体"/>
              <w:sz w:val="18"/>
              <w:szCs w:val="18"/>
            </w:rPr>
            <w:t>8</w:t>
          </w:r>
        </w:p>
      </w:tc>
    </w:tr>
    <w:tr>
      <w:tblPrEx>
        <w:tblLayout w:type="fixed"/>
        <w:tblCellMar>
          <w:top w:w="0" w:type="dxa"/>
          <w:left w:w="108" w:type="dxa"/>
          <w:bottom w:w="0" w:type="dxa"/>
          <w:right w:w="108" w:type="dxa"/>
        </w:tblCellMar>
      </w:tblPrEx>
      <w:trPr>
        <w:trHeight w:val="135" w:hRule="atLeast"/>
      </w:trPr>
      <w:tc>
        <w:tcPr>
          <w:tcW w:w="1848" w:type="dxa"/>
          <w:vMerge w:val="continue"/>
          <w:tcBorders>
            <w:left w:val="single" w:color="auto" w:sz="4" w:space="0"/>
            <w:right w:val="single" w:color="auto" w:sz="4" w:space="0"/>
          </w:tcBorders>
          <w:vAlign w:val="center"/>
        </w:tcPr>
        <w:p>
          <w:pPr>
            <w:rPr>
              <w:rFonts w:ascii="宋体" w:hAnsi="宋体" w:cs="宋体"/>
              <w:color w:val="000000"/>
              <w:sz w:val="20"/>
            </w:rPr>
          </w:pPr>
        </w:p>
      </w:tc>
      <w:tc>
        <w:tcPr>
          <w:tcW w:w="3260" w:type="dxa"/>
          <w:vMerge w:val="continue"/>
          <w:tcBorders>
            <w:left w:val="nil"/>
            <w:right w:val="single" w:color="auto" w:sz="4" w:space="0"/>
          </w:tcBorders>
          <w:vAlign w:val="center"/>
        </w:tcPr>
        <w:p>
          <w:pPr>
            <w:overflowPunct/>
            <w:autoSpaceDE/>
            <w:autoSpaceDN/>
            <w:adjustRightInd/>
            <w:textAlignment w:val="auto"/>
            <w:rPr>
              <w:rFonts w:ascii="宋体" w:hAnsi="宋体" w:cs="宋体"/>
              <w:color w:val="000000"/>
              <w:sz w:val="20"/>
            </w:rPr>
          </w:pPr>
        </w:p>
      </w:tc>
      <w:tc>
        <w:tcPr>
          <w:tcW w:w="1701"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密    级</w:t>
          </w:r>
        </w:p>
      </w:tc>
      <w:tc>
        <w:tcPr>
          <w:tcW w:w="1843"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B级(项目组内公开)</w:t>
          </w:r>
        </w:p>
      </w:tc>
    </w:tr>
    <w:tr>
      <w:tblPrEx>
        <w:tblLayout w:type="fixed"/>
        <w:tblCellMar>
          <w:top w:w="0" w:type="dxa"/>
          <w:left w:w="108" w:type="dxa"/>
          <w:bottom w:w="0" w:type="dxa"/>
          <w:right w:w="108" w:type="dxa"/>
        </w:tblCellMar>
      </w:tblPrEx>
      <w:trPr>
        <w:trHeight w:val="180" w:hRule="atLeast"/>
      </w:trPr>
      <w:tc>
        <w:tcPr>
          <w:tcW w:w="1848" w:type="dxa"/>
          <w:vMerge w:val="continue"/>
          <w:tcBorders>
            <w:left w:val="single" w:color="auto" w:sz="4" w:space="0"/>
            <w:right w:val="single" w:color="auto" w:sz="4" w:space="0"/>
          </w:tcBorders>
          <w:vAlign w:val="center"/>
        </w:tcPr>
        <w:p>
          <w:pPr>
            <w:rPr>
              <w:rFonts w:ascii="宋体" w:hAnsi="宋体" w:cs="宋体"/>
              <w:color w:val="000000"/>
              <w:sz w:val="20"/>
            </w:rPr>
          </w:pPr>
        </w:p>
      </w:tc>
      <w:tc>
        <w:tcPr>
          <w:tcW w:w="3260" w:type="dxa"/>
          <w:vMerge w:val="continue"/>
          <w:tcBorders>
            <w:left w:val="nil"/>
            <w:bottom w:val="single" w:color="auto" w:sz="4" w:space="0"/>
            <w:right w:val="single" w:color="auto" w:sz="4" w:space="0"/>
          </w:tcBorders>
          <w:vAlign w:val="center"/>
        </w:tcPr>
        <w:p>
          <w:pPr>
            <w:rPr>
              <w:rFonts w:ascii="宋体" w:hAnsi="宋体" w:cs="宋体"/>
              <w:color w:val="000000"/>
              <w:sz w:val="20"/>
            </w:rPr>
          </w:pPr>
        </w:p>
      </w:tc>
      <w:tc>
        <w:tcPr>
          <w:tcW w:w="1701"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发布生效日期</w:t>
          </w:r>
        </w:p>
      </w:tc>
      <w:tc>
        <w:tcPr>
          <w:tcW w:w="1843"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2016-10-8</w:t>
          </w:r>
        </w:p>
      </w:tc>
    </w:tr>
    <w:tr>
      <w:tblPrEx>
        <w:tblLayout w:type="fixed"/>
        <w:tblCellMar>
          <w:top w:w="0" w:type="dxa"/>
          <w:left w:w="108" w:type="dxa"/>
          <w:bottom w:w="0" w:type="dxa"/>
          <w:right w:w="108" w:type="dxa"/>
        </w:tblCellMar>
      </w:tblPrEx>
      <w:trPr>
        <w:trHeight w:val="270" w:hRule="atLeast"/>
      </w:trPr>
      <w:tc>
        <w:tcPr>
          <w:tcW w:w="1848" w:type="dxa"/>
          <w:vMerge w:val="continue"/>
          <w:tcBorders>
            <w:left w:val="single" w:color="auto" w:sz="4" w:space="0"/>
            <w:right w:val="single" w:color="auto" w:sz="4" w:space="0"/>
          </w:tcBorders>
          <w:vAlign w:val="center"/>
        </w:tcPr>
        <w:p>
          <w:pPr>
            <w:rPr>
              <w:rFonts w:ascii="宋体" w:hAnsi="宋体" w:cs="宋体"/>
              <w:color w:val="000000"/>
              <w:sz w:val="20"/>
            </w:rPr>
          </w:pPr>
        </w:p>
      </w:tc>
      <w:tc>
        <w:tcPr>
          <w:tcW w:w="3260" w:type="dxa"/>
          <w:vMerge w:val="restart"/>
          <w:tcBorders>
            <w:top w:val="nil"/>
            <w:left w:val="nil"/>
            <w:right w:val="single" w:color="auto" w:sz="4" w:space="0"/>
          </w:tcBorders>
          <w:vAlign w:val="center"/>
        </w:tcPr>
        <w:p>
          <w:pPr>
            <w:overflowPunct/>
            <w:autoSpaceDE/>
            <w:autoSpaceDN/>
            <w:adjustRightInd/>
            <w:textAlignment w:val="auto"/>
            <w:rPr>
              <w:rFonts w:ascii="黑体" w:hAnsi="宋体" w:eastAsia="黑体" w:cs="宋体"/>
              <w:b/>
              <w:color w:val="000000"/>
              <w:sz w:val="21"/>
              <w:szCs w:val="21"/>
            </w:rPr>
          </w:pPr>
          <w:r>
            <w:rPr>
              <w:rFonts w:hint="eastAsia" w:ascii="黑体" w:hAnsi="宋体" w:eastAsia="黑体" w:cs="宋体"/>
              <w:b/>
              <w:color w:val="000000"/>
              <w:sz w:val="21"/>
              <w:szCs w:val="21"/>
            </w:rPr>
            <w:t>模块概要设计说明书</w:t>
          </w:r>
        </w:p>
      </w:tc>
      <w:tc>
        <w:tcPr>
          <w:tcW w:w="1701"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模板现行版本</w:t>
          </w:r>
        </w:p>
      </w:tc>
      <w:tc>
        <w:tcPr>
          <w:tcW w:w="1843"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V1.0</w:t>
          </w:r>
        </w:p>
      </w:tc>
    </w:tr>
    <w:tr>
      <w:tblPrEx>
        <w:tblLayout w:type="fixed"/>
        <w:tblCellMar>
          <w:top w:w="0" w:type="dxa"/>
          <w:left w:w="108" w:type="dxa"/>
          <w:bottom w:w="0" w:type="dxa"/>
          <w:right w:w="108" w:type="dxa"/>
        </w:tblCellMar>
      </w:tblPrEx>
      <w:trPr>
        <w:trHeight w:val="173" w:hRule="atLeast"/>
      </w:trPr>
      <w:tc>
        <w:tcPr>
          <w:tcW w:w="1848" w:type="dxa"/>
          <w:vMerge w:val="continue"/>
          <w:tcBorders>
            <w:left w:val="single" w:color="auto" w:sz="4" w:space="0"/>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20"/>
            </w:rPr>
          </w:pPr>
        </w:p>
      </w:tc>
      <w:tc>
        <w:tcPr>
          <w:tcW w:w="3260" w:type="dxa"/>
          <w:vMerge w:val="continue"/>
          <w:tcBorders>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20"/>
            </w:rPr>
          </w:pPr>
        </w:p>
      </w:tc>
      <w:tc>
        <w:tcPr>
          <w:tcW w:w="1701"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页    次</w:t>
          </w:r>
        </w:p>
      </w:tc>
      <w:tc>
        <w:tcPr>
          <w:tcW w:w="1843"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第</w:t>
          </w:r>
          <w:r>
            <w:rPr>
              <w:rFonts w:ascii="黑体" w:hAnsi="宋体" w:eastAsia="黑体"/>
              <w:sz w:val="18"/>
              <w:szCs w:val="18"/>
            </w:rPr>
            <w:fldChar w:fldCharType="begin"/>
          </w:r>
          <w:r>
            <w:rPr>
              <w:rFonts w:ascii="黑体" w:hAnsi="宋体" w:eastAsia="黑体"/>
              <w:sz w:val="18"/>
              <w:szCs w:val="18"/>
            </w:rPr>
            <w:instrText xml:space="preserve"> PAGE </w:instrText>
          </w:r>
          <w:r>
            <w:rPr>
              <w:rFonts w:ascii="黑体" w:hAnsi="宋体" w:eastAsia="黑体"/>
              <w:sz w:val="18"/>
              <w:szCs w:val="18"/>
            </w:rPr>
            <w:fldChar w:fldCharType="separate"/>
          </w:r>
          <w:r>
            <w:rPr>
              <w:rFonts w:ascii="黑体" w:hAnsi="宋体" w:eastAsia="黑体"/>
              <w:sz w:val="18"/>
              <w:szCs w:val="18"/>
            </w:rPr>
            <w:t>12</w:t>
          </w:r>
          <w:r>
            <w:rPr>
              <w:rFonts w:ascii="黑体" w:hAnsi="宋体" w:eastAsia="黑体"/>
              <w:sz w:val="18"/>
              <w:szCs w:val="18"/>
            </w:rPr>
            <w:fldChar w:fldCharType="end"/>
          </w:r>
          <w:r>
            <w:rPr>
              <w:rFonts w:ascii="黑体" w:hAnsi="宋体" w:eastAsia="黑体"/>
              <w:sz w:val="18"/>
              <w:szCs w:val="18"/>
            </w:rPr>
            <w:t>/</w:t>
          </w:r>
          <w:r>
            <w:rPr>
              <w:rFonts w:hint="eastAsia" w:ascii="黑体" w:hAnsi="宋体" w:eastAsia="黑体"/>
              <w:sz w:val="18"/>
              <w:szCs w:val="18"/>
            </w:rPr>
            <w:t>共</w:t>
          </w:r>
          <w:r>
            <w:rPr>
              <w:rFonts w:ascii="黑体" w:hAnsi="宋体" w:eastAsia="黑体"/>
              <w:sz w:val="18"/>
              <w:szCs w:val="18"/>
            </w:rPr>
            <w:fldChar w:fldCharType="begin"/>
          </w:r>
          <w:r>
            <w:rPr>
              <w:rFonts w:ascii="黑体" w:hAnsi="宋体" w:eastAsia="黑体"/>
              <w:sz w:val="18"/>
              <w:szCs w:val="18"/>
            </w:rPr>
            <w:instrText xml:space="preserve"> NUMPAGES  </w:instrText>
          </w:r>
          <w:r>
            <w:rPr>
              <w:rFonts w:ascii="黑体" w:hAnsi="宋体" w:eastAsia="黑体"/>
              <w:sz w:val="18"/>
              <w:szCs w:val="18"/>
            </w:rPr>
            <w:fldChar w:fldCharType="separate"/>
          </w:r>
          <w:r>
            <w:rPr>
              <w:rFonts w:ascii="黑体" w:hAnsi="宋体" w:eastAsia="黑体"/>
              <w:sz w:val="18"/>
              <w:szCs w:val="18"/>
            </w:rPr>
            <w:t>15</w:t>
          </w:r>
          <w:r>
            <w:rPr>
              <w:rFonts w:ascii="黑体" w:hAnsi="宋体" w:eastAsia="黑体"/>
              <w:sz w:val="18"/>
              <w:szCs w:val="18"/>
            </w:rPr>
            <w:fldChar w:fldCharType="end"/>
          </w:r>
          <w:r>
            <w:rPr>
              <w:rFonts w:hint="eastAsia" w:ascii="黑体" w:hAnsi="宋体" w:eastAsia="黑体"/>
              <w:sz w:val="18"/>
              <w:szCs w:val="18"/>
            </w:rPr>
            <w:t>页</w:t>
          </w:r>
        </w:p>
      </w:tc>
    </w:tr>
  </w:tbl>
  <w:p>
    <w:pPr>
      <w:pStyle w:val="23"/>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32"/>
      </w:rPr>
    </w:pPr>
    <w:r>
      <w:fldChar w:fldCharType="begin"/>
    </w:r>
    <w:r>
      <w:rPr>
        <w:rStyle w:val="32"/>
      </w:rPr>
      <w:instrText xml:space="preserve">PAGE  </w:instrText>
    </w:r>
    <w:r>
      <w:fldChar w:fldCharType="end"/>
    </w:r>
  </w:p>
  <w:p>
    <w:pPr>
      <w:pStyle w:val="23"/>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8652" w:type="dxa"/>
      <w:tblInd w:w="103" w:type="dxa"/>
      <w:tblLayout w:type="fixed"/>
      <w:tblCellMar>
        <w:top w:w="0" w:type="dxa"/>
        <w:left w:w="108" w:type="dxa"/>
        <w:bottom w:w="0" w:type="dxa"/>
        <w:right w:w="108" w:type="dxa"/>
      </w:tblCellMar>
    </w:tblPr>
    <w:tblGrid>
      <w:gridCol w:w="1848"/>
      <w:gridCol w:w="3260"/>
      <w:gridCol w:w="1701"/>
      <w:gridCol w:w="1843"/>
    </w:tblGrid>
    <w:tr>
      <w:tblPrEx>
        <w:tblLayout w:type="fixed"/>
        <w:tblCellMar>
          <w:top w:w="0" w:type="dxa"/>
          <w:left w:w="108" w:type="dxa"/>
          <w:bottom w:w="0" w:type="dxa"/>
          <w:right w:w="108" w:type="dxa"/>
        </w:tblCellMar>
      </w:tblPrEx>
      <w:trPr>
        <w:trHeight w:val="270" w:hRule="atLeast"/>
      </w:trPr>
      <w:tc>
        <w:tcPr>
          <w:tcW w:w="1848" w:type="dxa"/>
          <w:vMerge w:val="restart"/>
          <w:tcBorders>
            <w:top w:val="single" w:color="auto" w:sz="4" w:space="0"/>
            <w:left w:val="single" w:color="auto" w:sz="4" w:space="0"/>
            <w:right w:val="single" w:color="auto" w:sz="4" w:space="0"/>
          </w:tcBorders>
          <w:vAlign w:val="center"/>
        </w:tcPr>
        <w:p>
          <w:pPr>
            <w:overflowPunct/>
            <w:autoSpaceDE/>
            <w:autoSpaceDN/>
            <w:adjustRightInd/>
            <w:textAlignment w:val="auto"/>
            <w:rPr>
              <w:rFonts w:ascii="宋体" w:hAnsi="宋体" w:cs="宋体"/>
              <w:color w:val="000000"/>
              <w:sz w:val="20"/>
            </w:rPr>
          </w:pPr>
          <w:r>
            <w:rPr>
              <w:rFonts w:hint="eastAsia" w:ascii="宋体" w:hAnsi="宋体" w:cs="宋体"/>
              <w:color w:val="000000"/>
              <w:sz w:val="20"/>
            </w:rPr>
            <w:t>　</w:t>
          </w:r>
        </w:p>
        <w:p>
          <w:pPr>
            <w:overflowPunct/>
            <w:autoSpaceDE/>
            <w:autoSpaceDN/>
            <w:adjustRightInd/>
            <w:textAlignment w:val="auto"/>
            <w:rPr>
              <w:rFonts w:ascii="宋体" w:hAnsi="宋体" w:cs="宋体"/>
              <w:color w:val="000000"/>
              <w:sz w:val="20"/>
            </w:rPr>
          </w:pPr>
          <w:r>
            <w:rPr>
              <w:rFonts w:hint="eastAsia" w:ascii="宋体" w:hAnsi="宋体" w:cs="宋体"/>
              <w:color w:val="000000"/>
              <w:sz w:val="20"/>
            </w:rPr>
            <w:t>　LANSOO</w:t>
          </w:r>
        </w:p>
      </w:tc>
      <w:tc>
        <w:tcPr>
          <w:tcW w:w="3260" w:type="dxa"/>
          <w:vMerge w:val="restart"/>
          <w:tcBorders>
            <w:top w:val="single" w:color="auto" w:sz="4" w:space="0"/>
            <w:left w:val="nil"/>
            <w:right w:val="single" w:color="auto" w:sz="4" w:space="0"/>
          </w:tcBorders>
          <w:vAlign w:val="center"/>
        </w:tcPr>
        <w:p>
          <w:pPr>
            <w:overflowPunct/>
            <w:autoSpaceDE/>
            <w:autoSpaceDN/>
            <w:adjustRightInd/>
            <w:textAlignment w:val="auto"/>
            <w:rPr>
              <w:rFonts w:ascii="宋体" w:hAnsi="宋体" w:cs="宋体"/>
              <w:color w:val="000000"/>
              <w:sz w:val="20"/>
            </w:rPr>
          </w:pPr>
          <w:r>
            <w:rPr>
              <w:rFonts w:hint="eastAsia" w:ascii="黑体" w:eastAsia="黑体"/>
              <w:b/>
            </w:rPr>
            <w:t>深圳蓝束科技有限公司</w:t>
          </w:r>
        </w:p>
      </w:tc>
      <w:tc>
        <w:tcPr>
          <w:tcW w:w="1701"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文件模板编号</w:t>
          </w:r>
        </w:p>
      </w:tc>
      <w:tc>
        <w:tcPr>
          <w:tcW w:w="1843"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QLRD</w:t>
          </w:r>
          <w:r>
            <w:rPr>
              <w:rFonts w:ascii="黑体" w:hAnsi="宋体" w:eastAsia="黑体"/>
              <w:sz w:val="18"/>
              <w:szCs w:val="18"/>
            </w:rPr>
            <w:t>-</w:t>
          </w:r>
          <w:r>
            <w:rPr>
              <w:rFonts w:hint="eastAsia" w:ascii="黑体" w:hAnsi="宋体" w:eastAsia="黑体"/>
              <w:sz w:val="18"/>
              <w:szCs w:val="18"/>
            </w:rPr>
            <w:t>16-</w:t>
          </w:r>
          <w:r>
            <w:rPr>
              <w:rFonts w:ascii="黑体" w:hAnsi="宋体" w:eastAsia="黑体"/>
              <w:sz w:val="18"/>
              <w:szCs w:val="18"/>
            </w:rPr>
            <w:t>1</w:t>
          </w:r>
          <w:r>
            <w:rPr>
              <w:rFonts w:hint="eastAsia" w:ascii="黑体" w:hAnsi="宋体" w:eastAsia="黑体"/>
              <w:sz w:val="18"/>
              <w:szCs w:val="18"/>
            </w:rPr>
            <w:t>0</w:t>
          </w:r>
          <w:r>
            <w:rPr>
              <w:rFonts w:ascii="黑体" w:hAnsi="宋体" w:eastAsia="黑体"/>
              <w:sz w:val="18"/>
              <w:szCs w:val="18"/>
            </w:rPr>
            <w:t>.</w:t>
          </w:r>
          <w:r>
            <w:rPr>
              <w:rFonts w:hint="eastAsia" w:ascii="黑体" w:hAnsi="宋体" w:eastAsia="黑体"/>
              <w:sz w:val="18"/>
              <w:szCs w:val="18"/>
            </w:rPr>
            <w:t>8</w:t>
          </w:r>
        </w:p>
      </w:tc>
    </w:tr>
    <w:tr>
      <w:tblPrEx>
        <w:tblLayout w:type="fixed"/>
        <w:tblCellMar>
          <w:top w:w="0" w:type="dxa"/>
          <w:left w:w="108" w:type="dxa"/>
          <w:bottom w:w="0" w:type="dxa"/>
          <w:right w:w="108" w:type="dxa"/>
        </w:tblCellMar>
      </w:tblPrEx>
      <w:trPr>
        <w:trHeight w:val="135" w:hRule="atLeast"/>
      </w:trPr>
      <w:tc>
        <w:tcPr>
          <w:tcW w:w="1848" w:type="dxa"/>
          <w:vMerge w:val="continue"/>
          <w:tcBorders>
            <w:left w:val="single" w:color="auto" w:sz="4" w:space="0"/>
            <w:right w:val="single" w:color="auto" w:sz="4" w:space="0"/>
          </w:tcBorders>
          <w:vAlign w:val="center"/>
        </w:tcPr>
        <w:p>
          <w:pPr>
            <w:rPr>
              <w:rFonts w:ascii="宋体" w:hAnsi="宋体" w:cs="宋体"/>
              <w:color w:val="000000"/>
              <w:sz w:val="20"/>
            </w:rPr>
          </w:pPr>
        </w:p>
      </w:tc>
      <w:tc>
        <w:tcPr>
          <w:tcW w:w="3260" w:type="dxa"/>
          <w:vMerge w:val="continue"/>
          <w:tcBorders>
            <w:left w:val="nil"/>
            <w:right w:val="single" w:color="auto" w:sz="4" w:space="0"/>
          </w:tcBorders>
          <w:vAlign w:val="center"/>
        </w:tcPr>
        <w:p>
          <w:pPr>
            <w:overflowPunct/>
            <w:autoSpaceDE/>
            <w:autoSpaceDN/>
            <w:adjustRightInd/>
            <w:textAlignment w:val="auto"/>
            <w:rPr>
              <w:rFonts w:ascii="宋体" w:hAnsi="宋体" w:cs="宋体"/>
              <w:color w:val="000000"/>
              <w:sz w:val="20"/>
            </w:rPr>
          </w:pPr>
        </w:p>
      </w:tc>
      <w:tc>
        <w:tcPr>
          <w:tcW w:w="1701"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密    级</w:t>
          </w:r>
        </w:p>
      </w:tc>
      <w:tc>
        <w:tcPr>
          <w:tcW w:w="1843"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B级(项目组内公开)</w:t>
          </w:r>
        </w:p>
      </w:tc>
    </w:tr>
    <w:tr>
      <w:tblPrEx>
        <w:tblLayout w:type="fixed"/>
        <w:tblCellMar>
          <w:top w:w="0" w:type="dxa"/>
          <w:left w:w="108" w:type="dxa"/>
          <w:bottom w:w="0" w:type="dxa"/>
          <w:right w:w="108" w:type="dxa"/>
        </w:tblCellMar>
      </w:tblPrEx>
      <w:trPr>
        <w:trHeight w:val="180" w:hRule="atLeast"/>
      </w:trPr>
      <w:tc>
        <w:tcPr>
          <w:tcW w:w="1848" w:type="dxa"/>
          <w:vMerge w:val="continue"/>
          <w:tcBorders>
            <w:left w:val="single" w:color="auto" w:sz="4" w:space="0"/>
            <w:right w:val="single" w:color="auto" w:sz="4" w:space="0"/>
          </w:tcBorders>
          <w:vAlign w:val="center"/>
        </w:tcPr>
        <w:p>
          <w:pPr>
            <w:rPr>
              <w:rFonts w:ascii="宋体" w:hAnsi="宋体" w:cs="宋体"/>
              <w:color w:val="000000"/>
              <w:sz w:val="20"/>
            </w:rPr>
          </w:pPr>
        </w:p>
      </w:tc>
      <w:tc>
        <w:tcPr>
          <w:tcW w:w="3260" w:type="dxa"/>
          <w:vMerge w:val="continue"/>
          <w:tcBorders>
            <w:left w:val="nil"/>
            <w:bottom w:val="single" w:color="auto" w:sz="4" w:space="0"/>
            <w:right w:val="single" w:color="auto" w:sz="4" w:space="0"/>
          </w:tcBorders>
          <w:vAlign w:val="center"/>
        </w:tcPr>
        <w:p>
          <w:pPr>
            <w:rPr>
              <w:rFonts w:ascii="宋体" w:hAnsi="宋体" w:cs="宋体"/>
              <w:color w:val="000000"/>
              <w:sz w:val="20"/>
            </w:rPr>
          </w:pPr>
        </w:p>
      </w:tc>
      <w:tc>
        <w:tcPr>
          <w:tcW w:w="1701"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发布生效日期</w:t>
          </w:r>
        </w:p>
      </w:tc>
      <w:tc>
        <w:tcPr>
          <w:tcW w:w="1843" w:type="dxa"/>
          <w:tcBorders>
            <w:top w:val="single" w:color="auto" w:sz="4" w:space="0"/>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2016-10-8</w:t>
          </w:r>
        </w:p>
      </w:tc>
    </w:tr>
    <w:tr>
      <w:tblPrEx>
        <w:tblLayout w:type="fixed"/>
        <w:tblCellMar>
          <w:top w:w="0" w:type="dxa"/>
          <w:left w:w="108" w:type="dxa"/>
          <w:bottom w:w="0" w:type="dxa"/>
          <w:right w:w="108" w:type="dxa"/>
        </w:tblCellMar>
      </w:tblPrEx>
      <w:trPr>
        <w:trHeight w:val="270" w:hRule="atLeast"/>
      </w:trPr>
      <w:tc>
        <w:tcPr>
          <w:tcW w:w="1848" w:type="dxa"/>
          <w:vMerge w:val="continue"/>
          <w:tcBorders>
            <w:left w:val="single" w:color="auto" w:sz="4" w:space="0"/>
            <w:right w:val="single" w:color="auto" w:sz="4" w:space="0"/>
          </w:tcBorders>
          <w:vAlign w:val="center"/>
        </w:tcPr>
        <w:p>
          <w:pPr>
            <w:rPr>
              <w:rFonts w:ascii="宋体" w:hAnsi="宋体" w:cs="宋体"/>
              <w:color w:val="000000"/>
              <w:sz w:val="20"/>
            </w:rPr>
          </w:pPr>
        </w:p>
      </w:tc>
      <w:tc>
        <w:tcPr>
          <w:tcW w:w="3260" w:type="dxa"/>
          <w:vMerge w:val="restart"/>
          <w:tcBorders>
            <w:top w:val="nil"/>
            <w:left w:val="nil"/>
            <w:right w:val="single" w:color="auto" w:sz="4" w:space="0"/>
          </w:tcBorders>
          <w:vAlign w:val="center"/>
        </w:tcPr>
        <w:p>
          <w:pPr>
            <w:overflowPunct/>
            <w:autoSpaceDE/>
            <w:autoSpaceDN/>
            <w:adjustRightInd/>
            <w:textAlignment w:val="auto"/>
            <w:rPr>
              <w:rFonts w:ascii="黑体" w:hAnsi="宋体" w:eastAsia="黑体" w:cs="宋体"/>
              <w:b/>
              <w:color w:val="000000"/>
              <w:sz w:val="21"/>
              <w:szCs w:val="21"/>
            </w:rPr>
          </w:pPr>
          <w:r>
            <w:rPr>
              <w:rFonts w:hint="eastAsia" w:ascii="黑体" w:hAnsi="宋体" w:eastAsia="黑体" w:cs="宋体"/>
              <w:b/>
              <w:color w:val="000000"/>
              <w:sz w:val="21"/>
              <w:szCs w:val="21"/>
            </w:rPr>
            <w:t>模块概要设计说明书</w:t>
          </w:r>
        </w:p>
      </w:tc>
      <w:tc>
        <w:tcPr>
          <w:tcW w:w="1701"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模板现行版本</w:t>
          </w:r>
        </w:p>
      </w:tc>
      <w:tc>
        <w:tcPr>
          <w:tcW w:w="1843"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V1.0</w:t>
          </w:r>
        </w:p>
      </w:tc>
    </w:tr>
    <w:tr>
      <w:tblPrEx>
        <w:tblLayout w:type="fixed"/>
        <w:tblCellMar>
          <w:top w:w="0" w:type="dxa"/>
          <w:left w:w="108" w:type="dxa"/>
          <w:bottom w:w="0" w:type="dxa"/>
          <w:right w:w="108" w:type="dxa"/>
        </w:tblCellMar>
      </w:tblPrEx>
      <w:trPr>
        <w:trHeight w:val="173" w:hRule="atLeast"/>
      </w:trPr>
      <w:tc>
        <w:tcPr>
          <w:tcW w:w="1848" w:type="dxa"/>
          <w:vMerge w:val="continue"/>
          <w:tcBorders>
            <w:left w:val="single" w:color="auto" w:sz="4" w:space="0"/>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20"/>
            </w:rPr>
          </w:pPr>
        </w:p>
      </w:tc>
      <w:tc>
        <w:tcPr>
          <w:tcW w:w="3260" w:type="dxa"/>
          <w:vMerge w:val="continue"/>
          <w:tcBorders>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20"/>
            </w:rPr>
          </w:pPr>
        </w:p>
      </w:tc>
      <w:tc>
        <w:tcPr>
          <w:tcW w:w="1701"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eastAsia="黑体"/>
              <w:sz w:val="18"/>
              <w:szCs w:val="18"/>
            </w:rPr>
            <w:t>页    次</w:t>
          </w:r>
        </w:p>
      </w:tc>
      <w:tc>
        <w:tcPr>
          <w:tcW w:w="1843" w:type="dxa"/>
          <w:tcBorders>
            <w:top w:val="nil"/>
            <w:left w:val="nil"/>
            <w:bottom w:val="single" w:color="auto" w:sz="4" w:space="0"/>
            <w:right w:val="single" w:color="auto" w:sz="4" w:space="0"/>
          </w:tcBorders>
          <w:vAlign w:val="center"/>
        </w:tcPr>
        <w:p>
          <w:pPr>
            <w:overflowPunct/>
            <w:autoSpaceDE/>
            <w:autoSpaceDN/>
            <w:adjustRightInd/>
            <w:textAlignment w:val="auto"/>
            <w:rPr>
              <w:rFonts w:ascii="宋体" w:hAnsi="宋体" w:cs="宋体"/>
              <w:color w:val="000000"/>
              <w:sz w:val="18"/>
              <w:szCs w:val="18"/>
            </w:rPr>
          </w:pPr>
          <w:r>
            <w:rPr>
              <w:rFonts w:hint="eastAsia" w:ascii="黑体" w:hAnsi="宋体" w:eastAsia="黑体"/>
              <w:sz w:val="18"/>
              <w:szCs w:val="18"/>
            </w:rPr>
            <w:t>第</w:t>
          </w:r>
          <w:r>
            <w:rPr>
              <w:rFonts w:ascii="黑体" w:hAnsi="宋体" w:eastAsia="黑体"/>
              <w:sz w:val="18"/>
              <w:szCs w:val="18"/>
            </w:rPr>
            <w:fldChar w:fldCharType="begin"/>
          </w:r>
          <w:r>
            <w:rPr>
              <w:rFonts w:ascii="黑体" w:hAnsi="宋体" w:eastAsia="黑体"/>
              <w:sz w:val="18"/>
              <w:szCs w:val="18"/>
            </w:rPr>
            <w:instrText xml:space="preserve"> PAGE </w:instrText>
          </w:r>
          <w:r>
            <w:rPr>
              <w:rFonts w:ascii="黑体" w:hAnsi="宋体" w:eastAsia="黑体"/>
              <w:sz w:val="18"/>
              <w:szCs w:val="18"/>
            </w:rPr>
            <w:fldChar w:fldCharType="separate"/>
          </w:r>
          <w:r>
            <w:rPr>
              <w:rFonts w:ascii="黑体" w:hAnsi="宋体" w:eastAsia="黑体"/>
              <w:sz w:val="18"/>
              <w:szCs w:val="18"/>
            </w:rPr>
            <w:t>1</w:t>
          </w:r>
          <w:r>
            <w:rPr>
              <w:rFonts w:ascii="黑体" w:hAnsi="宋体" w:eastAsia="黑体"/>
              <w:sz w:val="18"/>
              <w:szCs w:val="18"/>
            </w:rPr>
            <w:fldChar w:fldCharType="end"/>
          </w:r>
          <w:r>
            <w:rPr>
              <w:rFonts w:ascii="黑体" w:hAnsi="宋体" w:eastAsia="黑体"/>
              <w:sz w:val="18"/>
              <w:szCs w:val="18"/>
            </w:rPr>
            <w:t>/</w:t>
          </w:r>
          <w:r>
            <w:rPr>
              <w:rFonts w:hint="eastAsia" w:ascii="黑体" w:hAnsi="宋体" w:eastAsia="黑体"/>
              <w:sz w:val="18"/>
              <w:szCs w:val="18"/>
            </w:rPr>
            <w:t>共</w:t>
          </w:r>
          <w:r>
            <w:rPr>
              <w:rFonts w:ascii="黑体" w:hAnsi="宋体" w:eastAsia="黑体"/>
              <w:sz w:val="18"/>
              <w:szCs w:val="18"/>
            </w:rPr>
            <w:fldChar w:fldCharType="begin"/>
          </w:r>
          <w:r>
            <w:rPr>
              <w:rFonts w:ascii="黑体" w:hAnsi="宋体" w:eastAsia="黑体"/>
              <w:sz w:val="18"/>
              <w:szCs w:val="18"/>
            </w:rPr>
            <w:instrText xml:space="preserve"> NUMPAGES  </w:instrText>
          </w:r>
          <w:r>
            <w:rPr>
              <w:rFonts w:ascii="黑体" w:hAnsi="宋体" w:eastAsia="黑体"/>
              <w:sz w:val="18"/>
              <w:szCs w:val="18"/>
            </w:rPr>
            <w:fldChar w:fldCharType="separate"/>
          </w:r>
          <w:r>
            <w:rPr>
              <w:rFonts w:ascii="黑体" w:hAnsi="宋体" w:eastAsia="黑体"/>
              <w:sz w:val="18"/>
              <w:szCs w:val="18"/>
            </w:rPr>
            <w:t>15</w:t>
          </w:r>
          <w:r>
            <w:rPr>
              <w:rFonts w:ascii="黑体" w:hAnsi="宋体" w:eastAsia="黑体"/>
              <w:sz w:val="18"/>
              <w:szCs w:val="18"/>
            </w:rPr>
            <w:fldChar w:fldCharType="end"/>
          </w:r>
          <w:r>
            <w:rPr>
              <w:rFonts w:hint="eastAsia" w:ascii="黑体" w:hAnsi="宋体" w:eastAsia="黑体"/>
              <w:sz w:val="18"/>
              <w:szCs w:val="18"/>
            </w:rPr>
            <w:t>页</w:t>
          </w:r>
        </w:p>
      </w:tc>
    </w:tr>
  </w:tbl>
  <w:p>
    <w:pPr>
      <w:pStyle w:val="23"/>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449D92"/>
    <w:multiLevelType w:val="singleLevel"/>
    <w:tmpl w:val="A5449D92"/>
    <w:lvl w:ilvl="0" w:tentative="0">
      <w:start w:val="1"/>
      <w:numFmt w:val="decimal"/>
      <w:suff w:val="nothing"/>
      <w:lvlText w:val="%1、"/>
      <w:lvlJc w:val="left"/>
    </w:lvl>
  </w:abstractNum>
  <w:abstractNum w:abstractNumId="1">
    <w:nsid w:val="0000001E"/>
    <w:multiLevelType w:val="multilevel"/>
    <w:tmpl w:val="0000001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599A4CA0"/>
    <w:multiLevelType w:val="singleLevel"/>
    <w:tmpl w:val="599A4CA0"/>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doNotValidateAgainstSchema/>
  <w:doNotDemarcateInvalidXml/>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62D5"/>
    <w:rsid w:val="00020984"/>
    <w:rsid w:val="00042B81"/>
    <w:rsid w:val="000555CB"/>
    <w:rsid w:val="00057797"/>
    <w:rsid w:val="00087722"/>
    <w:rsid w:val="000A0C55"/>
    <w:rsid w:val="000B33F2"/>
    <w:rsid w:val="001242A4"/>
    <w:rsid w:val="00124B59"/>
    <w:rsid w:val="00124BCD"/>
    <w:rsid w:val="001272D0"/>
    <w:rsid w:val="001348FB"/>
    <w:rsid w:val="00160995"/>
    <w:rsid w:val="00172A27"/>
    <w:rsid w:val="0018608B"/>
    <w:rsid w:val="001B779C"/>
    <w:rsid w:val="001B783B"/>
    <w:rsid w:val="001C0900"/>
    <w:rsid w:val="001E37E7"/>
    <w:rsid w:val="0021406B"/>
    <w:rsid w:val="002764F4"/>
    <w:rsid w:val="002C21D0"/>
    <w:rsid w:val="002D4E0A"/>
    <w:rsid w:val="002E368A"/>
    <w:rsid w:val="002E7AFF"/>
    <w:rsid w:val="002F44C0"/>
    <w:rsid w:val="00351217"/>
    <w:rsid w:val="003518B6"/>
    <w:rsid w:val="00371919"/>
    <w:rsid w:val="00385DAC"/>
    <w:rsid w:val="003A036C"/>
    <w:rsid w:val="003B0748"/>
    <w:rsid w:val="003C4C44"/>
    <w:rsid w:val="003C575A"/>
    <w:rsid w:val="003F2DC3"/>
    <w:rsid w:val="00432FFC"/>
    <w:rsid w:val="0046683E"/>
    <w:rsid w:val="0048446F"/>
    <w:rsid w:val="00493E27"/>
    <w:rsid w:val="004B3544"/>
    <w:rsid w:val="004F2E0A"/>
    <w:rsid w:val="005032F6"/>
    <w:rsid w:val="00504E17"/>
    <w:rsid w:val="005126E4"/>
    <w:rsid w:val="005137E5"/>
    <w:rsid w:val="00516D6F"/>
    <w:rsid w:val="0054440A"/>
    <w:rsid w:val="00552C6E"/>
    <w:rsid w:val="00566174"/>
    <w:rsid w:val="005668C8"/>
    <w:rsid w:val="0058002E"/>
    <w:rsid w:val="005A14C0"/>
    <w:rsid w:val="005C30D0"/>
    <w:rsid w:val="005D7C0D"/>
    <w:rsid w:val="005E5F17"/>
    <w:rsid w:val="00623A7B"/>
    <w:rsid w:val="00665B7D"/>
    <w:rsid w:val="006679F8"/>
    <w:rsid w:val="006B53A2"/>
    <w:rsid w:val="006F7147"/>
    <w:rsid w:val="00763341"/>
    <w:rsid w:val="0076468B"/>
    <w:rsid w:val="0081170D"/>
    <w:rsid w:val="0085159D"/>
    <w:rsid w:val="0086480D"/>
    <w:rsid w:val="008B08F6"/>
    <w:rsid w:val="008D3324"/>
    <w:rsid w:val="008D7B66"/>
    <w:rsid w:val="008E08B6"/>
    <w:rsid w:val="008F05E8"/>
    <w:rsid w:val="00910415"/>
    <w:rsid w:val="009133B0"/>
    <w:rsid w:val="00995F02"/>
    <w:rsid w:val="009C482A"/>
    <w:rsid w:val="009D0FC9"/>
    <w:rsid w:val="00A12570"/>
    <w:rsid w:val="00A17463"/>
    <w:rsid w:val="00A36162"/>
    <w:rsid w:val="00A605E0"/>
    <w:rsid w:val="00AB23FE"/>
    <w:rsid w:val="00AC35A4"/>
    <w:rsid w:val="00AE32BB"/>
    <w:rsid w:val="00B65D16"/>
    <w:rsid w:val="00B86FD3"/>
    <w:rsid w:val="00BA109A"/>
    <w:rsid w:val="00BB162A"/>
    <w:rsid w:val="00BB6EAA"/>
    <w:rsid w:val="00BB7EC0"/>
    <w:rsid w:val="00C375FC"/>
    <w:rsid w:val="00C42E4F"/>
    <w:rsid w:val="00C70B77"/>
    <w:rsid w:val="00CA7F80"/>
    <w:rsid w:val="00CB4285"/>
    <w:rsid w:val="00CC174D"/>
    <w:rsid w:val="00CD6D38"/>
    <w:rsid w:val="00CE03DA"/>
    <w:rsid w:val="00D063CD"/>
    <w:rsid w:val="00D41B30"/>
    <w:rsid w:val="00D54754"/>
    <w:rsid w:val="00D61442"/>
    <w:rsid w:val="00D76519"/>
    <w:rsid w:val="00D80BA4"/>
    <w:rsid w:val="00D84DAD"/>
    <w:rsid w:val="00DB6D7D"/>
    <w:rsid w:val="00DC592C"/>
    <w:rsid w:val="00E30862"/>
    <w:rsid w:val="00E43134"/>
    <w:rsid w:val="00E56CD8"/>
    <w:rsid w:val="00E705ED"/>
    <w:rsid w:val="00E80723"/>
    <w:rsid w:val="00E931A8"/>
    <w:rsid w:val="00EB3EEF"/>
    <w:rsid w:val="00EF349A"/>
    <w:rsid w:val="00F52867"/>
    <w:rsid w:val="00F71691"/>
    <w:rsid w:val="00F86227"/>
    <w:rsid w:val="00F87FFB"/>
    <w:rsid w:val="00FA6468"/>
    <w:rsid w:val="00FF165F"/>
    <w:rsid w:val="010364B3"/>
    <w:rsid w:val="010767AD"/>
    <w:rsid w:val="0114050C"/>
    <w:rsid w:val="012A6048"/>
    <w:rsid w:val="01371849"/>
    <w:rsid w:val="0150433D"/>
    <w:rsid w:val="0150762C"/>
    <w:rsid w:val="015907C6"/>
    <w:rsid w:val="015C7D9A"/>
    <w:rsid w:val="016E1911"/>
    <w:rsid w:val="01914FCD"/>
    <w:rsid w:val="01AF57FD"/>
    <w:rsid w:val="01CB1A95"/>
    <w:rsid w:val="01DD3DE6"/>
    <w:rsid w:val="01EF0468"/>
    <w:rsid w:val="01F2706A"/>
    <w:rsid w:val="020E0E2E"/>
    <w:rsid w:val="022C3FF9"/>
    <w:rsid w:val="023F5D59"/>
    <w:rsid w:val="025A060A"/>
    <w:rsid w:val="0267287E"/>
    <w:rsid w:val="0279110E"/>
    <w:rsid w:val="028844F4"/>
    <w:rsid w:val="02A93131"/>
    <w:rsid w:val="02AA6F1A"/>
    <w:rsid w:val="02B020E6"/>
    <w:rsid w:val="02B43ADD"/>
    <w:rsid w:val="02B52C1C"/>
    <w:rsid w:val="02E5208E"/>
    <w:rsid w:val="02E92F09"/>
    <w:rsid w:val="02E9483E"/>
    <w:rsid w:val="02EC08C9"/>
    <w:rsid w:val="030A596B"/>
    <w:rsid w:val="031618AD"/>
    <w:rsid w:val="033C070E"/>
    <w:rsid w:val="03423AE1"/>
    <w:rsid w:val="034E6B2B"/>
    <w:rsid w:val="037625AF"/>
    <w:rsid w:val="03786C7A"/>
    <w:rsid w:val="038C3DCD"/>
    <w:rsid w:val="038E3EAC"/>
    <w:rsid w:val="03953123"/>
    <w:rsid w:val="03A2112B"/>
    <w:rsid w:val="03B142B7"/>
    <w:rsid w:val="03DE22A1"/>
    <w:rsid w:val="040C0C72"/>
    <w:rsid w:val="04220FAC"/>
    <w:rsid w:val="042941F5"/>
    <w:rsid w:val="043342AE"/>
    <w:rsid w:val="043F7E7D"/>
    <w:rsid w:val="045B1F56"/>
    <w:rsid w:val="046647CA"/>
    <w:rsid w:val="04743F36"/>
    <w:rsid w:val="047E1F9C"/>
    <w:rsid w:val="04860B7C"/>
    <w:rsid w:val="04A55C08"/>
    <w:rsid w:val="04B828E5"/>
    <w:rsid w:val="04E2062B"/>
    <w:rsid w:val="04E41A7A"/>
    <w:rsid w:val="050458D3"/>
    <w:rsid w:val="05300BFE"/>
    <w:rsid w:val="05420F2F"/>
    <w:rsid w:val="0548464F"/>
    <w:rsid w:val="05591D95"/>
    <w:rsid w:val="055C6DE8"/>
    <w:rsid w:val="05613526"/>
    <w:rsid w:val="058F33D6"/>
    <w:rsid w:val="05AC43A1"/>
    <w:rsid w:val="05BB3F50"/>
    <w:rsid w:val="05E64066"/>
    <w:rsid w:val="05FA735B"/>
    <w:rsid w:val="06054858"/>
    <w:rsid w:val="060F619A"/>
    <w:rsid w:val="061F6B79"/>
    <w:rsid w:val="06262C01"/>
    <w:rsid w:val="06363721"/>
    <w:rsid w:val="06396F0D"/>
    <w:rsid w:val="06467242"/>
    <w:rsid w:val="0690664C"/>
    <w:rsid w:val="06977870"/>
    <w:rsid w:val="06B50525"/>
    <w:rsid w:val="06DC77CE"/>
    <w:rsid w:val="070B7B96"/>
    <w:rsid w:val="071B3ED8"/>
    <w:rsid w:val="075042B4"/>
    <w:rsid w:val="075419AC"/>
    <w:rsid w:val="075D44B8"/>
    <w:rsid w:val="07602D8B"/>
    <w:rsid w:val="0788678E"/>
    <w:rsid w:val="078A4D51"/>
    <w:rsid w:val="078B6443"/>
    <w:rsid w:val="07B131E4"/>
    <w:rsid w:val="07B50A2C"/>
    <w:rsid w:val="07CF3336"/>
    <w:rsid w:val="07DA00C3"/>
    <w:rsid w:val="08105814"/>
    <w:rsid w:val="08397E09"/>
    <w:rsid w:val="084F4A92"/>
    <w:rsid w:val="087C32A7"/>
    <w:rsid w:val="08835257"/>
    <w:rsid w:val="08CC183F"/>
    <w:rsid w:val="08D9654B"/>
    <w:rsid w:val="08DE3536"/>
    <w:rsid w:val="08F46B5F"/>
    <w:rsid w:val="095518B6"/>
    <w:rsid w:val="09554F9B"/>
    <w:rsid w:val="09741D5B"/>
    <w:rsid w:val="098C181F"/>
    <w:rsid w:val="09A44E7D"/>
    <w:rsid w:val="09BC596B"/>
    <w:rsid w:val="09D01125"/>
    <w:rsid w:val="09DA55FE"/>
    <w:rsid w:val="0A0E6A3E"/>
    <w:rsid w:val="0A123F87"/>
    <w:rsid w:val="0A224135"/>
    <w:rsid w:val="0A270622"/>
    <w:rsid w:val="0A27759B"/>
    <w:rsid w:val="0A3E41DF"/>
    <w:rsid w:val="0A473C90"/>
    <w:rsid w:val="0A5474A4"/>
    <w:rsid w:val="0A6D4195"/>
    <w:rsid w:val="0A80214B"/>
    <w:rsid w:val="0A8637A1"/>
    <w:rsid w:val="0A9C53A2"/>
    <w:rsid w:val="0ADE0247"/>
    <w:rsid w:val="0AE30EB4"/>
    <w:rsid w:val="0AF40052"/>
    <w:rsid w:val="0B485F56"/>
    <w:rsid w:val="0B7B0D99"/>
    <w:rsid w:val="0B91166D"/>
    <w:rsid w:val="0B912220"/>
    <w:rsid w:val="0BB45564"/>
    <w:rsid w:val="0BB5063C"/>
    <w:rsid w:val="0BC74B51"/>
    <w:rsid w:val="0BD45A75"/>
    <w:rsid w:val="0C0C7636"/>
    <w:rsid w:val="0C1D0F29"/>
    <w:rsid w:val="0C37534D"/>
    <w:rsid w:val="0C415A15"/>
    <w:rsid w:val="0C816ED9"/>
    <w:rsid w:val="0CAA1B5F"/>
    <w:rsid w:val="0CB9401E"/>
    <w:rsid w:val="0CCD2F69"/>
    <w:rsid w:val="0CD6494A"/>
    <w:rsid w:val="0CE92CEA"/>
    <w:rsid w:val="0CEB6200"/>
    <w:rsid w:val="0CF13675"/>
    <w:rsid w:val="0D0C6D6F"/>
    <w:rsid w:val="0D4513FA"/>
    <w:rsid w:val="0D7C1FAF"/>
    <w:rsid w:val="0D8C074D"/>
    <w:rsid w:val="0DAB3C13"/>
    <w:rsid w:val="0DB86DBE"/>
    <w:rsid w:val="0DE07FED"/>
    <w:rsid w:val="0DE60730"/>
    <w:rsid w:val="0DE72086"/>
    <w:rsid w:val="0E0E1D98"/>
    <w:rsid w:val="0E1C2598"/>
    <w:rsid w:val="0E4E483F"/>
    <w:rsid w:val="0E58733B"/>
    <w:rsid w:val="0E590A76"/>
    <w:rsid w:val="0E692CB2"/>
    <w:rsid w:val="0E7132E9"/>
    <w:rsid w:val="0E9D7EDA"/>
    <w:rsid w:val="0E9E6F91"/>
    <w:rsid w:val="0EA45F85"/>
    <w:rsid w:val="0EBC2744"/>
    <w:rsid w:val="0EBF09B3"/>
    <w:rsid w:val="0EDD2A6F"/>
    <w:rsid w:val="0F071307"/>
    <w:rsid w:val="0F316426"/>
    <w:rsid w:val="0F433D3B"/>
    <w:rsid w:val="0F4927D2"/>
    <w:rsid w:val="0F5049DE"/>
    <w:rsid w:val="0F5D068C"/>
    <w:rsid w:val="0F5D4D46"/>
    <w:rsid w:val="0F6E6A78"/>
    <w:rsid w:val="0F740D34"/>
    <w:rsid w:val="0F8C09B7"/>
    <w:rsid w:val="0F985D56"/>
    <w:rsid w:val="0FB343B0"/>
    <w:rsid w:val="0FB625DA"/>
    <w:rsid w:val="0FBD6A74"/>
    <w:rsid w:val="0FD0382E"/>
    <w:rsid w:val="0FF25C5F"/>
    <w:rsid w:val="0FFE504A"/>
    <w:rsid w:val="10150D9E"/>
    <w:rsid w:val="102905D3"/>
    <w:rsid w:val="10357859"/>
    <w:rsid w:val="10370CC1"/>
    <w:rsid w:val="104A08E6"/>
    <w:rsid w:val="1057252A"/>
    <w:rsid w:val="109E28DD"/>
    <w:rsid w:val="10A808A6"/>
    <w:rsid w:val="10B34482"/>
    <w:rsid w:val="10B40029"/>
    <w:rsid w:val="10BE1208"/>
    <w:rsid w:val="10D025E0"/>
    <w:rsid w:val="10D41EB1"/>
    <w:rsid w:val="10EB7623"/>
    <w:rsid w:val="10FB674E"/>
    <w:rsid w:val="11015726"/>
    <w:rsid w:val="111E2F73"/>
    <w:rsid w:val="119E666B"/>
    <w:rsid w:val="11EF393B"/>
    <w:rsid w:val="11F86C1A"/>
    <w:rsid w:val="12016016"/>
    <w:rsid w:val="12147AF1"/>
    <w:rsid w:val="122815B5"/>
    <w:rsid w:val="122D5D0B"/>
    <w:rsid w:val="12365ED6"/>
    <w:rsid w:val="12453A7D"/>
    <w:rsid w:val="126D5B4D"/>
    <w:rsid w:val="127162E4"/>
    <w:rsid w:val="1281474D"/>
    <w:rsid w:val="128B0FE7"/>
    <w:rsid w:val="129C03C8"/>
    <w:rsid w:val="12BD2F3D"/>
    <w:rsid w:val="12C0372D"/>
    <w:rsid w:val="12E67AD8"/>
    <w:rsid w:val="12FE5689"/>
    <w:rsid w:val="130A30A3"/>
    <w:rsid w:val="130D76BE"/>
    <w:rsid w:val="131A01FF"/>
    <w:rsid w:val="13266775"/>
    <w:rsid w:val="132E1ABD"/>
    <w:rsid w:val="135C466A"/>
    <w:rsid w:val="136F1685"/>
    <w:rsid w:val="137B0498"/>
    <w:rsid w:val="138B3950"/>
    <w:rsid w:val="13EB0C1F"/>
    <w:rsid w:val="13ED5A0E"/>
    <w:rsid w:val="14045698"/>
    <w:rsid w:val="143C311C"/>
    <w:rsid w:val="143D3602"/>
    <w:rsid w:val="14516036"/>
    <w:rsid w:val="14737A2A"/>
    <w:rsid w:val="148D3E7C"/>
    <w:rsid w:val="149674CC"/>
    <w:rsid w:val="149A6A3B"/>
    <w:rsid w:val="14AA6F09"/>
    <w:rsid w:val="14B407E3"/>
    <w:rsid w:val="14D64F96"/>
    <w:rsid w:val="14E05BC0"/>
    <w:rsid w:val="14E920D0"/>
    <w:rsid w:val="14ED358A"/>
    <w:rsid w:val="15157DCE"/>
    <w:rsid w:val="151764D0"/>
    <w:rsid w:val="1529327A"/>
    <w:rsid w:val="152E039E"/>
    <w:rsid w:val="153C7D0F"/>
    <w:rsid w:val="153D788F"/>
    <w:rsid w:val="15421B60"/>
    <w:rsid w:val="154459AE"/>
    <w:rsid w:val="154F5DC4"/>
    <w:rsid w:val="156D6138"/>
    <w:rsid w:val="158C0AAD"/>
    <w:rsid w:val="159A4ED6"/>
    <w:rsid w:val="15A425CA"/>
    <w:rsid w:val="15C634B2"/>
    <w:rsid w:val="15DD5DEC"/>
    <w:rsid w:val="15DE329B"/>
    <w:rsid w:val="15E30784"/>
    <w:rsid w:val="160363FA"/>
    <w:rsid w:val="1607354B"/>
    <w:rsid w:val="16152041"/>
    <w:rsid w:val="1630235E"/>
    <w:rsid w:val="16394574"/>
    <w:rsid w:val="16460D76"/>
    <w:rsid w:val="16487818"/>
    <w:rsid w:val="166502AF"/>
    <w:rsid w:val="166834D1"/>
    <w:rsid w:val="16747A06"/>
    <w:rsid w:val="16A97AF3"/>
    <w:rsid w:val="16B62729"/>
    <w:rsid w:val="16C765D4"/>
    <w:rsid w:val="16E551BB"/>
    <w:rsid w:val="171B0522"/>
    <w:rsid w:val="17414037"/>
    <w:rsid w:val="175E27EF"/>
    <w:rsid w:val="176E62C5"/>
    <w:rsid w:val="178D1564"/>
    <w:rsid w:val="17901C8E"/>
    <w:rsid w:val="17955A04"/>
    <w:rsid w:val="17A50AC0"/>
    <w:rsid w:val="17A55D17"/>
    <w:rsid w:val="17B57376"/>
    <w:rsid w:val="17C74309"/>
    <w:rsid w:val="17DC5FA2"/>
    <w:rsid w:val="17E41592"/>
    <w:rsid w:val="17EA398D"/>
    <w:rsid w:val="17ED558A"/>
    <w:rsid w:val="17F11AB5"/>
    <w:rsid w:val="18316803"/>
    <w:rsid w:val="183217CA"/>
    <w:rsid w:val="183F3E4D"/>
    <w:rsid w:val="185552C1"/>
    <w:rsid w:val="187311C9"/>
    <w:rsid w:val="18761733"/>
    <w:rsid w:val="18894617"/>
    <w:rsid w:val="188A76E7"/>
    <w:rsid w:val="188C10B7"/>
    <w:rsid w:val="18A32DBA"/>
    <w:rsid w:val="18B076D5"/>
    <w:rsid w:val="18BD4DAB"/>
    <w:rsid w:val="18C42A21"/>
    <w:rsid w:val="191D15EB"/>
    <w:rsid w:val="19227CC8"/>
    <w:rsid w:val="196C3ABC"/>
    <w:rsid w:val="197009F3"/>
    <w:rsid w:val="19831FE5"/>
    <w:rsid w:val="1991171D"/>
    <w:rsid w:val="19C5439F"/>
    <w:rsid w:val="19D65144"/>
    <w:rsid w:val="19F51B7C"/>
    <w:rsid w:val="19F7032F"/>
    <w:rsid w:val="19FA74E4"/>
    <w:rsid w:val="1A3E7C2F"/>
    <w:rsid w:val="1A5B5673"/>
    <w:rsid w:val="1A6E51B2"/>
    <w:rsid w:val="1A883E46"/>
    <w:rsid w:val="1AA14A69"/>
    <w:rsid w:val="1AC76094"/>
    <w:rsid w:val="1ACB1F74"/>
    <w:rsid w:val="1AD86034"/>
    <w:rsid w:val="1AF526C6"/>
    <w:rsid w:val="1AF70A89"/>
    <w:rsid w:val="1AFF0736"/>
    <w:rsid w:val="1B1057B2"/>
    <w:rsid w:val="1B194642"/>
    <w:rsid w:val="1B287949"/>
    <w:rsid w:val="1B2935D6"/>
    <w:rsid w:val="1B62491C"/>
    <w:rsid w:val="1B767701"/>
    <w:rsid w:val="1B9931F9"/>
    <w:rsid w:val="1B9E2ED6"/>
    <w:rsid w:val="1BB847F5"/>
    <w:rsid w:val="1BC720A4"/>
    <w:rsid w:val="1C2235EE"/>
    <w:rsid w:val="1C322AB2"/>
    <w:rsid w:val="1C4111F0"/>
    <w:rsid w:val="1C416A3F"/>
    <w:rsid w:val="1C4963D1"/>
    <w:rsid w:val="1C506DBA"/>
    <w:rsid w:val="1C5C1C2E"/>
    <w:rsid w:val="1C6E1FA2"/>
    <w:rsid w:val="1C7A74DF"/>
    <w:rsid w:val="1C7E3C6B"/>
    <w:rsid w:val="1C9D7D86"/>
    <w:rsid w:val="1CA95512"/>
    <w:rsid w:val="1CB172E9"/>
    <w:rsid w:val="1CB44B0A"/>
    <w:rsid w:val="1CC9219B"/>
    <w:rsid w:val="1D835EF8"/>
    <w:rsid w:val="1D845FAB"/>
    <w:rsid w:val="1D870383"/>
    <w:rsid w:val="1DA62A42"/>
    <w:rsid w:val="1DF952A2"/>
    <w:rsid w:val="1DFF105D"/>
    <w:rsid w:val="1E0D62ED"/>
    <w:rsid w:val="1E146814"/>
    <w:rsid w:val="1E2E1E2C"/>
    <w:rsid w:val="1E44379A"/>
    <w:rsid w:val="1E481560"/>
    <w:rsid w:val="1E520340"/>
    <w:rsid w:val="1E570B46"/>
    <w:rsid w:val="1E646966"/>
    <w:rsid w:val="1E9070FD"/>
    <w:rsid w:val="1EA2187F"/>
    <w:rsid w:val="1EDD1C65"/>
    <w:rsid w:val="1EFF3AF7"/>
    <w:rsid w:val="1F0951EE"/>
    <w:rsid w:val="1F0D4165"/>
    <w:rsid w:val="1F107CC2"/>
    <w:rsid w:val="1F303FE2"/>
    <w:rsid w:val="1F432D27"/>
    <w:rsid w:val="1F8C1C41"/>
    <w:rsid w:val="1FA46C75"/>
    <w:rsid w:val="1FA63C0F"/>
    <w:rsid w:val="1FC22092"/>
    <w:rsid w:val="1FD06472"/>
    <w:rsid w:val="1FE106B8"/>
    <w:rsid w:val="1FF33542"/>
    <w:rsid w:val="1FFA6362"/>
    <w:rsid w:val="1FFE37E1"/>
    <w:rsid w:val="20117024"/>
    <w:rsid w:val="20120B7C"/>
    <w:rsid w:val="20287276"/>
    <w:rsid w:val="204E4298"/>
    <w:rsid w:val="20552B31"/>
    <w:rsid w:val="20616338"/>
    <w:rsid w:val="2075723E"/>
    <w:rsid w:val="208C5DD6"/>
    <w:rsid w:val="20B17556"/>
    <w:rsid w:val="20F6375F"/>
    <w:rsid w:val="20FB67C9"/>
    <w:rsid w:val="21141759"/>
    <w:rsid w:val="211D58FB"/>
    <w:rsid w:val="211E0EE1"/>
    <w:rsid w:val="21667135"/>
    <w:rsid w:val="219F7B1D"/>
    <w:rsid w:val="21A11676"/>
    <w:rsid w:val="21A36E84"/>
    <w:rsid w:val="21BB24CD"/>
    <w:rsid w:val="21C60932"/>
    <w:rsid w:val="21CC3D1C"/>
    <w:rsid w:val="21D55524"/>
    <w:rsid w:val="21DC7A8A"/>
    <w:rsid w:val="21EB0624"/>
    <w:rsid w:val="21F82FF9"/>
    <w:rsid w:val="22107656"/>
    <w:rsid w:val="221565A3"/>
    <w:rsid w:val="22262F6A"/>
    <w:rsid w:val="224201B4"/>
    <w:rsid w:val="2263286A"/>
    <w:rsid w:val="228418E0"/>
    <w:rsid w:val="229A05B4"/>
    <w:rsid w:val="22B40B35"/>
    <w:rsid w:val="22CF313F"/>
    <w:rsid w:val="22D40C05"/>
    <w:rsid w:val="22E67882"/>
    <w:rsid w:val="23341A2D"/>
    <w:rsid w:val="233A3DBA"/>
    <w:rsid w:val="233A6060"/>
    <w:rsid w:val="23581CDF"/>
    <w:rsid w:val="23A01B66"/>
    <w:rsid w:val="23A55149"/>
    <w:rsid w:val="23B1671E"/>
    <w:rsid w:val="23C053CF"/>
    <w:rsid w:val="23C15EE6"/>
    <w:rsid w:val="23D074DB"/>
    <w:rsid w:val="23DC6468"/>
    <w:rsid w:val="23EF320F"/>
    <w:rsid w:val="24455C87"/>
    <w:rsid w:val="2456321B"/>
    <w:rsid w:val="24730A63"/>
    <w:rsid w:val="24A06F2F"/>
    <w:rsid w:val="24B11844"/>
    <w:rsid w:val="24B17098"/>
    <w:rsid w:val="24C50E69"/>
    <w:rsid w:val="24C645B8"/>
    <w:rsid w:val="24F0607F"/>
    <w:rsid w:val="250C495B"/>
    <w:rsid w:val="25311C1F"/>
    <w:rsid w:val="253E65DA"/>
    <w:rsid w:val="25414F89"/>
    <w:rsid w:val="25434A2F"/>
    <w:rsid w:val="254E3FE0"/>
    <w:rsid w:val="25700A68"/>
    <w:rsid w:val="25A975BC"/>
    <w:rsid w:val="25AD4C63"/>
    <w:rsid w:val="25C40170"/>
    <w:rsid w:val="25DF0CAC"/>
    <w:rsid w:val="25E05437"/>
    <w:rsid w:val="25EB7692"/>
    <w:rsid w:val="25FD3599"/>
    <w:rsid w:val="25FE179A"/>
    <w:rsid w:val="2624376B"/>
    <w:rsid w:val="264446BA"/>
    <w:rsid w:val="2654253E"/>
    <w:rsid w:val="267D0416"/>
    <w:rsid w:val="269918BE"/>
    <w:rsid w:val="26A33B98"/>
    <w:rsid w:val="26A54A98"/>
    <w:rsid w:val="26F4357A"/>
    <w:rsid w:val="26F8274B"/>
    <w:rsid w:val="27137104"/>
    <w:rsid w:val="27196F09"/>
    <w:rsid w:val="271D18FD"/>
    <w:rsid w:val="271D1E1D"/>
    <w:rsid w:val="273F1DA7"/>
    <w:rsid w:val="278D0CEE"/>
    <w:rsid w:val="279A6E42"/>
    <w:rsid w:val="27A5039E"/>
    <w:rsid w:val="27AE5F60"/>
    <w:rsid w:val="27B613B5"/>
    <w:rsid w:val="27C44FC9"/>
    <w:rsid w:val="27C67C94"/>
    <w:rsid w:val="27CE1606"/>
    <w:rsid w:val="27E22C3B"/>
    <w:rsid w:val="27E957B1"/>
    <w:rsid w:val="27F46D68"/>
    <w:rsid w:val="281F0645"/>
    <w:rsid w:val="283D3E7E"/>
    <w:rsid w:val="284D54DB"/>
    <w:rsid w:val="28780BAF"/>
    <w:rsid w:val="2878678C"/>
    <w:rsid w:val="287A4000"/>
    <w:rsid w:val="2889536D"/>
    <w:rsid w:val="28A10D41"/>
    <w:rsid w:val="28BD7179"/>
    <w:rsid w:val="28C84CDD"/>
    <w:rsid w:val="28CA768F"/>
    <w:rsid w:val="28D35FBE"/>
    <w:rsid w:val="28D975E6"/>
    <w:rsid w:val="28F815EF"/>
    <w:rsid w:val="290004E1"/>
    <w:rsid w:val="29096A7E"/>
    <w:rsid w:val="29166AC5"/>
    <w:rsid w:val="294802F4"/>
    <w:rsid w:val="29520BDF"/>
    <w:rsid w:val="29726DD1"/>
    <w:rsid w:val="299A61FC"/>
    <w:rsid w:val="29A36CC5"/>
    <w:rsid w:val="29AA16A7"/>
    <w:rsid w:val="29AB5E98"/>
    <w:rsid w:val="29C27FFE"/>
    <w:rsid w:val="29DA4433"/>
    <w:rsid w:val="29E11FFA"/>
    <w:rsid w:val="29E53F00"/>
    <w:rsid w:val="29E80F2A"/>
    <w:rsid w:val="2A153C9B"/>
    <w:rsid w:val="2A2C38D3"/>
    <w:rsid w:val="2A4218CD"/>
    <w:rsid w:val="2A581D38"/>
    <w:rsid w:val="2A5F3D99"/>
    <w:rsid w:val="2A776C13"/>
    <w:rsid w:val="2A941BFB"/>
    <w:rsid w:val="2AA657CD"/>
    <w:rsid w:val="2ACE1E96"/>
    <w:rsid w:val="2ACE22DB"/>
    <w:rsid w:val="2AE95FAA"/>
    <w:rsid w:val="2AF77459"/>
    <w:rsid w:val="2AFA300F"/>
    <w:rsid w:val="2B17066E"/>
    <w:rsid w:val="2B1C6B8C"/>
    <w:rsid w:val="2B494C29"/>
    <w:rsid w:val="2B4B3833"/>
    <w:rsid w:val="2B4C3A4C"/>
    <w:rsid w:val="2B51535F"/>
    <w:rsid w:val="2B530A2E"/>
    <w:rsid w:val="2B7E7CE9"/>
    <w:rsid w:val="2B9514D1"/>
    <w:rsid w:val="2BA96217"/>
    <w:rsid w:val="2BDC0738"/>
    <w:rsid w:val="2BE7238D"/>
    <w:rsid w:val="2BEF2623"/>
    <w:rsid w:val="2BF62465"/>
    <w:rsid w:val="2BF64A7C"/>
    <w:rsid w:val="2C04225B"/>
    <w:rsid w:val="2C0B49A9"/>
    <w:rsid w:val="2C177663"/>
    <w:rsid w:val="2C212D8A"/>
    <w:rsid w:val="2C245E38"/>
    <w:rsid w:val="2C6B1256"/>
    <w:rsid w:val="2C6C08CD"/>
    <w:rsid w:val="2C827BEF"/>
    <w:rsid w:val="2C884736"/>
    <w:rsid w:val="2CB3756B"/>
    <w:rsid w:val="2CE36520"/>
    <w:rsid w:val="2CE52656"/>
    <w:rsid w:val="2CF23588"/>
    <w:rsid w:val="2D171553"/>
    <w:rsid w:val="2D211173"/>
    <w:rsid w:val="2D27646D"/>
    <w:rsid w:val="2D682F01"/>
    <w:rsid w:val="2D7340A8"/>
    <w:rsid w:val="2D9D1216"/>
    <w:rsid w:val="2DB84109"/>
    <w:rsid w:val="2DC9345C"/>
    <w:rsid w:val="2DE01DB1"/>
    <w:rsid w:val="2E3C749E"/>
    <w:rsid w:val="2E67176E"/>
    <w:rsid w:val="2E6F540F"/>
    <w:rsid w:val="2E7A6054"/>
    <w:rsid w:val="2EAA73D8"/>
    <w:rsid w:val="2EAB6CC0"/>
    <w:rsid w:val="2EB01FB9"/>
    <w:rsid w:val="2EB22D11"/>
    <w:rsid w:val="2ED8719A"/>
    <w:rsid w:val="2EFB5E36"/>
    <w:rsid w:val="2F481A2F"/>
    <w:rsid w:val="2F4F1D95"/>
    <w:rsid w:val="2F5872BF"/>
    <w:rsid w:val="2FB33466"/>
    <w:rsid w:val="2FC231E1"/>
    <w:rsid w:val="300E3648"/>
    <w:rsid w:val="302079BD"/>
    <w:rsid w:val="30313347"/>
    <w:rsid w:val="303377CA"/>
    <w:rsid w:val="304D22A1"/>
    <w:rsid w:val="30581F2F"/>
    <w:rsid w:val="306072C7"/>
    <w:rsid w:val="30AB5B6C"/>
    <w:rsid w:val="30B51601"/>
    <w:rsid w:val="30BA57C0"/>
    <w:rsid w:val="30DB4240"/>
    <w:rsid w:val="30E16F0C"/>
    <w:rsid w:val="30E34EBB"/>
    <w:rsid w:val="310158B0"/>
    <w:rsid w:val="31075601"/>
    <w:rsid w:val="310F4493"/>
    <w:rsid w:val="31857681"/>
    <w:rsid w:val="31A51DB1"/>
    <w:rsid w:val="31A52E35"/>
    <w:rsid w:val="31A90765"/>
    <w:rsid w:val="31ED1156"/>
    <w:rsid w:val="31FB5AEF"/>
    <w:rsid w:val="320D1892"/>
    <w:rsid w:val="321D498E"/>
    <w:rsid w:val="321F6B14"/>
    <w:rsid w:val="3223354C"/>
    <w:rsid w:val="32244CAD"/>
    <w:rsid w:val="32306E78"/>
    <w:rsid w:val="323B2627"/>
    <w:rsid w:val="323F2FD2"/>
    <w:rsid w:val="327B30BF"/>
    <w:rsid w:val="329D4BFC"/>
    <w:rsid w:val="329E0E33"/>
    <w:rsid w:val="32AC206B"/>
    <w:rsid w:val="32B35879"/>
    <w:rsid w:val="32C25A4E"/>
    <w:rsid w:val="32CE6720"/>
    <w:rsid w:val="32D24E91"/>
    <w:rsid w:val="32D83DA5"/>
    <w:rsid w:val="331E0D28"/>
    <w:rsid w:val="331E42EE"/>
    <w:rsid w:val="332836CE"/>
    <w:rsid w:val="332A4757"/>
    <w:rsid w:val="333801B4"/>
    <w:rsid w:val="333C41DE"/>
    <w:rsid w:val="33435975"/>
    <w:rsid w:val="33557397"/>
    <w:rsid w:val="33603EB1"/>
    <w:rsid w:val="33863AB0"/>
    <w:rsid w:val="33D572EA"/>
    <w:rsid w:val="33F73F01"/>
    <w:rsid w:val="34217432"/>
    <w:rsid w:val="34234214"/>
    <w:rsid w:val="34234410"/>
    <w:rsid w:val="346D1742"/>
    <w:rsid w:val="34884FC6"/>
    <w:rsid w:val="349511F5"/>
    <w:rsid w:val="349B740B"/>
    <w:rsid w:val="349D5C45"/>
    <w:rsid w:val="34A7567E"/>
    <w:rsid w:val="34B85FDB"/>
    <w:rsid w:val="34C93EC1"/>
    <w:rsid w:val="34CB43C6"/>
    <w:rsid w:val="34D76917"/>
    <w:rsid w:val="34EA64F1"/>
    <w:rsid w:val="3510733C"/>
    <w:rsid w:val="35236F45"/>
    <w:rsid w:val="35381172"/>
    <w:rsid w:val="35523B70"/>
    <w:rsid w:val="35693536"/>
    <w:rsid w:val="35900F82"/>
    <w:rsid w:val="35B12374"/>
    <w:rsid w:val="35C41596"/>
    <w:rsid w:val="35D272D8"/>
    <w:rsid w:val="35DC4D00"/>
    <w:rsid w:val="35EB31F3"/>
    <w:rsid w:val="35F771AD"/>
    <w:rsid w:val="36332C20"/>
    <w:rsid w:val="364A4FCB"/>
    <w:rsid w:val="369D4081"/>
    <w:rsid w:val="369D5124"/>
    <w:rsid w:val="36A77D47"/>
    <w:rsid w:val="36B4103A"/>
    <w:rsid w:val="36C01F4C"/>
    <w:rsid w:val="36E51790"/>
    <w:rsid w:val="36E5625F"/>
    <w:rsid w:val="37015EC4"/>
    <w:rsid w:val="37082517"/>
    <w:rsid w:val="37083F89"/>
    <w:rsid w:val="370C5BB8"/>
    <w:rsid w:val="372C738C"/>
    <w:rsid w:val="37453500"/>
    <w:rsid w:val="37672C46"/>
    <w:rsid w:val="376F7867"/>
    <w:rsid w:val="37966213"/>
    <w:rsid w:val="379A2FD3"/>
    <w:rsid w:val="379E7F88"/>
    <w:rsid w:val="37AB7889"/>
    <w:rsid w:val="37C34DCB"/>
    <w:rsid w:val="37C65FBB"/>
    <w:rsid w:val="37D555BB"/>
    <w:rsid w:val="37D65731"/>
    <w:rsid w:val="37E269DD"/>
    <w:rsid w:val="38181F90"/>
    <w:rsid w:val="381968CC"/>
    <w:rsid w:val="382610DF"/>
    <w:rsid w:val="38331E9B"/>
    <w:rsid w:val="383D36D4"/>
    <w:rsid w:val="38475362"/>
    <w:rsid w:val="384A0E3F"/>
    <w:rsid w:val="385655BC"/>
    <w:rsid w:val="386B1926"/>
    <w:rsid w:val="38750D96"/>
    <w:rsid w:val="389216F4"/>
    <w:rsid w:val="389E0669"/>
    <w:rsid w:val="38A56A71"/>
    <w:rsid w:val="38B21622"/>
    <w:rsid w:val="38DC294A"/>
    <w:rsid w:val="38DD7077"/>
    <w:rsid w:val="38EC194A"/>
    <w:rsid w:val="391F1A08"/>
    <w:rsid w:val="393A7EF1"/>
    <w:rsid w:val="397258FD"/>
    <w:rsid w:val="39860B1B"/>
    <w:rsid w:val="39A00750"/>
    <w:rsid w:val="39A274FA"/>
    <w:rsid w:val="39D32969"/>
    <w:rsid w:val="39D56BB9"/>
    <w:rsid w:val="39EC3568"/>
    <w:rsid w:val="3A155E17"/>
    <w:rsid w:val="3A224180"/>
    <w:rsid w:val="3A8979CD"/>
    <w:rsid w:val="3A9232F6"/>
    <w:rsid w:val="3A9B64AD"/>
    <w:rsid w:val="3AA62F4D"/>
    <w:rsid w:val="3ADD1D00"/>
    <w:rsid w:val="3AE21131"/>
    <w:rsid w:val="3AF60017"/>
    <w:rsid w:val="3B126014"/>
    <w:rsid w:val="3B1F5D86"/>
    <w:rsid w:val="3B4B0CF8"/>
    <w:rsid w:val="3B4D5891"/>
    <w:rsid w:val="3B502B10"/>
    <w:rsid w:val="3B5833F3"/>
    <w:rsid w:val="3B692BB7"/>
    <w:rsid w:val="3B9810EF"/>
    <w:rsid w:val="3B9E64DD"/>
    <w:rsid w:val="3BA01F69"/>
    <w:rsid w:val="3BA02A4E"/>
    <w:rsid w:val="3BA92568"/>
    <w:rsid w:val="3BFD16FF"/>
    <w:rsid w:val="3BFE6A0C"/>
    <w:rsid w:val="3C45197E"/>
    <w:rsid w:val="3C4E3D6F"/>
    <w:rsid w:val="3C6A3B16"/>
    <w:rsid w:val="3C75030D"/>
    <w:rsid w:val="3C8345C6"/>
    <w:rsid w:val="3CA41837"/>
    <w:rsid w:val="3CA4697B"/>
    <w:rsid w:val="3CB14010"/>
    <w:rsid w:val="3CDA2CEC"/>
    <w:rsid w:val="3CF92544"/>
    <w:rsid w:val="3D095A9D"/>
    <w:rsid w:val="3D28287E"/>
    <w:rsid w:val="3D36121B"/>
    <w:rsid w:val="3D391DD1"/>
    <w:rsid w:val="3D3B03C4"/>
    <w:rsid w:val="3D63088F"/>
    <w:rsid w:val="3D8A7915"/>
    <w:rsid w:val="3D9A0471"/>
    <w:rsid w:val="3DC00763"/>
    <w:rsid w:val="3DF243CE"/>
    <w:rsid w:val="3DF30B02"/>
    <w:rsid w:val="3DFD66CF"/>
    <w:rsid w:val="3E214D13"/>
    <w:rsid w:val="3E2C6C8C"/>
    <w:rsid w:val="3E347D93"/>
    <w:rsid w:val="3E464760"/>
    <w:rsid w:val="3E824F06"/>
    <w:rsid w:val="3E882437"/>
    <w:rsid w:val="3EA2646E"/>
    <w:rsid w:val="3EC87A8C"/>
    <w:rsid w:val="3F5007F6"/>
    <w:rsid w:val="3F501199"/>
    <w:rsid w:val="3F94573E"/>
    <w:rsid w:val="3F946FDC"/>
    <w:rsid w:val="3F9B46EF"/>
    <w:rsid w:val="3F9B6A07"/>
    <w:rsid w:val="3FBA56D9"/>
    <w:rsid w:val="3FCF24DF"/>
    <w:rsid w:val="3FE20502"/>
    <w:rsid w:val="3FF53985"/>
    <w:rsid w:val="3FF8559B"/>
    <w:rsid w:val="403E2FF1"/>
    <w:rsid w:val="404331F6"/>
    <w:rsid w:val="404447AB"/>
    <w:rsid w:val="40661EEA"/>
    <w:rsid w:val="407B575A"/>
    <w:rsid w:val="40841735"/>
    <w:rsid w:val="408D0A65"/>
    <w:rsid w:val="40D05DD2"/>
    <w:rsid w:val="40D40691"/>
    <w:rsid w:val="40D70B8F"/>
    <w:rsid w:val="41190D1F"/>
    <w:rsid w:val="411F2742"/>
    <w:rsid w:val="412F079F"/>
    <w:rsid w:val="416B3342"/>
    <w:rsid w:val="41704A53"/>
    <w:rsid w:val="41947286"/>
    <w:rsid w:val="41A417A4"/>
    <w:rsid w:val="41B405FF"/>
    <w:rsid w:val="41DA7ECE"/>
    <w:rsid w:val="42076BB7"/>
    <w:rsid w:val="42101E2A"/>
    <w:rsid w:val="42150DBF"/>
    <w:rsid w:val="422A0C33"/>
    <w:rsid w:val="424202EE"/>
    <w:rsid w:val="42526545"/>
    <w:rsid w:val="42533F2E"/>
    <w:rsid w:val="42772234"/>
    <w:rsid w:val="42831A76"/>
    <w:rsid w:val="42867529"/>
    <w:rsid w:val="429D309A"/>
    <w:rsid w:val="42B51206"/>
    <w:rsid w:val="42C84239"/>
    <w:rsid w:val="42D06AD3"/>
    <w:rsid w:val="42DA1D46"/>
    <w:rsid w:val="42EE0245"/>
    <w:rsid w:val="4317350E"/>
    <w:rsid w:val="433378EA"/>
    <w:rsid w:val="433D253D"/>
    <w:rsid w:val="434D0BF3"/>
    <w:rsid w:val="435465AA"/>
    <w:rsid w:val="435D62AC"/>
    <w:rsid w:val="436D15ED"/>
    <w:rsid w:val="436E7F27"/>
    <w:rsid w:val="43AB7783"/>
    <w:rsid w:val="43E24570"/>
    <w:rsid w:val="44035DC6"/>
    <w:rsid w:val="44173753"/>
    <w:rsid w:val="44366F09"/>
    <w:rsid w:val="443D3A1D"/>
    <w:rsid w:val="446279A8"/>
    <w:rsid w:val="44730D6F"/>
    <w:rsid w:val="44827361"/>
    <w:rsid w:val="449C3A52"/>
    <w:rsid w:val="44C47A6D"/>
    <w:rsid w:val="44CD2344"/>
    <w:rsid w:val="44E011F3"/>
    <w:rsid w:val="44FD32DF"/>
    <w:rsid w:val="450C4D02"/>
    <w:rsid w:val="450D0EF4"/>
    <w:rsid w:val="45124724"/>
    <w:rsid w:val="452775D4"/>
    <w:rsid w:val="45425F8B"/>
    <w:rsid w:val="45925B90"/>
    <w:rsid w:val="45941594"/>
    <w:rsid w:val="45A4192F"/>
    <w:rsid w:val="45EA46C8"/>
    <w:rsid w:val="4622249F"/>
    <w:rsid w:val="46297045"/>
    <w:rsid w:val="4636757E"/>
    <w:rsid w:val="4649306F"/>
    <w:rsid w:val="464F6ABD"/>
    <w:rsid w:val="46502F46"/>
    <w:rsid w:val="4650689C"/>
    <w:rsid w:val="4680778C"/>
    <w:rsid w:val="46B32593"/>
    <w:rsid w:val="46C43228"/>
    <w:rsid w:val="46CB1B6E"/>
    <w:rsid w:val="46DB0039"/>
    <w:rsid w:val="46FD2E05"/>
    <w:rsid w:val="471F6333"/>
    <w:rsid w:val="47246AE7"/>
    <w:rsid w:val="473244CD"/>
    <w:rsid w:val="475545B4"/>
    <w:rsid w:val="47640B02"/>
    <w:rsid w:val="47685F2F"/>
    <w:rsid w:val="478416A7"/>
    <w:rsid w:val="47A637C6"/>
    <w:rsid w:val="47DA0650"/>
    <w:rsid w:val="47E57E7C"/>
    <w:rsid w:val="47EE6412"/>
    <w:rsid w:val="483E7557"/>
    <w:rsid w:val="485C4C3A"/>
    <w:rsid w:val="48A16F15"/>
    <w:rsid w:val="48C61A3E"/>
    <w:rsid w:val="48FA1B03"/>
    <w:rsid w:val="490C05B0"/>
    <w:rsid w:val="492D07EC"/>
    <w:rsid w:val="49422153"/>
    <w:rsid w:val="49583AB4"/>
    <w:rsid w:val="4960723A"/>
    <w:rsid w:val="496E1F82"/>
    <w:rsid w:val="49762B5A"/>
    <w:rsid w:val="498F0710"/>
    <w:rsid w:val="49AF4533"/>
    <w:rsid w:val="49CF4F4E"/>
    <w:rsid w:val="49E26EA1"/>
    <w:rsid w:val="4A1122F4"/>
    <w:rsid w:val="4A2B2C5F"/>
    <w:rsid w:val="4A655982"/>
    <w:rsid w:val="4A6E684B"/>
    <w:rsid w:val="4A771077"/>
    <w:rsid w:val="4A8B42C5"/>
    <w:rsid w:val="4A9C0B66"/>
    <w:rsid w:val="4AA37390"/>
    <w:rsid w:val="4AB516CE"/>
    <w:rsid w:val="4AC36B9C"/>
    <w:rsid w:val="4AC47A6B"/>
    <w:rsid w:val="4ACE4100"/>
    <w:rsid w:val="4ACE4B50"/>
    <w:rsid w:val="4B0D6F19"/>
    <w:rsid w:val="4B2E4F80"/>
    <w:rsid w:val="4B3B65B4"/>
    <w:rsid w:val="4B4042CE"/>
    <w:rsid w:val="4B454DBF"/>
    <w:rsid w:val="4B4B44B9"/>
    <w:rsid w:val="4B4E1F6C"/>
    <w:rsid w:val="4B751BDA"/>
    <w:rsid w:val="4BC5591C"/>
    <w:rsid w:val="4BCE5592"/>
    <w:rsid w:val="4BCE7B5A"/>
    <w:rsid w:val="4BDC431B"/>
    <w:rsid w:val="4C0D54A7"/>
    <w:rsid w:val="4C160ED9"/>
    <w:rsid w:val="4C165F00"/>
    <w:rsid w:val="4C170D75"/>
    <w:rsid w:val="4C1C6BCC"/>
    <w:rsid w:val="4C1F1A41"/>
    <w:rsid w:val="4C762B7C"/>
    <w:rsid w:val="4C800659"/>
    <w:rsid w:val="4C9A7D8D"/>
    <w:rsid w:val="4CC54BBD"/>
    <w:rsid w:val="4CEE2004"/>
    <w:rsid w:val="4D1B66EB"/>
    <w:rsid w:val="4D543BB0"/>
    <w:rsid w:val="4D6326AC"/>
    <w:rsid w:val="4D692E59"/>
    <w:rsid w:val="4D827EE6"/>
    <w:rsid w:val="4D901843"/>
    <w:rsid w:val="4D9A3D13"/>
    <w:rsid w:val="4DB65F66"/>
    <w:rsid w:val="4DF44257"/>
    <w:rsid w:val="4E2E247C"/>
    <w:rsid w:val="4E3B6A8E"/>
    <w:rsid w:val="4E4F0728"/>
    <w:rsid w:val="4E644B98"/>
    <w:rsid w:val="4E9D559F"/>
    <w:rsid w:val="4EA15426"/>
    <w:rsid w:val="4EC920D1"/>
    <w:rsid w:val="4EC96FD7"/>
    <w:rsid w:val="4ED0064D"/>
    <w:rsid w:val="4ED642D2"/>
    <w:rsid w:val="4F1124A6"/>
    <w:rsid w:val="4F6327D9"/>
    <w:rsid w:val="4F653504"/>
    <w:rsid w:val="4F7203E9"/>
    <w:rsid w:val="4F9471D1"/>
    <w:rsid w:val="4FAF0E54"/>
    <w:rsid w:val="4FBF22C3"/>
    <w:rsid w:val="4FDA0C90"/>
    <w:rsid w:val="4FE727D6"/>
    <w:rsid w:val="50012FE2"/>
    <w:rsid w:val="500E4BCC"/>
    <w:rsid w:val="50387E9C"/>
    <w:rsid w:val="50452B46"/>
    <w:rsid w:val="5052605C"/>
    <w:rsid w:val="5055488B"/>
    <w:rsid w:val="50584EDB"/>
    <w:rsid w:val="505A17BE"/>
    <w:rsid w:val="50713717"/>
    <w:rsid w:val="50807C47"/>
    <w:rsid w:val="508B2FF4"/>
    <w:rsid w:val="50CF5C88"/>
    <w:rsid w:val="50D3565E"/>
    <w:rsid w:val="50D622A3"/>
    <w:rsid w:val="50D840AD"/>
    <w:rsid w:val="50DC3D36"/>
    <w:rsid w:val="50E36595"/>
    <w:rsid w:val="50E826D5"/>
    <w:rsid w:val="50EC4F1B"/>
    <w:rsid w:val="50FF42C1"/>
    <w:rsid w:val="512A01D6"/>
    <w:rsid w:val="51317AC9"/>
    <w:rsid w:val="51326F56"/>
    <w:rsid w:val="513738B5"/>
    <w:rsid w:val="5139595D"/>
    <w:rsid w:val="51414633"/>
    <w:rsid w:val="514D4875"/>
    <w:rsid w:val="517E11D0"/>
    <w:rsid w:val="51946E21"/>
    <w:rsid w:val="519C5885"/>
    <w:rsid w:val="51CA1BB5"/>
    <w:rsid w:val="51D8631F"/>
    <w:rsid w:val="520003E4"/>
    <w:rsid w:val="52033907"/>
    <w:rsid w:val="52837A62"/>
    <w:rsid w:val="52947E24"/>
    <w:rsid w:val="52DF1463"/>
    <w:rsid w:val="52E2110C"/>
    <w:rsid w:val="52FD1064"/>
    <w:rsid w:val="53037F28"/>
    <w:rsid w:val="53054609"/>
    <w:rsid w:val="531354E8"/>
    <w:rsid w:val="532D5525"/>
    <w:rsid w:val="534327E1"/>
    <w:rsid w:val="534A54F6"/>
    <w:rsid w:val="53937E25"/>
    <w:rsid w:val="539519AE"/>
    <w:rsid w:val="53AA4371"/>
    <w:rsid w:val="53B82BE3"/>
    <w:rsid w:val="53DF4A39"/>
    <w:rsid w:val="53E37C00"/>
    <w:rsid w:val="53FB7FE1"/>
    <w:rsid w:val="53FE0A89"/>
    <w:rsid w:val="541413D4"/>
    <w:rsid w:val="54243C9F"/>
    <w:rsid w:val="542A0DB5"/>
    <w:rsid w:val="542E76B7"/>
    <w:rsid w:val="546B7519"/>
    <w:rsid w:val="547E22EC"/>
    <w:rsid w:val="548D3A85"/>
    <w:rsid w:val="54925447"/>
    <w:rsid w:val="54B12BE7"/>
    <w:rsid w:val="54C75B72"/>
    <w:rsid w:val="54CA05CD"/>
    <w:rsid w:val="54D728C4"/>
    <w:rsid w:val="55101B59"/>
    <w:rsid w:val="55227311"/>
    <w:rsid w:val="55290403"/>
    <w:rsid w:val="552D262D"/>
    <w:rsid w:val="552E37E3"/>
    <w:rsid w:val="55455F1D"/>
    <w:rsid w:val="55524A11"/>
    <w:rsid w:val="55615484"/>
    <w:rsid w:val="556642DD"/>
    <w:rsid w:val="55673550"/>
    <w:rsid w:val="55767EF1"/>
    <w:rsid w:val="559B2628"/>
    <w:rsid w:val="55B443FE"/>
    <w:rsid w:val="55C93C4E"/>
    <w:rsid w:val="55DC30A5"/>
    <w:rsid w:val="55E21D2B"/>
    <w:rsid w:val="55E6434D"/>
    <w:rsid w:val="55EE0795"/>
    <w:rsid w:val="56443050"/>
    <w:rsid w:val="56575D90"/>
    <w:rsid w:val="56714CFC"/>
    <w:rsid w:val="567E450A"/>
    <w:rsid w:val="56A564DE"/>
    <w:rsid w:val="56B27EFA"/>
    <w:rsid w:val="56DB5742"/>
    <w:rsid w:val="56E75588"/>
    <w:rsid w:val="56F21836"/>
    <w:rsid w:val="56F86F9E"/>
    <w:rsid w:val="56FE7671"/>
    <w:rsid w:val="570357FE"/>
    <w:rsid w:val="571335CD"/>
    <w:rsid w:val="571F06E5"/>
    <w:rsid w:val="57380B08"/>
    <w:rsid w:val="57393ED3"/>
    <w:rsid w:val="57962280"/>
    <w:rsid w:val="57966E86"/>
    <w:rsid w:val="57C40F57"/>
    <w:rsid w:val="57EA0874"/>
    <w:rsid w:val="57F762A3"/>
    <w:rsid w:val="582025C0"/>
    <w:rsid w:val="58357268"/>
    <w:rsid w:val="585A5166"/>
    <w:rsid w:val="585B3028"/>
    <w:rsid w:val="587E6C58"/>
    <w:rsid w:val="589F6E7D"/>
    <w:rsid w:val="58AD001C"/>
    <w:rsid w:val="58BB7F63"/>
    <w:rsid w:val="58CD177C"/>
    <w:rsid w:val="58D92431"/>
    <w:rsid w:val="58FD7487"/>
    <w:rsid w:val="593C3C25"/>
    <w:rsid w:val="59550801"/>
    <w:rsid w:val="59646DDA"/>
    <w:rsid w:val="59826B4E"/>
    <w:rsid w:val="599E5D39"/>
    <w:rsid w:val="59C45A64"/>
    <w:rsid w:val="59CA4A07"/>
    <w:rsid w:val="59E868F2"/>
    <w:rsid w:val="5A0A24DC"/>
    <w:rsid w:val="5A250BCC"/>
    <w:rsid w:val="5A2F1B75"/>
    <w:rsid w:val="5A3405F3"/>
    <w:rsid w:val="5A382908"/>
    <w:rsid w:val="5A5D529D"/>
    <w:rsid w:val="5A78235E"/>
    <w:rsid w:val="5A81498A"/>
    <w:rsid w:val="5A820054"/>
    <w:rsid w:val="5A8B3370"/>
    <w:rsid w:val="5AB62694"/>
    <w:rsid w:val="5AE0578E"/>
    <w:rsid w:val="5B2A4A2E"/>
    <w:rsid w:val="5B345A03"/>
    <w:rsid w:val="5B3804EA"/>
    <w:rsid w:val="5B4B3964"/>
    <w:rsid w:val="5B712DD9"/>
    <w:rsid w:val="5B80156D"/>
    <w:rsid w:val="5B923310"/>
    <w:rsid w:val="5BB16A81"/>
    <w:rsid w:val="5BCB20FA"/>
    <w:rsid w:val="5BDF451E"/>
    <w:rsid w:val="5BF92CA7"/>
    <w:rsid w:val="5C1C337A"/>
    <w:rsid w:val="5C33165E"/>
    <w:rsid w:val="5C405997"/>
    <w:rsid w:val="5C4F4225"/>
    <w:rsid w:val="5C5321E7"/>
    <w:rsid w:val="5C5A6DE9"/>
    <w:rsid w:val="5C6B44C8"/>
    <w:rsid w:val="5C995525"/>
    <w:rsid w:val="5CA21273"/>
    <w:rsid w:val="5CC11F6B"/>
    <w:rsid w:val="5CCA2FE8"/>
    <w:rsid w:val="5CD27329"/>
    <w:rsid w:val="5CD7336F"/>
    <w:rsid w:val="5CE650DF"/>
    <w:rsid w:val="5CF66540"/>
    <w:rsid w:val="5CF77D13"/>
    <w:rsid w:val="5D02774F"/>
    <w:rsid w:val="5D38314B"/>
    <w:rsid w:val="5D45049F"/>
    <w:rsid w:val="5D932A47"/>
    <w:rsid w:val="5D9B354E"/>
    <w:rsid w:val="5DA276A5"/>
    <w:rsid w:val="5DA3492D"/>
    <w:rsid w:val="5DAE5047"/>
    <w:rsid w:val="5DC439AC"/>
    <w:rsid w:val="5DC96EFF"/>
    <w:rsid w:val="5DFE7376"/>
    <w:rsid w:val="5DFF2173"/>
    <w:rsid w:val="5E0C5320"/>
    <w:rsid w:val="5E0D36FD"/>
    <w:rsid w:val="5E0E5364"/>
    <w:rsid w:val="5E111A00"/>
    <w:rsid w:val="5E1F1748"/>
    <w:rsid w:val="5E257EA2"/>
    <w:rsid w:val="5E2F27A2"/>
    <w:rsid w:val="5E515084"/>
    <w:rsid w:val="5E61537E"/>
    <w:rsid w:val="5E6F63A9"/>
    <w:rsid w:val="5E7070CD"/>
    <w:rsid w:val="5E7B6A39"/>
    <w:rsid w:val="5EB97FDA"/>
    <w:rsid w:val="5EC155E9"/>
    <w:rsid w:val="5ECF3056"/>
    <w:rsid w:val="5F010872"/>
    <w:rsid w:val="5F02033C"/>
    <w:rsid w:val="5F0453D5"/>
    <w:rsid w:val="5F0D4AE2"/>
    <w:rsid w:val="5F1B3B87"/>
    <w:rsid w:val="5F1D0F9C"/>
    <w:rsid w:val="5F435682"/>
    <w:rsid w:val="5F7240B9"/>
    <w:rsid w:val="5F7474DD"/>
    <w:rsid w:val="5F9835CE"/>
    <w:rsid w:val="5F9E620D"/>
    <w:rsid w:val="5FB21ADB"/>
    <w:rsid w:val="5FB8571F"/>
    <w:rsid w:val="5FBD0233"/>
    <w:rsid w:val="5FBD1D44"/>
    <w:rsid w:val="5FCC17AB"/>
    <w:rsid w:val="5FE01A86"/>
    <w:rsid w:val="601C42D3"/>
    <w:rsid w:val="60213304"/>
    <w:rsid w:val="60256363"/>
    <w:rsid w:val="603C1551"/>
    <w:rsid w:val="60585E91"/>
    <w:rsid w:val="607F68EF"/>
    <w:rsid w:val="60903AF4"/>
    <w:rsid w:val="60975EEB"/>
    <w:rsid w:val="60D9682D"/>
    <w:rsid w:val="60E51CFD"/>
    <w:rsid w:val="610D3A02"/>
    <w:rsid w:val="611D02C1"/>
    <w:rsid w:val="61285439"/>
    <w:rsid w:val="612F10A1"/>
    <w:rsid w:val="61391F29"/>
    <w:rsid w:val="61412994"/>
    <w:rsid w:val="61421A71"/>
    <w:rsid w:val="61A0520D"/>
    <w:rsid w:val="61B44B45"/>
    <w:rsid w:val="61B47757"/>
    <w:rsid w:val="62046059"/>
    <w:rsid w:val="624062E2"/>
    <w:rsid w:val="62A53210"/>
    <w:rsid w:val="62AD6F44"/>
    <w:rsid w:val="62CC57EA"/>
    <w:rsid w:val="62E91A5E"/>
    <w:rsid w:val="62F02672"/>
    <w:rsid w:val="632075DB"/>
    <w:rsid w:val="63392CFE"/>
    <w:rsid w:val="63395131"/>
    <w:rsid w:val="637669DA"/>
    <w:rsid w:val="637D0D20"/>
    <w:rsid w:val="63912849"/>
    <w:rsid w:val="63A753E7"/>
    <w:rsid w:val="63AB5504"/>
    <w:rsid w:val="63BB6C18"/>
    <w:rsid w:val="63F1351B"/>
    <w:rsid w:val="63FF7335"/>
    <w:rsid w:val="64394B01"/>
    <w:rsid w:val="643B40E7"/>
    <w:rsid w:val="645A7430"/>
    <w:rsid w:val="646E6368"/>
    <w:rsid w:val="646F1610"/>
    <w:rsid w:val="648F65AE"/>
    <w:rsid w:val="6492608A"/>
    <w:rsid w:val="64971A42"/>
    <w:rsid w:val="64A32029"/>
    <w:rsid w:val="64BA4A05"/>
    <w:rsid w:val="64CF2F51"/>
    <w:rsid w:val="64DE1F90"/>
    <w:rsid w:val="64FE1821"/>
    <w:rsid w:val="65026918"/>
    <w:rsid w:val="650553C0"/>
    <w:rsid w:val="65074920"/>
    <w:rsid w:val="65391CC8"/>
    <w:rsid w:val="654F2F71"/>
    <w:rsid w:val="65524446"/>
    <w:rsid w:val="656C51A3"/>
    <w:rsid w:val="65CA791B"/>
    <w:rsid w:val="65D64A69"/>
    <w:rsid w:val="65E028A2"/>
    <w:rsid w:val="65E12A01"/>
    <w:rsid w:val="65F7290A"/>
    <w:rsid w:val="660F7CDA"/>
    <w:rsid w:val="662E761F"/>
    <w:rsid w:val="663B4B65"/>
    <w:rsid w:val="664F2550"/>
    <w:rsid w:val="66731C62"/>
    <w:rsid w:val="66770C27"/>
    <w:rsid w:val="668B0621"/>
    <w:rsid w:val="66B40512"/>
    <w:rsid w:val="66D858EA"/>
    <w:rsid w:val="66DC26EC"/>
    <w:rsid w:val="66F10933"/>
    <w:rsid w:val="66F2046A"/>
    <w:rsid w:val="674C5222"/>
    <w:rsid w:val="675956F6"/>
    <w:rsid w:val="675C0C40"/>
    <w:rsid w:val="67861356"/>
    <w:rsid w:val="67872E3C"/>
    <w:rsid w:val="67914FE2"/>
    <w:rsid w:val="679809B8"/>
    <w:rsid w:val="67C534C8"/>
    <w:rsid w:val="67D82B34"/>
    <w:rsid w:val="67EF40C2"/>
    <w:rsid w:val="680F5861"/>
    <w:rsid w:val="68312EDE"/>
    <w:rsid w:val="6840105D"/>
    <w:rsid w:val="68476165"/>
    <w:rsid w:val="684902CE"/>
    <w:rsid w:val="68565A3B"/>
    <w:rsid w:val="686D265F"/>
    <w:rsid w:val="688137D9"/>
    <w:rsid w:val="688D5783"/>
    <w:rsid w:val="68D508ED"/>
    <w:rsid w:val="69283F16"/>
    <w:rsid w:val="69295DC2"/>
    <w:rsid w:val="6949366A"/>
    <w:rsid w:val="696A0A1D"/>
    <w:rsid w:val="69791310"/>
    <w:rsid w:val="69812F61"/>
    <w:rsid w:val="699D5E3D"/>
    <w:rsid w:val="69BB57AE"/>
    <w:rsid w:val="6A0D7885"/>
    <w:rsid w:val="6A177296"/>
    <w:rsid w:val="6A2626B5"/>
    <w:rsid w:val="6A6B60E5"/>
    <w:rsid w:val="6A716DDF"/>
    <w:rsid w:val="6A7B26E9"/>
    <w:rsid w:val="6A7E058E"/>
    <w:rsid w:val="6AAB3D70"/>
    <w:rsid w:val="6AB12319"/>
    <w:rsid w:val="6AC25BA4"/>
    <w:rsid w:val="6AC730C3"/>
    <w:rsid w:val="6AC85DC3"/>
    <w:rsid w:val="6ACF2E15"/>
    <w:rsid w:val="6ADE4776"/>
    <w:rsid w:val="6AEE483A"/>
    <w:rsid w:val="6B113A66"/>
    <w:rsid w:val="6B1E0C4F"/>
    <w:rsid w:val="6B2D1871"/>
    <w:rsid w:val="6B3F7E3B"/>
    <w:rsid w:val="6B471C11"/>
    <w:rsid w:val="6B5F0690"/>
    <w:rsid w:val="6B761128"/>
    <w:rsid w:val="6B800E76"/>
    <w:rsid w:val="6B83004F"/>
    <w:rsid w:val="6BA40AD8"/>
    <w:rsid w:val="6BAA5D89"/>
    <w:rsid w:val="6BAE0E9A"/>
    <w:rsid w:val="6BBB752E"/>
    <w:rsid w:val="6BC55055"/>
    <w:rsid w:val="6BED58CE"/>
    <w:rsid w:val="6BF52C9B"/>
    <w:rsid w:val="6BF96162"/>
    <w:rsid w:val="6C0D085F"/>
    <w:rsid w:val="6C1A0F85"/>
    <w:rsid w:val="6C2A3727"/>
    <w:rsid w:val="6C715BCB"/>
    <w:rsid w:val="6C9045E7"/>
    <w:rsid w:val="6C9755FF"/>
    <w:rsid w:val="6C9D7DB0"/>
    <w:rsid w:val="6CAA5A91"/>
    <w:rsid w:val="6CB760F3"/>
    <w:rsid w:val="6CB979EB"/>
    <w:rsid w:val="6CC5343F"/>
    <w:rsid w:val="6CD86FEE"/>
    <w:rsid w:val="6D273B84"/>
    <w:rsid w:val="6D5423C9"/>
    <w:rsid w:val="6D5B5234"/>
    <w:rsid w:val="6D705E4D"/>
    <w:rsid w:val="6D774C7D"/>
    <w:rsid w:val="6DA147DA"/>
    <w:rsid w:val="6DC12B3A"/>
    <w:rsid w:val="6DE14A99"/>
    <w:rsid w:val="6E544A56"/>
    <w:rsid w:val="6E5C559A"/>
    <w:rsid w:val="6E6308CA"/>
    <w:rsid w:val="6E6616BC"/>
    <w:rsid w:val="6E6E186C"/>
    <w:rsid w:val="6E810718"/>
    <w:rsid w:val="6E9A263D"/>
    <w:rsid w:val="6EA23B69"/>
    <w:rsid w:val="6EA2777E"/>
    <w:rsid w:val="6EBC4B83"/>
    <w:rsid w:val="6ED378D5"/>
    <w:rsid w:val="6EE4476C"/>
    <w:rsid w:val="6EF509C9"/>
    <w:rsid w:val="6F12232A"/>
    <w:rsid w:val="6F1B2BA2"/>
    <w:rsid w:val="6F33339C"/>
    <w:rsid w:val="6F394DE0"/>
    <w:rsid w:val="6F457F73"/>
    <w:rsid w:val="6F616129"/>
    <w:rsid w:val="6F851B62"/>
    <w:rsid w:val="6F855A8F"/>
    <w:rsid w:val="6F8F64EA"/>
    <w:rsid w:val="6FB40933"/>
    <w:rsid w:val="70077F64"/>
    <w:rsid w:val="702E73BC"/>
    <w:rsid w:val="70431B3A"/>
    <w:rsid w:val="705514A2"/>
    <w:rsid w:val="70597C5F"/>
    <w:rsid w:val="70832A24"/>
    <w:rsid w:val="70CB4ED8"/>
    <w:rsid w:val="711368DA"/>
    <w:rsid w:val="71394F47"/>
    <w:rsid w:val="714B07AF"/>
    <w:rsid w:val="7155144B"/>
    <w:rsid w:val="7191729B"/>
    <w:rsid w:val="71AF6928"/>
    <w:rsid w:val="71B9233E"/>
    <w:rsid w:val="71C930FD"/>
    <w:rsid w:val="71DD7242"/>
    <w:rsid w:val="7212406C"/>
    <w:rsid w:val="72240FFB"/>
    <w:rsid w:val="724C52DF"/>
    <w:rsid w:val="724F682D"/>
    <w:rsid w:val="726F1C79"/>
    <w:rsid w:val="729A735A"/>
    <w:rsid w:val="72AB53FD"/>
    <w:rsid w:val="72BA3DF7"/>
    <w:rsid w:val="72BF3CA4"/>
    <w:rsid w:val="72CF208C"/>
    <w:rsid w:val="72F6544E"/>
    <w:rsid w:val="72F806CA"/>
    <w:rsid w:val="73123108"/>
    <w:rsid w:val="732E79E5"/>
    <w:rsid w:val="733A22D9"/>
    <w:rsid w:val="736C4EDC"/>
    <w:rsid w:val="736F2F97"/>
    <w:rsid w:val="73744EF3"/>
    <w:rsid w:val="737F66C2"/>
    <w:rsid w:val="738B6A36"/>
    <w:rsid w:val="739D30E1"/>
    <w:rsid w:val="73C24CB7"/>
    <w:rsid w:val="73DB2196"/>
    <w:rsid w:val="73DB79CF"/>
    <w:rsid w:val="73EC3164"/>
    <w:rsid w:val="73F82A7F"/>
    <w:rsid w:val="74002B7D"/>
    <w:rsid w:val="74294EB9"/>
    <w:rsid w:val="74406C0C"/>
    <w:rsid w:val="74471F4A"/>
    <w:rsid w:val="74777553"/>
    <w:rsid w:val="7488013E"/>
    <w:rsid w:val="748F28A5"/>
    <w:rsid w:val="749163A2"/>
    <w:rsid w:val="74920FD0"/>
    <w:rsid w:val="74A93DC9"/>
    <w:rsid w:val="74D57C7C"/>
    <w:rsid w:val="74E81DD3"/>
    <w:rsid w:val="752F7B8B"/>
    <w:rsid w:val="75322B7E"/>
    <w:rsid w:val="753335DA"/>
    <w:rsid w:val="75740F7D"/>
    <w:rsid w:val="7595008A"/>
    <w:rsid w:val="75BD46DD"/>
    <w:rsid w:val="75C532A8"/>
    <w:rsid w:val="761B4C5C"/>
    <w:rsid w:val="761D1DD6"/>
    <w:rsid w:val="76321636"/>
    <w:rsid w:val="763E717E"/>
    <w:rsid w:val="765520E7"/>
    <w:rsid w:val="766064E0"/>
    <w:rsid w:val="76644F8A"/>
    <w:rsid w:val="766B6762"/>
    <w:rsid w:val="767E0527"/>
    <w:rsid w:val="768F4F24"/>
    <w:rsid w:val="769C5958"/>
    <w:rsid w:val="76F31D24"/>
    <w:rsid w:val="770574E4"/>
    <w:rsid w:val="77232BB3"/>
    <w:rsid w:val="772D5FD9"/>
    <w:rsid w:val="775235C8"/>
    <w:rsid w:val="7754203D"/>
    <w:rsid w:val="7796425C"/>
    <w:rsid w:val="77A0366A"/>
    <w:rsid w:val="77D06298"/>
    <w:rsid w:val="77D54360"/>
    <w:rsid w:val="77EF0135"/>
    <w:rsid w:val="77F93228"/>
    <w:rsid w:val="77FB3A48"/>
    <w:rsid w:val="78005DAE"/>
    <w:rsid w:val="78060409"/>
    <w:rsid w:val="785118E2"/>
    <w:rsid w:val="785437AE"/>
    <w:rsid w:val="785556A3"/>
    <w:rsid w:val="7872241D"/>
    <w:rsid w:val="787D29BC"/>
    <w:rsid w:val="7897463F"/>
    <w:rsid w:val="78A85A23"/>
    <w:rsid w:val="78BA2EEB"/>
    <w:rsid w:val="78D4631E"/>
    <w:rsid w:val="78D828B8"/>
    <w:rsid w:val="78DA7839"/>
    <w:rsid w:val="78E95E28"/>
    <w:rsid w:val="78EE4446"/>
    <w:rsid w:val="78F96685"/>
    <w:rsid w:val="78FA1B9C"/>
    <w:rsid w:val="78FC4E71"/>
    <w:rsid w:val="7907341D"/>
    <w:rsid w:val="791222B0"/>
    <w:rsid w:val="7912303D"/>
    <w:rsid w:val="791923BE"/>
    <w:rsid w:val="791D28F1"/>
    <w:rsid w:val="792F5F84"/>
    <w:rsid w:val="793D6DC0"/>
    <w:rsid w:val="7950727E"/>
    <w:rsid w:val="79683C9E"/>
    <w:rsid w:val="798F1D8B"/>
    <w:rsid w:val="798F4B6D"/>
    <w:rsid w:val="79C37D2C"/>
    <w:rsid w:val="79CA04DA"/>
    <w:rsid w:val="79CB7563"/>
    <w:rsid w:val="7A06766C"/>
    <w:rsid w:val="7A2E3CED"/>
    <w:rsid w:val="7A8D683E"/>
    <w:rsid w:val="7AD65040"/>
    <w:rsid w:val="7AE8621A"/>
    <w:rsid w:val="7AED5A89"/>
    <w:rsid w:val="7B4304CC"/>
    <w:rsid w:val="7B5A25C2"/>
    <w:rsid w:val="7B703D85"/>
    <w:rsid w:val="7B7E07A7"/>
    <w:rsid w:val="7B8E0AE2"/>
    <w:rsid w:val="7BAE46BF"/>
    <w:rsid w:val="7BC33A9A"/>
    <w:rsid w:val="7BC65573"/>
    <w:rsid w:val="7BD24FA9"/>
    <w:rsid w:val="7BDD3088"/>
    <w:rsid w:val="7BF87557"/>
    <w:rsid w:val="7BFA0AA1"/>
    <w:rsid w:val="7C0555AE"/>
    <w:rsid w:val="7C083F1A"/>
    <w:rsid w:val="7C086913"/>
    <w:rsid w:val="7C1457AE"/>
    <w:rsid w:val="7C286E54"/>
    <w:rsid w:val="7C4C5973"/>
    <w:rsid w:val="7C692D94"/>
    <w:rsid w:val="7C756F44"/>
    <w:rsid w:val="7C7C5C0F"/>
    <w:rsid w:val="7C886BC1"/>
    <w:rsid w:val="7CA67054"/>
    <w:rsid w:val="7CBC1B72"/>
    <w:rsid w:val="7CD11D0F"/>
    <w:rsid w:val="7CF07D53"/>
    <w:rsid w:val="7CFF0868"/>
    <w:rsid w:val="7D1F1A1C"/>
    <w:rsid w:val="7D43611A"/>
    <w:rsid w:val="7D61443E"/>
    <w:rsid w:val="7D732C64"/>
    <w:rsid w:val="7D944FF3"/>
    <w:rsid w:val="7D9713C2"/>
    <w:rsid w:val="7D973DB8"/>
    <w:rsid w:val="7D9A4DC1"/>
    <w:rsid w:val="7DA77D79"/>
    <w:rsid w:val="7DB52CB8"/>
    <w:rsid w:val="7DD20CF2"/>
    <w:rsid w:val="7DEB5758"/>
    <w:rsid w:val="7E55672C"/>
    <w:rsid w:val="7E59606F"/>
    <w:rsid w:val="7E677D0E"/>
    <w:rsid w:val="7E8E5CC5"/>
    <w:rsid w:val="7E9F7B0C"/>
    <w:rsid w:val="7EA151D7"/>
    <w:rsid w:val="7EDF3A57"/>
    <w:rsid w:val="7EF246D1"/>
    <w:rsid w:val="7F054A70"/>
    <w:rsid w:val="7F126F0A"/>
    <w:rsid w:val="7F16120D"/>
    <w:rsid w:val="7F1E6063"/>
    <w:rsid w:val="7F2704A4"/>
    <w:rsid w:val="7F300C79"/>
    <w:rsid w:val="7F3A777E"/>
    <w:rsid w:val="7F576152"/>
    <w:rsid w:val="7F5E723A"/>
    <w:rsid w:val="7F5F3E43"/>
    <w:rsid w:val="7F71463E"/>
    <w:rsid w:val="7F7F2273"/>
    <w:rsid w:val="7F9A25A3"/>
    <w:rsid w:val="7F9F5D13"/>
    <w:rsid w:val="7FDF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overflowPunct w:val="0"/>
      <w:autoSpaceDE w:val="0"/>
      <w:autoSpaceDN w:val="0"/>
      <w:adjustRightInd w:val="0"/>
      <w:spacing w:line="360" w:lineRule="auto"/>
      <w:textAlignment w:val="baseline"/>
    </w:pPr>
    <w:rPr>
      <w:rFonts w:ascii="Times New Roman" w:hAnsi="Times New Roman" w:eastAsia="宋体" w:cs="Times New Roman"/>
      <w:sz w:val="24"/>
      <w:lang w:val="en-US" w:eastAsia="zh-CN" w:bidi="ar-SA"/>
    </w:rPr>
  </w:style>
  <w:style w:type="paragraph" w:styleId="2">
    <w:name w:val="heading 1"/>
    <w:basedOn w:val="1"/>
    <w:next w:val="1"/>
    <w:uiPriority w:val="0"/>
    <w:pPr>
      <w:spacing w:before="280"/>
      <w:outlineLvl w:val="0"/>
    </w:pPr>
    <w:rPr>
      <w:rFonts w:ascii="Arial" w:hAnsi="Arial"/>
      <w:b/>
      <w:sz w:val="44"/>
    </w:rPr>
  </w:style>
  <w:style w:type="paragraph" w:styleId="3">
    <w:name w:val="heading 2"/>
    <w:basedOn w:val="1"/>
    <w:next w:val="1"/>
    <w:uiPriority w:val="0"/>
    <w:pPr>
      <w:spacing w:before="120"/>
      <w:outlineLvl w:val="1"/>
    </w:pPr>
    <w:rPr>
      <w:rFonts w:ascii="Arial" w:hAnsi="Arial"/>
      <w:b/>
      <w:sz w:val="32"/>
    </w:rPr>
  </w:style>
  <w:style w:type="paragraph" w:styleId="4">
    <w:name w:val="heading 3"/>
    <w:basedOn w:val="1"/>
    <w:next w:val="1"/>
    <w:uiPriority w:val="0"/>
    <w:pPr>
      <w:spacing w:before="120"/>
      <w:outlineLvl w:val="2"/>
    </w:pPr>
    <w:rPr>
      <w:rFonts w:ascii="Arial" w:hAnsi="Arial"/>
      <w:b/>
      <w:sz w:val="28"/>
    </w:rPr>
  </w:style>
  <w:style w:type="paragraph" w:styleId="5">
    <w:name w:val="heading 4"/>
    <w:basedOn w:val="1"/>
    <w:next w:val="1"/>
    <w:qFormat/>
    <w:uiPriority w:val="0"/>
    <w:pPr>
      <w:keepNext/>
      <w:keepLines/>
      <w:spacing w:line="377" w:lineRule="auto"/>
      <w:outlineLvl w:val="3"/>
    </w:pPr>
    <w:rPr>
      <w:rFonts w:ascii="Arial" w:hAnsi="Arial"/>
      <w:bCs/>
      <w:szCs w:val="28"/>
    </w:rPr>
  </w:style>
  <w:style w:type="paragraph" w:styleId="6">
    <w:name w:val="heading 5"/>
    <w:basedOn w:val="1"/>
    <w:next w:val="1"/>
    <w:qFormat/>
    <w:uiPriority w:val="0"/>
    <w:pPr>
      <w:keepNext/>
      <w:keepLines/>
      <w:spacing w:line="377" w:lineRule="auto"/>
      <w:outlineLvl w:val="4"/>
    </w:pPr>
    <w:rPr>
      <w:bCs/>
      <w:sz w:val="21"/>
      <w:szCs w:val="28"/>
    </w:rPr>
  </w:style>
  <w:style w:type="paragraph" w:styleId="7">
    <w:name w:val="heading 6"/>
    <w:basedOn w:val="1"/>
    <w:next w:val="1"/>
    <w:qFormat/>
    <w:uiPriority w:val="0"/>
    <w:pPr>
      <w:keepNext/>
      <w:keepLines/>
      <w:spacing w:line="319" w:lineRule="auto"/>
      <w:outlineLvl w:val="5"/>
    </w:pPr>
    <w:rPr>
      <w:rFonts w:ascii="Arial" w:hAnsi="Arial"/>
      <w:bCs/>
      <w:sz w:val="18"/>
      <w:szCs w:val="24"/>
    </w:rPr>
  </w:style>
  <w:style w:type="paragraph" w:styleId="8">
    <w:name w:val="heading 7"/>
    <w:basedOn w:val="1"/>
    <w:next w:val="1"/>
    <w:qFormat/>
    <w:uiPriority w:val="0"/>
    <w:pPr>
      <w:keepNext/>
      <w:keepLines/>
      <w:spacing w:before="240" w:after="64" w:line="320" w:lineRule="auto"/>
      <w:outlineLvl w:val="6"/>
    </w:pPr>
    <w:rPr>
      <w:b/>
      <w:bCs/>
      <w:szCs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Cs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 w:val="21"/>
      <w:szCs w:val="21"/>
    </w:rPr>
  </w:style>
  <w:style w:type="character" w:default="1" w:styleId="30">
    <w:name w:val="Default Paragraph Font"/>
    <w:unhideWhenUsed/>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1"/>
    <w:qFormat/>
    <w:uiPriority w:val="0"/>
    <w:rPr>
      <w:b/>
      <w:bCs/>
    </w:rPr>
  </w:style>
  <w:style w:type="paragraph" w:styleId="12">
    <w:name w:val="annotation text"/>
    <w:basedOn w:val="1"/>
    <w:link w:val="59"/>
    <w:qFormat/>
    <w:uiPriority w:val="0"/>
  </w:style>
  <w:style w:type="paragraph" w:styleId="13">
    <w:name w:val="toc 7"/>
    <w:basedOn w:val="1"/>
    <w:next w:val="1"/>
    <w:qFormat/>
    <w:uiPriority w:val="0"/>
    <w:pPr>
      <w:ind w:left="1200"/>
    </w:pPr>
    <w:rPr>
      <w:szCs w:val="21"/>
    </w:rPr>
  </w:style>
  <w:style w:type="paragraph" w:styleId="14">
    <w:name w:val="Body Text First Indent"/>
    <w:qFormat/>
    <w:uiPriority w:val="0"/>
    <w:pPr>
      <w:ind w:firstLine="420" w:firstLineChars="200"/>
    </w:pPr>
    <w:rPr>
      <w:rFonts w:ascii="Times New Roman" w:hAnsi="Times New Roman" w:eastAsia="宋体" w:cs="Times New Roman"/>
      <w:lang w:val="en-US" w:eastAsia="zh-CN" w:bidi="ar-SA"/>
    </w:rPr>
  </w:style>
  <w:style w:type="paragraph" w:styleId="15">
    <w:name w:val="caption"/>
    <w:basedOn w:val="1"/>
    <w:next w:val="1"/>
    <w:qFormat/>
    <w:uiPriority w:val="0"/>
    <w:rPr>
      <w:rFonts w:ascii="Arial" w:hAnsi="Arial" w:eastAsia="黑体" w:cs="Arial"/>
      <w:sz w:val="20"/>
    </w:rPr>
  </w:style>
  <w:style w:type="paragraph" w:styleId="16">
    <w:name w:val="Document Map"/>
    <w:basedOn w:val="1"/>
    <w:qFormat/>
    <w:uiPriority w:val="0"/>
    <w:pPr>
      <w:shd w:val="clear" w:color="auto" w:fill="000080"/>
    </w:pPr>
  </w:style>
  <w:style w:type="paragraph" w:styleId="17">
    <w:name w:val="toc 5"/>
    <w:basedOn w:val="1"/>
    <w:next w:val="1"/>
    <w:qFormat/>
    <w:uiPriority w:val="0"/>
    <w:pPr>
      <w:ind w:left="800"/>
    </w:pPr>
    <w:rPr>
      <w:szCs w:val="21"/>
    </w:rPr>
  </w:style>
  <w:style w:type="paragraph" w:styleId="18">
    <w:name w:val="toc 3"/>
    <w:basedOn w:val="1"/>
    <w:next w:val="1"/>
    <w:qFormat/>
    <w:uiPriority w:val="0"/>
    <w:pPr>
      <w:ind w:left="400"/>
    </w:pPr>
    <w:rPr>
      <w:i/>
      <w:iCs/>
      <w:szCs w:val="24"/>
    </w:rPr>
  </w:style>
  <w:style w:type="paragraph" w:styleId="19">
    <w:name w:val="toc 8"/>
    <w:basedOn w:val="1"/>
    <w:next w:val="1"/>
    <w:qFormat/>
    <w:uiPriority w:val="0"/>
    <w:pPr>
      <w:ind w:left="1400"/>
    </w:pPr>
    <w:rPr>
      <w:szCs w:val="21"/>
    </w:rPr>
  </w:style>
  <w:style w:type="paragraph" w:styleId="20">
    <w:name w:val="Date"/>
    <w:basedOn w:val="1"/>
    <w:next w:val="1"/>
    <w:qFormat/>
    <w:uiPriority w:val="0"/>
    <w:pPr>
      <w:ind w:left="100" w:leftChars="2500"/>
    </w:pPr>
  </w:style>
  <w:style w:type="paragraph" w:styleId="21">
    <w:name w:val="Balloon Text"/>
    <w:basedOn w:val="1"/>
    <w:link w:val="58"/>
    <w:qFormat/>
    <w:uiPriority w:val="0"/>
    <w:rPr>
      <w:sz w:val="18"/>
      <w:szCs w:val="18"/>
    </w:rPr>
  </w:style>
  <w:style w:type="paragraph" w:styleId="22">
    <w:name w:val="footer"/>
    <w:basedOn w:val="1"/>
    <w:qFormat/>
    <w:uiPriority w:val="0"/>
    <w:pPr>
      <w:tabs>
        <w:tab w:val="center" w:pos="4153"/>
        <w:tab w:val="right" w:pos="8306"/>
      </w:tabs>
      <w:snapToGrid w:val="0"/>
    </w:pPr>
    <w:rPr>
      <w:sz w:val="18"/>
      <w:szCs w:val="18"/>
    </w:rPr>
  </w:style>
  <w:style w:type="paragraph" w:styleId="23">
    <w:name w:val="header"/>
    <w:basedOn w:val="1"/>
    <w:link w:val="60"/>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0"/>
    <w:pPr>
      <w:spacing w:before="120" w:after="120"/>
    </w:pPr>
    <w:rPr>
      <w:b/>
      <w:bCs/>
      <w:caps/>
      <w:szCs w:val="24"/>
    </w:rPr>
  </w:style>
  <w:style w:type="paragraph" w:styleId="25">
    <w:name w:val="toc 4"/>
    <w:basedOn w:val="1"/>
    <w:next w:val="1"/>
    <w:qFormat/>
    <w:uiPriority w:val="0"/>
    <w:pPr>
      <w:ind w:left="600"/>
    </w:pPr>
    <w:rPr>
      <w:szCs w:val="21"/>
    </w:rPr>
  </w:style>
  <w:style w:type="paragraph" w:styleId="26">
    <w:name w:val="toc 6"/>
    <w:basedOn w:val="1"/>
    <w:next w:val="1"/>
    <w:qFormat/>
    <w:uiPriority w:val="0"/>
    <w:pPr>
      <w:ind w:left="1000"/>
    </w:pPr>
    <w:rPr>
      <w:szCs w:val="21"/>
    </w:rPr>
  </w:style>
  <w:style w:type="paragraph" w:styleId="27">
    <w:name w:val="toc 2"/>
    <w:basedOn w:val="1"/>
    <w:next w:val="1"/>
    <w:qFormat/>
    <w:uiPriority w:val="0"/>
    <w:pPr>
      <w:ind w:left="200"/>
    </w:pPr>
    <w:rPr>
      <w:smallCaps/>
      <w:szCs w:val="24"/>
    </w:rPr>
  </w:style>
  <w:style w:type="paragraph" w:styleId="28">
    <w:name w:val="toc 9"/>
    <w:basedOn w:val="1"/>
    <w:next w:val="1"/>
    <w:qFormat/>
    <w:uiPriority w:val="0"/>
    <w:pPr>
      <w:ind w:left="1600"/>
    </w:pPr>
    <w:rPr>
      <w:szCs w:val="21"/>
    </w:rPr>
  </w:style>
  <w:style w:type="paragraph" w:styleId="29">
    <w:name w:val="Normal (Web)"/>
    <w:basedOn w:val="1"/>
    <w:qFormat/>
    <w:uiPriority w:val="0"/>
    <w:pPr>
      <w:overflowPunct/>
      <w:autoSpaceDE/>
      <w:autoSpaceDN/>
      <w:adjustRightInd/>
      <w:spacing w:before="100" w:beforeAutospacing="1" w:after="100" w:afterAutospacing="1"/>
      <w:textAlignment w:val="auto"/>
    </w:pPr>
    <w:rPr>
      <w:rFonts w:ascii="宋体" w:hAnsi="宋体" w:cs="宋体"/>
      <w:sz w:val="22"/>
      <w:szCs w:val="22"/>
    </w:rPr>
  </w:style>
  <w:style w:type="character" w:styleId="31">
    <w:name w:val="Strong"/>
    <w:qFormat/>
    <w:uiPriority w:val="0"/>
    <w:rPr>
      <w:b/>
      <w:bCs/>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Hyperlink"/>
    <w:qFormat/>
    <w:uiPriority w:val="0"/>
    <w:rPr>
      <w:color w:val="0000FF"/>
      <w:u w:val="single"/>
    </w:rPr>
  </w:style>
  <w:style w:type="character" w:styleId="35">
    <w:name w:val="annotation reference"/>
    <w:qFormat/>
    <w:uiPriority w:val="0"/>
    <w:rPr>
      <w:sz w:val="21"/>
      <w:szCs w:val="21"/>
    </w:rPr>
  </w:style>
  <w:style w:type="table" w:styleId="37">
    <w:name w:val="Table Grid"/>
    <w:basedOn w:val="36"/>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8">
    <w:name w:val="±àºÅÁÐ±í"/>
    <w:basedOn w:val="1"/>
    <w:qFormat/>
    <w:uiPriority w:val="0"/>
  </w:style>
  <w:style w:type="paragraph" w:customStyle="1" w:styleId="39">
    <w:name w:val="WW-正文（首行缩进两字）"/>
    <w:basedOn w:val="1"/>
    <w:qFormat/>
    <w:uiPriority w:val="0"/>
    <w:pPr>
      <w:widowControl w:val="0"/>
      <w:suppressAutoHyphens/>
      <w:overflowPunct/>
      <w:autoSpaceDE/>
      <w:autoSpaceDN/>
      <w:adjustRightInd/>
      <w:spacing w:line="277" w:lineRule="atLeast"/>
      <w:ind w:firstLine="420"/>
      <w:jc w:val="both"/>
    </w:pPr>
    <w:rPr>
      <w:kern w:val="1"/>
      <w:sz w:val="21"/>
    </w:rPr>
  </w:style>
  <w:style w:type="paragraph" w:customStyle="1" w:styleId="40">
    <w:name w:val="´ó¸Ù(ÎÞËõ½ø)"/>
    <w:basedOn w:val="1"/>
    <w:qFormat/>
    <w:uiPriority w:val="0"/>
  </w:style>
  <w:style w:type="paragraph" w:customStyle="1" w:styleId="41">
    <w:name w:val="µ¥ÐÐÖ÷ÌåÎÄ±¾"/>
    <w:basedOn w:val="1"/>
    <w:qFormat/>
    <w:uiPriority w:val="0"/>
  </w:style>
  <w:style w:type="paragraph" w:customStyle="1" w:styleId="42">
    <w:name w:val="´ó¸Ù(Ëõ½ø)"/>
    <w:basedOn w:val="1"/>
    <w:qFormat/>
    <w:uiPriority w:val="0"/>
  </w:style>
  <w:style w:type="paragraph" w:customStyle="1" w:styleId="43">
    <w:name w:val="È±Ê¡ÎÄ±¾"/>
    <w:basedOn w:val="1"/>
    <w:qFormat/>
    <w:uiPriority w:val="0"/>
  </w:style>
  <w:style w:type="paragraph" w:customStyle="1" w:styleId="44">
    <w:name w:val="正文1"/>
    <w:basedOn w:val="1"/>
    <w:qFormat/>
    <w:uiPriority w:val="0"/>
  </w:style>
  <w:style w:type="paragraph" w:customStyle="1" w:styleId="45">
    <w:name w:val="ÏîÄ¿·ûºÅ 2"/>
    <w:basedOn w:val="1"/>
    <w:qFormat/>
    <w:uiPriority w:val="0"/>
  </w:style>
  <w:style w:type="paragraph" w:customStyle="1" w:styleId="46">
    <w:name w:val="Summary Item List"/>
    <w:basedOn w:val="1"/>
    <w:qFormat/>
    <w:uiPriority w:val="0"/>
    <w:pPr>
      <w:keepNext/>
      <w:pBdr>
        <w:top w:val="single" w:color="auto" w:sz="6" w:space="1"/>
        <w:left w:val="single" w:color="auto" w:sz="6" w:space="1"/>
        <w:bottom w:val="single" w:color="auto" w:sz="6" w:space="1"/>
        <w:right w:val="single" w:color="auto" w:sz="6" w:space="1"/>
      </w:pBdr>
      <w:tabs>
        <w:tab w:val="left" w:pos="720"/>
        <w:tab w:val="left" w:pos="1080"/>
      </w:tabs>
      <w:ind w:left="360" w:hanging="360"/>
    </w:pPr>
  </w:style>
  <w:style w:type="paragraph" w:customStyle="1" w:styleId="47">
    <w:name w:val="ÏîÄ¿·ûºÅ 1"/>
    <w:basedOn w:val="1"/>
    <w:qFormat/>
    <w:uiPriority w:val="0"/>
  </w:style>
  <w:style w:type="paragraph" w:customStyle="1" w:styleId="48">
    <w:name w:val="段落正文"/>
    <w:basedOn w:val="1"/>
    <w:qFormat/>
    <w:uiPriority w:val="0"/>
    <w:pPr>
      <w:spacing w:before="156" w:beforeLines="50" w:after="156" w:afterLines="50"/>
      <w:ind w:firstLine="1680" w:firstLineChars="200"/>
      <w:jc w:val="both"/>
    </w:pPr>
  </w:style>
  <w:style w:type="paragraph" w:customStyle="1" w:styleId="49">
    <w:name w:val="Default Text"/>
    <w:basedOn w:val="1"/>
    <w:qFormat/>
    <w:uiPriority w:val="0"/>
  </w:style>
  <w:style w:type="paragraph" w:customStyle="1" w:styleId="50">
    <w:name w:val="±í¸ñÎÄ±¾"/>
    <w:basedOn w:val="1"/>
    <w:qFormat/>
    <w:uiPriority w:val="0"/>
    <w:pPr>
      <w:tabs>
        <w:tab w:val="decimal" w:pos="0"/>
      </w:tabs>
    </w:pPr>
  </w:style>
  <w:style w:type="paragraph" w:customStyle="1" w:styleId="51">
    <w:name w:val="Ä¿Â¼Ò³±àºÅÎÄ±¾ÑùÊ½"/>
    <w:basedOn w:val="1"/>
    <w:qFormat/>
    <w:uiPriority w:val="0"/>
    <w:pPr>
      <w:jc w:val="right"/>
    </w:pPr>
  </w:style>
  <w:style w:type="paragraph" w:customStyle="1" w:styleId="52">
    <w:name w:val="QB正文"/>
    <w:qFormat/>
    <w:uiPriority w:val="0"/>
    <w:rPr>
      <w:rFonts w:ascii="Times New Roman" w:hAnsi="Times New Roman" w:eastAsia="宋体" w:cs="Times New Roman"/>
      <w:lang w:val="en-US" w:eastAsia="zh-CN" w:bidi="ar-SA"/>
    </w:rPr>
  </w:style>
  <w:style w:type="paragraph" w:customStyle="1" w:styleId="53">
    <w:name w:val="注释"/>
    <w:basedOn w:val="1"/>
    <w:qFormat/>
    <w:uiPriority w:val="0"/>
    <w:pPr>
      <w:ind w:left="425" w:leftChars="177"/>
    </w:pPr>
    <w:rPr>
      <w:i/>
      <w:iCs/>
      <w:color w:val="333399"/>
    </w:rPr>
  </w:style>
  <w:style w:type="paragraph" w:customStyle="1" w:styleId="54">
    <w:name w:val="Ê×ÐÐËõ½ø"/>
    <w:basedOn w:val="1"/>
    <w:qFormat/>
    <w:uiPriority w:val="0"/>
    <w:pPr>
      <w:ind w:firstLine="720"/>
    </w:pPr>
  </w:style>
  <w:style w:type="paragraph" w:customStyle="1" w:styleId="55">
    <w:name w:val="ÎÄ¼þ±êÌâ"/>
    <w:basedOn w:val="1"/>
    <w:qFormat/>
    <w:uiPriority w:val="0"/>
    <w:pPr>
      <w:spacing w:after="240"/>
      <w:jc w:val="center"/>
    </w:pPr>
    <w:rPr>
      <w:rFonts w:ascii="Arial Black" w:hAnsi="Arial Black"/>
      <w:sz w:val="48"/>
    </w:rPr>
  </w:style>
  <w:style w:type="paragraph" w:customStyle="1" w:styleId="56">
    <w:name w:val="自定义正文段"/>
    <w:basedOn w:val="1"/>
    <w:qFormat/>
    <w:uiPriority w:val="0"/>
    <w:pPr>
      <w:spacing w:before="156" w:beforeLines="50"/>
      <w:ind w:firstLine="1680" w:firstLineChars="200"/>
      <w:jc w:val="both"/>
    </w:pPr>
  </w:style>
  <w:style w:type="paragraph" w:customStyle="1" w:styleId="57">
    <w:name w:val="Comment"/>
    <w:basedOn w:val="1"/>
    <w:qFormat/>
    <w:uiPriority w:val="0"/>
    <w:pPr>
      <w:overflowPunct/>
      <w:autoSpaceDE/>
      <w:autoSpaceDN/>
      <w:adjustRightInd/>
      <w:spacing w:after="120"/>
      <w:textAlignment w:val="auto"/>
    </w:pPr>
    <w:rPr>
      <w:i/>
      <w:color w:val="000080"/>
      <w:sz w:val="22"/>
    </w:rPr>
  </w:style>
  <w:style w:type="character" w:customStyle="1" w:styleId="58">
    <w:name w:val="批注框文本 Char"/>
    <w:link w:val="21"/>
    <w:qFormat/>
    <w:uiPriority w:val="0"/>
    <w:rPr>
      <w:sz w:val="18"/>
      <w:szCs w:val="18"/>
    </w:rPr>
  </w:style>
  <w:style w:type="character" w:customStyle="1" w:styleId="59">
    <w:name w:val="批注文字 Char"/>
    <w:link w:val="12"/>
    <w:qFormat/>
    <w:uiPriority w:val="0"/>
    <w:rPr>
      <w:sz w:val="24"/>
    </w:rPr>
  </w:style>
  <w:style w:type="character" w:customStyle="1" w:styleId="60">
    <w:name w:val="页眉 Char"/>
    <w:link w:val="23"/>
    <w:qFormat/>
    <w:uiPriority w:val="0"/>
    <w:rPr>
      <w:sz w:val="18"/>
      <w:szCs w:val="18"/>
    </w:rPr>
  </w:style>
  <w:style w:type="character" w:customStyle="1" w:styleId="61">
    <w:name w:val="批注主题 Char"/>
    <w:link w:val="11"/>
    <w:qFormat/>
    <w:uiPriority w:val="0"/>
    <w:rPr>
      <w:b/>
      <w:bCs/>
      <w:sz w:val="24"/>
    </w:rPr>
  </w:style>
  <w:style w:type="character" w:customStyle="1" w:styleId="62">
    <w:name w:val="明显强调1"/>
    <w:qFormat/>
    <w:uiPriority w:val="0"/>
    <w:rPr>
      <w:b/>
      <w:bCs/>
      <w:i/>
      <w:iCs/>
      <w:color w:val="4F81B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sinfor</Company>
  <Pages>15</Pages>
  <Words>820</Words>
  <Characters>4676</Characters>
  <Lines>38</Lines>
  <Paragraphs>10</Paragraphs>
  <ScaleCrop>false</ScaleCrop>
  <LinksUpToDate>false</LinksUpToDate>
  <CharactersWithSpaces>5486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2010-05-10T07:38:00Z</dcterms:created>
  <dc:creator>sinforac</dc:creator>
  <cp:lastModifiedBy>(-｡-;)</cp:lastModifiedBy>
  <dcterms:modified xsi:type="dcterms:W3CDTF">2018-02-01T09:26:55Z</dcterms:modified>
  <dc:title>角色与职责定义目录</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