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Braxton Medeiros Personal Project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 style. I feel like I am easy to work with. I work well when working with people that know what they are doing. I have an easier time when told what is expected from me. I am a very go with the flow natured person. I thrive in settings where I don’t have to guess what is expected from me. I tend to procrastinate but always get the work done that is needed by the deadline.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 value. I value comradery. I really like to bond with my team/group and get to know everyone better. I heavily value friendship. I also value positive reinforcement. In a team setting, when someone puts me down rather than tries to uplift me, I tend to do a worse job. I also value communication. I need to know what is expected of me and I will communicate if I can do a certain task or need some help.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 don’t have patience for. I don’t have patience for individuals that are negative and think they are better/smarter than the rest. I would rather uplift those around me rather than put them below me. So those that think they know everything really test my patience.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best communicate with me. It is best to be real with me. I feel like I’m a very understanding person so just being upfront with me works well. I feel like sometimes I have a hard time communicating on my part, but I am working on that. When communicating with me, being passive aggressive is not the way. That will only annoy me more and not want to do what is asked. I do not respond well to those that think they know everything and are condescending.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help me. The best way to help me is by giving me clear expectations and having good communication. I typically can take constructive criticism as long as it doesn't come off condescending. I am a visual learner so being shown how to do something is more effective than telling me how to do something.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people misunderstand about me. I feel like some people take my nice nature for granted and they can walk all over me. I would rather avoid conflict but if someone is trying to take advantage of my niceness, I typically do not respond well.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