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101026431"/>
      <w:r w:rsidRPr="00B7788F">
        <w:t xml:space="preserve">CS 305 Project </w:t>
      </w:r>
      <w:r w:rsidR="00C32F3D" w:rsidRPr="00B7788F">
        <w:t>Two</w:t>
      </w:r>
      <w:bookmarkEnd w:id="0"/>
      <w:r w:rsidRPr="00B7788F">
        <w:t xml:space="preserve"> </w:t>
      </w:r>
    </w:p>
    <w:p w14:paraId="39BD8F5A" w14:textId="114AFE1E" w:rsidR="009F285B"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1C45693" w14:textId="0F220C24" w:rsidR="004D41DA" w:rsidRDefault="009A54C1" w:rsidP="004D41DA">
      <w:pPr>
        <w:suppressAutoHyphens/>
        <w:contextualSpacing/>
        <w:jc w:val="center"/>
        <w:rPr>
          <w:rFonts w:cstheme="minorHAnsi"/>
          <w:b/>
          <w:bCs/>
        </w:rPr>
      </w:pPr>
      <w:r>
        <w:rPr>
          <w:rFonts w:cstheme="minorHAnsi"/>
          <w:b/>
          <w:bCs/>
        </w:rPr>
        <w:t>Project Two</w:t>
      </w:r>
    </w:p>
    <w:p w14:paraId="543A1400" w14:textId="77777777" w:rsidR="004D41DA" w:rsidRDefault="004D41DA" w:rsidP="004D41DA">
      <w:pPr>
        <w:suppressAutoHyphens/>
        <w:contextualSpacing/>
        <w:jc w:val="center"/>
        <w:rPr>
          <w:rFonts w:cstheme="minorHAnsi"/>
          <w:b/>
          <w:bCs/>
        </w:rPr>
      </w:pPr>
      <w:r>
        <w:rPr>
          <w:rFonts w:cstheme="minorHAnsi"/>
          <w:b/>
          <w:bCs/>
        </w:rPr>
        <w:t>Braxton Morrow</w:t>
      </w:r>
    </w:p>
    <w:p w14:paraId="531E3298" w14:textId="77777777" w:rsidR="004D41DA" w:rsidRDefault="004D41DA" w:rsidP="004D41DA">
      <w:pPr>
        <w:suppressAutoHyphens/>
        <w:contextualSpacing/>
        <w:jc w:val="center"/>
        <w:rPr>
          <w:rFonts w:cstheme="minorHAnsi"/>
          <w:b/>
          <w:bCs/>
        </w:rPr>
      </w:pPr>
      <w:r>
        <w:rPr>
          <w:rFonts w:cstheme="minorHAnsi"/>
          <w:b/>
          <w:bCs/>
        </w:rPr>
        <w:t>SNHU</w:t>
      </w:r>
    </w:p>
    <w:p w14:paraId="4887CEF4" w14:textId="77777777" w:rsidR="004D41DA" w:rsidRDefault="004D41DA" w:rsidP="004D41DA">
      <w:pPr>
        <w:suppressAutoHyphens/>
        <w:contextualSpacing/>
        <w:jc w:val="center"/>
        <w:rPr>
          <w:rFonts w:cstheme="minorHAnsi"/>
          <w:b/>
          <w:bCs/>
        </w:rPr>
      </w:pPr>
      <w:r>
        <w:rPr>
          <w:rFonts w:cstheme="minorHAnsi"/>
          <w:b/>
          <w:bCs/>
        </w:rPr>
        <w:t>Vivian Lyon</w:t>
      </w:r>
    </w:p>
    <w:p w14:paraId="1D1B4966" w14:textId="3C477F1C" w:rsidR="004D41DA" w:rsidRPr="001650C9" w:rsidRDefault="004D41DA" w:rsidP="004D41DA">
      <w:pPr>
        <w:suppressAutoHyphens/>
        <w:contextualSpacing/>
        <w:jc w:val="center"/>
        <w:rPr>
          <w:rFonts w:cstheme="minorHAnsi"/>
        </w:rPr>
      </w:pPr>
      <w:r>
        <w:rPr>
          <w:rFonts w:cstheme="minorHAnsi"/>
          <w:b/>
          <w:bCs/>
        </w:rPr>
        <w:t>Due: 4/17/2022</w:t>
      </w:r>
    </w:p>
    <w:p w14:paraId="3ADB90F7" w14:textId="77777777" w:rsidR="004D41DA" w:rsidRDefault="004D41DA" w:rsidP="004D41DA"/>
    <w:p w14:paraId="05038F75" w14:textId="77777777" w:rsidR="004D41DA" w:rsidRPr="00B7788F" w:rsidRDefault="004D41DA" w:rsidP="00B7788F">
      <w:pPr>
        <w:contextualSpacing/>
        <w:jc w:val="center"/>
        <w:rPr>
          <w:rFonts w:cstheme="minorHAnsi"/>
          <w:b/>
          <w:bCs/>
        </w:rPr>
      </w:pP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7F5167E0" w14:textId="456900A9" w:rsidR="00F97D90" w:rsidRDefault="00940B1A">
          <w:pPr>
            <w:pStyle w:val="TOC1"/>
            <w:rPr>
              <w:rFonts w:eastAsiaTheme="minorEastAsia"/>
              <w:b w:val="0"/>
              <w:bCs w:val="0"/>
              <w:cap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01026431" w:history="1">
            <w:r w:rsidR="00F97D90" w:rsidRPr="002821B3">
              <w:rPr>
                <w:rStyle w:val="Hyperlink"/>
                <w:noProof/>
              </w:rPr>
              <w:t>CS 305 Project Two</w:t>
            </w:r>
            <w:r w:rsidR="00F97D90">
              <w:rPr>
                <w:noProof/>
                <w:webHidden/>
              </w:rPr>
              <w:tab/>
            </w:r>
            <w:r w:rsidR="00F97D90">
              <w:rPr>
                <w:noProof/>
                <w:webHidden/>
              </w:rPr>
              <w:fldChar w:fldCharType="begin"/>
            </w:r>
            <w:r w:rsidR="00F97D90">
              <w:rPr>
                <w:noProof/>
                <w:webHidden/>
              </w:rPr>
              <w:instrText xml:space="preserve"> PAGEREF _Toc101026431 \h </w:instrText>
            </w:r>
            <w:r w:rsidR="00F97D90">
              <w:rPr>
                <w:noProof/>
                <w:webHidden/>
              </w:rPr>
            </w:r>
            <w:r w:rsidR="00F97D90">
              <w:rPr>
                <w:noProof/>
                <w:webHidden/>
              </w:rPr>
              <w:fldChar w:fldCharType="separate"/>
            </w:r>
            <w:r w:rsidR="00F173CF">
              <w:rPr>
                <w:noProof/>
                <w:webHidden/>
              </w:rPr>
              <w:t>1</w:t>
            </w:r>
            <w:r w:rsidR="00F97D90">
              <w:rPr>
                <w:noProof/>
                <w:webHidden/>
              </w:rPr>
              <w:fldChar w:fldCharType="end"/>
            </w:r>
          </w:hyperlink>
        </w:p>
        <w:p w14:paraId="710B06EA" w14:textId="28BF7533" w:rsidR="00F97D90" w:rsidRDefault="00102650">
          <w:pPr>
            <w:pStyle w:val="TOC1"/>
            <w:rPr>
              <w:rFonts w:eastAsiaTheme="minorEastAsia"/>
              <w:b w:val="0"/>
              <w:bCs w:val="0"/>
              <w:caps w:val="0"/>
              <w:noProof/>
              <w:u w:val="none"/>
            </w:rPr>
          </w:pPr>
          <w:hyperlink w:anchor="_Toc101026432" w:history="1">
            <w:r w:rsidR="00F97D90" w:rsidRPr="002821B3">
              <w:rPr>
                <w:rStyle w:val="Hyperlink"/>
                <w:noProof/>
              </w:rPr>
              <w:t>CS 305</w:t>
            </w:r>
            <w:r w:rsidR="00F97D90">
              <w:rPr>
                <w:noProof/>
                <w:webHidden/>
              </w:rPr>
              <w:tab/>
            </w:r>
            <w:r w:rsidR="00F97D90">
              <w:rPr>
                <w:noProof/>
                <w:webHidden/>
              </w:rPr>
              <w:fldChar w:fldCharType="begin"/>
            </w:r>
            <w:r w:rsidR="00F97D90">
              <w:rPr>
                <w:noProof/>
                <w:webHidden/>
              </w:rPr>
              <w:instrText xml:space="preserve"> PAGEREF _Toc101026432 \h </w:instrText>
            </w:r>
            <w:r w:rsidR="00F97D90">
              <w:rPr>
                <w:noProof/>
                <w:webHidden/>
              </w:rPr>
            </w:r>
            <w:r w:rsidR="00F97D90">
              <w:rPr>
                <w:noProof/>
                <w:webHidden/>
              </w:rPr>
              <w:fldChar w:fldCharType="separate"/>
            </w:r>
            <w:r w:rsidR="00F173CF">
              <w:rPr>
                <w:noProof/>
                <w:webHidden/>
              </w:rPr>
              <w:t>1</w:t>
            </w:r>
            <w:r w:rsidR="00F97D90">
              <w:rPr>
                <w:noProof/>
                <w:webHidden/>
              </w:rPr>
              <w:fldChar w:fldCharType="end"/>
            </w:r>
          </w:hyperlink>
        </w:p>
        <w:p w14:paraId="4F1539AA" w14:textId="1EDAABFD" w:rsidR="00F97D90" w:rsidRDefault="00102650">
          <w:pPr>
            <w:pStyle w:val="TOC2"/>
            <w:tabs>
              <w:tab w:val="right" w:leader="dot" w:pos="9350"/>
            </w:tabs>
            <w:rPr>
              <w:rFonts w:eastAsiaTheme="minorEastAsia"/>
              <w:b w:val="0"/>
              <w:bCs w:val="0"/>
              <w:smallCaps w:val="0"/>
              <w:noProof/>
            </w:rPr>
          </w:pPr>
          <w:hyperlink w:anchor="_Toc101026433" w:history="1">
            <w:r w:rsidR="00F97D90" w:rsidRPr="002821B3">
              <w:rPr>
                <w:rStyle w:val="Hyperlink"/>
                <w:noProof/>
              </w:rPr>
              <w:t>Document Revision History</w:t>
            </w:r>
            <w:r w:rsidR="00F97D90">
              <w:rPr>
                <w:noProof/>
                <w:webHidden/>
              </w:rPr>
              <w:tab/>
            </w:r>
            <w:r w:rsidR="00F97D90">
              <w:rPr>
                <w:noProof/>
                <w:webHidden/>
              </w:rPr>
              <w:fldChar w:fldCharType="begin"/>
            </w:r>
            <w:r w:rsidR="00F97D90">
              <w:rPr>
                <w:noProof/>
                <w:webHidden/>
              </w:rPr>
              <w:instrText xml:space="preserve"> PAGEREF _Toc101026433 \h </w:instrText>
            </w:r>
            <w:r w:rsidR="00F97D90">
              <w:rPr>
                <w:noProof/>
                <w:webHidden/>
              </w:rPr>
            </w:r>
            <w:r w:rsidR="00F97D90">
              <w:rPr>
                <w:noProof/>
                <w:webHidden/>
              </w:rPr>
              <w:fldChar w:fldCharType="separate"/>
            </w:r>
            <w:r w:rsidR="00F173CF">
              <w:rPr>
                <w:noProof/>
                <w:webHidden/>
              </w:rPr>
              <w:t>3</w:t>
            </w:r>
            <w:r w:rsidR="00F97D90">
              <w:rPr>
                <w:noProof/>
                <w:webHidden/>
              </w:rPr>
              <w:fldChar w:fldCharType="end"/>
            </w:r>
          </w:hyperlink>
        </w:p>
        <w:p w14:paraId="7C5215EE" w14:textId="3E79D69D" w:rsidR="00F97D90" w:rsidRDefault="00102650">
          <w:pPr>
            <w:pStyle w:val="TOC2"/>
            <w:tabs>
              <w:tab w:val="right" w:leader="dot" w:pos="9350"/>
            </w:tabs>
            <w:rPr>
              <w:rFonts w:eastAsiaTheme="minorEastAsia"/>
              <w:b w:val="0"/>
              <w:bCs w:val="0"/>
              <w:smallCaps w:val="0"/>
              <w:noProof/>
            </w:rPr>
          </w:pPr>
          <w:hyperlink w:anchor="_Toc101026434" w:history="1">
            <w:r w:rsidR="00F97D90" w:rsidRPr="002821B3">
              <w:rPr>
                <w:rStyle w:val="Hyperlink"/>
                <w:noProof/>
              </w:rPr>
              <w:t>Client</w:t>
            </w:r>
            <w:r w:rsidR="00F97D90">
              <w:rPr>
                <w:noProof/>
                <w:webHidden/>
              </w:rPr>
              <w:tab/>
            </w:r>
            <w:r w:rsidR="00F97D90">
              <w:rPr>
                <w:noProof/>
                <w:webHidden/>
              </w:rPr>
              <w:fldChar w:fldCharType="begin"/>
            </w:r>
            <w:r w:rsidR="00F97D90">
              <w:rPr>
                <w:noProof/>
                <w:webHidden/>
              </w:rPr>
              <w:instrText xml:space="preserve"> PAGEREF _Toc101026434 \h </w:instrText>
            </w:r>
            <w:r w:rsidR="00F97D90">
              <w:rPr>
                <w:noProof/>
                <w:webHidden/>
              </w:rPr>
            </w:r>
            <w:r w:rsidR="00F97D90">
              <w:rPr>
                <w:noProof/>
                <w:webHidden/>
              </w:rPr>
              <w:fldChar w:fldCharType="separate"/>
            </w:r>
            <w:r w:rsidR="00F173CF">
              <w:rPr>
                <w:noProof/>
                <w:webHidden/>
              </w:rPr>
              <w:t>3</w:t>
            </w:r>
            <w:r w:rsidR="00F97D90">
              <w:rPr>
                <w:noProof/>
                <w:webHidden/>
              </w:rPr>
              <w:fldChar w:fldCharType="end"/>
            </w:r>
          </w:hyperlink>
        </w:p>
        <w:p w14:paraId="7420503B" w14:textId="05300CE0" w:rsidR="00F97D90" w:rsidRDefault="00102650">
          <w:pPr>
            <w:pStyle w:val="TOC2"/>
            <w:tabs>
              <w:tab w:val="right" w:leader="dot" w:pos="9350"/>
            </w:tabs>
            <w:rPr>
              <w:rFonts w:eastAsiaTheme="minorEastAsia"/>
              <w:b w:val="0"/>
              <w:bCs w:val="0"/>
              <w:smallCaps w:val="0"/>
              <w:noProof/>
            </w:rPr>
          </w:pPr>
          <w:hyperlink w:anchor="_Toc101026435" w:history="1">
            <w:r w:rsidR="00F97D90" w:rsidRPr="002821B3">
              <w:rPr>
                <w:rStyle w:val="Hyperlink"/>
                <w:noProof/>
              </w:rPr>
              <w:t>Developer</w:t>
            </w:r>
            <w:r w:rsidR="00F97D90">
              <w:rPr>
                <w:noProof/>
                <w:webHidden/>
              </w:rPr>
              <w:tab/>
            </w:r>
            <w:r w:rsidR="00F97D90">
              <w:rPr>
                <w:noProof/>
                <w:webHidden/>
              </w:rPr>
              <w:fldChar w:fldCharType="begin"/>
            </w:r>
            <w:r w:rsidR="00F97D90">
              <w:rPr>
                <w:noProof/>
                <w:webHidden/>
              </w:rPr>
              <w:instrText xml:space="preserve"> PAGEREF _Toc101026435 \h </w:instrText>
            </w:r>
            <w:r w:rsidR="00F97D90">
              <w:rPr>
                <w:noProof/>
                <w:webHidden/>
              </w:rPr>
            </w:r>
            <w:r w:rsidR="00F97D90">
              <w:rPr>
                <w:noProof/>
                <w:webHidden/>
              </w:rPr>
              <w:fldChar w:fldCharType="separate"/>
            </w:r>
            <w:r w:rsidR="00F173CF">
              <w:rPr>
                <w:noProof/>
                <w:webHidden/>
              </w:rPr>
              <w:t>4</w:t>
            </w:r>
            <w:r w:rsidR="00F97D90">
              <w:rPr>
                <w:noProof/>
                <w:webHidden/>
              </w:rPr>
              <w:fldChar w:fldCharType="end"/>
            </w:r>
          </w:hyperlink>
        </w:p>
        <w:p w14:paraId="16B2E28B" w14:textId="57310DCF" w:rsidR="00F97D90" w:rsidRDefault="00102650">
          <w:pPr>
            <w:pStyle w:val="TOC2"/>
            <w:tabs>
              <w:tab w:val="right" w:leader="dot" w:pos="9350"/>
            </w:tabs>
            <w:rPr>
              <w:rFonts w:eastAsiaTheme="minorEastAsia"/>
              <w:b w:val="0"/>
              <w:bCs w:val="0"/>
              <w:smallCaps w:val="0"/>
              <w:noProof/>
            </w:rPr>
          </w:pPr>
          <w:hyperlink w:anchor="_Toc101026436" w:history="1">
            <w:r w:rsidR="00F97D90" w:rsidRPr="002821B3">
              <w:rPr>
                <w:rStyle w:val="Hyperlink"/>
                <w:noProof/>
              </w:rPr>
              <w:t>1. Algorithm Cipher</w:t>
            </w:r>
            <w:r w:rsidR="00F97D90">
              <w:rPr>
                <w:noProof/>
                <w:webHidden/>
              </w:rPr>
              <w:tab/>
            </w:r>
            <w:r w:rsidR="00F97D90">
              <w:rPr>
                <w:noProof/>
                <w:webHidden/>
              </w:rPr>
              <w:fldChar w:fldCharType="begin"/>
            </w:r>
            <w:r w:rsidR="00F97D90">
              <w:rPr>
                <w:noProof/>
                <w:webHidden/>
              </w:rPr>
              <w:instrText xml:space="preserve"> PAGEREF _Toc101026436 \h </w:instrText>
            </w:r>
            <w:r w:rsidR="00F97D90">
              <w:rPr>
                <w:noProof/>
                <w:webHidden/>
              </w:rPr>
            </w:r>
            <w:r w:rsidR="00F97D90">
              <w:rPr>
                <w:noProof/>
                <w:webHidden/>
              </w:rPr>
              <w:fldChar w:fldCharType="separate"/>
            </w:r>
            <w:r w:rsidR="00F173CF">
              <w:rPr>
                <w:noProof/>
                <w:webHidden/>
              </w:rPr>
              <w:t>4</w:t>
            </w:r>
            <w:r w:rsidR="00F97D90">
              <w:rPr>
                <w:noProof/>
                <w:webHidden/>
              </w:rPr>
              <w:fldChar w:fldCharType="end"/>
            </w:r>
          </w:hyperlink>
        </w:p>
        <w:p w14:paraId="67A9B2C1" w14:textId="5C8DA54B" w:rsidR="00F97D90" w:rsidRDefault="00102650">
          <w:pPr>
            <w:pStyle w:val="TOC2"/>
            <w:tabs>
              <w:tab w:val="right" w:leader="dot" w:pos="9350"/>
            </w:tabs>
            <w:rPr>
              <w:rFonts w:eastAsiaTheme="minorEastAsia"/>
              <w:b w:val="0"/>
              <w:bCs w:val="0"/>
              <w:smallCaps w:val="0"/>
              <w:noProof/>
            </w:rPr>
          </w:pPr>
          <w:hyperlink w:anchor="_Toc101026437" w:history="1">
            <w:r w:rsidR="00F97D90" w:rsidRPr="002821B3">
              <w:rPr>
                <w:rStyle w:val="Hyperlink"/>
                <w:noProof/>
              </w:rPr>
              <w:t>2. Certificate Generation</w:t>
            </w:r>
            <w:r w:rsidR="00F97D90">
              <w:rPr>
                <w:noProof/>
                <w:webHidden/>
              </w:rPr>
              <w:tab/>
            </w:r>
            <w:r w:rsidR="00F97D90">
              <w:rPr>
                <w:noProof/>
                <w:webHidden/>
              </w:rPr>
              <w:fldChar w:fldCharType="begin"/>
            </w:r>
            <w:r w:rsidR="00F97D90">
              <w:rPr>
                <w:noProof/>
                <w:webHidden/>
              </w:rPr>
              <w:instrText xml:space="preserve"> PAGEREF _Toc101026437 \h </w:instrText>
            </w:r>
            <w:r w:rsidR="00F97D90">
              <w:rPr>
                <w:noProof/>
                <w:webHidden/>
              </w:rPr>
            </w:r>
            <w:r w:rsidR="00F97D90">
              <w:rPr>
                <w:noProof/>
                <w:webHidden/>
              </w:rPr>
              <w:fldChar w:fldCharType="separate"/>
            </w:r>
            <w:r w:rsidR="00F173CF">
              <w:rPr>
                <w:noProof/>
                <w:webHidden/>
              </w:rPr>
              <w:t>6</w:t>
            </w:r>
            <w:r w:rsidR="00F97D90">
              <w:rPr>
                <w:noProof/>
                <w:webHidden/>
              </w:rPr>
              <w:fldChar w:fldCharType="end"/>
            </w:r>
          </w:hyperlink>
        </w:p>
        <w:p w14:paraId="743B8228" w14:textId="630ABA14" w:rsidR="00F97D90" w:rsidRDefault="00102650">
          <w:pPr>
            <w:pStyle w:val="TOC2"/>
            <w:tabs>
              <w:tab w:val="right" w:leader="dot" w:pos="9350"/>
            </w:tabs>
            <w:rPr>
              <w:rFonts w:eastAsiaTheme="minorEastAsia"/>
              <w:b w:val="0"/>
              <w:bCs w:val="0"/>
              <w:smallCaps w:val="0"/>
              <w:noProof/>
            </w:rPr>
          </w:pPr>
          <w:hyperlink w:anchor="_Toc101026438" w:history="1">
            <w:r w:rsidR="00F97D90" w:rsidRPr="002821B3">
              <w:rPr>
                <w:rStyle w:val="Hyperlink"/>
                <w:noProof/>
              </w:rPr>
              <w:t>3. Deploy Cipher</w:t>
            </w:r>
            <w:r w:rsidR="00F97D90">
              <w:rPr>
                <w:noProof/>
                <w:webHidden/>
              </w:rPr>
              <w:tab/>
            </w:r>
            <w:r w:rsidR="00F97D90">
              <w:rPr>
                <w:noProof/>
                <w:webHidden/>
              </w:rPr>
              <w:fldChar w:fldCharType="begin"/>
            </w:r>
            <w:r w:rsidR="00F97D90">
              <w:rPr>
                <w:noProof/>
                <w:webHidden/>
              </w:rPr>
              <w:instrText xml:space="preserve"> PAGEREF _Toc101026438 \h </w:instrText>
            </w:r>
            <w:r w:rsidR="00F97D90">
              <w:rPr>
                <w:noProof/>
                <w:webHidden/>
              </w:rPr>
            </w:r>
            <w:r w:rsidR="00F97D90">
              <w:rPr>
                <w:noProof/>
                <w:webHidden/>
              </w:rPr>
              <w:fldChar w:fldCharType="separate"/>
            </w:r>
            <w:r w:rsidR="00F173CF">
              <w:rPr>
                <w:noProof/>
                <w:webHidden/>
              </w:rPr>
              <w:t>7</w:t>
            </w:r>
            <w:r w:rsidR="00F97D90">
              <w:rPr>
                <w:noProof/>
                <w:webHidden/>
              </w:rPr>
              <w:fldChar w:fldCharType="end"/>
            </w:r>
          </w:hyperlink>
        </w:p>
        <w:p w14:paraId="29FD35E3" w14:textId="434D285D" w:rsidR="00F97D90" w:rsidRDefault="00102650">
          <w:pPr>
            <w:pStyle w:val="TOC2"/>
            <w:tabs>
              <w:tab w:val="right" w:leader="dot" w:pos="9350"/>
            </w:tabs>
            <w:rPr>
              <w:rFonts w:eastAsiaTheme="minorEastAsia"/>
              <w:b w:val="0"/>
              <w:bCs w:val="0"/>
              <w:smallCaps w:val="0"/>
              <w:noProof/>
            </w:rPr>
          </w:pPr>
          <w:hyperlink w:anchor="_Toc101026439" w:history="1">
            <w:r w:rsidR="00F97D90" w:rsidRPr="002821B3">
              <w:rPr>
                <w:rStyle w:val="Hyperlink"/>
                <w:noProof/>
              </w:rPr>
              <w:t>4. Secure Communications</w:t>
            </w:r>
            <w:r w:rsidR="00F97D90">
              <w:rPr>
                <w:noProof/>
                <w:webHidden/>
              </w:rPr>
              <w:tab/>
            </w:r>
            <w:r w:rsidR="00F97D90">
              <w:rPr>
                <w:noProof/>
                <w:webHidden/>
              </w:rPr>
              <w:fldChar w:fldCharType="begin"/>
            </w:r>
            <w:r w:rsidR="00F97D90">
              <w:rPr>
                <w:noProof/>
                <w:webHidden/>
              </w:rPr>
              <w:instrText xml:space="preserve"> PAGEREF _Toc101026439 \h </w:instrText>
            </w:r>
            <w:r w:rsidR="00F97D90">
              <w:rPr>
                <w:noProof/>
                <w:webHidden/>
              </w:rPr>
            </w:r>
            <w:r w:rsidR="00F97D90">
              <w:rPr>
                <w:noProof/>
                <w:webHidden/>
              </w:rPr>
              <w:fldChar w:fldCharType="separate"/>
            </w:r>
            <w:r w:rsidR="00F173CF">
              <w:rPr>
                <w:noProof/>
                <w:webHidden/>
              </w:rPr>
              <w:t>7</w:t>
            </w:r>
            <w:r w:rsidR="00F97D90">
              <w:rPr>
                <w:noProof/>
                <w:webHidden/>
              </w:rPr>
              <w:fldChar w:fldCharType="end"/>
            </w:r>
          </w:hyperlink>
        </w:p>
        <w:p w14:paraId="72091AF5" w14:textId="1214ACD8" w:rsidR="00F97D90" w:rsidRDefault="00102650">
          <w:pPr>
            <w:pStyle w:val="TOC2"/>
            <w:tabs>
              <w:tab w:val="right" w:leader="dot" w:pos="9350"/>
            </w:tabs>
            <w:rPr>
              <w:rFonts w:eastAsiaTheme="minorEastAsia"/>
              <w:b w:val="0"/>
              <w:bCs w:val="0"/>
              <w:smallCaps w:val="0"/>
              <w:noProof/>
            </w:rPr>
          </w:pPr>
          <w:hyperlink w:anchor="_Toc101026440" w:history="1">
            <w:r w:rsidR="00F97D90" w:rsidRPr="002821B3">
              <w:rPr>
                <w:rStyle w:val="Hyperlink"/>
                <w:noProof/>
              </w:rPr>
              <w:t>5. Secondary Testing</w:t>
            </w:r>
            <w:r w:rsidR="00F97D90">
              <w:rPr>
                <w:noProof/>
                <w:webHidden/>
              </w:rPr>
              <w:tab/>
            </w:r>
            <w:r w:rsidR="00F97D90">
              <w:rPr>
                <w:noProof/>
                <w:webHidden/>
              </w:rPr>
              <w:fldChar w:fldCharType="begin"/>
            </w:r>
            <w:r w:rsidR="00F97D90">
              <w:rPr>
                <w:noProof/>
                <w:webHidden/>
              </w:rPr>
              <w:instrText xml:space="preserve"> PAGEREF _Toc101026440 \h </w:instrText>
            </w:r>
            <w:r w:rsidR="00F97D90">
              <w:rPr>
                <w:noProof/>
                <w:webHidden/>
              </w:rPr>
            </w:r>
            <w:r w:rsidR="00F97D90">
              <w:rPr>
                <w:noProof/>
                <w:webHidden/>
              </w:rPr>
              <w:fldChar w:fldCharType="separate"/>
            </w:r>
            <w:r w:rsidR="00F173CF">
              <w:rPr>
                <w:noProof/>
                <w:webHidden/>
              </w:rPr>
              <w:t>7</w:t>
            </w:r>
            <w:r w:rsidR="00F97D90">
              <w:rPr>
                <w:noProof/>
                <w:webHidden/>
              </w:rPr>
              <w:fldChar w:fldCharType="end"/>
            </w:r>
          </w:hyperlink>
        </w:p>
        <w:p w14:paraId="625C0C82" w14:textId="77F95B4C" w:rsidR="00F97D90" w:rsidRDefault="00102650">
          <w:pPr>
            <w:pStyle w:val="TOC2"/>
            <w:tabs>
              <w:tab w:val="right" w:leader="dot" w:pos="9350"/>
            </w:tabs>
            <w:rPr>
              <w:rFonts w:eastAsiaTheme="minorEastAsia"/>
              <w:b w:val="0"/>
              <w:bCs w:val="0"/>
              <w:smallCaps w:val="0"/>
              <w:noProof/>
            </w:rPr>
          </w:pPr>
          <w:hyperlink w:anchor="_Toc101026441" w:history="1">
            <w:r w:rsidR="00F97D90" w:rsidRPr="002821B3">
              <w:rPr>
                <w:rStyle w:val="Hyperlink"/>
                <w:noProof/>
              </w:rPr>
              <w:t>6. Functional Testing</w:t>
            </w:r>
            <w:r w:rsidR="00F97D90">
              <w:rPr>
                <w:noProof/>
                <w:webHidden/>
              </w:rPr>
              <w:tab/>
            </w:r>
            <w:r w:rsidR="00F97D90">
              <w:rPr>
                <w:noProof/>
                <w:webHidden/>
              </w:rPr>
              <w:fldChar w:fldCharType="begin"/>
            </w:r>
            <w:r w:rsidR="00F97D90">
              <w:rPr>
                <w:noProof/>
                <w:webHidden/>
              </w:rPr>
              <w:instrText xml:space="preserve"> PAGEREF _Toc101026441 \h </w:instrText>
            </w:r>
            <w:r w:rsidR="00F97D90">
              <w:rPr>
                <w:noProof/>
                <w:webHidden/>
              </w:rPr>
            </w:r>
            <w:r w:rsidR="00F97D90">
              <w:rPr>
                <w:noProof/>
                <w:webHidden/>
              </w:rPr>
              <w:fldChar w:fldCharType="separate"/>
            </w:r>
            <w:r w:rsidR="00F173CF">
              <w:rPr>
                <w:noProof/>
                <w:webHidden/>
              </w:rPr>
              <w:t>9</w:t>
            </w:r>
            <w:r w:rsidR="00F97D90">
              <w:rPr>
                <w:noProof/>
                <w:webHidden/>
              </w:rPr>
              <w:fldChar w:fldCharType="end"/>
            </w:r>
          </w:hyperlink>
        </w:p>
        <w:p w14:paraId="0058B976" w14:textId="3F898024" w:rsidR="00F97D90" w:rsidRDefault="00102650">
          <w:pPr>
            <w:pStyle w:val="TOC2"/>
            <w:tabs>
              <w:tab w:val="right" w:leader="dot" w:pos="9350"/>
            </w:tabs>
            <w:rPr>
              <w:rFonts w:eastAsiaTheme="minorEastAsia"/>
              <w:b w:val="0"/>
              <w:bCs w:val="0"/>
              <w:smallCaps w:val="0"/>
              <w:noProof/>
            </w:rPr>
          </w:pPr>
          <w:hyperlink w:anchor="_Toc101026442" w:history="1">
            <w:r w:rsidR="00F97D90" w:rsidRPr="002821B3">
              <w:rPr>
                <w:rStyle w:val="Hyperlink"/>
                <w:noProof/>
              </w:rPr>
              <w:t>7. Summary</w:t>
            </w:r>
            <w:r w:rsidR="00F97D90">
              <w:rPr>
                <w:noProof/>
                <w:webHidden/>
              </w:rPr>
              <w:tab/>
            </w:r>
            <w:r w:rsidR="00F97D90">
              <w:rPr>
                <w:noProof/>
                <w:webHidden/>
              </w:rPr>
              <w:fldChar w:fldCharType="begin"/>
            </w:r>
            <w:r w:rsidR="00F97D90">
              <w:rPr>
                <w:noProof/>
                <w:webHidden/>
              </w:rPr>
              <w:instrText xml:space="preserve"> PAGEREF _Toc101026442 \h </w:instrText>
            </w:r>
            <w:r w:rsidR="00F97D90">
              <w:rPr>
                <w:noProof/>
                <w:webHidden/>
              </w:rPr>
            </w:r>
            <w:r w:rsidR="00F97D90">
              <w:rPr>
                <w:noProof/>
                <w:webHidden/>
              </w:rPr>
              <w:fldChar w:fldCharType="separate"/>
            </w:r>
            <w:r w:rsidR="00F173CF">
              <w:rPr>
                <w:noProof/>
                <w:webHidden/>
              </w:rPr>
              <w:t>9</w:t>
            </w:r>
            <w:r w:rsidR="00F97D90">
              <w:rPr>
                <w:noProof/>
                <w:webHidden/>
              </w:rPr>
              <w:fldChar w:fldCharType="end"/>
            </w:r>
          </w:hyperlink>
        </w:p>
        <w:p w14:paraId="16718DFF" w14:textId="06BE83DF" w:rsidR="00F97D90" w:rsidRDefault="00940B1A" w:rsidP="00F97D90">
          <w:pPr>
            <w:pStyle w:val="TOC2"/>
            <w:tabs>
              <w:tab w:val="right" w:leader="dot" w:pos="9350"/>
            </w:tabs>
            <w:rPr>
              <w:rFonts w:eastAsiaTheme="minorEastAsia"/>
              <w:b w:val="0"/>
              <w:bCs w:val="0"/>
              <w:smallCaps w:val="0"/>
              <w:noProof/>
            </w:rPr>
          </w:pPr>
          <w:r w:rsidRPr="00B7788F">
            <w:rPr>
              <w:rFonts w:cstheme="minorHAnsi"/>
              <w:noProof/>
            </w:rPr>
            <w:fldChar w:fldCharType="end"/>
          </w:r>
          <w:r w:rsidR="00F97D90">
            <w:rPr>
              <w:rStyle w:val="Hyperlink"/>
              <w:noProof/>
              <w:color w:val="auto"/>
              <w:u w:val="none"/>
            </w:rPr>
            <w:t>8</w:t>
          </w:r>
          <w:r w:rsidR="00F97D90" w:rsidRPr="00F97D90">
            <w:rPr>
              <w:rStyle w:val="Hyperlink"/>
              <w:noProof/>
              <w:color w:val="auto"/>
              <w:u w:val="none"/>
            </w:rPr>
            <w:t>.Sources</w:t>
          </w:r>
          <w:r w:rsidR="00F97D90">
            <w:rPr>
              <w:noProof/>
              <w:webHidden/>
            </w:rPr>
            <w:tab/>
          </w:r>
          <w:r w:rsidR="00F173CF">
            <w:rPr>
              <w:noProof/>
              <w:webHidden/>
            </w:rPr>
            <w:t>10</w:t>
          </w:r>
        </w:p>
        <w:p w14:paraId="6A4686D4" w14:textId="1D6126C9" w:rsidR="00B35185" w:rsidRPr="00B7788F" w:rsidRDefault="00102650" w:rsidP="00B7788F">
          <w:pPr>
            <w:contextualSpacing/>
            <w:rPr>
              <w:rFonts w:cstheme="minorHAnsi"/>
              <w:sz w:val="22"/>
              <w:szCs w:val="22"/>
            </w:rPr>
          </w:pP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11712086"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101026433"/>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10E4EF2" w:rsidR="00531FBF" w:rsidRPr="00B7788F" w:rsidRDefault="004D41DA" w:rsidP="00B7788F">
            <w:pPr>
              <w:contextualSpacing/>
              <w:jc w:val="center"/>
              <w:rPr>
                <w:rFonts w:eastAsia="Times New Roman" w:cstheme="minorHAnsi"/>
                <w:b/>
                <w:bCs/>
                <w:sz w:val="22"/>
                <w:szCs w:val="22"/>
              </w:rPr>
            </w:pPr>
            <w:r>
              <w:rPr>
                <w:rFonts w:eastAsia="Times New Roman" w:cstheme="minorHAnsi"/>
                <w:b/>
                <w:bCs/>
                <w:sz w:val="22"/>
                <w:szCs w:val="22"/>
              </w:rPr>
              <w:t>4-10-2022</w:t>
            </w:r>
          </w:p>
        </w:tc>
        <w:tc>
          <w:tcPr>
            <w:tcW w:w="2338" w:type="dxa"/>
            <w:tcMar>
              <w:left w:w="115" w:type="dxa"/>
              <w:right w:w="115" w:type="dxa"/>
            </w:tcMar>
          </w:tcPr>
          <w:p w14:paraId="07699096" w14:textId="5324FA06" w:rsidR="00531FBF" w:rsidRPr="00B7788F" w:rsidRDefault="004D41DA" w:rsidP="00B7788F">
            <w:pPr>
              <w:contextualSpacing/>
              <w:jc w:val="center"/>
              <w:rPr>
                <w:rFonts w:eastAsia="Times New Roman" w:cstheme="minorHAnsi"/>
                <w:b/>
                <w:bCs/>
                <w:sz w:val="22"/>
                <w:szCs w:val="22"/>
              </w:rPr>
            </w:pPr>
            <w:r>
              <w:rPr>
                <w:rFonts w:eastAsia="Times New Roman" w:cstheme="minorHAnsi"/>
                <w:b/>
                <w:bCs/>
                <w:sz w:val="22"/>
                <w:szCs w:val="22"/>
              </w:rPr>
              <w:t>Braxton Morrow</w:t>
            </w:r>
          </w:p>
        </w:tc>
        <w:tc>
          <w:tcPr>
            <w:tcW w:w="2338" w:type="dxa"/>
            <w:tcMar>
              <w:left w:w="115" w:type="dxa"/>
              <w:right w:w="115" w:type="dxa"/>
            </w:tcMar>
          </w:tcPr>
          <w:p w14:paraId="77DC76FF" w14:textId="3CFAFC28" w:rsidR="00C32F3D" w:rsidRPr="00B7788F" w:rsidRDefault="00F97D90" w:rsidP="00B7788F">
            <w:pPr>
              <w:contextualSpacing/>
              <w:jc w:val="center"/>
              <w:rPr>
                <w:rFonts w:eastAsia="Times New Roman" w:cstheme="minorHAnsi"/>
                <w:b/>
                <w:bCs/>
                <w:sz w:val="22"/>
                <w:szCs w:val="22"/>
              </w:rPr>
            </w:pPr>
            <w:r>
              <w:rPr>
                <w:rFonts w:eastAsia="Times New Roman" w:cstheme="minorHAnsi"/>
                <w:b/>
                <w:bCs/>
                <w:sz w:val="22"/>
                <w:szCs w:val="22"/>
              </w:rPr>
              <w:t>Made Security recommendations and designed and implemented recommended code</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101026434"/>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4" w:name="_Toc101026435"/>
      <w:r w:rsidRPr="00B7788F">
        <w:lastRenderedPageBreak/>
        <w:t>Developer</w:t>
      </w:r>
      <w:bookmarkEnd w:id="4"/>
    </w:p>
    <w:p w14:paraId="1A894830" w14:textId="4845AE72" w:rsidR="00485402" w:rsidRPr="00B7788F" w:rsidRDefault="004D41DA" w:rsidP="00B7788F">
      <w:pPr>
        <w:contextualSpacing/>
        <w:rPr>
          <w:rFonts w:cstheme="minorHAnsi"/>
          <w:sz w:val="22"/>
          <w:szCs w:val="22"/>
        </w:rPr>
      </w:pPr>
      <w:r>
        <w:rPr>
          <w:rFonts w:cstheme="minorHAnsi"/>
          <w:sz w:val="22"/>
          <w:szCs w:val="22"/>
        </w:rPr>
        <w:t>Braxton Morrow</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5" w:name="_Toc101026436"/>
      <w:r w:rsidRPr="00B7788F">
        <w:t xml:space="preserve">1. </w:t>
      </w:r>
      <w:r w:rsidR="00C32F3D" w:rsidRPr="00B7788F">
        <w:t>Algorithm Cipher</w:t>
      </w:r>
      <w:bookmarkEnd w:id="5"/>
    </w:p>
    <w:p w14:paraId="09B0C000" w14:textId="77777777" w:rsidR="003D4801" w:rsidRPr="00A55138" w:rsidRDefault="003D4801" w:rsidP="003D4801">
      <w:pPr>
        <w:spacing w:line="360" w:lineRule="auto"/>
      </w:pPr>
      <w:r w:rsidRPr="00A55138">
        <w:t>I am choosing the Advanced Encryption Standard (AES</w:t>
      </w:r>
      <w:r>
        <w:t>-256</w:t>
      </w:r>
      <w:r w:rsidRPr="00A55138">
        <w:t>)</w:t>
      </w:r>
      <w:r>
        <w:t xml:space="preserve"> to secure Artemis Financial against harmful attacks that may want to steal their or their client’s personal information. </w:t>
      </w:r>
      <w:r w:rsidRPr="00A55138">
        <w:t>It is of the upmost importance for Artemis Financial to have secure data as a financial Institution, AES i</w:t>
      </w:r>
      <w:r>
        <w:t>s currently the most secure algorithm</w:t>
      </w:r>
      <w:r w:rsidRPr="00A55138">
        <w:t>, “This standard m</w:t>
      </w:r>
      <w:r>
        <w:t>a</w:t>
      </w:r>
      <w:r w:rsidRPr="00A55138">
        <w:t>y be used by Federal departments and agencies when an agency determines that sensitive information requires cryptographic information” (</w:t>
      </w:r>
      <w:r>
        <w:t>Dworkin et al.</w:t>
      </w:r>
      <w:r w:rsidRPr="00A55138">
        <w:t xml:space="preserve">, 2001). This algorithm has been used by a variety of different companies, because of its ability to withstand attacks. It has been attacked in the past, however only systems that were incorrectly configured received issues. As well there have been several attacks on the higher bit versions. According to Bruce Schneider, a graduate and lecturer at Harvard, as well as the Chief of Security Architecture for </w:t>
      </w:r>
      <w:proofErr w:type="spellStart"/>
      <w:r w:rsidRPr="00A55138">
        <w:t>Inrupt</w:t>
      </w:r>
      <w:proofErr w:type="spellEnd"/>
      <w:r w:rsidRPr="00A55138">
        <w:t xml:space="preserve"> Inc. “AES is the best known and most widely used block cipher… There is no known attack which is faster than the 2^128 exhaustive search” (</w:t>
      </w:r>
      <w:r>
        <w:t xml:space="preserve">Schneider, </w:t>
      </w:r>
      <w:r w:rsidRPr="00A55138">
        <w:t>2009). What this means is it will take a regular computer 2^128 years to crack the cipher, or the use of a supercomputer. Artemis Financial, can rest easy known its data is safe behind this encryption. To note as well, it will be important to back this encryption with strong passwords, multifactor authentication, as well as firewalls and antimalware scans, run on a frequent schedule.</w:t>
      </w:r>
    </w:p>
    <w:p w14:paraId="5CC272E0" w14:textId="77777777" w:rsidR="003D4801" w:rsidRPr="00A55138" w:rsidRDefault="003D4801" w:rsidP="003D4801">
      <w:pPr>
        <w:spacing w:line="360" w:lineRule="auto"/>
      </w:pPr>
      <w:r w:rsidRPr="00A55138">
        <w:t>Like I said before AES implements a few different cyphers each having a higher bit count than the one previous, 128, 192, and 256 bits. AES 256-bit is the strongest encryption, however if on site-security of your data is an issue I would recommend using 128 over 256. Utilizing some basic knowledge here, 128 bit is going to be faster than 256 bit and has a stronger key schedule (the timeframe for which keys circulate and change), meaning on site tampering with data becomes almost impossible. However, 256 is much more resistant to brute force attacks, seeing as it has twice the bits.</w:t>
      </w:r>
      <w:r>
        <w:t xml:space="preserve"> AES-256 is going to be preferable in most situations and is thus my recommendation.</w:t>
      </w:r>
    </w:p>
    <w:p w14:paraId="2ABDED88" w14:textId="77777777" w:rsidR="003D4801" w:rsidRDefault="003D4801" w:rsidP="003D4801">
      <w:pPr>
        <w:spacing w:line="360" w:lineRule="auto"/>
      </w:pPr>
      <w:r w:rsidRPr="00A55138">
        <w:t>The way AES works is, it utilizes symmetric encryption which involves converting, “Data to an unintelligible form called ciphertext; decrypting the ciphertext converts the data back into its original form, called plaintext” (</w:t>
      </w:r>
      <w:proofErr w:type="spellStart"/>
      <w:r>
        <w:t>Dworken</w:t>
      </w:r>
      <w:proofErr w:type="spellEnd"/>
      <w:r>
        <w:t xml:space="preserve"> et al.</w:t>
      </w:r>
      <w:r w:rsidRPr="00A55138">
        <w:t xml:space="preserve">, 2001). As well, symmetric encryption is desired </w:t>
      </w:r>
      <w:r w:rsidRPr="00A55138">
        <w:lastRenderedPageBreak/>
        <w:t>when encrypting your own data as it has a singular private key to encrypt and decrypt data, meaning the private key never gets shared with the public allowing some data to be potentially compromised, whereas asymmetric uses two, one private and one public. So, using AES 256 if on site-security is sufficient or AES 128 if not, will allow Artemis Financial to have the most secure data possible for their clients.</w:t>
      </w:r>
    </w:p>
    <w:p w14:paraId="7A9359A4" w14:textId="2926CC69" w:rsidR="003D4801" w:rsidRPr="00A55138" w:rsidRDefault="003D4801" w:rsidP="003D4801">
      <w:pPr>
        <w:spacing w:line="360" w:lineRule="auto"/>
      </w:pPr>
      <w:r>
        <w:t xml:space="preserve">However, AES-256 alone is not enough to secure Artemis Financial against all types of data theft and tamper. The Secure Hashing Algorithm, or SHA-256 needs to be used in conjunction with AES-256 to completely secure all of Artemis Financials’ data. The way SHA works is, it takes data input as plaintext, then creates a cyphertext </w:t>
      </w:r>
      <w:proofErr w:type="gramStart"/>
      <w:r>
        <w:t>a number of</w:t>
      </w:r>
      <w:proofErr w:type="gramEnd"/>
      <w:r>
        <w:t xml:space="preserve"> bits long which is 256 for SHA-256. Two of the most popular, secure, and time efficient options are Message Digest (MD5) and SHA-256. “In conclusion, we know that the complexity of the MD5 algorithm and SHA256 is </w:t>
      </w:r>
      <w:proofErr w:type="gramStart"/>
      <w:r>
        <w:t>equal</w:t>
      </w:r>
      <w:proofErr w:type="gramEnd"/>
      <w:r>
        <w:t xml:space="preserve"> and the value is Ɵ(N), but the running time of MD5 is faster than SHA256” (Rachmawati et al., 2018) True as this may be MD5 does have known vulnerabilities, as Artemis Financial is a financial institution. I must recommend using SHA-256.</w:t>
      </w:r>
    </w:p>
    <w:p w14:paraId="5CAB2AA8" w14:textId="090233BE" w:rsidR="00010B8A" w:rsidRPr="00B7788F" w:rsidRDefault="00010B8A" w:rsidP="00B7788F">
      <w:pPr>
        <w:contextualSpacing/>
        <w:rPr>
          <w:rFonts w:cstheme="minorHAnsi"/>
          <w:sz w:val="22"/>
          <w:szCs w:val="22"/>
        </w:rPr>
      </w:pPr>
    </w:p>
    <w:p w14:paraId="2CA84B20" w14:textId="77777777" w:rsidR="00ED3B85" w:rsidRDefault="00ED3B85" w:rsidP="00B7788F">
      <w:pPr>
        <w:pStyle w:val="Heading2"/>
        <w:suppressAutoHyphens w:val="0"/>
        <w:spacing w:before="0" w:line="240" w:lineRule="auto"/>
      </w:pPr>
      <w:bookmarkStart w:id="6" w:name="_Toc101026437"/>
    </w:p>
    <w:p w14:paraId="4EE17071" w14:textId="77777777" w:rsidR="00ED3B85" w:rsidRDefault="00ED3B85" w:rsidP="00B7788F">
      <w:pPr>
        <w:pStyle w:val="Heading2"/>
        <w:suppressAutoHyphens w:val="0"/>
        <w:spacing w:before="0" w:line="240" w:lineRule="auto"/>
      </w:pPr>
    </w:p>
    <w:p w14:paraId="5207F5FA" w14:textId="77777777" w:rsidR="00ED3B85" w:rsidRDefault="00ED3B85" w:rsidP="00B7788F">
      <w:pPr>
        <w:pStyle w:val="Heading2"/>
        <w:suppressAutoHyphens w:val="0"/>
        <w:spacing w:before="0" w:line="240" w:lineRule="auto"/>
      </w:pPr>
    </w:p>
    <w:p w14:paraId="0B16A7E9" w14:textId="77777777" w:rsidR="00ED3B85" w:rsidRDefault="00ED3B85" w:rsidP="00B7788F">
      <w:pPr>
        <w:pStyle w:val="Heading2"/>
        <w:suppressAutoHyphens w:val="0"/>
        <w:spacing w:before="0" w:line="240" w:lineRule="auto"/>
      </w:pPr>
    </w:p>
    <w:p w14:paraId="13B7FE01" w14:textId="77777777" w:rsidR="00ED3B85" w:rsidRDefault="00ED3B85" w:rsidP="00B7788F">
      <w:pPr>
        <w:pStyle w:val="Heading2"/>
        <w:suppressAutoHyphens w:val="0"/>
        <w:spacing w:before="0" w:line="240" w:lineRule="auto"/>
      </w:pPr>
    </w:p>
    <w:p w14:paraId="2F209DB4" w14:textId="77777777" w:rsidR="00ED3B85" w:rsidRDefault="00ED3B85" w:rsidP="00B7788F">
      <w:pPr>
        <w:pStyle w:val="Heading2"/>
        <w:suppressAutoHyphens w:val="0"/>
        <w:spacing w:before="0" w:line="240" w:lineRule="auto"/>
      </w:pPr>
    </w:p>
    <w:p w14:paraId="18BCDC9C" w14:textId="77777777" w:rsidR="00ED3B85" w:rsidRDefault="00ED3B85" w:rsidP="00B7788F">
      <w:pPr>
        <w:pStyle w:val="Heading2"/>
        <w:suppressAutoHyphens w:val="0"/>
        <w:spacing w:before="0" w:line="240" w:lineRule="auto"/>
      </w:pPr>
    </w:p>
    <w:p w14:paraId="521C74FE" w14:textId="77777777" w:rsidR="00ED3B85" w:rsidRDefault="00ED3B85" w:rsidP="00B7788F">
      <w:pPr>
        <w:pStyle w:val="Heading2"/>
        <w:suppressAutoHyphens w:val="0"/>
        <w:spacing w:before="0" w:line="240" w:lineRule="auto"/>
      </w:pPr>
    </w:p>
    <w:p w14:paraId="1108030E" w14:textId="77777777" w:rsidR="00ED3B85" w:rsidRDefault="00ED3B85" w:rsidP="00B7788F">
      <w:pPr>
        <w:pStyle w:val="Heading2"/>
        <w:suppressAutoHyphens w:val="0"/>
        <w:spacing w:before="0" w:line="240" w:lineRule="auto"/>
      </w:pPr>
    </w:p>
    <w:p w14:paraId="2A5145B5" w14:textId="77777777" w:rsidR="00ED3B85" w:rsidRDefault="00ED3B85" w:rsidP="00B7788F">
      <w:pPr>
        <w:pStyle w:val="Heading2"/>
        <w:suppressAutoHyphens w:val="0"/>
        <w:spacing w:before="0" w:line="240" w:lineRule="auto"/>
      </w:pPr>
    </w:p>
    <w:p w14:paraId="1A6551A8" w14:textId="77777777" w:rsidR="00ED3B85" w:rsidRDefault="00ED3B85" w:rsidP="00B7788F">
      <w:pPr>
        <w:pStyle w:val="Heading2"/>
        <w:suppressAutoHyphens w:val="0"/>
        <w:spacing w:before="0" w:line="240" w:lineRule="auto"/>
      </w:pPr>
    </w:p>
    <w:p w14:paraId="0BE10CE3" w14:textId="77777777" w:rsidR="00ED3B85" w:rsidRDefault="00ED3B85" w:rsidP="00B7788F">
      <w:pPr>
        <w:pStyle w:val="Heading2"/>
        <w:suppressAutoHyphens w:val="0"/>
        <w:spacing w:before="0" w:line="240" w:lineRule="auto"/>
      </w:pPr>
    </w:p>
    <w:p w14:paraId="56AB6430" w14:textId="77777777" w:rsidR="00ED3B85" w:rsidRDefault="00ED3B85" w:rsidP="00B7788F">
      <w:pPr>
        <w:pStyle w:val="Heading2"/>
        <w:suppressAutoHyphens w:val="0"/>
        <w:spacing w:before="0" w:line="240" w:lineRule="auto"/>
      </w:pPr>
    </w:p>
    <w:p w14:paraId="1FCB1169" w14:textId="77777777" w:rsidR="00ED3B85" w:rsidRDefault="00ED3B85" w:rsidP="00B7788F">
      <w:pPr>
        <w:pStyle w:val="Heading2"/>
        <w:suppressAutoHyphens w:val="0"/>
        <w:spacing w:before="0" w:line="240" w:lineRule="auto"/>
      </w:pPr>
    </w:p>
    <w:p w14:paraId="41152D39" w14:textId="77777777" w:rsidR="00ED3B85" w:rsidRDefault="00ED3B85" w:rsidP="00B7788F">
      <w:pPr>
        <w:pStyle w:val="Heading2"/>
        <w:suppressAutoHyphens w:val="0"/>
        <w:spacing w:before="0" w:line="240" w:lineRule="auto"/>
      </w:pPr>
    </w:p>
    <w:p w14:paraId="6D143B7A" w14:textId="77777777" w:rsidR="00ED3B85" w:rsidRDefault="00ED3B85" w:rsidP="00B7788F">
      <w:pPr>
        <w:pStyle w:val="Heading2"/>
        <w:suppressAutoHyphens w:val="0"/>
        <w:spacing w:before="0" w:line="240" w:lineRule="auto"/>
      </w:pPr>
    </w:p>
    <w:p w14:paraId="3337E615" w14:textId="77777777" w:rsidR="00ED3B85" w:rsidRDefault="00ED3B85" w:rsidP="00B7788F">
      <w:pPr>
        <w:pStyle w:val="Heading2"/>
        <w:suppressAutoHyphens w:val="0"/>
        <w:spacing w:before="0" w:line="240" w:lineRule="auto"/>
      </w:pPr>
    </w:p>
    <w:p w14:paraId="65B0A3CE" w14:textId="77777777" w:rsidR="00ED3B85" w:rsidRDefault="00ED3B85" w:rsidP="00B7788F">
      <w:pPr>
        <w:pStyle w:val="Heading2"/>
        <w:suppressAutoHyphens w:val="0"/>
        <w:spacing w:before="0" w:line="240" w:lineRule="auto"/>
      </w:pPr>
    </w:p>
    <w:p w14:paraId="59D1C9CC" w14:textId="77777777" w:rsidR="00ED3B85" w:rsidRDefault="00ED3B85" w:rsidP="00B7788F">
      <w:pPr>
        <w:pStyle w:val="Heading2"/>
        <w:suppressAutoHyphens w:val="0"/>
        <w:spacing w:before="0" w:line="240" w:lineRule="auto"/>
      </w:pPr>
    </w:p>
    <w:p w14:paraId="4DB500C1" w14:textId="77777777" w:rsidR="00ED3B85" w:rsidRDefault="00ED3B85" w:rsidP="00B7788F">
      <w:pPr>
        <w:pStyle w:val="Heading2"/>
        <w:suppressAutoHyphens w:val="0"/>
        <w:spacing w:before="0" w:line="240" w:lineRule="auto"/>
      </w:pPr>
    </w:p>
    <w:p w14:paraId="5159EC12" w14:textId="77777777" w:rsidR="00ED3B85" w:rsidRDefault="00ED3B85" w:rsidP="00B7788F">
      <w:pPr>
        <w:pStyle w:val="Heading2"/>
        <w:suppressAutoHyphens w:val="0"/>
        <w:spacing w:before="0" w:line="240" w:lineRule="auto"/>
      </w:pPr>
    </w:p>
    <w:p w14:paraId="153744B9" w14:textId="77777777" w:rsidR="00ED3B85" w:rsidRDefault="00ED3B85" w:rsidP="00B7788F">
      <w:pPr>
        <w:pStyle w:val="Heading2"/>
        <w:suppressAutoHyphens w:val="0"/>
        <w:spacing w:before="0" w:line="240" w:lineRule="auto"/>
      </w:pPr>
    </w:p>
    <w:p w14:paraId="2D4B21A9" w14:textId="77777777" w:rsidR="00ED3B85" w:rsidRDefault="00ED3B85" w:rsidP="00B7788F">
      <w:pPr>
        <w:pStyle w:val="Heading2"/>
        <w:suppressAutoHyphens w:val="0"/>
        <w:spacing w:before="0" w:line="240" w:lineRule="auto"/>
      </w:pPr>
    </w:p>
    <w:p w14:paraId="4727868C" w14:textId="77777777" w:rsidR="00ED3B85" w:rsidRDefault="00ED3B85" w:rsidP="00B7788F">
      <w:pPr>
        <w:pStyle w:val="Heading2"/>
        <w:suppressAutoHyphens w:val="0"/>
        <w:spacing w:before="0" w:line="240" w:lineRule="auto"/>
      </w:pPr>
    </w:p>
    <w:p w14:paraId="2375E08D" w14:textId="2EB18A52" w:rsidR="0058064D" w:rsidRDefault="005A1B32" w:rsidP="00B7788F">
      <w:pPr>
        <w:pStyle w:val="Heading2"/>
        <w:suppressAutoHyphens w:val="0"/>
        <w:spacing w:before="0" w:line="240" w:lineRule="auto"/>
      </w:pPr>
      <w:r w:rsidRPr="00B7788F">
        <w:lastRenderedPageBreak/>
        <w:t xml:space="preserve">2. </w:t>
      </w:r>
      <w:r w:rsidR="00C32F3D" w:rsidRPr="00B7788F">
        <w:t>Certificate Generation</w:t>
      </w:r>
      <w:bookmarkEnd w:id="6"/>
    </w:p>
    <w:p w14:paraId="6C142DE0" w14:textId="35564277" w:rsidR="00EC2F32" w:rsidRPr="00EC2F32" w:rsidRDefault="00EC2F32" w:rsidP="00B7788F">
      <w:pPr>
        <w:pStyle w:val="Heading2"/>
        <w:suppressAutoHyphens w:val="0"/>
        <w:spacing w:before="0" w:line="240" w:lineRule="auto"/>
        <w:rPr>
          <w:b w:val="0"/>
          <w:bCs w:val="0"/>
        </w:rPr>
      </w:pPr>
      <w:r>
        <w:rPr>
          <w:b w:val="0"/>
          <w:bCs w:val="0"/>
        </w:rPr>
        <w:t>I am including the actual certificate with my submission file</w:t>
      </w:r>
    </w:p>
    <w:p w14:paraId="261C2FC2" w14:textId="4244D20C" w:rsidR="00ED3B85" w:rsidRPr="00B7788F" w:rsidRDefault="00ED3B85" w:rsidP="00B7788F">
      <w:pPr>
        <w:pStyle w:val="Heading2"/>
        <w:suppressAutoHyphens w:val="0"/>
        <w:spacing w:before="0" w:line="240" w:lineRule="auto"/>
      </w:pPr>
      <w:r>
        <w:rPr>
          <w:noProof/>
        </w:rPr>
        <w:drawing>
          <wp:inline distT="0" distB="0" distL="0" distR="0" wp14:anchorId="653AFE6F" wp14:editId="16DE4388">
            <wp:extent cx="3101009" cy="3940472"/>
            <wp:effectExtent l="0" t="0" r="4445" b="31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0615" cy="3952678"/>
                    </a:xfrm>
                    <a:prstGeom prst="rect">
                      <a:avLst/>
                    </a:prstGeom>
                    <a:noFill/>
                    <a:ln>
                      <a:noFill/>
                    </a:ln>
                  </pic:spPr>
                </pic:pic>
              </a:graphicData>
            </a:graphic>
          </wp:inline>
        </w:drawing>
      </w:r>
      <w:r>
        <w:rPr>
          <w:noProof/>
        </w:rPr>
        <w:drawing>
          <wp:inline distT="0" distB="0" distL="0" distR="0" wp14:anchorId="752F714A" wp14:editId="0AA8D180">
            <wp:extent cx="6749716" cy="1977887"/>
            <wp:effectExtent l="0" t="0" r="0" b="3810"/>
            <wp:docPr id="5" name="Picture 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1105" cy="1992946"/>
                    </a:xfrm>
                    <a:prstGeom prst="rect">
                      <a:avLst/>
                    </a:prstGeom>
                    <a:noFill/>
                    <a:ln>
                      <a:noFill/>
                    </a:ln>
                  </pic:spPr>
                </pic:pic>
              </a:graphicData>
            </a:graphic>
          </wp:inline>
        </w:drawing>
      </w:r>
    </w:p>
    <w:p w14:paraId="7CBD82F1" w14:textId="307E213D" w:rsidR="00E4044A" w:rsidRPr="00B7788F" w:rsidRDefault="00E4044A" w:rsidP="00B7788F">
      <w:pPr>
        <w:contextualSpacing/>
        <w:rPr>
          <w:rFonts w:eastAsia="Times New Roman" w:cstheme="minorHAnsi"/>
          <w:sz w:val="22"/>
          <w:szCs w:val="22"/>
        </w:rPr>
      </w:pPr>
    </w:p>
    <w:p w14:paraId="1A30C4D3" w14:textId="052B989B" w:rsidR="002778D5" w:rsidRDefault="002778D5" w:rsidP="00B7788F">
      <w:pPr>
        <w:contextualSpacing/>
        <w:rPr>
          <w:rFonts w:eastAsia="Times New Roman" w:cstheme="minorHAnsi"/>
          <w:sz w:val="22"/>
          <w:szCs w:val="22"/>
        </w:rPr>
      </w:pPr>
    </w:p>
    <w:p w14:paraId="77A5BBC5" w14:textId="7CB73A55" w:rsidR="00DB5652" w:rsidRPr="00B7788F" w:rsidRDefault="00DB5652" w:rsidP="00B7788F">
      <w:pPr>
        <w:contextualSpacing/>
        <w:rPr>
          <w:rFonts w:cstheme="minorHAnsi"/>
          <w:sz w:val="22"/>
          <w:szCs w:val="22"/>
        </w:rPr>
      </w:pPr>
    </w:p>
    <w:p w14:paraId="04BCDDBA" w14:textId="77777777" w:rsidR="00ED3B85" w:rsidRDefault="00ED3B85" w:rsidP="00B7788F">
      <w:pPr>
        <w:pStyle w:val="Heading2"/>
        <w:suppressAutoHyphens w:val="0"/>
        <w:spacing w:before="0" w:line="240" w:lineRule="auto"/>
      </w:pPr>
      <w:bookmarkStart w:id="7" w:name="_Toc101026438"/>
    </w:p>
    <w:p w14:paraId="06BD84CE" w14:textId="77777777" w:rsidR="00ED3B85" w:rsidRDefault="00ED3B85" w:rsidP="00B7788F">
      <w:pPr>
        <w:pStyle w:val="Heading2"/>
        <w:suppressAutoHyphens w:val="0"/>
        <w:spacing w:before="0" w:line="240" w:lineRule="auto"/>
      </w:pPr>
    </w:p>
    <w:p w14:paraId="24240DDD" w14:textId="77777777" w:rsidR="00ED3B85" w:rsidRDefault="00ED3B85" w:rsidP="00B7788F">
      <w:pPr>
        <w:pStyle w:val="Heading2"/>
        <w:suppressAutoHyphens w:val="0"/>
        <w:spacing w:before="0" w:line="240" w:lineRule="auto"/>
      </w:pPr>
    </w:p>
    <w:p w14:paraId="7C62627A" w14:textId="77777777" w:rsidR="00ED3B85" w:rsidRDefault="00ED3B85" w:rsidP="00B7788F">
      <w:pPr>
        <w:pStyle w:val="Heading2"/>
        <w:suppressAutoHyphens w:val="0"/>
        <w:spacing w:before="0" w:line="240" w:lineRule="auto"/>
      </w:pPr>
    </w:p>
    <w:p w14:paraId="04371B76" w14:textId="77777777" w:rsidR="00ED3B85" w:rsidRDefault="00ED3B85" w:rsidP="00B7788F">
      <w:pPr>
        <w:pStyle w:val="Heading2"/>
        <w:suppressAutoHyphens w:val="0"/>
        <w:spacing w:before="0" w:line="240" w:lineRule="auto"/>
      </w:pPr>
    </w:p>
    <w:p w14:paraId="1BD163E9" w14:textId="77777777" w:rsidR="00ED3B85" w:rsidRDefault="00ED3B85" w:rsidP="00B7788F">
      <w:pPr>
        <w:pStyle w:val="Heading2"/>
        <w:suppressAutoHyphens w:val="0"/>
        <w:spacing w:before="0" w:line="240" w:lineRule="auto"/>
      </w:pPr>
    </w:p>
    <w:p w14:paraId="57B9F326" w14:textId="77777777" w:rsidR="00ED3B85" w:rsidRDefault="00ED3B85" w:rsidP="00B7788F">
      <w:pPr>
        <w:pStyle w:val="Heading2"/>
        <w:suppressAutoHyphens w:val="0"/>
        <w:spacing w:before="0" w:line="240" w:lineRule="auto"/>
      </w:pPr>
    </w:p>
    <w:p w14:paraId="27FEF4B6" w14:textId="77777777" w:rsidR="00ED3B85" w:rsidRDefault="00ED3B85" w:rsidP="00B7788F">
      <w:pPr>
        <w:pStyle w:val="Heading2"/>
        <w:suppressAutoHyphens w:val="0"/>
        <w:spacing w:before="0" w:line="240" w:lineRule="auto"/>
      </w:pPr>
    </w:p>
    <w:p w14:paraId="164C723F" w14:textId="77777777" w:rsidR="00ED3B85" w:rsidRDefault="00ED3B85" w:rsidP="00B7788F">
      <w:pPr>
        <w:pStyle w:val="Heading2"/>
        <w:suppressAutoHyphens w:val="0"/>
        <w:spacing w:before="0" w:line="240" w:lineRule="auto"/>
      </w:pPr>
    </w:p>
    <w:p w14:paraId="3BA1D7FA" w14:textId="77777777" w:rsidR="00ED3B85" w:rsidRDefault="00ED3B85" w:rsidP="00B7788F">
      <w:pPr>
        <w:pStyle w:val="Heading2"/>
        <w:suppressAutoHyphens w:val="0"/>
        <w:spacing w:before="0" w:line="240" w:lineRule="auto"/>
      </w:pPr>
    </w:p>
    <w:p w14:paraId="27C16A9B" w14:textId="77777777" w:rsidR="00ED3B85" w:rsidRDefault="00ED3B85" w:rsidP="00B7788F">
      <w:pPr>
        <w:pStyle w:val="Heading2"/>
        <w:suppressAutoHyphens w:val="0"/>
        <w:spacing w:before="0" w:line="240" w:lineRule="auto"/>
      </w:pPr>
    </w:p>
    <w:p w14:paraId="4BA218AD" w14:textId="4AE75555" w:rsidR="00C56FC2" w:rsidRPr="00B7788F" w:rsidRDefault="005A1B32" w:rsidP="00B7788F">
      <w:pPr>
        <w:pStyle w:val="Heading2"/>
        <w:suppressAutoHyphens w:val="0"/>
        <w:spacing w:before="0" w:line="240" w:lineRule="auto"/>
      </w:pPr>
      <w:r w:rsidRPr="00B7788F">
        <w:t xml:space="preserve">3. </w:t>
      </w:r>
      <w:r w:rsidR="00E33862" w:rsidRPr="00B7788F">
        <w:t>Deploy Cipher</w:t>
      </w:r>
      <w:bookmarkEnd w:id="7"/>
    </w:p>
    <w:p w14:paraId="6BA341E9" w14:textId="20118918" w:rsidR="00DB5652" w:rsidRPr="00B7788F" w:rsidRDefault="00EA3E75" w:rsidP="00B7788F">
      <w:pPr>
        <w:ind w:left="360"/>
        <w:contextualSpacing/>
        <w:rPr>
          <w:rFonts w:cstheme="minorHAnsi"/>
          <w:sz w:val="22"/>
          <w:szCs w:val="22"/>
        </w:rPr>
      </w:pPr>
      <w:r>
        <w:rPr>
          <w:noProof/>
        </w:rPr>
        <w:drawing>
          <wp:inline distT="0" distB="0" distL="0" distR="0" wp14:anchorId="1A4B890D" wp14:editId="1D223A18">
            <wp:extent cx="5943600" cy="145669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56690"/>
                    </a:xfrm>
                    <a:prstGeom prst="rect">
                      <a:avLst/>
                    </a:prstGeom>
                    <a:noFill/>
                    <a:ln>
                      <a:noFill/>
                    </a:ln>
                  </pic:spPr>
                </pic:pic>
              </a:graphicData>
            </a:graphic>
          </wp:inline>
        </w:drawing>
      </w:r>
    </w:p>
    <w:p w14:paraId="70D34236" w14:textId="77777777" w:rsidR="002C383E" w:rsidRDefault="002C383E" w:rsidP="00B7788F">
      <w:pPr>
        <w:pStyle w:val="Heading2"/>
        <w:suppressAutoHyphens w:val="0"/>
        <w:spacing w:before="0" w:line="240" w:lineRule="auto"/>
      </w:pPr>
      <w:bookmarkStart w:id="8" w:name="_Toc101026439"/>
    </w:p>
    <w:p w14:paraId="1E7FBDDF" w14:textId="3E58D43F" w:rsidR="00B03C25" w:rsidRPr="00B7788F" w:rsidRDefault="000202DE" w:rsidP="00B7788F">
      <w:pPr>
        <w:pStyle w:val="Heading2"/>
        <w:suppressAutoHyphens w:val="0"/>
        <w:spacing w:before="0" w:line="240" w:lineRule="auto"/>
      </w:pPr>
      <w:r w:rsidRPr="00B7788F">
        <w:t xml:space="preserve">4. </w:t>
      </w:r>
      <w:r w:rsidR="00E4044A" w:rsidRPr="00B7788F">
        <w:t>Secure Communications</w:t>
      </w:r>
      <w:bookmarkEnd w:id="8"/>
      <w:r w:rsidR="00E4044A" w:rsidRPr="00B7788F">
        <w:t xml:space="preserve"> </w:t>
      </w:r>
    </w:p>
    <w:p w14:paraId="272C0531" w14:textId="77777777" w:rsidR="00EA3E75" w:rsidRDefault="00EA3E75" w:rsidP="00B7788F">
      <w:pPr>
        <w:contextualSpacing/>
        <w:rPr>
          <w:noProof/>
        </w:rPr>
      </w:pPr>
      <w:r>
        <w:rPr>
          <w:noProof/>
        </w:rPr>
        <w:drawing>
          <wp:inline distT="0" distB="0" distL="0" distR="0" wp14:anchorId="65B8081A" wp14:editId="70E0B3D3">
            <wp:extent cx="5943600" cy="130302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03020"/>
                    </a:xfrm>
                    <a:prstGeom prst="rect">
                      <a:avLst/>
                    </a:prstGeom>
                    <a:noFill/>
                    <a:ln>
                      <a:noFill/>
                    </a:ln>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6786B1E9" w:rsidR="00E33862" w:rsidRPr="00B7788F" w:rsidRDefault="00E4044A" w:rsidP="00B7788F">
      <w:pPr>
        <w:pStyle w:val="Heading2"/>
        <w:suppressAutoHyphens w:val="0"/>
        <w:spacing w:before="0" w:line="240" w:lineRule="auto"/>
      </w:pPr>
      <w:bookmarkStart w:id="9" w:name="_Toc101026440"/>
      <w:r w:rsidRPr="00B7788F">
        <w:t>5</w:t>
      </w:r>
      <w:r w:rsidR="000202DE" w:rsidRPr="00B7788F">
        <w:t>. Secondary Testing</w:t>
      </w:r>
      <w:bookmarkEnd w:id="9"/>
    </w:p>
    <w:p w14:paraId="75B70F3E" w14:textId="1C125A88" w:rsidR="00DB5652" w:rsidRDefault="0075679D" w:rsidP="00B7788F">
      <w:pPr>
        <w:contextualSpacing/>
        <w:rPr>
          <w:rFonts w:cstheme="minorHAnsi"/>
          <w:sz w:val="22"/>
          <w:szCs w:val="22"/>
        </w:rPr>
      </w:pPr>
      <w:r>
        <w:rPr>
          <w:noProof/>
        </w:rPr>
        <w:drawing>
          <wp:inline distT="0" distB="0" distL="0" distR="0" wp14:anchorId="422ECDA3" wp14:editId="205E0BBA">
            <wp:extent cx="5943600" cy="2208530"/>
            <wp:effectExtent l="0" t="0" r="0" b="12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08530"/>
                    </a:xfrm>
                    <a:prstGeom prst="rect">
                      <a:avLst/>
                    </a:prstGeom>
                    <a:noFill/>
                    <a:ln>
                      <a:noFill/>
                    </a:ln>
                  </pic:spPr>
                </pic:pic>
              </a:graphicData>
            </a:graphic>
          </wp:inline>
        </w:drawing>
      </w:r>
    </w:p>
    <w:p w14:paraId="7663AF54" w14:textId="2C15902B" w:rsidR="0075679D" w:rsidRDefault="0075679D" w:rsidP="00B7788F">
      <w:pPr>
        <w:contextualSpacing/>
        <w:rPr>
          <w:rFonts w:cstheme="minorHAnsi"/>
          <w:sz w:val="22"/>
          <w:szCs w:val="22"/>
        </w:rPr>
      </w:pPr>
      <w:r>
        <w:rPr>
          <w:rFonts w:cstheme="minorHAnsi"/>
          <w:sz w:val="22"/>
          <w:szCs w:val="22"/>
        </w:rPr>
        <w:t>This screenshot shows an error free execution run, and I also updated Spring Boot and Maven to the correct current version as well.</w:t>
      </w:r>
    </w:p>
    <w:p w14:paraId="79A1DE8F" w14:textId="25F9C688" w:rsidR="004437D5" w:rsidRDefault="004437D5" w:rsidP="00B7788F">
      <w:pPr>
        <w:contextualSpacing/>
        <w:rPr>
          <w:rFonts w:cstheme="minorHAnsi"/>
          <w:b/>
          <w:bCs/>
          <w:sz w:val="22"/>
          <w:szCs w:val="22"/>
        </w:rPr>
      </w:pPr>
      <w:r>
        <w:rPr>
          <w:noProof/>
        </w:rPr>
        <w:lastRenderedPageBreak/>
        <w:drawing>
          <wp:anchor distT="0" distB="0" distL="114300" distR="114300" simplePos="0" relativeHeight="251658240" behindDoc="0" locked="0" layoutInCell="1" allowOverlap="1" wp14:anchorId="2CF232CE" wp14:editId="12745508">
            <wp:simplePos x="0" y="0"/>
            <wp:positionH relativeFrom="margin">
              <wp:align>left</wp:align>
            </wp:positionH>
            <wp:positionV relativeFrom="paragraph">
              <wp:posOffset>212283</wp:posOffset>
            </wp:positionV>
            <wp:extent cx="5803900" cy="2728595"/>
            <wp:effectExtent l="0" t="0" r="6350" b="0"/>
            <wp:wrapTopAndBottom/>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5382" cy="273394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Pr>
          <w:rFonts w:cstheme="minorHAnsi"/>
          <w:b/>
          <w:bCs/>
          <w:sz w:val="22"/>
          <w:szCs w:val="22"/>
        </w:rPr>
        <w:t>Pre Code</w:t>
      </w:r>
      <w:proofErr w:type="gramEnd"/>
      <w:r>
        <w:rPr>
          <w:rFonts w:cstheme="minorHAnsi"/>
          <w:b/>
          <w:bCs/>
          <w:sz w:val="22"/>
          <w:szCs w:val="22"/>
        </w:rPr>
        <w:t xml:space="preserve"> Refactor</w:t>
      </w:r>
    </w:p>
    <w:p w14:paraId="70E2054B" w14:textId="1C4CE3E0" w:rsidR="004437D5" w:rsidRDefault="004437D5" w:rsidP="00B7788F">
      <w:pPr>
        <w:contextualSpacing/>
        <w:rPr>
          <w:rFonts w:cstheme="minorHAnsi"/>
          <w:b/>
          <w:bCs/>
          <w:sz w:val="22"/>
          <w:szCs w:val="22"/>
        </w:rPr>
      </w:pPr>
      <w:r>
        <w:rPr>
          <w:rFonts w:cstheme="minorHAnsi"/>
          <w:b/>
          <w:bCs/>
          <w:sz w:val="22"/>
          <w:szCs w:val="22"/>
        </w:rPr>
        <w:t>Post Code Refactor</w:t>
      </w:r>
    </w:p>
    <w:p w14:paraId="4CCEC7B0" w14:textId="1B46C7A8" w:rsidR="004437D5" w:rsidRDefault="00EC2F32" w:rsidP="00B7788F">
      <w:pPr>
        <w:contextualSpacing/>
        <w:rPr>
          <w:rFonts w:cstheme="minorHAnsi"/>
          <w:b/>
          <w:bCs/>
          <w:sz w:val="22"/>
          <w:szCs w:val="22"/>
        </w:rPr>
      </w:pPr>
      <w:r>
        <w:rPr>
          <w:noProof/>
        </w:rPr>
        <w:drawing>
          <wp:inline distT="0" distB="0" distL="0" distR="0" wp14:anchorId="0054FBD1" wp14:editId="73C9AEE0">
            <wp:extent cx="5943600" cy="253365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05662A50" w14:textId="4FFF38CB" w:rsidR="00EC2F32" w:rsidRPr="00EC2F32" w:rsidRDefault="00EC2F32" w:rsidP="00B7788F">
      <w:pPr>
        <w:contextualSpacing/>
        <w:rPr>
          <w:rFonts w:cstheme="minorHAnsi"/>
          <w:sz w:val="22"/>
          <w:szCs w:val="22"/>
        </w:rPr>
      </w:pPr>
      <w:r>
        <w:rPr>
          <w:rFonts w:cstheme="minorHAnsi"/>
          <w:sz w:val="22"/>
          <w:szCs w:val="22"/>
        </w:rPr>
        <w:t xml:space="preserve">As you can see both runs worked error free, had different ports so you know it was ran separately, mostly I did this to show that my code introduced no vulnerabilities, since the dependency-check reports show no new vulnerabilities before and after my code was added, as well utilizing the </w:t>
      </w:r>
      <w:proofErr w:type="spellStart"/>
      <w:proofErr w:type="gramStart"/>
      <w:r>
        <w:rPr>
          <w:rFonts w:cstheme="minorHAnsi"/>
          <w:sz w:val="22"/>
          <w:szCs w:val="22"/>
        </w:rPr>
        <w:t>application.properties</w:t>
      </w:r>
      <w:proofErr w:type="spellEnd"/>
      <w:proofErr w:type="gramEnd"/>
      <w:r>
        <w:rPr>
          <w:rFonts w:cstheme="minorHAnsi"/>
          <w:sz w:val="22"/>
          <w:szCs w:val="22"/>
        </w:rPr>
        <w:t xml:space="preserve"> file allows for us to add HTTPS to further encode data. Shown below. I also added both dependency check reports to my submission file</w:t>
      </w:r>
      <w:r w:rsidR="00127C2B">
        <w:rPr>
          <w:rFonts w:cstheme="minorHAnsi"/>
          <w:sz w:val="22"/>
          <w:szCs w:val="22"/>
        </w:rPr>
        <w:t>.</w:t>
      </w:r>
      <w:r>
        <w:rPr>
          <w:noProof/>
        </w:rPr>
        <w:drawing>
          <wp:inline distT="0" distB="0" distL="0" distR="0" wp14:anchorId="4B17B646" wp14:editId="1BCD6576">
            <wp:extent cx="5943600" cy="1465580"/>
            <wp:effectExtent l="0" t="0" r="0" b="127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65580"/>
                    </a:xfrm>
                    <a:prstGeom prst="rect">
                      <a:avLst/>
                    </a:prstGeom>
                    <a:noFill/>
                    <a:ln>
                      <a:noFill/>
                    </a:ln>
                  </pic:spPr>
                </pic:pic>
              </a:graphicData>
            </a:graphic>
          </wp:inline>
        </w:drawing>
      </w:r>
    </w:p>
    <w:p w14:paraId="4A3D0BE0" w14:textId="77777777" w:rsidR="00EC2F32" w:rsidRDefault="00EC2F32" w:rsidP="00B7788F">
      <w:pPr>
        <w:pStyle w:val="Heading2"/>
        <w:suppressAutoHyphens w:val="0"/>
        <w:spacing w:before="0" w:line="240" w:lineRule="auto"/>
      </w:pPr>
      <w:bookmarkStart w:id="10" w:name="_Toc101026441"/>
    </w:p>
    <w:p w14:paraId="6D00873F" w14:textId="77777777" w:rsidR="00EC2F32" w:rsidRDefault="00EC2F32" w:rsidP="00B7788F">
      <w:pPr>
        <w:pStyle w:val="Heading2"/>
        <w:suppressAutoHyphens w:val="0"/>
        <w:spacing w:before="0" w:line="240" w:lineRule="auto"/>
      </w:pPr>
    </w:p>
    <w:p w14:paraId="7B9F371C" w14:textId="46A23516" w:rsidR="00E33862" w:rsidRDefault="00E4044A" w:rsidP="000E1ABD">
      <w:pPr>
        <w:pStyle w:val="Heading2"/>
        <w:suppressAutoHyphens w:val="0"/>
        <w:spacing w:before="0" w:line="240" w:lineRule="auto"/>
      </w:pPr>
      <w:r w:rsidRPr="00B7788F">
        <w:t>6</w:t>
      </w:r>
      <w:r w:rsidR="000202DE" w:rsidRPr="00B7788F">
        <w:t>. Functional Testing</w:t>
      </w:r>
      <w:bookmarkEnd w:id="10"/>
      <w:r w:rsidR="000E1ABD">
        <w:rPr>
          <w:noProof/>
        </w:rPr>
        <w:drawing>
          <wp:anchor distT="0" distB="0" distL="114300" distR="114300" simplePos="0" relativeHeight="251659264" behindDoc="0" locked="0" layoutInCell="1" allowOverlap="1" wp14:anchorId="74D4FF38" wp14:editId="2ACBF2CF">
            <wp:simplePos x="0" y="0"/>
            <wp:positionH relativeFrom="column">
              <wp:posOffset>-79513</wp:posOffset>
            </wp:positionH>
            <wp:positionV relativeFrom="paragraph">
              <wp:posOffset>349084</wp:posOffset>
            </wp:positionV>
            <wp:extent cx="5943600" cy="2663190"/>
            <wp:effectExtent l="0" t="0" r="0" b="3810"/>
            <wp:wrapTopAndBottom/>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663190"/>
                    </a:xfrm>
                    <a:prstGeom prst="rect">
                      <a:avLst/>
                    </a:prstGeom>
                    <a:noFill/>
                    <a:ln>
                      <a:noFill/>
                    </a:ln>
                  </pic:spPr>
                </pic:pic>
              </a:graphicData>
            </a:graphic>
          </wp:anchor>
        </w:drawing>
      </w:r>
    </w:p>
    <w:p w14:paraId="57DB68B4" w14:textId="77777777" w:rsidR="000E1ABD" w:rsidRPr="000E1ABD" w:rsidRDefault="000E1ABD" w:rsidP="000E1ABD">
      <w:pPr>
        <w:pStyle w:val="Heading2"/>
        <w:suppressAutoHyphens w:val="0"/>
        <w:spacing w:before="0" w:line="240" w:lineRule="auto"/>
      </w:pPr>
    </w:p>
    <w:p w14:paraId="68103066" w14:textId="342A527B" w:rsidR="000E1ABD" w:rsidRPr="000E1ABD" w:rsidRDefault="003F132A" w:rsidP="00B7788F">
      <w:pPr>
        <w:contextualSpacing/>
        <w:rPr>
          <w:rFonts w:eastAsia="Times New Roman" w:cstheme="minorHAnsi"/>
          <w:sz w:val="22"/>
          <w:szCs w:val="22"/>
        </w:rPr>
      </w:pPr>
      <w:r>
        <w:rPr>
          <w:rFonts w:eastAsia="Times New Roman" w:cstheme="minorHAnsi"/>
          <w:sz w:val="22"/>
          <w:szCs w:val="22"/>
        </w:rPr>
        <w:t>There are not any syntax errors in my refactored code, comments are laid out appropriately. There are no logic errors in my code, each piece does one thing and sends it along the line, each variable is called appropriately minimizing security risks</w:t>
      </w:r>
      <w:r w:rsidR="00460601">
        <w:rPr>
          <w:rFonts w:eastAsia="Times New Roman" w:cstheme="minorHAnsi"/>
          <w:sz w:val="22"/>
          <w:szCs w:val="22"/>
        </w:rPr>
        <w:t>, exposing as little endpoints as possible</w:t>
      </w:r>
      <w:r>
        <w:rPr>
          <w:rFonts w:eastAsia="Times New Roman" w:cstheme="minorHAnsi"/>
          <w:sz w:val="22"/>
          <w:szCs w:val="22"/>
        </w:rPr>
        <w:t>.</w:t>
      </w:r>
    </w:p>
    <w:p w14:paraId="2731DE97" w14:textId="49B94BEC" w:rsidR="00E33862" w:rsidRPr="00B7788F" w:rsidRDefault="00E4044A" w:rsidP="00B7788F">
      <w:pPr>
        <w:pStyle w:val="Heading2"/>
        <w:suppressAutoHyphens w:val="0"/>
        <w:spacing w:before="0" w:line="240" w:lineRule="auto"/>
      </w:pPr>
      <w:bookmarkStart w:id="11" w:name="_Toc101026442"/>
      <w:r w:rsidRPr="00B7788F">
        <w:t>7</w:t>
      </w:r>
      <w:r w:rsidR="000202DE" w:rsidRPr="00B7788F">
        <w:t xml:space="preserve">. </w:t>
      </w:r>
      <w:r w:rsidR="00E33862" w:rsidRPr="00B7788F">
        <w:t>Summary</w:t>
      </w:r>
      <w:bookmarkEnd w:id="11"/>
    </w:p>
    <w:p w14:paraId="7F23E5BB" w14:textId="028691AA" w:rsidR="003D4801" w:rsidRDefault="00D1119E" w:rsidP="00DB5652">
      <w:pPr>
        <w:contextualSpacing/>
        <w:rPr>
          <w:rFonts w:eastAsia="Times New Roman" w:cstheme="minorHAnsi"/>
          <w:sz w:val="22"/>
          <w:szCs w:val="22"/>
        </w:rPr>
      </w:pPr>
      <w:r>
        <w:rPr>
          <w:rFonts w:eastAsia="Times New Roman" w:cstheme="minorHAnsi"/>
          <w:sz w:val="22"/>
          <w:szCs w:val="22"/>
        </w:rPr>
        <w:t xml:space="preserve">After reviewing the Security Vulnerability Assessment Process Flow diagram, I am recommending APIs, Input Validation, Cryptography for </w:t>
      </w:r>
      <w:r w:rsidR="00460601">
        <w:rPr>
          <w:rFonts w:eastAsia="Times New Roman" w:cstheme="minorHAnsi"/>
          <w:sz w:val="22"/>
          <w:szCs w:val="22"/>
        </w:rPr>
        <w:t>review (</w:t>
      </w:r>
      <w:r>
        <w:rPr>
          <w:rFonts w:eastAsia="Times New Roman" w:cstheme="minorHAnsi"/>
          <w:sz w:val="22"/>
          <w:szCs w:val="22"/>
        </w:rPr>
        <w:t>SNHU, NA).</w:t>
      </w:r>
      <w:r w:rsidR="00460601">
        <w:rPr>
          <w:rFonts w:eastAsia="Times New Roman" w:cstheme="minorHAnsi"/>
          <w:sz w:val="22"/>
          <w:szCs w:val="22"/>
        </w:rPr>
        <w:t xml:space="preserve"> According to Paulo Silva who has a PhD in Information Sciences and Technology from the University of Coimbra and an OWASP contributor, Attackers can exploit API endpoints that are vulnerable to broken object level authorization by manipulating the ID of an object… because the server component usually does not fully track the client’s state.</w:t>
      </w:r>
      <w:r w:rsidR="001E758D">
        <w:rPr>
          <w:rFonts w:eastAsia="Times New Roman" w:cstheme="minorHAnsi"/>
          <w:sz w:val="22"/>
          <w:szCs w:val="22"/>
        </w:rPr>
        <w:t>” (Silva, 2019). Input Validation becomes important because of the hash function and the checksum value. Finally, cryptography</w:t>
      </w:r>
      <w:r w:rsidR="00212230">
        <w:rPr>
          <w:rFonts w:eastAsia="Times New Roman" w:cstheme="minorHAnsi"/>
          <w:sz w:val="22"/>
          <w:szCs w:val="22"/>
        </w:rPr>
        <w:t>,</w:t>
      </w:r>
      <w:r w:rsidR="001E758D">
        <w:rPr>
          <w:rFonts w:eastAsia="Times New Roman" w:cstheme="minorHAnsi"/>
          <w:sz w:val="22"/>
          <w:szCs w:val="22"/>
        </w:rPr>
        <w:t xml:space="preserve"> </w:t>
      </w:r>
      <w:r w:rsidR="00212230">
        <w:rPr>
          <w:rFonts w:eastAsia="Times New Roman" w:cstheme="minorHAnsi"/>
          <w:sz w:val="22"/>
          <w:szCs w:val="22"/>
        </w:rPr>
        <w:t>although</w:t>
      </w:r>
      <w:r w:rsidR="001E758D">
        <w:rPr>
          <w:rFonts w:eastAsia="Times New Roman" w:cstheme="minorHAnsi"/>
          <w:sz w:val="22"/>
          <w:szCs w:val="22"/>
        </w:rPr>
        <w:t xml:space="preserve"> it is addressed using RSA with a software certificate in combination with SHA-256.</w:t>
      </w:r>
      <w:r w:rsidR="00212230">
        <w:rPr>
          <w:rFonts w:eastAsia="Times New Roman" w:cstheme="minorHAnsi"/>
          <w:sz w:val="22"/>
          <w:szCs w:val="22"/>
        </w:rPr>
        <w:t xml:space="preserve"> </w:t>
      </w:r>
      <w:r w:rsidR="001F64D4">
        <w:rPr>
          <w:rFonts w:eastAsia="Times New Roman" w:cstheme="minorHAnsi"/>
          <w:sz w:val="22"/>
          <w:szCs w:val="22"/>
        </w:rPr>
        <w:t>When it comes to adding layers of security to a system its best to think large and then slowly narrow your field of vision as you proceed. Initially highlighting large areas of concern and slowly finding smaller and smaller details to fix until your system remains as secure as possible. For me this usually means thinking about the needs of the customer, in this case a financial institution. The nature of their business ensures that an airtight security is needed.</w:t>
      </w:r>
    </w:p>
    <w:p w14:paraId="4473BC13" w14:textId="40D0100D" w:rsidR="00212230" w:rsidRPr="00F173CF" w:rsidRDefault="00212230" w:rsidP="00DB5652">
      <w:pPr>
        <w:contextualSpacing/>
        <w:rPr>
          <w:rFonts w:eastAsia="Times New Roman" w:cstheme="minorHAnsi"/>
          <w:sz w:val="22"/>
          <w:szCs w:val="22"/>
        </w:rPr>
      </w:pPr>
      <w:r>
        <w:rPr>
          <w:rFonts w:eastAsia="Times New Roman" w:cstheme="minorHAnsi"/>
          <w:sz w:val="22"/>
          <w:szCs w:val="22"/>
        </w:rPr>
        <w:t xml:space="preserve">There are a few common practices to ensure that your system stays secure. The first one being, update your systems and dependencies frequently on a schedule, “Many attackers exploit known vulnerabilities associated with old or out-of-date </w:t>
      </w:r>
      <w:r w:rsidR="001F64D4">
        <w:rPr>
          <w:rFonts w:eastAsia="Times New Roman" w:cstheme="minorHAnsi"/>
          <w:sz w:val="22"/>
          <w:szCs w:val="22"/>
        </w:rPr>
        <w:t>software” (</w:t>
      </w:r>
      <w:r>
        <w:rPr>
          <w:rFonts w:eastAsia="Times New Roman" w:cstheme="minorHAnsi"/>
          <w:sz w:val="22"/>
          <w:szCs w:val="22"/>
        </w:rPr>
        <w:t xml:space="preserve">Synopsis.com, </w:t>
      </w:r>
      <w:r w:rsidR="001F64D4">
        <w:rPr>
          <w:rFonts w:eastAsia="Times New Roman" w:cstheme="minorHAnsi"/>
          <w:sz w:val="22"/>
          <w:szCs w:val="22"/>
        </w:rPr>
        <w:t>2020)</w:t>
      </w:r>
      <w:r w:rsidR="00084A20">
        <w:rPr>
          <w:rFonts w:eastAsia="Times New Roman" w:cstheme="minorHAnsi"/>
          <w:sz w:val="22"/>
          <w:szCs w:val="22"/>
        </w:rPr>
        <w:t xml:space="preserve">. Finally like I said before </w:t>
      </w:r>
      <w:proofErr w:type="spellStart"/>
      <w:r w:rsidR="00084A20">
        <w:rPr>
          <w:rFonts w:eastAsia="Times New Roman" w:cstheme="minorHAnsi"/>
          <w:sz w:val="22"/>
          <w:szCs w:val="22"/>
        </w:rPr>
        <w:t>its</w:t>
      </w:r>
      <w:proofErr w:type="spellEnd"/>
      <w:r w:rsidR="00084A20">
        <w:rPr>
          <w:rFonts w:eastAsia="Times New Roman" w:cstheme="minorHAnsi"/>
          <w:sz w:val="22"/>
          <w:szCs w:val="22"/>
        </w:rPr>
        <w:t xml:space="preserve"> important to always be thinking about security, according to Hyperproof.io “Think security from the beginning: Before creating single lines of code, begin planning how you will integrate security into every phase of the SDLC.” (hyperproof.io, 2022). It’s a concept </w:t>
      </w:r>
      <w:r w:rsidR="00084A20">
        <w:rPr>
          <w:rFonts w:eastAsia="Times New Roman" w:cstheme="minorHAnsi"/>
          <w:i/>
          <w:iCs/>
          <w:sz w:val="22"/>
          <w:szCs w:val="22"/>
        </w:rPr>
        <w:t>Iron-Clad Java</w:t>
      </w:r>
      <w:r w:rsidR="00F173CF">
        <w:rPr>
          <w:rFonts w:eastAsia="Times New Roman" w:cstheme="minorHAnsi"/>
          <w:i/>
          <w:iCs/>
          <w:sz w:val="22"/>
          <w:szCs w:val="22"/>
        </w:rPr>
        <w:t xml:space="preserve"> </w:t>
      </w:r>
      <w:r w:rsidR="00F173CF">
        <w:rPr>
          <w:rFonts w:eastAsia="Times New Roman" w:cstheme="minorHAnsi"/>
          <w:sz w:val="22"/>
          <w:szCs w:val="22"/>
        </w:rPr>
        <w:t>our textbook mentions a lot. When building any system especially more complex systems, every step of the way, security must be at the forefront of a developer’s mind, whilst designing software.</w:t>
      </w:r>
    </w:p>
    <w:p w14:paraId="3EFD4160" w14:textId="14C1D1B3" w:rsidR="003D4801" w:rsidRDefault="003D4801" w:rsidP="00DB5652">
      <w:pPr>
        <w:contextualSpacing/>
        <w:rPr>
          <w:rFonts w:eastAsia="Times New Roman" w:cstheme="minorHAnsi"/>
          <w:sz w:val="22"/>
          <w:szCs w:val="22"/>
        </w:rPr>
      </w:pPr>
    </w:p>
    <w:p w14:paraId="6A9680FD" w14:textId="2ADF5642" w:rsidR="003D4801" w:rsidRDefault="003D4801" w:rsidP="00DB5652">
      <w:pPr>
        <w:contextualSpacing/>
        <w:rPr>
          <w:rFonts w:eastAsia="Times New Roman" w:cstheme="minorHAnsi"/>
          <w:sz w:val="22"/>
          <w:szCs w:val="22"/>
        </w:rPr>
      </w:pPr>
    </w:p>
    <w:p w14:paraId="54FCEE7A" w14:textId="0655A99F" w:rsidR="003D4801" w:rsidRDefault="003D4801" w:rsidP="00DB5652">
      <w:pPr>
        <w:contextualSpacing/>
        <w:rPr>
          <w:rFonts w:eastAsia="Times New Roman" w:cstheme="minorHAnsi"/>
          <w:sz w:val="22"/>
          <w:szCs w:val="22"/>
        </w:rPr>
      </w:pPr>
    </w:p>
    <w:p w14:paraId="1F58F070" w14:textId="320CAA97" w:rsidR="003D4801" w:rsidRDefault="003D4801" w:rsidP="00DB5652">
      <w:pPr>
        <w:contextualSpacing/>
        <w:rPr>
          <w:rFonts w:eastAsia="Times New Roman" w:cstheme="minorHAnsi"/>
          <w:sz w:val="22"/>
          <w:szCs w:val="22"/>
        </w:rPr>
      </w:pPr>
    </w:p>
    <w:p w14:paraId="0F8A0269" w14:textId="77777777" w:rsidR="00F173CF" w:rsidRDefault="00F173CF" w:rsidP="00F173CF">
      <w:pPr>
        <w:rPr>
          <w:rFonts w:eastAsia="Times New Roman" w:cstheme="minorHAnsi"/>
          <w:sz w:val="22"/>
          <w:szCs w:val="22"/>
        </w:rPr>
      </w:pPr>
    </w:p>
    <w:p w14:paraId="6EA6231A" w14:textId="0904930D" w:rsidR="003D4801" w:rsidRDefault="003D4801" w:rsidP="00F173CF">
      <w:pPr>
        <w:jc w:val="center"/>
        <w:rPr>
          <w:b/>
          <w:bCs/>
        </w:rPr>
      </w:pPr>
      <w:r>
        <w:rPr>
          <w:b/>
          <w:bCs/>
        </w:rPr>
        <w:lastRenderedPageBreak/>
        <w:t>S</w:t>
      </w:r>
      <w:r w:rsidRPr="00A55138">
        <w:rPr>
          <w:b/>
          <w:bCs/>
        </w:rPr>
        <w:t>ources</w:t>
      </w:r>
    </w:p>
    <w:p w14:paraId="769D9A79" w14:textId="77777777" w:rsidR="003D4801" w:rsidRPr="00D50414" w:rsidRDefault="003D4801" w:rsidP="003D4801">
      <w:pPr>
        <w:spacing w:line="360" w:lineRule="auto"/>
        <w:ind w:left="720" w:hanging="720"/>
        <w:rPr>
          <w:rFonts w:cstheme="minorHAnsi"/>
          <w:color w:val="000000"/>
          <w:sz w:val="22"/>
          <w:szCs w:val="22"/>
        </w:rPr>
      </w:pPr>
      <w:r w:rsidRPr="00D50414">
        <w:rPr>
          <w:rFonts w:cstheme="minorHAnsi"/>
          <w:color w:val="000000"/>
          <w:sz w:val="22"/>
          <w:szCs w:val="22"/>
        </w:rPr>
        <w:t xml:space="preserve">Dworkin, </w:t>
      </w:r>
      <w:proofErr w:type="gramStart"/>
      <w:r w:rsidRPr="00D50414">
        <w:rPr>
          <w:rFonts w:cstheme="minorHAnsi"/>
          <w:color w:val="000000"/>
          <w:sz w:val="22"/>
          <w:szCs w:val="22"/>
        </w:rPr>
        <w:t>M. ,</w:t>
      </w:r>
      <w:proofErr w:type="gramEnd"/>
      <w:r w:rsidRPr="00D50414">
        <w:rPr>
          <w:rFonts w:cstheme="minorHAnsi"/>
          <w:color w:val="000000"/>
          <w:sz w:val="22"/>
          <w:szCs w:val="22"/>
        </w:rPr>
        <w:t xml:space="preserve"> Barker, E. , </w:t>
      </w:r>
      <w:proofErr w:type="spellStart"/>
      <w:r w:rsidRPr="00D50414">
        <w:rPr>
          <w:rFonts w:cstheme="minorHAnsi"/>
          <w:color w:val="000000"/>
          <w:sz w:val="22"/>
          <w:szCs w:val="22"/>
        </w:rPr>
        <w:t>Nechvatal</w:t>
      </w:r>
      <w:proofErr w:type="spellEnd"/>
      <w:r w:rsidRPr="00D50414">
        <w:rPr>
          <w:rFonts w:cstheme="minorHAnsi"/>
          <w:color w:val="000000"/>
          <w:sz w:val="22"/>
          <w:szCs w:val="22"/>
        </w:rPr>
        <w:t xml:space="preserve">, J. , </w:t>
      </w:r>
      <w:proofErr w:type="spellStart"/>
      <w:r w:rsidRPr="00D50414">
        <w:rPr>
          <w:rFonts w:cstheme="minorHAnsi"/>
          <w:color w:val="000000"/>
          <w:sz w:val="22"/>
          <w:szCs w:val="22"/>
        </w:rPr>
        <w:t>Foti</w:t>
      </w:r>
      <w:proofErr w:type="spellEnd"/>
      <w:r w:rsidRPr="00D50414">
        <w:rPr>
          <w:rFonts w:cstheme="minorHAnsi"/>
          <w:color w:val="000000"/>
          <w:sz w:val="22"/>
          <w:szCs w:val="22"/>
        </w:rPr>
        <w:t xml:space="preserve">, J. , </w:t>
      </w:r>
      <w:proofErr w:type="spellStart"/>
      <w:r w:rsidRPr="00D50414">
        <w:rPr>
          <w:rFonts w:cstheme="minorHAnsi"/>
          <w:color w:val="000000"/>
          <w:sz w:val="22"/>
          <w:szCs w:val="22"/>
        </w:rPr>
        <w:t>Bassham</w:t>
      </w:r>
      <w:proofErr w:type="spellEnd"/>
      <w:r w:rsidRPr="00D50414">
        <w:rPr>
          <w:rFonts w:cstheme="minorHAnsi"/>
          <w:color w:val="000000"/>
          <w:sz w:val="22"/>
          <w:szCs w:val="22"/>
        </w:rPr>
        <w:t>, L. , Roback, E. and Dray, J. (2001</w:t>
      </w:r>
      <w:r w:rsidRPr="00D50414">
        <w:rPr>
          <w:rFonts w:cstheme="minorHAnsi"/>
          <w:i/>
          <w:iCs/>
          <w:color w:val="000000"/>
          <w:sz w:val="22"/>
          <w:szCs w:val="22"/>
        </w:rPr>
        <w:t>), Advanced Encryption Standard (AES)</w:t>
      </w:r>
      <w:r w:rsidRPr="00D50414">
        <w:rPr>
          <w:rFonts w:cstheme="minorHAnsi"/>
          <w:color w:val="000000"/>
          <w:sz w:val="22"/>
          <w:szCs w:val="22"/>
        </w:rPr>
        <w:t xml:space="preserve">, Federal Inf. Process. </w:t>
      </w:r>
      <w:proofErr w:type="spellStart"/>
      <w:r w:rsidRPr="00D50414">
        <w:rPr>
          <w:rFonts w:cstheme="minorHAnsi"/>
          <w:color w:val="000000"/>
          <w:sz w:val="22"/>
          <w:szCs w:val="22"/>
        </w:rPr>
        <w:t>Stds</w:t>
      </w:r>
      <w:proofErr w:type="spellEnd"/>
      <w:r w:rsidRPr="00D50414">
        <w:rPr>
          <w:rFonts w:cstheme="minorHAnsi"/>
          <w:color w:val="000000"/>
          <w:sz w:val="22"/>
          <w:szCs w:val="22"/>
        </w:rPr>
        <w:t>. (NIST FIPS), National Institute of Standards and Technology, Gaithersburg, MD, [online], https://doi.org/10.6028/NIST.FIPS.197 (Accessed March 26, 2022)</w:t>
      </w:r>
    </w:p>
    <w:p w14:paraId="173C01E1" w14:textId="0BE79C7D" w:rsidR="003D4801" w:rsidRPr="00D50414" w:rsidRDefault="003D4801" w:rsidP="003D4801">
      <w:pPr>
        <w:pStyle w:val="NormalWeb"/>
        <w:spacing w:line="360" w:lineRule="auto"/>
        <w:ind w:left="567" w:hanging="720"/>
        <w:rPr>
          <w:rFonts w:asciiTheme="minorHAnsi" w:hAnsiTheme="minorHAnsi" w:cstheme="minorHAnsi"/>
          <w:sz w:val="22"/>
          <w:szCs w:val="22"/>
        </w:rPr>
      </w:pPr>
      <w:proofErr w:type="spellStart"/>
      <w:r w:rsidRPr="00D50414">
        <w:rPr>
          <w:rFonts w:asciiTheme="minorHAnsi" w:hAnsiTheme="minorHAnsi" w:cstheme="minorHAnsi"/>
          <w:sz w:val="22"/>
          <w:szCs w:val="22"/>
        </w:rPr>
        <w:t>Schneier</w:t>
      </w:r>
      <w:proofErr w:type="spellEnd"/>
      <w:r w:rsidRPr="00D50414">
        <w:rPr>
          <w:rFonts w:asciiTheme="minorHAnsi" w:hAnsiTheme="minorHAnsi" w:cstheme="minorHAnsi"/>
          <w:sz w:val="22"/>
          <w:szCs w:val="22"/>
        </w:rPr>
        <w:t xml:space="preserve">, B. (2009, July 30). </w:t>
      </w:r>
      <w:proofErr w:type="spellStart"/>
      <w:r w:rsidRPr="00D50414">
        <w:rPr>
          <w:rFonts w:asciiTheme="minorHAnsi" w:hAnsiTheme="minorHAnsi" w:cstheme="minorHAnsi"/>
          <w:i/>
          <w:iCs/>
          <w:sz w:val="22"/>
          <w:szCs w:val="22"/>
        </w:rPr>
        <w:t>Schneier</w:t>
      </w:r>
      <w:proofErr w:type="spellEnd"/>
      <w:r w:rsidRPr="00D50414">
        <w:rPr>
          <w:rFonts w:asciiTheme="minorHAnsi" w:hAnsiTheme="minorHAnsi" w:cstheme="minorHAnsi"/>
          <w:i/>
          <w:iCs/>
          <w:sz w:val="22"/>
          <w:szCs w:val="22"/>
        </w:rPr>
        <w:t xml:space="preserve"> on Security</w:t>
      </w:r>
      <w:r w:rsidRPr="00D50414">
        <w:rPr>
          <w:rFonts w:asciiTheme="minorHAnsi" w:hAnsiTheme="minorHAnsi" w:cstheme="minorHAnsi"/>
          <w:sz w:val="22"/>
          <w:szCs w:val="22"/>
        </w:rPr>
        <w:t xml:space="preserve">. Retrieved March 26, 2022, from </w:t>
      </w:r>
      <w:r w:rsidRPr="00FC01F6">
        <w:rPr>
          <w:rFonts w:asciiTheme="minorHAnsi" w:hAnsiTheme="minorHAnsi" w:cstheme="minorHAnsi"/>
          <w:sz w:val="22"/>
          <w:szCs w:val="22"/>
        </w:rPr>
        <w:t>https://www.schneier.com/blog/archives/2009/07/another_new_aes.html</w:t>
      </w:r>
      <w:r w:rsidRPr="00D50414">
        <w:rPr>
          <w:rFonts w:asciiTheme="minorHAnsi" w:hAnsiTheme="minorHAnsi" w:cstheme="minorHAnsi"/>
          <w:sz w:val="22"/>
          <w:szCs w:val="22"/>
        </w:rPr>
        <w:t xml:space="preserve">. </w:t>
      </w:r>
    </w:p>
    <w:p w14:paraId="5CDB627E" w14:textId="77777777" w:rsidR="00F173CF" w:rsidRPr="00D50414" w:rsidRDefault="003D4801" w:rsidP="00F173CF">
      <w:pPr>
        <w:spacing w:before="100" w:beforeAutospacing="1" w:after="100" w:afterAutospacing="1" w:line="360" w:lineRule="auto"/>
        <w:ind w:left="567" w:hanging="567"/>
        <w:rPr>
          <w:rFonts w:eastAsia="Times New Roman" w:cstheme="minorHAnsi"/>
          <w:sz w:val="22"/>
          <w:szCs w:val="22"/>
        </w:rPr>
      </w:pPr>
      <w:r w:rsidRPr="004A3643">
        <w:rPr>
          <w:rFonts w:eastAsia="Times New Roman" w:cstheme="minorHAnsi"/>
          <w:sz w:val="22"/>
          <w:szCs w:val="22"/>
        </w:rPr>
        <w:t xml:space="preserve">Rachmawati, D., </w:t>
      </w:r>
      <w:proofErr w:type="spellStart"/>
      <w:r w:rsidRPr="004A3643">
        <w:rPr>
          <w:rFonts w:eastAsia="Times New Roman" w:cstheme="minorHAnsi"/>
          <w:sz w:val="22"/>
          <w:szCs w:val="22"/>
        </w:rPr>
        <w:t>Tarigan</w:t>
      </w:r>
      <w:proofErr w:type="spellEnd"/>
      <w:r w:rsidRPr="004A3643">
        <w:rPr>
          <w:rFonts w:eastAsia="Times New Roman" w:cstheme="minorHAnsi"/>
          <w:sz w:val="22"/>
          <w:szCs w:val="22"/>
        </w:rPr>
        <w:t xml:space="preserve">, J. T., &amp; </w:t>
      </w:r>
      <w:proofErr w:type="spellStart"/>
      <w:r w:rsidRPr="004A3643">
        <w:rPr>
          <w:rFonts w:eastAsia="Times New Roman" w:cstheme="minorHAnsi"/>
          <w:sz w:val="22"/>
          <w:szCs w:val="22"/>
        </w:rPr>
        <w:t>Ginting</w:t>
      </w:r>
      <w:proofErr w:type="spellEnd"/>
      <w:r w:rsidRPr="004A3643">
        <w:rPr>
          <w:rFonts w:eastAsia="Times New Roman" w:cstheme="minorHAnsi"/>
          <w:sz w:val="22"/>
          <w:szCs w:val="22"/>
        </w:rPr>
        <w:t xml:space="preserve">, A. B. (2018). </w:t>
      </w:r>
      <w:r w:rsidRPr="004A3643">
        <w:rPr>
          <w:rFonts w:eastAsia="Times New Roman" w:cstheme="minorHAnsi"/>
          <w:i/>
          <w:iCs/>
          <w:sz w:val="22"/>
          <w:szCs w:val="22"/>
        </w:rPr>
        <w:t>A comparative study of message digest 5(MD5) and sha256 algorithm</w:t>
      </w:r>
      <w:r w:rsidRPr="004A3643">
        <w:rPr>
          <w:rFonts w:eastAsia="Times New Roman" w:cstheme="minorHAnsi"/>
          <w:sz w:val="22"/>
          <w:szCs w:val="22"/>
        </w:rPr>
        <w:t xml:space="preserve">. Journal of Physics: Conference Series, 978, 012116. https://doi.org/10.1088/1742-6596/978/1/012116 </w:t>
      </w:r>
      <w:r w:rsidRPr="00D50414">
        <w:rPr>
          <w:rFonts w:cstheme="minorHAnsi"/>
          <w:color w:val="000000"/>
          <w:sz w:val="22"/>
          <w:szCs w:val="22"/>
        </w:rPr>
        <w:t>197 (Accessed April 10, 2022)</w:t>
      </w:r>
    </w:p>
    <w:p w14:paraId="2869395D" w14:textId="12F85B83" w:rsidR="00F80CD2" w:rsidRPr="00D50414" w:rsidRDefault="00D1119E" w:rsidP="00F173CF">
      <w:pPr>
        <w:spacing w:before="100" w:beforeAutospacing="1" w:after="100" w:afterAutospacing="1" w:line="360" w:lineRule="auto"/>
        <w:ind w:left="567" w:hanging="567"/>
        <w:rPr>
          <w:rFonts w:eastAsia="Times New Roman" w:cstheme="minorHAnsi"/>
          <w:sz w:val="22"/>
          <w:szCs w:val="22"/>
        </w:rPr>
      </w:pPr>
      <w:r w:rsidRPr="00D50414">
        <w:rPr>
          <w:rFonts w:eastAsia="Times New Roman" w:cstheme="minorHAnsi"/>
          <w:sz w:val="22"/>
          <w:szCs w:val="22"/>
        </w:rPr>
        <w:t>S. (</w:t>
      </w:r>
      <w:proofErr w:type="spellStart"/>
      <w:r w:rsidRPr="00D50414">
        <w:rPr>
          <w:rFonts w:eastAsia="Times New Roman" w:cstheme="minorHAnsi"/>
          <w:sz w:val="22"/>
          <w:szCs w:val="22"/>
        </w:rPr>
        <w:t>na</w:t>
      </w:r>
      <w:proofErr w:type="spellEnd"/>
      <w:r w:rsidRPr="00D50414">
        <w:rPr>
          <w:rFonts w:eastAsia="Times New Roman" w:cstheme="minorHAnsi"/>
          <w:sz w:val="22"/>
          <w:szCs w:val="22"/>
        </w:rPr>
        <w:t xml:space="preserve">). </w:t>
      </w:r>
      <w:r w:rsidRPr="00D50414">
        <w:rPr>
          <w:rFonts w:eastAsia="Times New Roman" w:cstheme="minorHAnsi"/>
          <w:i/>
          <w:iCs/>
          <w:sz w:val="22"/>
          <w:szCs w:val="22"/>
        </w:rPr>
        <w:t>Vulnerability Assessment Process Flow</w:t>
      </w:r>
      <w:r w:rsidRPr="00D50414">
        <w:rPr>
          <w:rFonts w:eastAsia="Times New Roman" w:cstheme="minorHAnsi"/>
          <w:sz w:val="22"/>
          <w:szCs w:val="22"/>
        </w:rPr>
        <w:t xml:space="preserve"> [PDF]. Manchester: SNHU.</w:t>
      </w:r>
    </w:p>
    <w:p w14:paraId="58807077" w14:textId="77777777" w:rsidR="00084A20" w:rsidRPr="00D50414" w:rsidRDefault="00084A20" w:rsidP="00084A20">
      <w:pPr>
        <w:spacing w:before="100" w:beforeAutospacing="1" w:after="100" w:afterAutospacing="1"/>
        <w:ind w:left="567" w:hanging="567"/>
        <w:rPr>
          <w:rFonts w:eastAsia="Times New Roman" w:cstheme="minorHAnsi"/>
          <w:sz w:val="22"/>
          <w:szCs w:val="22"/>
        </w:rPr>
      </w:pPr>
      <w:r w:rsidRPr="00D50414">
        <w:rPr>
          <w:rFonts w:eastAsia="Times New Roman" w:cstheme="minorHAnsi"/>
          <w:sz w:val="22"/>
          <w:szCs w:val="22"/>
        </w:rPr>
        <w:t xml:space="preserve">Manico, J., &amp; Detlefsen, A. (2015). </w:t>
      </w:r>
      <w:r w:rsidRPr="00D50414">
        <w:rPr>
          <w:rFonts w:eastAsia="Times New Roman" w:cstheme="minorHAnsi"/>
          <w:i/>
          <w:iCs/>
          <w:sz w:val="22"/>
          <w:szCs w:val="22"/>
        </w:rPr>
        <w:t>Iron-clad java building secure web applications</w:t>
      </w:r>
      <w:r w:rsidRPr="00D50414">
        <w:rPr>
          <w:rFonts w:eastAsia="Times New Roman" w:cstheme="minorHAnsi"/>
          <w:sz w:val="22"/>
          <w:szCs w:val="22"/>
        </w:rPr>
        <w:t xml:space="preserve">. McGraw-Hill Education. </w:t>
      </w:r>
    </w:p>
    <w:p w14:paraId="4EB9056C" w14:textId="7F505B5D" w:rsidR="00813F85" w:rsidRPr="00D50414" w:rsidRDefault="00813F85" w:rsidP="00813F85">
      <w:pPr>
        <w:spacing w:before="100" w:beforeAutospacing="1" w:after="100" w:afterAutospacing="1"/>
        <w:ind w:left="567" w:hanging="567"/>
        <w:rPr>
          <w:rFonts w:eastAsia="Times New Roman" w:cstheme="minorHAnsi"/>
          <w:sz w:val="22"/>
          <w:szCs w:val="22"/>
        </w:rPr>
      </w:pPr>
      <w:r w:rsidRPr="00813F85">
        <w:rPr>
          <w:rFonts w:eastAsia="Times New Roman" w:cstheme="minorHAnsi"/>
          <w:sz w:val="22"/>
          <w:szCs w:val="22"/>
        </w:rPr>
        <w:t xml:space="preserve">Silva, P. A. (2019, October 7). </w:t>
      </w:r>
      <w:r w:rsidRPr="00813F85">
        <w:rPr>
          <w:rFonts w:eastAsia="Times New Roman" w:cstheme="minorHAnsi"/>
          <w:i/>
          <w:iCs/>
          <w:sz w:val="22"/>
          <w:szCs w:val="22"/>
        </w:rPr>
        <w:t>Api-security/0XA1-broken-object-level-authorization.md at master · OWASP/API-security</w:t>
      </w:r>
      <w:r w:rsidRPr="00813F85">
        <w:rPr>
          <w:rFonts w:eastAsia="Times New Roman" w:cstheme="minorHAnsi"/>
          <w:sz w:val="22"/>
          <w:szCs w:val="22"/>
        </w:rPr>
        <w:t>. GitHub. Retrieved April 1</w:t>
      </w:r>
      <w:r w:rsidRPr="00D50414">
        <w:rPr>
          <w:rFonts w:eastAsia="Times New Roman" w:cstheme="minorHAnsi"/>
          <w:sz w:val="22"/>
          <w:szCs w:val="22"/>
        </w:rPr>
        <w:t>5</w:t>
      </w:r>
      <w:r w:rsidRPr="00813F85">
        <w:rPr>
          <w:rFonts w:eastAsia="Times New Roman" w:cstheme="minorHAnsi"/>
          <w:sz w:val="22"/>
          <w:szCs w:val="22"/>
        </w:rPr>
        <w:t xml:space="preserve">, 2022, from https://github.com/OWASP/API-Security/blob/master/2019/en/src/0xa1-broken-object-level-authorization.md </w:t>
      </w:r>
    </w:p>
    <w:p w14:paraId="0E2A672C" w14:textId="77777777" w:rsidR="007706F8" w:rsidRDefault="00D50414" w:rsidP="007706F8">
      <w:pPr>
        <w:spacing w:before="100" w:beforeAutospacing="1" w:after="100" w:afterAutospacing="1"/>
        <w:ind w:left="567" w:hanging="567"/>
        <w:rPr>
          <w:rFonts w:eastAsia="Times New Roman" w:cstheme="minorHAnsi"/>
          <w:sz w:val="22"/>
          <w:szCs w:val="22"/>
        </w:rPr>
      </w:pPr>
      <w:r w:rsidRPr="00D50414">
        <w:rPr>
          <w:rFonts w:eastAsia="Times New Roman" w:cstheme="minorHAnsi"/>
          <w:sz w:val="22"/>
          <w:szCs w:val="22"/>
        </w:rPr>
        <w:t xml:space="preserve">N.A. (2021, July 1). </w:t>
      </w:r>
      <w:r w:rsidRPr="00D50414">
        <w:rPr>
          <w:rFonts w:eastAsia="Times New Roman" w:cstheme="minorHAnsi"/>
          <w:i/>
          <w:iCs/>
          <w:sz w:val="22"/>
          <w:szCs w:val="22"/>
        </w:rPr>
        <w:t>Top 10 software security best practices: Synopsys</w:t>
      </w:r>
      <w:r w:rsidRPr="00D50414">
        <w:rPr>
          <w:rFonts w:eastAsia="Times New Roman" w:cstheme="minorHAnsi"/>
          <w:sz w:val="22"/>
          <w:szCs w:val="22"/>
        </w:rPr>
        <w:t xml:space="preserve">. Software Integrity Blog. Retrieved April 17, 2022, from https://www.synopsys.com/blogs/software-security/top-10-software-security-best-practices/ </w:t>
      </w:r>
    </w:p>
    <w:p w14:paraId="0F8709E8" w14:textId="567B3B7C" w:rsidR="007706F8" w:rsidRPr="007706F8" w:rsidRDefault="007706F8" w:rsidP="007706F8">
      <w:pPr>
        <w:spacing w:before="100" w:beforeAutospacing="1" w:after="100" w:afterAutospacing="1"/>
        <w:ind w:left="567" w:hanging="567"/>
        <w:rPr>
          <w:rFonts w:eastAsia="Times New Roman" w:cstheme="minorHAnsi"/>
          <w:sz w:val="22"/>
          <w:szCs w:val="22"/>
        </w:rPr>
      </w:pPr>
      <w:proofErr w:type="spellStart"/>
      <w:r w:rsidRPr="007706F8">
        <w:rPr>
          <w:rFonts w:eastAsia="Times New Roman" w:cstheme="minorHAnsi"/>
          <w:sz w:val="22"/>
          <w:szCs w:val="22"/>
        </w:rPr>
        <w:t>Hyperproof</w:t>
      </w:r>
      <w:proofErr w:type="spellEnd"/>
      <w:r w:rsidRPr="007706F8">
        <w:rPr>
          <w:rFonts w:eastAsia="Times New Roman" w:cstheme="minorHAnsi"/>
          <w:sz w:val="22"/>
          <w:szCs w:val="22"/>
        </w:rPr>
        <w:t xml:space="preserve"> Team</w:t>
      </w:r>
      <w:r>
        <w:rPr>
          <w:rFonts w:eastAsia="Times New Roman" w:cstheme="minorHAnsi"/>
          <w:sz w:val="22"/>
          <w:szCs w:val="22"/>
        </w:rPr>
        <w:t>,</w:t>
      </w:r>
      <w:r w:rsidRPr="007706F8">
        <w:rPr>
          <w:rFonts w:eastAsia="Times New Roman" w:cstheme="minorHAnsi"/>
          <w:sz w:val="22"/>
          <w:szCs w:val="22"/>
        </w:rPr>
        <w:t xml:space="preserve"> (2022, January 27). </w:t>
      </w:r>
      <w:r w:rsidRPr="007706F8">
        <w:rPr>
          <w:rFonts w:eastAsia="Times New Roman" w:cstheme="minorHAnsi"/>
          <w:i/>
          <w:iCs/>
          <w:sz w:val="22"/>
          <w:szCs w:val="22"/>
        </w:rPr>
        <w:t>Secure software development best practices</w:t>
      </w:r>
      <w:r w:rsidRPr="007706F8">
        <w:rPr>
          <w:rFonts w:eastAsia="Times New Roman" w:cstheme="minorHAnsi"/>
          <w:sz w:val="22"/>
          <w:szCs w:val="22"/>
        </w:rPr>
        <w:t xml:space="preserve">. </w:t>
      </w:r>
      <w:proofErr w:type="spellStart"/>
      <w:r w:rsidRPr="007706F8">
        <w:rPr>
          <w:rFonts w:eastAsia="Times New Roman" w:cstheme="minorHAnsi"/>
          <w:sz w:val="22"/>
          <w:szCs w:val="22"/>
        </w:rPr>
        <w:t>Hyperproof</w:t>
      </w:r>
      <w:proofErr w:type="spellEnd"/>
      <w:r w:rsidRPr="007706F8">
        <w:rPr>
          <w:rFonts w:eastAsia="Times New Roman" w:cstheme="minorHAnsi"/>
          <w:sz w:val="22"/>
          <w:szCs w:val="22"/>
        </w:rPr>
        <w:t>. Retrieved April 1</w:t>
      </w:r>
      <w:r>
        <w:rPr>
          <w:rFonts w:eastAsia="Times New Roman" w:cstheme="minorHAnsi"/>
          <w:sz w:val="22"/>
          <w:szCs w:val="22"/>
        </w:rPr>
        <w:t>5</w:t>
      </w:r>
      <w:r w:rsidRPr="007706F8">
        <w:rPr>
          <w:rFonts w:eastAsia="Times New Roman" w:cstheme="minorHAnsi"/>
          <w:sz w:val="22"/>
          <w:szCs w:val="22"/>
        </w:rPr>
        <w:t xml:space="preserve">, 2022, from https://hyperproof.io/resource/secure-software-development-best-practices/ </w:t>
      </w:r>
    </w:p>
    <w:p w14:paraId="4A31185C" w14:textId="5ABF79F6" w:rsidR="00084A20" w:rsidRPr="00B7788F" w:rsidRDefault="00084A20" w:rsidP="00F80CD2">
      <w:pPr>
        <w:contextualSpacing/>
        <w:rPr>
          <w:rFonts w:eastAsia="Times New Roman" w:cstheme="minorHAnsi"/>
          <w:sz w:val="22"/>
          <w:szCs w:val="22"/>
        </w:rPr>
      </w:pPr>
    </w:p>
    <w:sectPr w:rsidR="00084A20" w:rsidRPr="00B7788F" w:rsidSect="00C41B36">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187BD" w14:textId="77777777" w:rsidR="00102650" w:rsidRDefault="00102650" w:rsidP="002F3F84">
      <w:r>
        <w:separator/>
      </w:r>
    </w:p>
  </w:endnote>
  <w:endnote w:type="continuationSeparator" w:id="0">
    <w:p w14:paraId="05835452" w14:textId="77777777" w:rsidR="00102650" w:rsidRDefault="0010265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6BDC9" w14:textId="77777777" w:rsidR="00102650" w:rsidRDefault="00102650" w:rsidP="002F3F84">
      <w:r>
        <w:separator/>
      </w:r>
    </w:p>
  </w:footnote>
  <w:footnote w:type="continuationSeparator" w:id="0">
    <w:p w14:paraId="564B3E86" w14:textId="77777777" w:rsidR="00102650" w:rsidRDefault="0010265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343477">
    <w:abstractNumId w:val="6"/>
  </w:num>
  <w:num w:numId="2" w16cid:durableId="1319649224">
    <w:abstractNumId w:val="4"/>
  </w:num>
  <w:num w:numId="3" w16cid:durableId="1733192364">
    <w:abstractNumId w:val="9"/>
  </w:num>
  <w:num w:numId="4" w16cid:durableId="1091000762">
    <w:abstractNumId w:val="7"/>
    <w:lvlOverride w:ilvl="0">
      <w:lvl w:ilvl="0">
        <w:numFmt w:val="lowerLetter"/>
        <w:lvlText w:val="%1."/>
        <w:lvlJc w:val="left"/>
      </w:lvl>
    </w:lvlOverride>
  </w:num>
  <w:num w:numId="5" w16cid:durableId="1621954939">
    <w:abstractNumId w:val="5"/>
  </w:num>
  <w:num w:numId="6" w16cid:durableId="142893052">
    <w:abstractNumId w:val="1"/>
    <w:lvlOverride w:ilvl="0">
      <w:lvl w:ilvl="0">
        <w:numFmt w:val="lowerLetter"/>
        <w:lvlText w:val="%1."/>
        <w:lvlJc w:val="left"/>
      </w:lvl>
    </w:lvlOverride>
  </w:num>
  <w:num w:numId="7" w16cid:durableId="1180392494">
    <w:abstractNumId w:val="0"/>
  </w:num>
  <w:num w:numId="8" w16cid:durableId="1248150877">
    <w:abstractNumId w:val="3"/>
  </w:num>
  <w:num w:numId="9" w16cid:durableId="1702899361">
    <w:abstractNumId w:val="10"/>
  </w:num>
  <w:num w:numId="10" w16cid:durableId="925309952">
    <w:abstractNumId w:val="8"/>
  </w:num>
  <w:num w:numId="11" w16cid:durableId="930505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84A20"/>
    <w:rsid w:val="000D06F0"/>
    <w:rsid w:val="000E1ABD"/>
    <w:rsid w:val="00102650"/>
    <w:rsid w:val="00114D54"/>
    <w:rsid w:val="00120ACD"/>
    <w:rsid w:val="00127C2B"/>
    <w:rsid w:val="00187548"/>
    <w:rsid w:val="001A381D"/>
    <w:rsid w:val="001E758D"/>
    <w:rsid w:val="001F64D4"/>
    <w:rsid w:val="00212230"/>
    <w:rsid w:val="00234FC3"/>
    <w:rsid w:val="00271E26"/>
    <w:rsid w:val="002778D5"/>
    <w:rsid w:val="00277B38"/>
    <w:rsid w:val="00281DF1"/>
    <w:rsid w:val="002C383E"/>
    <w:rsid w:val="002F3F84"/>
    <w:rsid w:val="00321D27"/>
    <w:rsid w:val="00352FD0"/>
    <w:rsid w:val="00364F6F"/>
    <w:rsid w:val="003726AD"/>
    <w:rsid w:val="003A1621"/>
    <w:rsid w:val="003D4801"/>
    <w:rsid w:val="003E2462"/>
    <w:rsid w:val="003E399D"/>
    <w:rsid w:val="003F132A"/>
    <w:rsid w:val="00413DE0"/>
    <w:rsid w:val="004437D5"/>
    <w:rsid w:val="0045610F"/>
    <w:rsid w:val="00460601"/>
    <w:rsid w:val="0046151B"/>
    <w:rsid w:val="00485402"/>
    <w:rsid w:val="004D41DA"/>
    <w:rsid w:val="00523478"/>
    <w:rsid w:val="00531FBF"/>
    <w:rsid w:val="0058064D"/>
    <w:rsid w:val="005A1B32"/>
    <w:rsid w:val="005A6070"/>
    <w:rsid w:val="005A7C7F"/>
    <w:rsid w:val="005C593C"/>
    <w:rsid w:val="005F574E"/>
    <w:rsid w:val="00633225"/>
    <w:rsid w:val="0068113C"/>
    <w:rsid w:val="006A19DF"/>
    <w:rsid w:val="006B66FE"/>
    <w:rsid w:val="00701A84"/>
    <w:rsid w:val="0071273D"/>
    <w:rsid w:val="0075679D"/>
    <w:rsid w:val="0076659B"/>
    <w:rsid w:val="007706F8"/>
    <w:rsid w:val="007B6E7D"/>
    <w:rsid w:val="00813F85"/>
    <w:rsid w:val="00824ABB"/>
    <w:rsid w:val="00861EC1"/>
    <w:rsid w:val="008A7514"/>
    <w:rsid w:val="008B068E"/>
    <w:rsid w:val="008D3BC8"/>
    <w:rsid w:val="00940B1A"/>
    <w:rsid w:val="009714E8"/>
    <w:rsid w:val="00974AE3"/>
    <w:rsid w:val="009A54C1"/>
    <w:rsid w:val="009C6202"/>
    <w:rsid w:val="009D3129"/>
    <w:rsid w:val="009F285B"/>
    <w:rsid w:val="00AD43C0"/>
    <w:rsid w:val="00AE5B33"/>
    <w:rsid w:val="00AE68E3"/>
    <w:rsid w:val="00AF4C03"/>
    <w:rsid w:val="00B03C25"/>
    <w:rsid w:val="00B20F52"/>
    <w:rsid w:val="00B35185"/>
    <w:rsid w:val="00B406E8"/>
    <w:rsid w:val="00B50C83"/>
    <w:rsid w:val="00B7788F"/>
    <w:rsid w:val="00C32F3D"/>
    <w:rsid w:val="00C41B36"/>
    <w:rsid w:val="00C56FC2"/>
    <w:rsid w:val="00CE44E9"/>
    <w:rsid w:val="00CF618A"/>
    <w:rsid w:val="00D0558B"/>
    <w:rsid w:val="00D1119E"/>
    <w:rsid w:val="00D50414"/>
    <w:rsid w:val="00DB5652"/>
    <w:rsid w:val="00E02BD0"/>
    <w:rsid w:val="00E33862"/>
    <w:rsid w:val="00E4044A"/>
    <w:rsid w:val="00E66FC0"/>
    <w:rsid w:val="00EA3E75"/>
    <w:rsid w:val="00EB4E90"/>
    <w:rsid w:val="00EC2F32"/>
    <w:rsid w:val="00ED3B85"/>
    <w:rsid w:val="00EE3EAE"/>
    <w:rsid w:val="00F173CF"/>
    <w:rsid w:val="00F1762A"/>
    <w:rsid w:val="00F72352"/>
    <w:rsid w:val="00F80CD2"/>
    <w:rsid w:val="00F97D90"/>
    <w:rsid w:val="00FC01F6"/>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285966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49733299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3135080">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2716159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10</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Braxton Morrow</cp:lastModifiedBy>
  <cp:revision>10</cp:revision>
  <dcterms:created xsi:type="dcterms:W3CDTF">2022-04-17T01:36:00Z</dcterms:created>
  <dcterms:modified xsi:type="dcterms:W3CDTF">2022-04-17T23:27:00Z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