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087B" w14:textId="0E1639B8" w:rsidR="00E2756E" w:rsidRDefault="00FB02D9">
      <w:pPr>
        <w:rPr>
          <w:u w:val="single"/>
          <w:lang w:val="es-ES"/>
        </w:rPr>
      </w:pPr>
      <w:r w:rsidRPr="00FB02D9">
        <w:rPr>
          <w:u w:val="single"/>
          <w:lang w:val="es-ES"/>
        </w:rPr>
        <w:t>PUNTO 3</w:t>
      </w:r>
      <w:r>
        <w:rPr>
          <w:u w:val="single"/>
          <w:lang w:val="es-ES"/>
        </w:rPr>
        <w:t xml:space="preserve"> </w:t>
      </w:r>
    </w:p>
    <w:p w14:paraId="05B110E7" w14:textId="77777777" w:rsidR="003C0910" w:rsidRDefault="003C0910">
      <w:pPr>
        <w:rPr>
          <w:u w:val="single"/>
          <w:lang w:val="es-ES"/>
        </w:rPr>
      </w:pPr>
    </w:p>
    <w:p w14:paraId="657DE8CD" w14:textId="787DD30B" w:rsidR="00FB02D9" w:rsidRPr="003C0910" w:rsidRDefault="00FB02D9" w:rsidP="00FB02D9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FS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FM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1</m:t>
          </m:r>
          <m:r>
            <w:rPr>
              <w:rFonts w:ascii="Cambria Math" w:eastAsiaTheme="minorEastAsia" w:hAnsi="Cambria Math"/>
              <w:lang w:val="es-ES"/>
            </w:rPr>
            <m:t>2</m:t>
          </m:r>
        </m:oMath>
      </m:oMathPara>
    </w:p>
    <w:p w14:paraId="2E6B58D9" w14:textId="6CAD9CDF" w:rsidR="00FB02D9" w:rsidRDefault="00FB02D9" w:rsidP="00FB02D9">
      <w:pPr>
        <w:rPr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drawing>
          <wp:inline distT="0" distB="0" distL="0" distR="0" wp14:anchorId="79080B84" wp14:editId="5A58BC7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10D8" w14:textId="1E5F2CD6" w:rsidR="003C0910" w:rsidRPr="003C0910" w:rsidRDefault="003C0910" w:rsidP="003C0910">
      <w:r w:rsidRPr="003C0910">
        <w:t>samp_rate/frequency &gt; 10</w:t>
      </w:r>
      <w:r w:rsidR="004654D0">
        <w:t xml:space="preserve">, en este caso, la relación que se muestra es </w:t>
      </w:r>
      <w:r w:rsidR="006E3EDB">
        <w:t>que,</w:t>
      </w:r>
      <w:r w:rsidR="004654D0">
        <w:t xml:space="preserve"> al tener esos 12 puntos como referencia, la señal de salida da un total de 6 puntos, es decir, que el periodo de la señal completa muestra los 12 puntos en total.</w:t>
      </w:r>
    </w:p>
    <w:sectPr w:rsidR="003C0910" w:rsidRPr="003C0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D9"/>
    <w:rsid w:val="003C0910"/>
    <w:rsid w:val="004654D0"/>
    <w:rsid w:val="006E3EDB"/>
    <w:rsid w:val="00C7691B"/>
    <w:rsid w:val="00E2756E"/>
    <w:rsid w:val="00FB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365A"/>
  <w15:chartTrackingRefBased/>
  <w15:docId w15:val="{00E15D02-F6EB-4E97-BB80-A30B73A0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4</cp:revision>
  <dcterms:created xsi:type="dcterms:W3CDTF">2023-04-15T16:41:00Z</dcterms:created>
  <dcterms:modified xsi:type="dcterms:W3CDTF">2023-04-15T16:56:00Z</dcterms:modified>
</cp:coreProperties>
</file>