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2E526" w14:textId="21A1DF90" w:rsidR="00FA5E45" w:rsidRPr="00FA5E45" w:rsidRDefault="00FA5E45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  <w:r w:rsidRPr="46419132">
        <w:rPr>
          <w:rFonts w:ascii="Times New Roman" w:eastAsia="Times New Roman" w:hAnsi="Times New Roman" w:cs="Times New Roman"/>
          <w:b/>
          <w:bCs/>
          <w:lang w:val="es-ES"/>
        </w:rPr>
        <w:t>Proyecto “Gestor de Hogar Geriátrico”</w:t>
      </w:r>
    </w:p>
    <w:p w14:paraId="7EFDB24D" w14:textId="77777777" w:rsidR="00FA5E45" w:rsidRPr="00FA5E45" w:rsidRDefault="00FA5E45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65AE2975" w14:textId="77777777" w:rsidR="00FA5E45" w:rsidRPr="00FA5E45" w:rsidRDefault="00FA5E45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65796683" w14:textId="77777777" w:rsidR="00FA5E45" w:rsidRPr="00FA5E45" w:rsidRDefault="00FA5E45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7D5E96D6" w14:textId="77777777" w:rsidR="00FA5E45" w:rsidRPr="00FA5E45" w:rsidRDefault="00FA5E45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30CD9B7C" w14:textId="77777777" w:rsidR="00FA5E45" w:rsidRPr="00FA5E45" w:rsidRDefault="00FA5E45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5AD2B4BE" w14:textId="77777777" w:rsidR="00FA5E45" w:rsidRPr="00FA5E45" w:rsidRDefault="00FA5E45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606CCEEA" w14:textId="77777777" w:rsidR="00FA5E45" w:rsidRPr="00FA5E45" w:rsidRDefault="00FA5E45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494AC471" w14:textId="77777777" w:rsidR="00FA5E45" w:rsidRPr="00FA5E45" w:rsidRDefault="00FA5E45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545F104C" w14:textId="352D72AD" w:rsidR="00FA5E45" w:rsidRPr="00FA5E45" w:rsidRDefault="7B4DB9C8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  <w:r w:rsidRPr="46419132">
        <w:rPr>
          <w:rFonts w:ascii="Times New Roman" w:eastAsia="Times New Roman" w:hAnsi="Times New Roman" w:cs="Times New Roman"/>
          <w:b/>
          <w:bCs/>
          <w:lang w:val="es-ES"/>
        </w:rPr>
        <w:t xml:space="preserve">Alumna: </w:t>
      </w:r>
      <w:r w:rsidR="00FA5E45" w:rsidRPr="46419132">
        <w:rPr>
          <w:rFonts w:ascii="Times New Roman" w:eastAsia="Times New Roman" w:hAnsi="Times New Roman" w:cs="Times New Roman"/>
          <w:b/>
          <w:bCs/>
          <w:lang w:val="es-ES"/>
        </w:rPr>
        <w:t xml:space="preserve">Laura Gabriela </w:t>
      </w:r>
      <w:proofErr w:type="spellStart"/>
      <w:r w:rsidR="00FA5E45" w:rsidRPr="46419132">
        <w:rPr>
          <w:rFonts w:ascii="Times New Roman" w:eastAsia="Times New Roman" w:hAnsi="Times New Roman" w:cs="Times New Roman"/>
          <w:b/>
          <w:bCs/>
          <w:lang w:val="es-ES"/>
        </w:rPr>
        <w:t>Balcazar</w:t>
      </w:r>
      <w:proofErr w:type="spellEnd"/>
      <w:r w:rsidR="00FA5E45" w:rsidRPr="46419132">
        <w:rPr>
          <w:rFonts w:ascii="Times New Roman" w:eastAsia="Times New Roman" w:hAnsi="Times New Roman" w:cs="Times New Roman"/>
          <w:b/>
          <w:bCs/>
          <w:lang w:val="es-ES"/>
        </w:rPr>
        <w:t xml:space="preserve"> Cardozo</w:t>
      </w:r>
    </w:p>
    <w:p w14:paraId="417134DA" w14:textId="77777777" w:rsidR="00FA5E45" w:rsidRDefault="00FA5E45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278C5A00" w14:textId="75C199E7" w:rsidR="46419132" w:rsidRDefault="46419132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5AC95841" w14:textId="4C43A21A" w:rsidR="46419132" w:rsidRDefault="46419132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637ECB32" w14:textId="77777777" w:rsidR="00091869" w:rsidRDefault="00091869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26BC49BA" w14:textId="4135772E" w:rsidR="00091869" w:rsidRDefault="10CB4910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  <w:r w:rsidRPr="46419132">
        <w:rPr>
          <w:rFonts w:ascii="Times New Roman" w:eastAsia="Times New Roman" w:hAnsi="Times New Roman" w:cs="Times New Roman"/>
          <w:b/>
          <w:bCs/>
          <w:lang w:val="es-ES"/>
        </w:rPr>
        <w:t>Docente: Rodrigo Castro Caicedo</w:t>
      </w:r>
    </w:p>
    <w:p w14:paraId="62CE0538" w14:textId="77777777" w:rsidR="00091869" w:rsidRDefault="00091869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40B201F4" w14:textId="77777777" w:rsidR="00091869" w:rsidRPr="00FA5E45" w:rsidRDefault="00091869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7CA13B30" w14:textId="1DD629DE" w:rsidR="00FA5E45" w:rsidRPr="00FA5E45" w:rsidRDefault="00FA5E45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5068AD74" w14:textId="77777777" w:rsidR="00FA5E45" w:rsidRPr="00FA5E45" w:rsidRDefault="00FA5E45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5AD30F49" w14:textId="77777777" w:rsidR="00FA5E45" w:rsidRPr="00FA5E45" w:rsidRDefault="00FA5E45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6DFE3CAF" w14:textId="77777777" w:rsidR="00FA5E45" w:rsidRPr="00FA5E45" w:rsidRDefault="00FA5E45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3497E18E" w14:textId="2AAD41F2" w:rsidR="46419132" w:rsidRDefault="46419132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7FE1CB8C" w14:textId="06D37BC4" w:rsidR="07E66103" w:rsidRDefault="21430E89" w:rsidP="46419132">
      <w:pPr>
        <w:jc w:val="center"/>
        <w:rPr>
          <w:rFonts w:ascii="Times New Roman" w:eastAsia="Times New Roman" w:hAnsi="Times New Roman" w:cs="Times New Roman"/>
          <w:b/>
          <w:bCs/>
          <w:lang w:val="es-ES"/>
        </w:rPr>
      </w:pPr>
      <w:r w:rsidRPr="46419132">
        <w:rPr>
          <w:rFonts w:ascii="Times New Roman" w:eastAsia="Times New Roman" w:hAnsi="Times New Roman" w:cs="Times New Roman"/>
          <w:b/>
          <w:bCs/>
          <w:lang w:val="es-ES"/>
        </w:rPr>
        <w:t>Universidad Libre</w:t>
      </w:r>
      <w:r w:rsidR="07E66103">
        <w:br/>
      </w:r>
      <w:r w:rsidR="4FF7D30B" w:rsidRPr="46419132">
        <w:rPr>
          <w:rFonts w:ascii="Times New Roman" w:eastAsia="Times New Roman" w:hAnsi="Times New Roman" w:cs="Times New Roman"/>
          <w:b/>
          <w:bCs/>
          <w:lang w:val="es-ES"/>
        </w:rPr>
        <w:t>Facultad de Ingeniería</w:t>
      </w:r>
      <w:r w:rsidR="07E66103">
        <w:br/>
      </w:r>
      <w:r w:rsidR="0DCF0AD5" w:rsidRPr="46419132">
        <w:rPr>
          <w:rFonts w:ascii="Times New Roman" w:eastAsia="Times New Roman" w:hAnsi="Times New Roman" w:cs="Times New Roman"/>
          <w:b/>
          <w:bCs/>
          <w:lang w:val="es-ES"/>
        </w:rPr>
        <w:t>Ingeniería de Sistemas</w:t>
      </w:r>
      <w:r w:rsidR="07E66103">
        <w:br/>
      </w:r>
      <w:r w:rsidR="780A20ED" w:rsidRPr="46419132">
        <w:rPr>
          <w:rFonts w:ascii="Times New Roman" w:eastAsia="Times New Roman" w:hAnsi="Times New Roman" w:cs="Times New Roman"/>
          <w:b/>
          <w:bCs/>
          <w:lang w:val="es-ES"/>
        </w:rPr>
        <w:t>Ingeniería de Software II</w:t>
      </w:r>
      <w:r w:rsidR="07E66103">
        <w:br/>
      </w:r>
      <w:r w:rsidR="10E89CC9" w:rsidRPr="46419132">
        <w:rPr>
          <w:rFonts w:ascii="Times New Roman" w:eastAsia="Times New Roman" w:hAnsi="Times New Roman" w:cs="Times New Roman"/>
          <w:b/>
          <w:bCs/>
          <w:lang w:val="es-ES"/>
        </w:rPr>
        <w:t>5 Semestre</w:t>
      </w:r>
      <w:r w:rsidR="07E66103">
        <w:br/>
      </w:r>
      <w:r w:rsidR="55EA4E8A" w:rsidRPr="46419132">
        <w:rPr>
          <w:rFonts w:ascii="Times New Roman" w:eastAsia="Times New Roman" w:hAnsi="Times New Roman" w:cs="Times New Roman"/>
          <w:b/>
          <w:bCs/>
          <w:lang w:val="es-ES"/>
        </w:rPr>
        <w:t>Corte 1</w:t>
      </w:r>
      <w:r w:rsidR="07E66103">
        <w:br/>
      </w:r>
      <w:r w:rsidR="50C13873" w:rsidRPr="46419132">
        <w:rPr>
          <w:rFonts w:ascii="Times New Roman" w:eastAsia="Times New Roman" w:hAnsi="Times New Roman" w:cs="Times New Roman"/>
          <w:b/>
          <w:bCs/>
          <w:lang w:val="es-ES"/>
        </w:rPr>
        <w:t>2025-</w:t>
      </w:r>
      <w:r w:rsidR="4AFD74BB" w:rsidRPr="46419132">
        <w:rPr>
          <w:rFonts w:ascii="Times New Roman" w:eastAsia="Times New Roman" w:hAnsi="Times New Roman" w:cs="Times New Roman"/>
          <w:b/>
          <w:bCs/>
          <w:lang w:val="es-ES"/>
        </w:rPr>
        <w:t>2</w:t>
      </w:r>
    </w:p>
    <w:p w14:paraId="47EA0BA6" w14:textId="3108A7FD" w:rsidR="006A65EB" w:rsidRDefault="006A65EB" w:rsidP="46419132">
      <w:pPr>
        <w:rPr>
          <w:rFonts w:ascii="Times New Roman" w:eastAsia="Times New Roman" w:hAnsi="Times New Roman" w:cs="Times New Roman"/>
          <w:b/>
          <w:bCs/>
        </w:rPr>
      </w:pPr>
      <w:r w:rsidRPr="46419132">
        <w:rPr>
          <w:rFonts w:ascii="Times New Roman" w:eastAsia="Times New Roman" w:hAnsi="Times New Roman" w:cs="Times New Roman"/>
          <w:b/>
          <w:bCs/>
        </w:rPr>
        <w:lastRenderedPageBreak/>
        <w:t>Introducción:</w:t>
      </w:r>
    </w:p>
    <w:p w14:paraId="6BA419B9" w14:textId="1C5BC950" w:rsidR="006A65EB" w:rsidRDefault="006A65EB" w:rsidP="46419132">
      <w:pPr>
        <w:rPr>
          <w:rFonts w:ascii="Times New Roman" w:eastAsia="Times New Roman" w:hAnsi="Times New Roman" w:cs="Times New Roman"/>
        </w:rPr>
      </w:pPr>
      <w:r w:rsidRPr="46419132">
        <w:rPr>
          <w:rFonts w:ascii="Times New Roman" w:eastAsia="Times New Roman" w:hAnsi="Times New Roman" w:cs="Times New Roman"/>
        </w:rPr>
        <w:t xml:space="preserve">En los hospitales geriátricos, el registro y seguimiento de la información clínica de los pacientes es un proceso crítico </w:t>
      </w:r>
      <w:r w:rsidR="00F86D27" w:rsidRPr="46419132">
        <w:rPr>
          <w:rFonts w:ascii="Times New Roman" w:eastAsia="Times New Roman" w:hAnsi="Times New Roman" w:cs="Times New Roman"/>
        </w:rPr>
        <w:t>que,</w:t>
      </w:r>
      <w:r w:rsidRPr="46419132">
        <w:rPr>
          <w:rFonts w:ascii="Times New Roman" w:eastAsia="Times New Roman" w:hAnsi="Times New Roman" w:cs="Times New Roman"/>
        </w:rPr>
        <w:t xml:space="preserve"> en muchos casos, se realiza de forma manual. Este método</w:t>
      </w:r>
      <w:r w:rsidR="0031220E" w:rsidRPr="46419132">
        <w:rPr>
          <w:rFonts w:ascii="Times New Roman" w:eastAsia="Times New Roman" w:hAnsi="Times New Roman" w:cs="Times New Roman"/>
        </w:rPr>
        <w:t xml:space="preserve"> t</w:t>
      </w:r>
      <w:r w:rsidRPr="46419132">
        <w:rPr>
          <w:rFonts w:ascii="Times New Roman" w:eastAsia="Times New Roman" w:hAnsi="Times New Roman" w:cs="Times New Roman"/>
        </w:rPr>
        <w:t>radicional, implica riesgos como errores de caligrafía, pérdida de documentos y consumo excesivo de tiempo por parte del personal de salud. Estas dificultades no solo afectan la precisión de los datos, sino que también restan tiempo valioso que podría destinarse a la atención directa del paciente.</w:t>
      </w:r>
      <w:r>
        <w:br/>
      </w:r>
      <w:r w:rsidRPr="46419132">
        <w:rPr>
          <w:rFonts w:ascii="Times New Roman" w:eastAsia="Times New Roman" w:hAnsi="Times New Roman" w:cs="Times New Roman"/>
        </w:rPr>
        <w:t>Con el fin de optimizar este proceso, se propone el desarrollo de una plataforma digital que permita el registro, consulta y actualización de la información clínica de forma ágil, estandarizada y segura. Esta herramienta busca reducir la carga administrativa del personal, mejorar la calidad de los datos y garantizar su disponibilidad inmediata para la toma de decisiones médicas.</w:t>
      </w:r>
    </w:p>
    <w:p w14:paraId="076150D3" w14:textId="77777777" w:rsidR="006A65EB" w:rsidRDefault="006A65EB" w:rsidP="46419132">
      <w:pPr>
        <w:rPr>
          <w:rFonts w:ascii="Times New Roman" w:eastAsia="Times New Roman" w:hAnsi="Times New Roman" w:cs="Times New Roman"/>
        </w:rPr>
      </w:pPr>
    </w:p>
    <w:p w14:paraId="6150E359" w14:textId="10D64776" w:rsidR="006A65EB" w:rsidRDefault="001F51C2" w:rsidP="46419132">
      <w:pPr>
        <w:rPr>
          <w:rFonts w:ascii="Times New Roman" w:eastAsia="Times New Roman" w:hAnsi="Times New Roman" w:cs="Times New Roman"/>
        </w:rPr>
      </w:pPr>
      <w:r w:rsidRPr="46419132">
        <w:rPr>
          <w:rFonts w:ascii="Times New Roman" w:eastAsia="Times New Roman" w:hAnsi="Times New Roman" w:cs="Times New Roman"/>
          <w:b/>
          <w:bCs/>
        </w:rPr>
        <w:t>Idea principal del proyecto:</w:t>
      </w:r>
      <w:r>
        <w:br/>
      </w:r>
      <w:r w:rsidRPr="46419132">
        <w:rPr>
          <w:rFonts w:ascii="Times New Roman" w:eastAsia="Times New Roman" w:hAnsi="Times New Roman" w:cs="Times New Roman"/>
        </w:rPr>
        <w:t>Desarrollar una plataforma digital que permita al personal de enfermería registrar, consultar y actualizar la información clínica de los pacientes de manera rápida y eficiente, utilizando formularios con opciones predefinidas que minimicen errores y eliminen la necesidad de registros manuales en papel.</w:t>
      </w:r>
    </w:p>
    <w:p w14:paraId="2857BB62" w14:textId="77777777" w:rsidR="001F51C2" w:rsidRDefault="001F51C2" w:rsidP="46419132">
      <w:pPr>
        <w:rPr>
          <w:rFonts w:ascii="Times New Roman" w:eastAsia="Times New Roman" w:hAnsi="Times New Roman" w:cs="Times New Roman"/>
        </w:rPr>
      </w:pPr>
    </w:p>
    <w:p w14:paraId="3B0B0F63" w14:textId="77777777" w:rsidR="00F839A1" w:rsidRPr="00F839A1" w:rsidRDefault="00F839A1" w:rsidP="46419132">
      <w:pPr>
        <w:rPr>
          <w:rFonts w:ascii="Times New Roman" w:eastAsia="Times New Roman" w:hAnsi="Times New Roman" w:cs="Times New Roman"/>
        </w:rPr>
      </w:pPr>
      <w:r w:rsidRPr="46419132">
        <w:rPr>
          <w:rFonts w:ascii="Times New Roman" w:eastAsia="Times New Roman" w:hAnsi="Times New Roman" w:cs="Times New Roman"/>
          <w:b/>
          <w:bCs/>
        </w:rPr>
        <w:t>Alcance del proyecto:</w:t>
      </w:r>
    </w:p>
    <w:p w14:paraId="325A25E1" w14:textId="77777777" w:rsidR="00F839A1" w:rsidRPr="00F839A1" w:rsidRDefault="00F839A1" w:rsidP="46419132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46419132">
        <w:rPr>
          <w:rFonts w:ascii="Times New Roman" w:eastAsia="Times New Roman" w:hAnsi="Times New Roman" w:cs="Times New Roman"/>
        </w:rPr>
        <w:t>Digitalización de las historias clínicas con acceso seguro y controlado.</w:t>
      </w:r>
    </w:p>
    <w:p w14:paraId="476BE535" w14:textId="77777777" w:rsidR="00F839A1" w:rsidRPr="00F839A1" w:rsidRDefault="00F839A1" w:rsidP="46419132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46419132">
        <w:rPr>
          <w:rFonts w:ascii="Times New Roman" w:eastAsia="Times New Roman" w:hAnsi="Times New Roman" w:cs="Times New Roman"/>
        </w:rPr>
        <w:t>Formularios de registro rápido con listas desplegables y botones de selección.</w:t>
      </w:r>
    </w:p>
    <w:p w14:paraId="1144EC23" w14:textId="77777777" w:rsidR="00F839A1" w:rsidRPr="00F839A1" w:rsidRDefault="00F839A1" w:rsidP="46419132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46419132">
        <w:rPr>
          <w:rFonts w:ascii="Times New Roman" w:eastAsia="Times New Roman" w:hAnsi="Times New Roman" w:cs="Times New Roman"/>
        </w:rPr>
        <w:t>Búsqueda avanzada de pacientes y datos clínicos.</w:t>
      </w:r>
    </w:p>
    <w:p w14:paraId="1C23B1F1" w14:textId="77777777" w:rsidR="00F839A1" w:rsidRPr="00F839A1" w:rsidRDefault="00F839A1" w:rsidP="46419132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46419132">
        <w:rPr>
          <w:rFonts w:ascii="Times New Roman" w:eastAsia="Times New Roman" w:hAnsi="Times New Roman" w:cs="Times New Roman"/>
        </w:rPr>
        <w:t>Generación automática de reportes para uso médico y administrativo.</w:t>
      </w:r>
    </w:p>
    <w:p w14:paraId="261E5627" w14:textId="577FC3BD" w:rsidR="46419132" w:rsidRDefault="46419132" w:rsidP="46419132">
      <w:pPr>
        <w:rPr>
          <w:rFonts w:ascii="Times New Roman" w:eastAsia="Times New Roman" w:hAnsi="Times New Roman" w:cs="Times New Roman"/>
          <w:b/>
          <w:bCs/>
        </w:rPr>
      </w:pPr>
    </w:p>
    <w:p w14:paraId="4A58E719" w14:textId="3CE9A429" w:rsidR="00F839A1" w:rsidRPr="00E450AB" w:rsidRDefault="6DE24B16" w:rsidP="46419132">
      <w:pPr>
        <w:rPr>
          <w:rFonts w:ascii="Times New Roman" w:eastAsia="Times New Roman" w:hAnsi="Times New Roman" w:cs="Times New Roman"/>
          <w:b/>
          <w:bCs/>
        </w:rPr>
      </w:pPr>
      <w:r w:rsidRPr="46419132">
        <w:rPr>
          <w:rFonts w:ascii="Times New Roman" w:eastAsia="Times New Roman" w:hAnsi="Times New Roman" w:cs="Times New Roman"/>
          <w:b/>
          <w:bCs/>
        </w:rPr>
        <w:t xml:space="preserve">Objetivos Específicos </w:t>
      </w:r>
    </w:p>
    <w:p w14:paraId="7144AD14" w14:textId="67985A51" w:rsidR="00F839A1" w:rsidRPr="00E450AB" w:rsidRDefault="6DE24B16" w:rsidP="46419132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46419132">
        <w:rPr>
          <w:rFonts w:ascii="Times New Roman" w:eastAsia="Times New Roman" w:hAnsi="Times New Roman" w:cs="Times New Roman"/>
        </w:rPr>
        <w:t>Implementar un sistema de registro de datos médicos basado en formularios digitales con opciones predefinidas para reducir el tiempo de captura y minimizar errores.</w:t>
      </w:r>
    </w:p>
    <w:p w14:paraId="56479A72" w14:textId="70B9033D" w:rsidR="00F839A1" w:rsidRPr="00E450AB" w:rsidRDefault="6DE24B16" w:rsidP="46419132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46419132">
        <w:rPr>
          <w:rFonts w:ascii="Times New Roman" w:eastAsia="Times New Roman" w:hAnsi="Times New Roman" w:cs="Times New Roman"/>
        </w:rPr>
        <w:t>Desarrollar un módulo de historial clínico digital que permita consultar la información del paciente de forma organizada y cronológica.</w:t>
      </w:r>
    </w:p>
    <w:p w14:paraId="1C4DFBC6" w14:textId="727C46D0" w:rsidR="00F839A1" w:rsidRPr="00E450AB" w:rsidRDefault="6DE24B16" w:rsidP="46419132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46419132">
        <w:rPr>
          <w:rFonts w:ascii="Times New Roman" w:eastAsia="Times New Roman" w:hAnsi="Times New Roman" w:cs="Times New Roman"/>
        </w:rPr>
        <w:t>Incorporar herramientas de filtrado y búsqueda avanzada para optimizar la localización de información relevante en menos de 5 segundos.</w:t>
      </w:r>
    </w:p>
    <w:p w14:paraId="705CEA4A" w14:textId="101FF95C" w:rsidR="00F839A1" w:rsidRPr="00E450AB" w:rsidRDefault="6DE24B16" w:rsidP="46419132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46419132">
        <w:rPr>
          <w:rFonts w:ascii="Times New Roman" w:eastAsia="Times New Roman" w:hAnsi="Times New Roman" w:cs="Times New Roman"/>
        </w:rPr>
        <w:lastRenderedPageBreak/>
        <w:t>Garantizar la seguridad y confidencialidad de la información mediante autenticación de usuarios y cifrado de datos sensibles.</w:t>
      </w:r>
    </w:p>
    <w:p w14:paraId="52830ACE" w14:textId="6B0CE2F9" w:rsidR="00F839A1" w:rsidRPr="00E450AB" w:rsidRDefault="00F839A1">
      <w:pPr>
        <w:rPr>
          <w:rFonts w:ascii="Times New Roman" w:hAnsi="Times New Roman" w:cs="Times New Roman"/>
        </w:rPr>
      </w:pPr>
      <w:r>
        <w:br/>
      </w:r>
    </w:p>
    <w:sectPr w:rsidR="00F839A1" w:rsidRPr="00E45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C3940"/>
    <w:multiLevelType w:val="hybridMultilevel"/>
    <w:tmpl w:val="C6483636"/>
    <w:lvl w:ilvl="0" w:tplc="14429A38">
      <w:start w:val="1"/>
      <w:numFmt w:val="decimal"/>
      <w:lvlText w:val="%1."/>
      <w:lvlJc w:val="left"/>
      <w:pPr>
        <w:ind w:left="720" w:hanging="360"/>
      </w:pPr>
    </w:lvl>
    <w:lvl w:ilvl="1" w:tplc="E822E9F0">
      <w:start w:val="1"/>
      <w:numFmt w:val="lowerLetter"/>
      <w:lvlText w:val="%2."/>
      <w:lvlJc w:val="left"/>
      <w:pPr>
        <w:ind w:left="1440" w:hanging="360"/>
      </w:pPr>
    </w:lvl>
    <w:lvl w:ilvl="2" w:tplc="383A58CC">
      <w:start w:val="1"/>
      <w:numFmt w:val="lowerRoman"/>
      <w:lvlText w:val="%3."/>
      <w:lvlJc w:val="right"/>
      <w:pPr>
        <w:ind w:left="2160" w:hanging="180"/>
      </w:pPr>
    </w:lvl>
    <w:lvl w:ilvl="3" w:tplc="F9BADB8C">
      <w:start w:val="1"/>
      <w:numFmt w:val="decimal"/>
      <w:lvlText w:val="%4."/>
      <w:lvlJc w:val="left"/>
      <w:pPr>
        <w:ind w:left="2880" w:hanging="360"/>
      </w:pPr>
    </w:lvl>
    <w:lvl w:ilvl="4" w:tplc="3DD80C6C">
      <w:start w:val="1"/>
      <w:numFmt w:val="lowerLetter"/>
      <w:lvlText w:val="%5."/>
      <w:lvlJc w:val="left"/>
      <w:pPr>
        <w:ind w:left="3600" w:hanging="360"/>
      </w:pPr>
    </w:lvl>
    <w:lvl w:ilvl="5" w:tplc="CB0E8E90">
      <w:start w:val="1"/>
      <w:numFmt w:val="lowerRoman"/>
      <w:lvlText w:val="%6."/>
      <w:lvlJc w:val="right"/>
      <w:pPr>
        <w:ind w:left="4320" w:hanging="180"/>
      </w:pPr>
    </w:lvl>
    <w:lvl w:ilvl="6" w:tplc="AA32BB28">
      <w:start w:val="1"/>
      <w:numFmt w:val="decimal"/>
      <w:lvlText w:val="%7."/>
      <w:lvlJc w:val="left"/>
      <w:pPr>
        <w:ind w:left="5040" w:hanging="360"/>
      </w:pPr>
    </w:lvl>
    <w:lvl w:ilvl="7" w:tplc="67C8C05A">
      <w:start w:val="1"/>
      <w:numFmt w:val="lowerLetter"/>
      <w:lvlText w:val="%8."/>
      <w:lvlJc w:val="left"/>
      <w:pPr>
        <w:ind w:left="5760" w:hanging="360"/>
      </w:pPr>
    </w:lvl>
    <w:lvl w:ilvl="8" w:tplc="AD4A69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A098B"/>
    <w:multiLevelType w:val="multilevel"/>
    <w:tmpl w:val="AE08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134FD"/>
    <w:multiLevelType w:val="hybridMultilevel"/>
    <w:tmpl w:val="A0C40054"/>
    <w:lvl w:ilvl="0" w:tplc="F42A97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1F4E9E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62455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9450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AC07E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F032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5419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EAAE07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0A621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3805825">
    <w:abstractNumId w:val="2"/>
  </w:num>
  <w:num w:numId="2" w16cid:durableId="486435238">
    <w:abstractNumId w:val="0"/>
  </w:num>
  <w:num w:numId="3" w16cid:durableId="206649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45"/>
    <w:rsid w:val="00002CC2"/>
    <w:rsid w:val="00091869"/>
    <w:rsid w:val="00144FCB"/>
    <w:rsid w:val="001F51C2"/>
    <w:rsid w:val="0031220E"/>
    <w:rsid w:val="00482DF5"/>
    <w:rsid w:val="005C76E5"/>
    <w:rsid w:val="00657080"/>
    <w:rsid w:val="006A65EB"/>
    <w:rsid w:val="007B1C22"/>
    <w:rsid w:val="00B02C78"/>
    <w:rsid w:val="00BD795B"/>
    <w:rsid w:val="00C2068B"/>
    <w:rsid w:val="00CE193F"/>
    <w:rsid w:val="00E450AB"/>
    <w:rsid w:val="00F839A1"/>
    <w:rsid w:val="00F86D27"/>
    <w:rsid w:val="00F95732"/>
    <w:rsid w:val="00FA5E45"/>
    <w:rsid w:val="07E66103"/>
    <w:rsid w:val="0DCF0AD5"/>
    <w:rsid w:val="10CB4910"/>
    <w:rsid w:val="10E89CC9"/>
    <w:rsid w:val="14AC3A07"/>
    <w:rsid w:val="1609F13F"/>
    <w:rsid w:val="18BD1B68"/>
    <w:rsid w:val="21430E89"/>
    <w:rsid w:val="2A1217B7"/>
    <w:rsid w:val="36322D79"/>
    <w:rsid w:val="389AA92F"/>
    <w:rsid w:val="46419132"/>
    <w:rsid w:val="49A5DD50"/>
    <w:rsid w:val="4AFD74BB"/>
    <w:rsid w:val="4E1878AF"/>
    <w:rsid w:val="4FF7D30B"/>
    <w:rsid w:val="50C13873"/>
    <w:rsid w:val="55EA4E8A"/>
    <w:rsid w:val="5A636FBB"/>
    <w:rsid w:val="650A0529"/>
    <w:rsid w:val="68FBB00E"/>
    <w:rsid w:val="6DE24B16"/>
    <w:rsid w:val="75F76F03"/>
    <w:rsid w:val="780A20ED"/>
    <w:rsid w:val="7B4DB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F311"/>
  <w15:chartTrackingRefBased/>
  <w15:docId w15:val="{40EBE87F-4E53-481D-9D10-DAF63FEB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E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E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E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E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E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E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E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E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E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E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0fb4ac-e8ce-4ad8-8319-b3fb4c88d8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6CD8F1CE0121488BBCCD9CE7B9FCC1" ma:contentTypeVersion="16" ma:contentTypeDescription="Create a new document." ma:contentTypeScope="" ma:versionID="dd5bf70e6bddf60e008047f3f4ce9ec4">
  <xsd:schema xmlns:xsd="http://www.w3.org/2001/XMLSchema" xmlns:xs="http://www.w3.org/2001/XMLSchema" xmlns:p="http://schemas.microsoft.com/office/2006/metadata/properties" xmlns:ns3="710fb4ac-e8ce-4ad8-8319-b3fb4c88d802" xmlns:ns4="bb480b86-b01c-4124-bc22-17015751abc6" targetNamespace="http://schemas.microsoft.com/office/2006/metadata/properties" ma:root="true" ma:fieldsID="3fe445db80649db5e0eee9eb18dde7eb" ns3:_="" ns4:_="">
    <xsd:import namespace="710fb4ac-e8ce-4ad8-8319-b3fb4c88d802"/>
    <xsd:import namespace="bb480b86-b01c-4124-bc22-17015751ab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fb4ac-e8ce-4ad8-8319-b3fb4c88d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80b86-b01c-4124-bc22-17015751a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445FC6-5234-4054-9E12-554B44F463DA}">
  <ds:schemaRefs>
    <ds:schemaRef ds:uri="http://purl.org/dc/dcmitype/"/>
    <ds:schemaRef ds:uri="http://purl.org/dc/terms/"/>
    <ds:schemaRef ds:uri="bb480b86-b01c-4124-bc22-17015751abc6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710fb4ac-e8ce-4ad8-8319-b3fb4c88d802"/>
  </ds:schemaRefs>
</ds:datastoreItem>
</file>

<file path=customXml/itemProps2.xml><?xml version="1.0" encoding="utf-8"?>
<ds:datastoreItem xmlns:ds="http://schemas.openxmlformats.org/officeDocument/2006/customXml" ds:itemID="{81EF1778-53BE-4856-968E-1B3B807308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966328-7F1F-4C0F-B79E-E330C090C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fb4ac-e8ce-4ad8-8319-b3fb4c88d802"/>
    <ds:schemaRef ds:uri="bb480b86-b01c-4124-bc22-17015751a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360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GUSTAVO ARENGAS VIRGUEZ</dc:creator>
  <cp:keywords/>
  <dc:description/>
  <cp:lastModifiedBy>BRAYAN GUSTAVO ARENGAS VIRGUEZ</cp:lastModifiedBy>
  <cp:revision>2</cp:revision>
  <dcterms:created xsi:type="dcterms:W3CDTF">2025-08-18T02:51:00Z</dcterms:created>
  <dcterms:modified xsi:type="dcterms:W3CDTF">2025-08-18T02:51:00Z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0x010100026CD8F1CE0121488BBCCD9CE7B9FCC1</vt:lpwstr>
  </property>
</Properties>
</file>