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7C28F" w14:textId="77777777" w:rsidR="00756D15" w:rsidRPr="00756D15" w:rsidRDefault="00F1753E" w:rsidP="00756D15">
      <w:pPr>
        <w:jc w:val="center"/>
        <w:rPr>
          <w:b/>
          <w:sz w:val="28"/>
          <w:szCs w:val="28"/>
        </w:rPr>
      </w:pPr>
      <w:r>
        <w:rPr>
          <w:b/>
          <w:sz w:val="28"/>
          <w:szCs w:val="28"/>
        </w:rPr>
        <w:t>TALLER E</w:t>
      </w:r>
      <w:r w:rsidR="008B689E">
        <w:rPr>
          <w:b/>
          <w:sz w:val="28"/>
          <w:szCs w:val="28"/>
        </w:rPr>
        <w:t>V</w:t>
      </w:r>
      <w:r w:rsidR="00FC0F8E">
        <w:rPr>
          <w:b/>
          <w:sz w:val="28"/>
          <w:szCs w:val="28"/>
        </w:rPr>
        <w:t>ALUADO N°4</w:t>
      </w:r>
    </w:p>
    <w:p w14:paraId="362FC29D" w14:textId="77777777" w:rsidR="00756D15" w:rsidRDefault="00756D15" w:rsidP="00D8175B">
      <w:pPr>
        <w:rPr>
          <w:b/>
        </w:rPr>
      </w:pPr>
    </w:p>
    <w:p w14:paraId="6149D2A1" w14:textId="77777777" w:rsidR="00D8175B" w:rsidRDefault="00D8175B" w:rsidP="00D8175B">
      <w:r w:rsidRPr="00D8175B">
        <w:rPr>
          <w:b/>
        </w:rPr>
        <w:t>Asignatura</w:t>
      </w:r>
      <w:r>
        <w:t>:</w:t>
      </w:r>
      <w:r w:rsidRPr="00D8175B">
        <w:t xml:space="preserve"> Gestión de Proyectos TI </w:t>
      </w:r>
    </w:p>
    <w:p w14:paraId="68226345" w14:textId="77777777" w:rsidR="0099701D" w:rsidRDefault="00D8175B" w:rsidP="00443239">
      <w:r w:rsidRPr="00D8175B">
        <w:rPr>
          <w:b/>
        </w:rPr>
        <w:t>Contenido</w:t>
      </w:r>
      <w:r>
        <w:t xml:space="preserve">: </w:t>
      </w:r>
      <w:r w:rsidR="00CA6E90" w:rsidRPr="00CA6E90">
        <w:t>Proceso para la creación de cambio organizacional.</w:t>
      </w:r>
    </w:p>
    <w:p w14:paraId="0A4746C8" w14:textId="77777777" w:rsidR="00D8175B" w:rsidRDefault="00D8175B" w:rsidP="00D8175B">
      <w:r w:rsidRPr="00D8175B">
        <w:rPr>
          <w:b/>
        </w:rPr>
        <w:t>Resultados de aprendizaje</w:t>
      </w:r>
      <w:r w:rsidRPr="00D8175B">
        <w:t xml:space="preserve">: </w:t>
      </w:r>
      <w:r w:rsidR="00CA6E90" w:rsidRPr="00CA6E90">
        <w:t>Identificar las fases de gestión de cambio organizacional en el contexto de proyectos de TI.</w:t>
      </w:r>
    </w:p>
    <w:p w14:paraId="6B730BAB" w14:textId="77777777" w:rsidR="00BD53AB" w:rsidRDefault="00BD53AB" w:rsidP="00D8175B">
      <w:r w:rsidRPr="00BD53AB">
        <w:rPr>
          <w:b/>
        </w:rPr>
        <w:t>Plazo entrega</w:t>
      </w:r>
      <w:r w:rsidR="00FC0F8E">
        <w:t>: 16</w:t>
      </w:r>
      <w:r w:rsidR="0099701D">
        <w:t>/06</w:t>
      </w:r>
      <w:r>
        <w:t>/2023</w:t>
      </w:r>
    </w:p>
    <w:p w14:paraId="379394FC" w14:textId="77777777" w:rsidR="00443239" w:rsidRDefault="00443239" w:rsidP="00CA6491">
      <w:pPr>
        <w:jc w:val="center"/>
        <w:rPr>
          <w:i/>
          <w:sz w:val="28"/>
          <w:szCs w:val="28"/>
          <w:u w:val="single"/>
        </w:rPr>
      </w:pPr>
    </w:p>
    <w:p w14:paraId="33C756BF" w14:textId="77777777" w:rsidR="00D8175B" w:rsidRDefault="00CA6491" w:rsidP="00CA6491">
      <w:pPr>
        <w:jc w:val="center"/>
        <w:rPr>
          <w:i/>
          <w:sz w:val="28"/>
          <w:szCs w:val="28"/>
          <w:u w:val="single"/>
        </w:rPr>
      </w:pPr>
      <w:r w:rsidRPr="00CA6491">
        <w:rPr>
          <w:i/>
          <w:sz w:val="28"/>
          <w:szCs w:val="28"/>
          <w:u w:val="single"/>
        </w:rPr>
        <w:t>Caso: Combatir la crisis de escasez de agua en Chile con glaciares artificiales</w:t>
      </w:r>
    </w:p>
    <w:p w14:paraId="0157B701" w14:textId="77777777" w:rsidR="00667DFB" w:rsidRDefault="00667DFB" w:rsidP="00667DFB">
      <w:pPr>
        <w:jc w:val="both"/>
      </w:pPr>
      <w:r>
        <w:t xml:space="preserve">Organización: </w:t>
      </w:r>
      <w:proofErr w:type="spellStart"/>
      <w:r>
        <w:t>Nilus</w:t>
      </w:r>
      <w:proofErr w:type="spellEnd"/>
      <w:r>
        <w:t xml:space="preserve"> - https://nilus.world/</w:t>
      </w:r>
    </w:p>
    <w:p w14:paraId="1D145E22" w14:textId="77777777" w:rsidR="00667DFB" w:rsidRDefault="00667DFB" w:rsidP="00667DFB">
      <w:pPr>
        <w:jc w:val="both"/>
      </w:pPr>
      <w:r>
        <w:t>Sector: Acción Climática</w:t>
      </w:r>
    </w:p>
    <w:p w14:paraId="316BFDBE" w14:textId="77777777" w:rsidR="00667DFB" w:rsidRDefault="00667DFB" w:rsidP="00667DFB">
      <w:pPr>
        <w:jc w:val="both"/>
      </w:pPr>
      <w:r>
        <w:t>Región Geográfica: América Latina</w:t>
      </w:r>
    </w:p>
    <w:p w14:paraId="16F23AA1" w14:textId="77777777" w:rsidR="00110E7F" w:rsidRDefault="0083607D" w:rsidP="00726C6B">
      <w:pPr>
        <w:spacing w:line="360" w:lineRule="auto"/>
        <w:jc w:val="both"/>
      </w:pPr>
      <w:r w:rsidRPr="0083607D">
        <w:t xml:space="preserve">El problema de escasez de agua en Chile es grave. Una sequía de </w:t>
      </w:r>
      <w:r>
        <w:t xml:space="preserve">más de </w:t>
      </w:r>
      <w:r w:rsidRPr="0083607D">
        <w:t>13 años ha puesto en riesgo a más de la mitad de los 19 millones de habitantes del país, drenando lagos y exacerbando las necesidades de agua. Y el problema es aún peor en las comunidades rurales. En el norte y centro de Chile, por ejemplo, los residentes dependen de camiones cisterna de emergencia para entregar agua potable.</w:t>
      </w:r>
    </w:p>
    <w:p w14:paraId="65BFF117" w14:textId="77777777" w:rsidR="0083607D" w:rsidRDefault="0083607D" w:rsidP="00726C6B">
      <w:pPr>
        <w:spacing w:line="360" w:lineRule="auto"/>
        <w:jc w:val="both"/>
      </w:pPr>
      <w:r w:rsidRPr="0083607D">
        <w:t>¿La raíz del problema? El cambio climático está acabando con una fuente natural vital de agua, dicen los científicos. El aumento de las temperaturas está provocando el retroceso de los glaciares a un ritmo asombroso. En la Cordillera de los Andes, donde los glaciares generan la mayor parte del agua para las comunidades vecinas, el 98 por ciento se ha reducido en las últimas dos décadas.</w:t>
      </w:r>
    </w:p>
    <w:p w14:paraId="0F90E333" w14:textId="77777777" w:rsidR="00CA6491" w:rsidRDefault="002552D0" w:rsidP="00726C6B">
      <w:pPr>
        <w:spacing w:line="360" w:lineRule="auto"/>
        <w:jc w:val="both"/>
      </w:pPr>
      <w:r>
        <w:t>El</w:t>
      </w:r>
      <w:r w:rsidR="00F406EE" w:rsidRPr="00F406EE">
        <w:t xml:space="preserve"> proyecto </w:t>
      </w:r>
      <w:proofErr w:type="spellStart"/>
      <w:r w:rsidR="00F406EE" w:rsidRPr="00F406EE">
        <w:t>Nilus</w:t>
      </w:r>
      <w:proofErr w:type="spellEnd"/>
      <w:r w:rsidR="00F406EE" w:rsidRPr="00F406EE">
        <w:t xml:space="preserve"> tiene dos objetivos: crear glaciares artificiales hechos por el hombre (o </w:t>
      </w:r>
      <w:proofErr w:type="spellStart"/>
      <w:r w:rsidR="00F406EE" w:rsidRPr="00F406EE">
        <w:t>estupas</w:t>
      </w:r>
      <w:proofErr w:type="spellEnd"/>
      <w:r w:rsidR="00F406EE" w:rsidRPr="00F406EE">
        <w:t xml:space="preserve"> de hielo) y desarrollar tecnología que pueda ayudar a localizar y almacenar agua recuperada de lo alto de la Cordillera de los Andes, </w:t>
      </w:r>
      <w:r>
        <w:t xml:space="preserve">lo que puede </w:t>
      </w:r>
      <w:r w:rsidR="00F406EE" w:rsidRPr="00F406EE">
        <w:t>contribuir a la regeneración de la biodiversidad de los humedales de altura.</w:t>
      </w:r>
    </w:p>
    <w:p w14:paraId="4468E39C" w14:textId="77777777" w:rsidR="002552D0" w:rsidRDefault="002552D0" w:rsidP="00726C6B">
      <w:pPr>
        <w:spacing w:line="360" w:lineRule="auto"/>
        <w:jc w:val="both"/>
      </w:pPr>
      <w:r w:rsidRPr="002552D0">
        <w:t xml:space="preserve">El equipo de </w:t>
      </w:r>
      <w:proofErr w:type="spellStart"/>
      <w:r w:rsidRPr="002552D0">
        <w:t>Nilus</w:t>
      </w:r>
      <w:proofErr w:type="spellEnd"/>
      <w:r w:rsidRPr="002552D0">
        <w:t xml:space="preserve"> se inspiró en un proyecto de </w:t>
      </w:r>
      <w:proofErr w:type="spellStart"/>
      <w:r w:rsidRPr="002552D0">
        <w:t>estupa</w:t>
      </w:r>
      <w:proofErr w:type="spellEnd"/>
      <w:r w:rsidRPr="002552D0">
        <w:t xml:space="preserve"> de hielo en </w:t>
      </w:r>
      <w:proofErr w:type="spellStart"/>
      <w:r w:rsidRPr="002552D0">
        <w:t>Ladakh</w:t>
      </w:r>
      <w:proofErr w:type="spellEnd"/>
      <w:r w:rsidRPr="002552D0">
        <w:t xml:space="preserve">, India, </w:t>
      </w:r>
      <w:proofErr w:type="spellStart"/>
      <w:r w:rsidR="00CF4EF1">
        <w:t>cordon</w:t>
      </w:r>
      <w:proofErr w:type="spellEnd"/>
      <w:r w:rsidRPr="002552D0">
        <w:t xml:space="preserve"> montañoso </w:t>
      </w:r>
      <w:proofErr w:type="spellStart"/>
      <w:r w:rsidRPr="002552D0">
        <w:t>trans</w:t>
      </w:r>
      <w:r w:rsidR="00CF4EF1">
        <w:t>-</w:t>
      </w:r>
      <w:r w:rsidRPr="002552D0">
        <w:t>himalaya</w:t>
      </w:r>
      <w:proofErr w:type="spellEnd"/>
      <w:r w:rsidRPr="002552D0">
        <w:t xml:space="preserve">, donde el ingeniero </w:t>
      </w:r>
      <w:proofErr w:type="spellStart"/>
      <w:r w:rsidRPr="002552D0">
        <w:t>Sonam</w:t>
      </w:r>
      <w:proofErr w:type="spellEnd"/>
      <w:r w:rsidRPr="002552D0">
        <w:t xml:space="preserve"> </w:t>
      </w:r>
      <w:proofErr w:type="spellStart"/>
      <w:r w:rsidRPr="002552D0">
        <w:t>Wangchuk</w:t>
      </w:r>
      <w:proofErr w:type="spellEnd"/>
      <w:r w:rsidRPr="002552D0">
        <w:t xml:space="preserve"> inventó glaciares artificiales. Esos glaciares almacenan agua de invierno desperdiciada en forma de montañas de hielo que se derriten en primavera y verano, proporcionando agua a las granjas cuando más se necesita. El equipo de </w:t>
      </w:r>
      <w:proofErr w:type="spellStart"/>
      <w:r w:rsidRPr="002552D0">
        <w:t>Nilus</w:t>
      </w:r>
      <w:proofErr w:type="spellEnd"/>
      <w:r w:rsidRPr="002552D0">
        <w:t xml:space="preserve"> </w:t>
      </w:r>
      <w:r w:rsidRPr="002552D0">
        <w:lastRenderedPageBreak/>
        <w:t xml:space="preserve">adaptó este enfoque para incluir inteligencia artificial (IA) y tecnología basada en datos para crear </w:t>
      </w:r>
      <w:proofErr w:type="spellStart"/>
      <w:r w:rsidRPr="002552D0">
        <w:t>estupas</w:t>
      </w:r>
      <w:proofErr w:type="spellEnd"/>
      <w:r w:rsidRPr="002552D0">
        <w:t xml:space="preserve"> de hielo.</w:t>
      </w:r>
    </w:p>
    <w:p w14:paraId="06F0A779" w14:textId="77777777" w:rsidR="00CF4EF1" w:rsidRDefault="00CF4EF1" w:rsidP="00726C6B">
      <w:pPr>
        <w:spacing w:line="360" w:lineRule="auto"/>
        <w:jc w:val="both"/>
      </w:pPr>
      <w:r>
        <w:t>La operación es:</w:t>
      </w:r>
      <w:r w:rsidRPr="00CF4EF1">
        <w:t xml:space="preserve"> lleva</w:t>
      </w:r>
      <w:r>
        <w:t>r</w:t>
      </w:r>
      <w:r w:rsidRPr="00CF4EF1">
        <w:t xml:space="preserve"> el excedente de agua de un punto alto de los Andes a un punto más bajo de la cordillera. Tal transición en altitudes genera suficiente energía para que el agua dulce se rocíe sobre la estructura base de una </w:t>
      </w:r>
      <w:proofErr w:type="spellStart"/>
      <w:r w:rsidRPr="00CF4EF1">
        <w:t>estupa</w:t>
      </w:r>
      <w:proofErr w:type="spellEnd"/>
      <w:r w:rsidRPr="00CF4EF1">
        <w:t xml:space="preserve"> y congele el ag</w:t>
      </w:r>
      <w:r>
        <w:t>ua</w:t>
      </w:r>
      <w:r w:rsidRPr="00CF4EF1">
        <w:t>. Usando tubería de plástico y acero, el equipo hace la forma de un cono; el cono es fundamental para almacenar agua verticalmente y permitir que el hielo permanezca congelado durante más tiempo al reducir el área de superficie expuesta al sol y al viento. En las condiciones adecuadas, el agua se congelará en forma cónica, lo que permitirá capturar y acumular agua durante la temporada de invierno y luego permitir que las comunidades accedan al agua cuando se derrita en el verano.</w:t>
      </w:r>
    </w:p>
    <w:p w14:paraId="59559197" w14:textId="77777777" w:rsidR="001C50B8" w:rsidRDefault="001C50B8" w:rsidP="00726C6B">
      <w:pPr>
        <w:spacing w:line="360" w:lineRule="auto"/>
        <w:jc w:val="both"/>
      </w:pPr>
      <w:r w:rsidRPr="001C50B8">
        <w:t xml:space="preserve">El resultado: el proyecto completó su </w:t>
      </w:r>
      <w:proofErr w:type="spellStart"/>
      <w:r w:rsidRPr="001C50B8">
        <w:t>estupa</w:t>
      </w:r>
      <w:proofErr w:type="spellEnd"/>
      <w:r w:rsidRPr="001C50B8">
        <w:t xml:space="preserve"> de hielo piloto en 2021; la congelación comenzó en mayo de 2021 y se derritió entre agosto de 2021 y septiembre de 2021. Durante este tiempo, el equipo de </w:t>
      </w:r>
      <w:proofErr w:type="spellStart"/>
      <w:r w:rsidRPr="001C50B8">
        <w:t>Nilus</w:t>
      </w:r>
      <w:proofErr w:type="spellEnd"/>
      <w:r w:rsidRPr="001C50B8">
        <w:t xml:space="preserve"> ha estado desarrollando una herramienta de inteligencia artificial para controlar un sistema de válvula autónomo que libera agua, cuando las condiciones son óptimas para el almacenamiento. Una segunda </w:t>
      </w:r>
      <w:proofErr w:type="spellStart"/>
      <w:r w:rsidRPr="001C50B8">
        <w:t>estupa</w:t>
      </w:r>
      <w:proofErr w:type="spellEnd"/>
      <w:r w:rsidRPr="001C50B8">
        <w:t xml:space="preserve"> de hielo se completó en 2022: se congeló durante septiembre para terminar de derretirse en noviembre.</w:t>
      </w:r>
    </w:p>
    <w:p w14:paraId="42BF3661" w14:textId="77777777" w:rsidR="00846CF9" w:rsidRDefault="00846CF9" w:rsidP="00726C6B">
      <w:pPr>
        <w:spacing w:line="360" w:lineRule="auto"/>
        <w:jc w:val="both"/>
      </w:pPr>
      <w:r w:rsidRPr="00846CF9">
        <w:t xml:space="preserve">¿Qué sigue? </w:t>
      </w:r>
      <w:r>
        <w:t>Se</w:t>
      </w:r>
      <w:r w:rsidRPr="00846CF9">
        <w:t xml:space="preserve"> quieren crear 50 </w:t>
      </w:r>
      <w:proofErr w:type="spellStart"/>
      <w:r w:rsidRPr="00846CF9">
        <w:t>estupas</w:t>
      </w:r>
      <w:proofErr w:type="spellEnd"/>
      <w:r w:rsidRPr="00846CF9">
        <w:t xml:space="preserve"> de hielo en la temporada 2023-2024, creando el primer parque hídrico de Chile. La instalación establecería un laboratorio de alta montaña donde los científicos pueden iterar y escalar la tecnología de </w:t>
      </w:r>
      <w:proofErr w:type="spellStart"/>
      <w:r w:rsidRPr="00846CF9">
        <w:t>estupa</w:t>
      </w:r>
      <w:proofErr w:type="spellEnd"/>
      <w:r w:rsidRPr="00846CF9">
        <w:t xml:space="preserve"> de hielo. El equipo también estudiará y validará el impacto en el medio ambiente, concretamente en los humedales de alta montaña. En términos de magnitud, estas 50 nuevas </w:t>
      </w:r>
      <w:proofErr w:type="spellStart"/>
      <w:r w:rsidRPr="00846CF9">
        <w:t>estupas</w:t>
      </w:r>
      <w:proofErr w:type="spellEnd"/>
      <w:r w:rsidRPr="00846CF9">
        <w:t xml:space="preserve"> almacenarán un total combinado de 100 millones de litros (26,4 millones de galones) de agua, suficiente para abastecer de agua a una comunidad de aproximadamente 6.000 personas durante tres meses.</w:t>
      </w:r>
    </w:p>
    <w:p w14:paraId="3C960FFD" w14:textId="77777777" w:rsidR="001A0292" w:rsidRDefault="001A0292" w:rsidP="00726C6B">
      <w:pPr>
        <w:spacing w:line="360" w:lineRule="auto"/>
        <w:jc w:val="both"/>
      </w:pPr>
    </w:p>
    <w:p w14:paraId="110F79D2" w14:textId="0C9D7421" w:rsidR="00A15E88" w:rsidRDefault="00413D3D" w:rsidP="002E1FBE">
      <w:r>
        <w:br w:type="page"/>
      </w:r>
    </w:p>
    <w:p w14:paraId="19C13958" w14:textId="77777777" w:rsidR="00A15E88" w:rsidRPr="00A15E88" w:rsidRDefault="007710E6" w:rsidP="00A15E88">
      <w:pPr>
        <w:jc w:val="center"/>
        <w:rPr>
          <w:b/>
          <w:sz w:val="28"/>
          <w:szCs w:val="28"/>
        </w:rPr>
      </w:pPr>
      <w:r>
        <w:rPr>
          <w:b/>
          <w:sz w:val="28"/>
          <w:szCs w:val="28"/>
        </w:rPr>
        <w:lastRenderedPageBreak/>
        <w:t xml:space="preserve">GENERAR </w:t>
      </w:r>
      <w:r w:rsidR="00CA6E90">
        <w:rPr>
          <w:b/>
          <w:sz w:val="28"/>
          <w:szCs w:val="28"/>
        </w:rPr>
        <w:t>CAMBIO ORGANIZACIONAL</w:t>
      </w:r>
    </w:p>
    <w:p w14:paraId="24C1A675" w14:textId="77777777" w:rsidR="001A0292" w:rsidRDefault="007710E6" w:rsidP="00FC2BF1">
      <w:pPr>
        <w:jc w:val="both"/>
      </w:pPr>
      <w:r>
        <w:t xml:space="preserve">En base al proyecto que Ud. </w:t>
      </w:r>
      <w:r w:rsidR="008520E0">
        <w:t>Ingreso a la plataforma</w:t>
      </w:r>
      <w:r>
        <w:t xml:space="preserve"> en el taller N1 desarrolle el Tema </w:t>
      </w:r>
      <w:r w:rsidR="00CA6E90">
        <w:t>Comunicaciones</w:t>
      </w:r>
      <w:r>
        <w:t xml:space="preserve"> del </w:t>
      </w:r>
      <w:r w:rsidR="00CA6E90">
        <w:t>Cambio Organizacional</w:t>
      </w:r>
      <w:r>
        <w:t>.</w:t>
      </w:r>
    </w:p>
    <w:p w14:paraId="341BA6E7" w14:textId="77777777" w:rsidR="00A67216" w:rsidRDefault="00A67216" w:rsidP="00FC2BF1">
      <w:pPr>
        <w:jc w:val="both"/>
      </w:pPr>
      <w:r>
        <w:t>Debe enviar este documento al correo del profesor según la fecha indicada</w:t>
      </w:r>
      <w:r w:rsidR="001C7C19">
        <w:t>.</w:t>
      </w:r>
    </w:p>
    <w:p w14:paraId="23DEC1F0" w14:textId="77777777" w:rsidR="001823B9" w:rsidRDefault="001823B9" w:rsidP="00FC2BF1">
      <w:pPr>
        <w:jc w:val="both"/>
      </w:pPr>
    </w:p>
    <w:p w14:paraId="33C2DBBF" w14:textId="77777777" w:rsidR="001823B9" w:rsidRPr="00D75632" w:rsidRDefault="001823B9"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32"/>
          <w:szCs w:val="32"/>
          <w:u w:val="single"/>
        </w:rPr>
      </w:pPr>
      <w:r w:rsidRPr="00D75632">
        <w:rPr>
          <w:rFonts w:ascii="Arial" w:hAnsi="Arial" w:cs="Arial"/>
          <w:b/>
          <w:bCs/>
          <w:color w:val="2F5496" w:themeColor="accent5" w:themeShade="BF"/>
          <w:sz w:val="32"/>
          <w:szCs w:val="32"/>
          <w:u w:val="single"/>
        </w:rPr>
        <w:t>Comunicación</w:t>
      </w:r>
    </w:p>
    <w:p w14:paraId="5574F3C5" w14:textId="77777777" w:rsidR="001823B9" w:rsidRPr="00CA6E90" w:rsidRDefault="001823B9" w:rsidP="00CA6E90">
      <w:pPr>
        <w:widowControl w:val="0"/>
        <w:tabs>
          <w:tab w:val="right" w:pos="9360"/>
        </w:tabs>
        <w:autoSpaceDE w:val="0"/>
        <w:autoSpaceDN w:val="0"/>
        <w:adjustRightInd w:val="0"/>
        <w:spacing w:after="0" w:line="276" w:lineRule="auto"/>
        <w:rPr>
          <w:rFonts w:ascii="Arial" w:hAnsi="Arial" w:cs="Arial"/>
          <w:b/>
          <w:color w:val="2F5496" w:themeColor="accent5" w:themeShade="BF"/>
          <w:sz w:val="28"/>
          <w:szCs w:val="28"/>
        </w:rPr>
      </w:pPr>
      <w:r w:rsidRPr="00D75632">
        <w:rPr>
          <w:rFonts w:ascii="Arial" w:hAnsi="Arial" w:cs="Arial"/>
          <w:b/>
          <w:bCs/>
          <w:color w:val="2F5496" w:themeColor="accent5" w:themeShade="BF"/>
          <w:sz w:val="28"/>
          <w:szCs w:val="28"/>
          <w:u w:val="single"/>
        </w:rPr>
        <w:t>Estrategia de comunicación</w:t>
      </w:r>
      <w:r w:rsidRPr="00CA6E90">
        <w:rPr>
          <w:sz w:val="28"/>
          <w:szCs w:val="28"/>
        </w:rPr>
        <w:br/>
      </w:r>
    </w:p>
    <w:p w14:paraId="131FD12D" w14:textId="5AF4A634" w:rsidR="002E1FBE" w:rsidRDefault="00F74F52" w:rsidP="00CA6E90">
      <w:pPr>
        <w:widowControl w:val="0"/>
        <w:tabs>
          <w:tab w:val="right" w:pos="9360"/>
        </w:tabs>
        <w:autoSpaceDE w:val="0"/>
        <w:autoSpaceDN w:val="0"/>
        <w:adjustRightInd w:val="0"/>
        <w:spacing w:after="0" w:line="276" w:lineRule="auto"/>
        <w:rPr>
          <w:rFonts w:ascii="Arial" w:hAnsi="Arial" w:cs="Arial"/>
          <w:color w:val="2F5496" w:themeColor="accent5" w:themeShade="BF"/>
          <w:sz w:val="28"/>
          <w:szCs w:val="28"/>
        </w:rPr>
      </w:pPr>
      <w:r w:rsidRPr="00F74F52">
        <w:rPr>
          <w:rFonts w:ascii="Arial" w:hAnsi="Arial" w:cs="Arial"/>
          <w:color w:val="2F5496" w:themeColor="accent5" w:themeShade="BF"/>
          <w:sz w:val="28"/>
          <w:szCs w:val="28"/>
        </w:rPr>
        <w:t>La estrategia de comunicación será en base a metodologías tradicionales debido al na</w:t>
      </w:r>
      <w:r>
        <w:rPr>
          <w:rFonts w:ascii="Arial" w:hAnsi="Arial" w:cs="Arial"/>
          <w:color w:val="2F5496" w:themeColor="accent5" w:themeShade="BF"/>
          <w:sz w:val="28"/>
          <w:szCs w:val="28"/>
        </w:rPr>
        <w:t>turaleza misma que envuelve a los interesados:</w:t>
      </w:r>
    </w:p>
    <w:p w14:paraId="65A49618" w14:textId="5B062CF2" w:rsidR="00F74F52" w:rsidRDefault="00F74F52" w:rsidP="00CA6E90">
      <w:pPr>
        <w:widowControl w:val="0"/>
        <w:tabs>
          <w:tab w:val="right" w:pos="9360"/>
        </w:tabs>
        <w:autoSpaceDE w:val="0"/>
        <w:autoSpaceDN w:val="0"/>
        <w:adjustRightInd w:val="0"/>
        <w:spacing w:after="0" w:line="276" w:lineRule="auto"/>
        <w:rPr>
          <w:rFonts w:ascii="Arial" w:hAnsi="Arial" w:cs="Arial"/>
          <w:color w:val="2F5496" w:themeColor="accent5" w:themeShade="BF"/>
          <w:sz w:val="28"/>
          <w:szCs w:val="28"/>
        </w:rPr>
      </w:pPr>
      <w:r>
        <w:rPr>
          <w:rFonts w:ascii="Arial" w:hAnsi="Arial" w:cs="Arial"/>
          <w:color w:val="2F5496" w:themeColor="accent5" w:themeShade="BF"/>
          <w:sz w:val="28"/>
          <w:szCs w:val="28"/>
        </w:rPr>
        <w:t>La estrategia de comunicación contemplara</w:t>
      </w:r>
    </w:p>
    <w:p w14:paraId="5D85D24B" w14:textId="3B4D748D" w:rsidR="00F74F52" w:rsidRDefault="00F74F52" w:rsidP="00F74F52">
      <w:pPr>
        <w:pStyle w:val="Prrafodelista"/>
        <w:widowControl w:val="0"/>
        <w:numPr>
          <w:ilvl w:val="0"/>
          <w:numId w:val="11"/>
        </w:numPr>
        <w:tabs>
          <w:tab w:val="right" w:pos="9360"/>
        </w:tabs>
        <w:autoSpaceDE w:val="0"/>
        <w:autoSpaceDN w:val="0"/>
        <w:adjustRightInd w:val="0"/>
        <w:spacing w:after="0" w:line="276" w:lineRule="auto"/>
        <w:rPr>
          <w:rFonts w:ascii="Arial" w:hAnsi="Arial" w:cs="Arial"/>
          <w:color w:val="2F5496" w:themeColor="accent5" w:themeShade="BF"/>
          <w:sz w:val="28"/>
          <w:szCs w:val="28"/>
        </w:rPr>
      </w:pPr>
      <w:r>
        <w:rPr>
          <w:rFonts w:ascii="Arial" w:hAnsi="Arial" w:cs="Arial"/>
          <w:color w:val="2F5496" w:themeColor="accent5" w:themeShade="BF"/>
          <w:sz w:val="28"/>
          <w:szCs w:val="28"/>
        </w:rPr>
        <w:t>Reuniones presenciales debido a que las comunidades aledañas en su mayoría contemplan personas de avanzada edad.</w:t>
      </w:r>
    </w:p>
    <w:p w14:paraId="4A37B057" w14:textId="5E36F745" w:rsidR="00F74F52" w:rsidRDefault="00F74F52" w:rsidP="00F74F52">
      <w:pPr>
        <w:pStyle w:val="Prrafodelista"/>
        <w:widowControl w:val="0"/>
        <w:numPr>
          <w:ilvl w:val="0"/>
          <w:numId w:val="11"/>
        </w:numPr>
        <w:tabs>
          <w:tab w:val="right" w:pos="9360"/>
        </w:tabs>
        <w:autoSpaceDE w:val="0"/>
        <w:autoSpaceDN w:val="0"/>
        <w:adjustRightInd w:val="0"/>
        <w:spacing w:after="0" w:line="276" w:lineRule="auto"/>
        <w:rPr>
          <w:rFonts w:ascii="Arial" w:hAnsi="Arial" w:cs="Arial"/>
          <w:color w:val="2F5496" w:themeColor="accent5" w:themeShade="BF"/>
          <w:sz w:val="28"/>
          <w:szCs w:val="28"/>
        </w:rPr>
      </w:pPr>
      <w:r>
        <w:rPr>
          <w:rFonts w:ascii="Arial" w:hAnsi="Arial" w:cs="Arial"/>
          <w:color w:val="2F5496" w:themeColor="accent5" w:themeShade="BF"/>
          <w:sz w:val="28"/>
          <w:szCs w:val="28"/>
        </w:rPr>
        <w:t xml:space="preserve">Integrar a las personas mediante proyectos para la comunidad(mejoramiento de áreas verdes, implementación de alumbrado, espacios recreativos como </w:t>
      </w:r>
      <w:proofErr w:type="spellStart"/>
      <w:r>
        <w:rPr>
          <w:rFonts w:ascii="Arial" w:hAnsi="Arial" w:cs="Arial"/>
          <w:color w:val="2F5496" w:themeColor="accent5" w:themeShade="BF"/>
          <w:sz w:val="28"/>
          <w:szCs w:val="28"/>
        </w:rPr>
        <w:t>multi-canchas</w:t>
      </w:r>
      <w:proofErr w:type="spellEnd"/>
      <w:r>
        <w:rPr>
          <w:rFonts w:ascii="Arial" w:hAnsi="Arial" w:cs="Arial"/>
          <w:color w:val="2F5496" w:themeColor="accent5" w:themeShade="BF"/>
          <w:sz w:val="28"/>
          <w:szCs w:val="28"/>
        </w:rPr>
        <w:t xml:space="preserve">, </w:t>
      </w:r>
      <w:proofErr w:type="spellStart"/>
      <w:r>
        <w:rPr>
          <w:rFonts w:ascii="Arial" w:hAnsi="Arial" w:cs="Arial"/>
          <w:color w:val="2F5496" w:themeColor="accent5" w:themeShade="BF"/>
          <w:sz w:val="28"/>
          <w:szCs w:val="28"/>
        </w:rPr>
        <w:t>etc</w:t>
      </w:r>
      <w:proofErr w:type="spellEnd"/>
      <w:r>
        <w:rPr>
          <w:rFonts w:ascii="Arial" w:hAnsi="Arial" w:cs="Arial"/>
          <w:color w:val="2F5496" w:themeColor="accent5" w:themeShade="BF"/>
          <w:sz w:val="28"/>
          <w:szCs w:val="28"/>
        </w:rPr>
        <w:t>).</w:t>
      </w:r>
    </w:p>
    <w:p w14:paraId="69F56278" w14:textId="03637514" w:rsidR="00F74F52" w:rsidRDefault="00F74F52" w:rsidP="00F74F52">
      <w:pPr>
        <w:pStyle w:val="Prrafodelista"/>
        <w:widowControl w:val="0"/>
        <w:numPr>
          <w:ilvl w:val="0"/>
          <w:numId w:val="11"/>
        </w:numPr>
        <w:tabs>
          <w:tab w:val="right" w:pos="9360"/>
        </w:tabs>
        <w:autoSpaceDE w:val="0"/>
        <w:autoSpaceDN w:val="0"/>
        <w:adjustRightInd w:val="0"/>
        <w:spacing w:after="0" w:line="276" w:lineRule="auto"/>
        <w:rPr>
          <w:rFonts w:ascii="Arial" w:hAnsi="Arial" w:cs="Arial"/>
          <w:color w:val="2F5496" w:themeColor="accent5" w:themeShade="BF"/>
          <w:sz w:val="28"/>
          <w:szCs w:val="28"/>
        </w:rPr>
      </w:pPr>
      <w:r>
        <w:rPr>
          <w:rFonts w:ascii="Arial" w:hAnsi="Arial" w:cs="Arial"/>
          <w:color w:val="2F5496" w:themeColor="accent5" w:themeShade="BF"/>
          <w:sz w:val="28"/>
          <w:szCs w:val="28"/>
        </w:rPr>
        <w:t>Programa de acceso a la empresa para las comunidades aledañas, esto permitirá a los trabajadores de las comunidades ingresar a la empresa.</w:t>
      </w:r>
    </w:p>
    <w:p w14:paraId="23A21778" w14:textId="4CF97E4A" w:rsidR="00F74F52" w:rsidRPr="00F74F52" w:rsidRDefault="00F74F52" w:rsidP="00F74F52">
      <w:pPr>
        <w:pStyle w:val="Prrafodelista"/>
        <w:widowControl w:val="0"/>
        <w:numPr>
          <w:ilvl w:val="0"/>
          <w:numId w:val="11"/>
        </w:numPr>
        <w:tabs>
          <w:tab w:val="right" w:pos="9360"/>
        </w:tabs>
        <w:autoSpaceDE w:val="0"/>
        <w:autoSpaceDN w:val="0"/>
        <w:adjustRightInd w:val="0"/>
        <w:spacing w:after="0" w:line="276" w:lineRule="auto"/>
        <w:rPr>
          <w:rFonts w:ascii="Arial" w:hAnsi="Arial" w:cs="Arial"/>
          <w:color w:val="2F5496" w:themeColor="accent5" w:themeShade="BF"/>
          <w:sz w:val="28"/>
          <w:szCs w:val="28"/>
        </w:rPr>
      </w:pPr>
      <w:r>
        <w:rPr>
          <w:rFonts w:ascii="Arial" w:hAnsi="Arial" w:cs="Arial"/>
          <w:color w:val="2F5496" w:themeColor="accent5" w:themeShade="BF"/>
          <w:sz w:val="28"/>
          <w:szCs w:val="28"/>
        </w:rPr>
        <w:t>Reconocimiento de las áreas de trabajo.</w:t>
      </w:r>
    </w:p>
    <w:p w14:paraId="46E57852" w14:textId="77777777" w:rsidR="002E1FBE" w:rsidRDefault="002E1FBE"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4A9D9CC3" w14:textId="70751B1D" w:rsidR="002E1FBE" w:rsidRDefault="00F74F52"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r>
        <w:rPr>
          <w:rFonts w:ascii="Arial" w:hAnsi="Arial" w:cs="Arial"/>
          <w:b/>
          <w:bCs/>
          <w:color w:val="2F5496" w:themeColor="accent5" w:themeShade="BF"/>
          <w:sz w:val="28"/>
          <w:szCs w:val="28"/>
        </w:rPr>
        <w:t>Todo esto gestionado por el área de comunicación de la empresa.</w:t>
      </w:r>
    </w:p>
    <w:p w14:paraId="0FF554A4" w14:textId="77777777" w:rsidR="002E1FBE" w:rsidRDefault="002E1FBE"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55B7C7E0" w14:textId="77777777" w:rsidR="002E1FBE" w:rsidRDefault="002E1FBE"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04598EA8" w14:textId="77777777" w:rsidR="00C8373A" w:rsidRDefault="00C8373A"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0E666C23" w14:textId="77777777" w:rsidR="00C8373A" w:rsidRDefault="00C8373A"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1E1B77E7" w14:textId="77777777" w:rsidR="00C8373A" w:rsidRDefault="00C8373A"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356A489B" w14:textId="77777777" w:rsidR="00C8373A" w:rsidRDefault="00C8373A"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6F1FADBC" w14:textId="77777777" w:rsidR="00C8373A" w:rsidRDefault="00C8373A"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4BECC8F8" w14:textId="77777777" w:rsidR="00C8373A" w:rsidRDefault="00C8373A"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0F10CDF9" w14:textId="77777777" w:rsidR="00C8373A" w:rsidRDefault="00C8373A"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16019DE4" w14:textId="77777777" w:rsidR="00C8373A" w:rsidRDefault="00C8373A"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4690D644" w14:textId="77777777" w:rsidR="00A7505C" w:rsidRDefault="001823B9"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u w:val="single"/>
        </w:rPr>
      </w:pPr>
      <w:r w:rsidRPr="00D75632">
        <w:rPr>
          <w:rFonts w:ascii="Arial" w:hAnsi="Arial" w:cs="Arial"/>
          <w:b/>
          <w:bCs/>
          <w:color w:val="2F5496" w:themeColor="accent5" w:themeShade="BF"/>
          <w:sz w:val="28"/>
          <w:szCs w:val="28"/>
          <w:u w:val="single"/>
        </w:rPr>
        <w:lastRenderedPageBreak/>
        <w:t>Análisis de las partes interesadas</w:t>
      </w:r>
    </w:p>
    <w:p w14:paraId="02B8AE0D" w14:textId="10E544E6" w:rsidR="001823B9" w:rsidRDefault="001823B9" w:rsidP="00CA6E90">
      <w:pPr>
        <w:widowControl w:val="0"/>
        <w:tabs>
          <w:tab w:val="right" w:pos="9360"/>
        </w:tabs>
        <w:autoSpaceDE w:val="0"/>
        <w:autoSpaceDN w:val="0"/>
        <w:adjustRightInd w:val="0"/>
        <w:spacing w:after="0" w:line="276" w:lineRule="auto"/>
        <w:rPr>
          <w:rFonts w:ascii="Arial" w:hAnsi="Arial" w:cs="Arial"/>
          <w:color w:val="000000" w:themeColor="text1"/>
          <w:sz w:val="28"/>
          <w:szCs w:val="28"/>
        </w:rPr>
      </w:pPr>
      <w:r>
        <w:br/>
      </w:r>
      <w:r w:rsidRPr="00CA6E90">
        <w:rPr>
          <w:rFonts w:ascii="Arial" w:hAnsi="Arial" w:cs="Arial"/>
          <w:color w:val="000000" w:themeColor="text1"/>
          <w:sz w:val="28"/>
          <w:szCs w:val="28"/>
        </w:rPr>
        <w:t xml:space="preserve">Identifique a las partes interesadas involucradas o afectadas por el cambio propuesto. </w:t>
      </w:r>
    </w:p>
    <w:p w14:paraId="0D363210" w14:textId="77777777" w:rsidR="00F74F52" w:rsidRDefault="00F74F52" w:rsidP="00CA6E90">
      <w:pPr>
        <w:widowControl w:val="0"/>
        <w:tabs>
          <w:tab w:val="right" w:pos="9360"/>
        </w:tabs>
        <w:autoSpaceDE w:val="0"/>
        <w:autoSpaceDN w:val="0"/>
        <w:adjustRightInd w:val="0"/>
        <w:spacing w:after="0" w:line="276" w:lineRule="auto"/>
        <w:rPr>
          <w:rFonts w:ascii="Arial" w:hAnsi="Arial" w:cs="Arial"/>
          <w:color w:val="000000" w:themeColor="text1"/>
          <w:sz w:val="28"/>
          <w:szCs w:val="28"/>
        </w:rPr>
      </w:pPr>
    </w:p>
    <w:p w14:paraId="5D07D7E5" w14:textId="77777777" w:rsidR="00F74F52" w:rsidRPr="00CA6E90" w:rsidRDefault="00F74F52" w:rsidP="00CA6E90">
      <w:pPr>
        <w:widowControl w:val="0"/>
        <w:tabs>
          <w:tab w:val="right" w:pos="9360"/>
        </w:tabs>
        <w:autoSpaceDE w:val="0"/>
        <w:autoSpaceDN w:val="0"/>
        <w:adjustRightInd w:val="0"/>
        <w:spacing w:after="0" w:line="276" w:lineRule="auto"/>
        <w:rPr>
          <w:rFonts w:ascii="Arial" w:hAnsi="Arial" w:cs="Arial"/>
          <w:color w:val="000000" w:themeColor="text1"/>
          <w:sz w:val="28"/>
          <w:szCs w:val="28"/>
        </w:rPr>
      </w:pPr>
    </w:p>
    <w:tbl>
      <w:tblPr>
        <w:tblpPr w:leftFromText="180" w:rightFromText="180" w:vertAnchor="text" w:horzAnchor="page" w:tblpXSpec="center" w:tblpY="25"/>
        <w:tblW w:w="479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557"/>
        <w:gridCol w:w="3074"/>
        <w:gridCol w:w="2842"/>
      </w:tblGrid>
      <w:tr w:rsidR="001823B9" w:rsidRPr="00E32950" w14:paraId="6B502D61" w14:textId="77777777" w:rsidTr="00CA6E90">
        <w:trPr>
          <w:cantSplit/>
          <w:trHeight w:val="358"/>
          <w:tblHeader/>
        </w:trPr>
        <w:tc>
          <w:tcPr>
            <w:tcW w:w="5000" w:type="pct"/>
            <w:gridSpan w:val="3"/>
            <w:shd w:val="clear" w:color="auto" w:fill="4472C4" w:themeFill="accent5"/>
            <w:vAlign w:val="center"/>
          </w:tcPr>
          <w:p w14:paraId="01F9E844" w14:textId="77777777" w:rsidR="001823B9" w:rsidRPr="00E32950" w:rsidRDefault="001823B9" w:rsidP="00A1149D">
            <w:pPr>
              <w:pStyle w:val="TableHeading"/>
              <w:jc w:val="center"/>
              <w:rPr>
                <w:sz w:val="20"/>
                <w:lang w:val="es-CL"/>
              </w:rPr>
            </w:pPr>
            <w:r>
              <w:rPr>
                <w:color w:val="FFFFFF" w:themeColor="background1"/>
                <w:sz w:val="20"/>
                <w:lang w:val="es-CL"/>
              </w:rPr>
              <w:t>INTERESADOS</w:t>
            </w:r>
          </w:p>
        </w:tc>
      </w:tr>
      <w:tr w:rsidR="001823B9" w:rsidRPr="00E32950" w14:paraId="3B47D74D" w14:textId="77777777" w:rsidTr="00CA6E90">
        <w:trPr>
          <w:cantSplit/>
          <w:trHeight w:val="400"/>
          <w:tblHeader/>
        </w:trPr>
        <w:tc>
          <w:tcPr>
            <w:tcW w:w="1509" w:type="pct"/>
            <w:shd w:val="clear" w:color="auto" w:fill="D9E2F3" w:themeFill="accent5" w:themeFillTint="33"/>
            <w:vAlign w:val="center"/>
          </w:tcPr>
          <w:p w14:paraId="7DE9C74F" w14:textId="77777777" w:rsidR="001823B9" w:rsidRPr="00E32950" w:rsidRDefault="001823B9" w:rsidP="00A1149D">
            <w:pPr>
              <w:pStyle w:val="TableHeading"/>
              <w:jc w:val="center"/>
              <w:rPr>
                <w:color w:val="2F5496" w:themeColor="accent5" w:themeShade="BF"/>
                <w:sz w:val="20"/>
                <w:lang w:val="es-CL"/>
              </w:rPr>
            </w:pPr>
            <w:r>
              <w:rPr>
                <w:color w:val="2F5496" w:themeColor="accent5" w:themeShade="BF"/>
                <w:sz w:val="20"/>
                <w:lang w:val="es-CL"/>
              </w:rPr>
              <w:t>INTERESADO</w:t>
            </w:r>
          </w:p>
        </w:tc>
        <w:tc>
          <w:tcPr>
            <w:tcW w:w="1814" w:type="pct"/>
            <w:shd w:val="clear" w:color="auto" w:fill="D9E2F3" w:themeFill="accent5" w:themeFillTint="33"/>
            <w:vAlign w:val="center"/>
          </w:tcPr>
          <w:p w14:paraId="0C901B9C" w14:textId="77777777" w:rsidR="001823B9" w:rsidRPr="00E32950" w:rsidRDefault="001823B9" w:rsidP="00A1149D">
            <w:pPr>
              <w:pStyle w:val="TableHeading"/>
              <w:jc w:val="center"/>
              <w:rPr>
                <w:color w:val="2F5496" w:themeColor="accent5" w:themeShade="BF"/>
                <w:sz w:val="20"/>
                <w:lang w:val="es-CL"/>
              </w:rPr>
            </w:pPr>
            <w:r w:rsidRPr="00D95814">
              <w:rPr>
                <w:color w:val="2F5496" w:themeColor="accent5" w:themeShade="BF"/>
                <w:sz w:val="20"/>
                <w:lang w:val="es-CL"/>
              </w:rPr>
              <w:t>NATURALEZA DEL IMPACTO</w:t>
            </w:r>
          </w:p>
        </w:tc>
        <w:tc>
          <w:tcPr>
            <w:tcW w:w="1677" w:type="pct"/>
            <w:shd w:val="clear" w:color="auto" w:fill="D9E2F3" w:themeFill="accent5" w:themeFillTint="33"/>
            <w:vAlign w:val="center"/>
          </w:tcPr>
          <w:p w14:paraId="0F7FF788" w14:textId="77777777" w:rsidR="001823B9" w:rsidRPr="00E32950" w:rsidRDefault="001823B9" w:rsidP="00A1149D">
            <w:pPr>
              <w:pStyle w:val="TableHeading"/>
              <w:jc w:val="center"/>
              <w:rPr>
                <w:color w:val="2F5496" w:themeColor="accent5" w:themeShade="BF"/>
                <w:sz w:val="20"/>
                <w:lang w:val="es-CL"/>
              </w:rPr>
            </w:pPr>
            <w:r w:rsidRPr="00D95814">
              <w:rPr>
                <w:color w:val="2F5496" w:themeColor="accent5" w:themeShade="BF"/>
                <w:sz w:val="20"/>
                <w:lang w:val="es-CL"/>
              </w:rPr>
              <w:t>ALCANCE DEL IMPACTO</w:t>
            </w:r>
          </w:p>
        </w:tc>
      </w:tr>
      <w:tr w:rsidR="001823B9" w:rsidRPr="00E32950" w14:paraId="180C3DBD" w14:textId="77777777" w:rsidTr="00CA6E90">
        <w:trPr>
          <w:cantSplit/>
          <w:trHeight w:val="543"/>
        </w:trPr>
        <w:tc>
          <w:tcPr>
            <w:tcW w:w="1509" w:type="pct"/>
            <w:vAlign w:val="center"/>
          </w:tcPr>
          <w:p w14:paraId="4E1B75F8" w14:textId="02A10CE4" w:rsidR="001823B9" w:rsidRPr="00E32950" w:rsidRDefault="00F74F52" w:rsidP="00A1149D">
            <w:pPr>
              <w:pStyle w:val="TableText"/>
              <w:rPr>
                <w:color w:val="808080" w:themeColor="background1" w:themeShade="80"/>
                <w:sz w:val="20"/>
                <w:lang w:val="es-CL"/>
              </w:rPr>
            </w:pPr>
            <w:r>
              <w:rPr>
                <w:color w:val="808080" w:themeColor="background1" w:themeShade="80"/>
                <w:sz w:val="20"/>
                <w:lang w:val="es-CL"/>
              </w:rPr>
              <w:t>Comunidad aledaña.</w:t>
            </w:r>
          </w:p>
        </w:tc>
        <w:tc>
          <w:tcPr>
            <w:tcW w:w="1814" w:type="pct"/>
            <w:vAlign w:val="center"/>
          </w:tcPr>
          <w:p w14:paraId="0E899280" w14:textId="0F0309F1" w:rsidR="001823B9" w:rsidRPr="00E32950" w:rsidRDefault="00F74F52" w:rsidP="00A1149D">
            <w:pPr>
              <w:pStyle w:val="TableText"/>
              <w:rPr>
                <w:color w:val="808080" w:themeColor="background1" w:themeShade="80"/>
                <w:sz w:val="20"/>
                <w:lang w:val="es-CL"/>
              </w:rPr>
            </w:pPr>
            <w:r>
              <w:rPr>
                <w:color w:val="808080" w:themeColor="background1" w:themeShade="80"/>
                <w:sz w:val="20"/>
                <w:lang w:val="es-CL"/>
              </w:rPr>
              <w:t>Mejorar las áreas verdes de la comunidad.</w:t>
            </w:r>
          </w:p>
        </w:tc>
        <w:tc>
          <w:tcPr>
            <w:tcW w:w="1677" w:type="pct"/>
            <w:vAlign w:val="center"/>
          </w:tcPr>
          <w:p w14:paraId="4EC5DF16" w14:textId="6E4C72DF" w:rsidR="00F74F52" w:rsidRPr="00E32950" w:rsidRDefault="00F74F52" w:rsidP="00A1149D">
            <w:pPr>
              <w:pStyle w:val="TableText"/>
              <w:rPr>
                <w:color w:val="808080" w:themeColor="background1" w:themeShade="80"/>
                <w:sz w:val="20"/>
                <w:lang w:val="es-CL"/>
              </w:rPr>
            </w:pPr>
            <w:r>
              <w:rPr>
                <w:color w:val="808080" w:themeColor="background1" w:themeShade="80"/>
                <w:sz w:val="20"/>
                <w:lang w:val="es-CL"/>
              </w:rPr>
              <w:t xml:space="preserve">Creación de </w:t>
            </w:r>
            <w:proofErr w:type="spellStart"/>
            <w:r>
              <w:rPr>
                <w:color w:val="808080" w:themeColor="background1" w:themeShade="80"/>
                <w:sz w:val="20"/>
                <w:lang w:val="es-CL"/>
              </w:rPr>
              <w:t>multicanchas</w:t>
            </w:r>
            <w:proofErr w:type="spellEnd"/>
            <w:r>
              <w:rPr>
                <w:color w:val="808080" w:themeColor="background1" w:themeShade="80"/>
                <w:sz w:val="20"/>
                <w:lang w:val="es-CL"/>
              </w:rPr>
              <w:t xml:space="preserve"> y espacios de recreación.</w:t>
            </w:r>
          </w:p>
        </w:tc>
      </w:tr>
      <w:tr w:rsidR="001823B9" w:rsidRPr="00E32950" w14:paraId="5D1A0F8B" w14:textId="77777777" w:rsidTr="00CA6E90">
        <w:trPr>
          <w:cantSplit/>
          <w:trHeight w:val="543"/>
        </w:trPr>
        <w:tc>
          <w:tcPr>
            <w:tcW w:w="1509" w:type="pct"/>
            <w:vAlign w:val="center"/>
          </w:tcPr>
          <w:p w14:paraId="28A940F8" w14:textId="14F9566F" w:rsidR="001823B9" w:rsidRPr="00E32950" w:rsidRDefault="00F74F52" w:rsidP="00A1149D">
            <w:pPr>
              <w:pStyle w:val="TableText"/>
              <w:rPr>
                <w:color w:val="808080" w:themeColor="background1" w:themeShade="80"/>
                <w:sz w:val="20"/>
                <w:lang w:val="es-CL"/>
              </w:rPr>
            </w:pPr>
            <w:r>
              <w:rPr>
                <w:color w:val="808080" w:themeColor="background1" w:themeShade="80"/>
                <w:sz w:val="20"/>
                <w:lang w:val="es-CL"/>
              </w:rPr>
              <w:t>Junta de vecinos.</w:t>
            </w:r>
          </w:p>
        </w:tc>
        <w:tc>
          <w:tcPr>
            <w:tcW w:w="1814" w:type="pct"/>
            <w:vAlign w:val="center"/>
          </w:tcPr>
          <w:p w14:paraId="002E449D" w14:textId="3179492F" w:rsidR="001823B9" w:rsidRPr="00E32950" w:rsidRDefault="00F74F52" w:rsidP="00A1149D">
            <w:pPr>
              <w:pStyle w:val="TableText"/>
              <w:rPr>
                <w:color w:val="808080" w:themeColor="background1" w:themeShade="80"/>
                <w:szCs w:val="22"/>
                <w:lang w:val="es-CL"/>
              </w:rPr>
            </w:pPr>
            <w:r>
              <w:rPr>
                <w:color w:val="808080" w:themeColor="background1" w:themeShade="80"/>
                <w:szCs w:val="22"/>
                <w:lang w:val="es-CL"/>
              </w:rPr>
              <w:t>Mejorar la empleabilidad.</w:t>
            </w:r>
          </w:p>
        </w:tc>
        <w:tc>
          <w:tcPr>
            <w:tcW w:w="1677" w:type="pct"/>
            <w:vAlign w:val="center"/>
          </w:tcPr>
          <w:p w14:paraId="0A0AD856" w14:textId="05DFB4EC" w:rsidR="001823B9" w:rsidRPr="00E32950" w:rsidRDefault="00F74F52" w:rsidP="00A1149D">
            <w:pPr>
              <w:pStyle w:val="TableText"/>
              <w:rPr>
                <w:color w:val="808080" w:themeColor="background1" w:themeShade="80"/>
                <w:szCs w:val="22"/>
                <w:lang w:val="es-CL"/>
              </w:rPr>
            </w:pPr>
            <w:r>
              <w:rPr>
                <w:color w:val="808080" w:themeColor="background1" w:themeShade="80"/>
                <w:szCs w:val="22"/>
                <w:lang w:val="es-CL"/>
              </w:rPr>
              <w:t>Contratar e incorporar a la comunidad a la empresa.</w:t>
            </w:r>
          </w:p>
        </w:tc>
      </w:tr>
    </w:tbl>
    <w:p w14:paraId="4BD32778" w14:textId="77777777" w:rsidR="00CA6E90" w:rsidRDefault="00CA6E90" w:rsidP="00387031">
      <w:pPr>
        <w:autoSpaceDE w:val="0"/>
        <w:autoSpaceDN w:val="0"/>
        <w:adjustRightInd w:val="0"/>
        <w:spacing w:after="0" w:line="240" w:lineRule="auto"/>
        <w:rPr>
          <w:rFonts w:ascii="Arial" w:hAnsi="Arial" w:cs="Arial"/>
          <w:color w:val="000000"/>
          <w:sz w:val="24"/>
          <w:szCs w:val="24"/>
        </w:rPr>
      </w:pPr>
    </w:p>
    <w:p w14:paraId="545C9F71" w14:textId="77777777" w:rsidR="002E1FBE" w:rsidRDefault="002E1FBE"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23223518" w14:textId="77777777" w:rsidR="002E1FBE" w:rsidRDefault="002E1FBE"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3DC031A9" w14:textId="77777777" w:rsidR="002E1FBE" w:rsidRDefault="002E1FBE"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7E9E0B4B" w14:textId="725B906A" w:rsidR="00CA6E90" w:rsidRPr="00D75632" w:rsidRDefault="00CA6E90"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u w:val="single"/>
        </w:rPr>
      </w:pPr>
      <w:r w:rsidRPr="00D75632">
        <w:rPr>
          <w:rFonts w:ascii="Arial" w:hAnsi="Arial" w:cs="Arial"/>
          <w:b/>
          <w:bCs/>
          <w:color w:val="2F5496" w:themeColor="accent5" w:themeShade="BF"/>
          <w:sz w:val="28"/>
          <w:szCs w:val="28"/>
          <w:u w:val="single"/>
        </w:rPr>
        <w:t>Actividades de comunicación</w:t>
      </w:r>
    </w:p>
    <w:p w14:paraId="522437FF" w14:textId="77777777" w:rsidR="002E1FBE" w:rsidRDefault="002E1FBE"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586EB274" w14:textId="701DDEE4" w:rsidR="002E1FBE" w:rsidRDefault="00C8373A" w:rsidP="00CA6E90">
      <w:pPr>
        <w:widowControl w:val="0"/>
        <w:tabs>
          <w:tab w:val="right" w:pos="9360"/>
        </w:tabs>
        <w:autoSpaceDE w:val="0"/>
        <w:autoSpaceDN w:val="0"/>
        <w:adjustRightInd w:val="0"/>
        <w:spacing w:after="0" w:line="276" w:lineRule="auto"/>
        <w:rPr>
          <w:rFonts w:ascii="Arial" w:hAnsi="Arial" w:cs="Arial"/>
          <w:bCs/>
          <w:color w:val="2F5496" w:themeColor="accent5" w:themeShade="BF"/>
          <w:sz w:val="28"/>
          <w:szCs w:val="28"/>
        </w:rPr>
      </w:pPr>
      <w:r>
        <w:rPr>
          <w:rFonts w:ascii="Arial" w:hAnsi="Arial" w:cs="Arial"/>
          <w:bCs/>
          <w:color w:val="2F5496" w:themeColor="accent5" w:themeShade="BF"/>
          <w:sz w:val="28"/>
          <w:szCs w:val="28"/>
        </w:rPr>
        <w:t xml:space="preserve">Las actividades de comunicación se </w:t>
      </w:r>
      <w:r w:rsidR="00D75632">
        <w:rPr>
          <w:rFonts w:ascii="Arial" w:hAnsi="Arial" w:cs="Arial"/>
          <w:bCs/>
          <w:color w:val="2F5496" w:themeColor="accent5" w:themeShade="BF"/>
          <w:sz w:val="28"/>
          <w:szCs w:val="28"/>
        </w:rPr>
        <w:t>basarán</w:t>
      </w:r>
      <w:r>
        <w:rPr>
          <w:rFonts w:ascii="Arial" w:hAnsi="Arial" w:cs="Arial"/>
          <w:bCs/>
          <w:color w:val="2F5496" w:themeColor="accent5" w:themeShade="BF"/>
          <w:sz w:val="28"/>
          <w:szCs w:val="28"/>
        </w:rPr>
        <w:t xml:space="preserve"> en </w:t>
      </w:r>
      <w:r w:rsidR="00D75632">
        <w:rPr>
          <w:rFonts w:ascii="Arial" w:hAnsi="Arial" w:cs="Arial"/>
          <w:bCs/>
          <w:color w:val="2F5496" w:themeColor="accent5" w:themeShade="BF"/>
          <w:sz w:val="28"/>
          <w:szCs w:val="28"/>
        </w:rPr>
        <w:t>cómo</w:t>
      </w:r>
      <w:r>
        <w:rPr>
          <w:rFonts w:ascii="Arial" w:hAnsi="Arial" w:cs="Arial"/>
          <w:bCs/>
          <w:color w:val="2F5496" w:themeColor="accent5" w:themeShade="BF"/>
          <w:sz w:val="28"/>
          <w:szCs w:val="28"/>
        </w:rPr>
        <w:t xml:space="preserve"> se realizaran las mismas y con quien se realizaran.</w:t>
      </w:r>
    </w:p>
    <w:p w14:paraId="2A90D671" w14:textId="4A6AC3F2" w:rsidR="00C8373A" w:rsidRPr="00C8373A" w:rsidRDefault="00C8373A" w:rsidP="00C8373A">
      <w:pPr>
        <w:pStyle w:val="Prrafodelista"/>
        <w:widowControl w:val="0"/>
        <w:numPr>
          <w:ilvl w:val="0"/>
          <w:numId w:val="12"/>
        </w:numPr>
        <w:tabs>
          <w:tab w:val="right" w:pos="9360"/>
        </w:tabs>
        <w:autoSpaceDE w:val="0"/>
        <w:autoSpaceDN w:val="0"/>
        <w:adjustRightInd w:val="0"/>
        <w:spacing w:after="0" w:line="276" w:lineRule="auto"/>
        <w:rPr>
          <w:rFonts w:ascii="Arial" w:hAnsi="Arial" w:cs="Arial"/>
          <w:bCs/>
          <w:color w:val="2F5496" w:themeColor="accent5" w:themeShade="BF"/>
          <w:sz w:val="28"/>
          <w:szCs w:val="28"/>
        </w:rPr>
      </w:pPr>
      <w:r>
        <w:rPr>
          <w:rFonts w:ascii="Arial" w:hAnsi="Arial" w:cs="Arial"/>
          <w:bCs/>
          <w:color w:val="2F5496" w:themeColor="accent5" w:themeShade="BF"/>
          <w:sz w:val="28"/>
          <w:szCs w:val="28"/>
        </w:rPr>
        <w:t>H</w:t>
      </w:r>
      <w:r w:rsidRPr="00C8373A">
        <w:rPr>
          <w:rFonts w:ascii="Arial" w:hAnsi="Arial" w:cs="Arial"/>
          <w:bCs/>
          <w:color w:val="2F5496" w:themeColor="accent5" w:themeShade="BF"/>
          <w:sz w:val="28"/>
          <w:szCs w:val="28"/>
        </w:rPr>
        <w:t>orarios de encuentros.</w:t>
      </w:r>
    </w:p>
    <w:p w14:paraId="0631D671" w14:textId="06D495EB" w:rsidR="00C8373A" w:rsidRDefault="00C8373A" w:rsidP="00C8373A">
      <w:pPr>
        <w:pStyle w:val="Prrafodelista"/>
        <w:widowControl w:val="0"/>
        <w:numPr>
          <w:ilvl w:val="0"/>
          <w:numId w:val="12"/>
        </w:numPr>
        <w:tabs>
          <w:tab w:val="right" w:pos="9360"/>
        </w:tabs>
        <w:autoSpaceDE w:val="0"/>
        <w:autoSpaceDN w:val="0"/>
        <w:adjustRightInd w:val="0"/>
        <w:spacing w:after="0" w:line="276" w:lineRule="auto"/>
        <w:rPr>
          <w:rFonts w:ascii="Arial" w:hAnsi="Arial" w:cs="Arial"/>
          <w:bCs/>
          <w:color w:val="2F5496" w:themeColor="accent5" w:themeShade="BF"/>
          <w:sz w:val="28"/>
          <w:szCs w:val="28"/>
        </w:rPr>
      </w:pPr>
      <w:r w:rsidRPr="00C8373A">
        <w:rPr>
          <w:rFonts w:ascii="Arial" w:hAnsi="Arial" w:cs="Arial"/>
          <w:bCs/>
          <w:color w:val="2F5496" w:themeColor="accent5" w:themeShade="BF"/>
          <w:sz w:val="28"/>
          <w:szCs w:val="28"/>
        </w:rPr>
        <w:t>Tipos de reuniones</w:t>
      </w:r>
      <w:r w:rsidR="00A7505C">
        <w:rPr>
          <w:rFonts w:ascii="Arial" w:hAnsi="Arial" w:cs="Arial"/>
          <w:bCs/>
          <w:color w:val="2F5496" w:themeColor="accent5" w:themeShade="BF"/>
          <w:sz w:val="28"/>
          <w:szCs w:val="28"/>
        </w:rPr>
        <w:t>.</w:t>
      </w:r>
    </w:p>
    <w:p w14:paraId="029527BD" w14:textId="248802EF" w:rsidR="00C8373A" w:rsidRPr="00C8373A" w:rsidRDefault="00C8373A" w:rsidP="00C8373A">
      <w:pPr>
        <w:pStyle w:val="Prrafodelista"/>
        <w:widowControl w:val="0"/>
        <w:numPr>
          <w:ilvl w:val="0"/>
          <w:numId w:val="12"/>
        </w:numPr>
        <w:tabs>
          <w:tab w:val="right" w:pos="9360"/>
        </w:tabs>
        <w:autoSpaceDE w:val="0"/>
        <w:autoSpaceDN w:val="0"/>
        <w:adjustRightInd w:val="0"/>
        <w:spacing w:after="0" w:line="276" w:lineRule="auto"/>
        <w:rPr>
          <w:rFonts w:ascii="Arial" w:hAnsi="Arial" w:cs="Arial"/>
          <w:bCs/>
          <w:color w:val="2F5496" w:themeColor="accent5" w:themeShade="BF"/>
          <w:sz w:val="28"/>
          <w:szCs w:val="28"/>
        </w:rPr>
      </w:pPr>
      <w:r>
        <w:rPr>
          <w:rFonts w:ascii="Arial" w:hAnsi="Arial" w:cs="Arial"/>
          <w:bCs/>
          <w:color w:val="2F5496" w:themeColor="accent5" w:themeShade="BF"/>
          <w:sz w:val="28"/>
          <w:szCs w:val="28"/>
        </w:rPr>
        <w:t>Actividad de constatación</w:t>
      </w:r>
      <w:r w:rsidR="00A7505C">
        <w:rPr>
          <w:rFonts w:ascii="Arial" w:hAnsi="Arial" w:cs="Arial"/>
          <w:bCs/>
          <w:color w:val="2F5496" w:themeColor="accent5" w:themeShade="BF"/>
          <w:sz w:val="28"/>
          <w:szCs w:val="28"/>
        </w:rPr>
        <w:t>.</w:t>
      </w:r>
    </w:p>
    <w:p w14:paraId="3209E638" w14:textId="77777777" w:rsidR="00C8373A" w:rsidRDefault="00C8373A" w:rsidP="00CA6E90">
      <w:pPr>
        <w:widowControl w:val="0"/>
        <w:tabs>
          <w:tab w:val="right" w:pos="9360"/>
        </w:tabs>
        <w:autoSpaceDE w:val="0"/>
        <w:autoSpaceDN w:val="0"/>
        <w:adjustRightInd w:val="0"/>
        <w:spacing w:after="0" w:line="276" w:lineRule="auto"/>
        <w:rPr>
          <w:rFonts w:ascii="Arial" w:hAnsi="Arial" w:cs="Arial"/>
          <w:bCs/>
          <w:color w:val="2F5496" w:themeColor="accent5" w:themeShade="BF"/>
          <w:sz w:val="28"/>
          <w:szCs w:val="28"/>
        </w:rPr>
      </w:pPr>
    </w:p>
    <w:p w14:paraId="7F74C430" w14:textId="77506C35" w:rsidR="00C8373A" w:rsidRDefault="00C8373A" w:rsidP="00CA6E90">
      <w:pPr>
        <w:widowControl w:val="0"/>
        <w:tabs>
          <w:tab w:val="right" w:pos="9360"/>
        </w:tabs>
        <w:autoSpaceDE w:val="0"/>
        <w:autoSpaceDN w:val="0"/>
        <w:adjustRightInd w:val="0"/>
        <w:spacing w:after="0" w:line="276" w:lineRule="auto"/>
        <w:rPr>
          <w:rFonts w:ascii="Arial" w:hAnsi="Arial" w:cs="Arial"/>
          <w:bCs/>
          <w:color w:val="2F5496" w:themeColor="accent5" w:themeShade="BF"/>
          <w:sz w:val="28"/>
          <w:szCs w:val="28"/>
        </w:rPr>
      </w:pPr>
      <w:r>
        <w:rPr>
          <w:rFonts w:ascii="Arial" w:hAnsi="Arial" w:cs="Arial"/>
          <w:bCs/>
          <w:color w:val="2F5496" w:themeColor="accent5" w:themeShade="BF"/>
          <w:sz w:val="28"/>
          <w:szCs w:val="28"/>
        </w:rPr>
        <w:t xml:space="preserve">Se busca que por cada actividad de comunicación se asegure que hubo un correcto entendimiento de la actividad es por esto que cada actividad constara con recursos que avalen este objetivo, para ellos en cada actividad se </w:t>
      </w:r>
      <w:r w:rsidR="00FC7928">
        <w:rPr>
          <w:rFonts w:ascii="Arial" w:hAnsi="Arial" w:cs="Arial"/>
          <w:bCs/>
          <w:color w:val="2F5496" w:themeColor="accent5" w:themeShade="BF"/>
          <w:sz w:val="28"/>
          <w:szCs w:val="28"/>
        </w:rPr>
        <w:t>pedirá:</w:t>
      </w:r>
    </w:p>
    <w:p w14:paraId="36478570" w14:textId="23C3BFDE" w:rsidR="00C8373A" w:rsidRDefault="00C8373A" w:rsidP="00C8373A">
      <w:pPr>
        <w:pStyle w:val="Prrafodelista"/>
        <w:widowControl w:val="0"/>
        <w:numPr>
          <w:ilvl w:val="0"/>
          <w:numId w:val="13"/>
        </w:numPr>
        <w:tabs>
          <w:tab w:val="right" w:pos="9360"/>
        </w:tabs>
        <w:autoSpaceDE w:val="0"/>
        <w:autoSpaceDN w:val="0"/>
        <w:adjustRightInd w:val="0"/>
        <w:spacing w:after="0" w:line="276" w:lineRule="auto"/>
        <w:rPr>
          <w:rFonts w:ascii="Arial" w:hAnsi="Arial" w:cs="Arial"/>
          <w:bCs/>
          <w:color w:val="2F5496" w:themeColor="accent5" w:themeShade="BF"/>
          <w:sz w:val="28"/>
          <w:szCs w:val="28"/>
        </w:rPr>
      </w:pPr>
      <w:r>
        <w:rPr>
          <w:rFonts w:ascii="Arial" w:hAnsi="Arial" w:cs="Arial"/>
          <w:bCs/>
          <w:color w:val="2F5496" w:themeColor="accent5" w:themeShade="BF"/>
          <w:sz w:val="28"/>
          <w:szCs w:val="28"/>
        </w:rPr>
        <w:t>Acta de constatación firmada por el/la interesado/da.</w:t>
      </w:r>
    </w:p>
    <w:p w14:paraId="6AA145C1" w14:textId="2E7F2940" w:rsidR="00C8373A" w:rsidRDefault="00C8373A" w:rsidP="00C8373A">
      <w:pPr>
        <w:pStyle w:val="Prrafodelista"/>
        <w:widowControl w:val="0"/>
        <w:numPr>
          <w:ilvl w:val="0"/>
          <w:numId w:val="13"/>
        </w:numPr>
        <w:tabs>
          <w:tab w:val="right" w:pos="9360"/>
        </w:tabs>
        <w:autoSpaceDE w:val="0"/>
        <w:autoSpaceDN w:val="0"/>
        <w:adjustRightInd w:val="0"/>
        <w:spacing w:after="0" w:line="276" w:lineRule="auto"/>
        <w:rPr>
          <w:rFonts w:ascii="Arial" w:hAnsi="Arial" w:cs="Arial"/>
          <w:bCs/>
          <w:color w:val="2F5496" w:themeColor="accent5" w:themeShade="BF"/>
          <w:sz w:val="28"/>
          <w:szCs w:val="28"/>
        </w:rPr>
      </w:pPr>
      <w:r>
        <w:rPr>
          <w:rFonts w:ascii="Arial" w:hAnsi="Arial" w:cs="Arial"/>
          <w:bCs/>
          <w:color w:val="2F5496" w:themeColor="accent5" w:themeShade="BF"/>
          <w:sz w:val="28"/>
          <w:szCs w:val="28"/>
        </w:rPr>
        <w:t>Medio audio visual.</w:t>
      </w:r>
    </w:p>
    <w:p w14:paraId="3C931625" w14:textId="751DC8AF" w:rsidR="00C8373A" w:rsidRDefault="00C8373A" w:rsidP="00C8373A">
      <w:pPr>
        <w:pStyle w:val="Prrafodelista"/>
        <w:widowControl w:val="0"/>
        <w:numPr>
          <w:ilvl w:val="0"/>
          <w:numId w:val="13"/>
        </w:numPr>
        <w:tabs>
          <w:tab w:val="right" w:pos="9360"/>
        </w:tabs>
        <w:autoSpaceDE w:val="0"/>
        <w:autoSpaceDN w:val="0"/>
        <w:adjustRightInd w:val="0"/>
        <w:spacing w:after="0" w:line="276" w:lineRule="auto"/>
        <w:rPr>
          <w:rFonts w:ascii="Arial" w:hAnsi="Arial" w:cs="Arial"/>
          <w:bCs/>
          <w:color w:val="2F5496" w:themeColor="accent5" w:themeShade="BF"/>
          <w:sz w:val="28"/>
          <w:szCs w:val="28"/>
        </w:rPr>
      </w:pPr>
      <w:r>
        <w:rPr>
          <w:rFonts w:ascii="Arial" w:hAnsi="Arial" w:cs="Arial"/>
          <w:bCs/>
          <w:color w:val="2F5496" w:themeColor="accent5" w:themeShade="BF"/>
          <w:sz w:val="28"/>
          <w:szCs w:val="28"/>
        </w:rPr>
        <w:t>Registro de la actividad mediante correo y firma electrónica.</w:t>
      </w:r>
    </w:p>
    <w:p w14:paraId="7201B706" w14:textId="7AB83CDE" w:rsidR="00C8373A" w:rsidRPr="00C8373A" w:rsidRDefault="00C8373A" w:rsidP="00C8373A">
      <w:pPr>
        <w:pStyle w:val="Prrafodelista"/>
        <w:widowControl w:val="0"/>
        <w:numPr>
          <w:ilvl w:val="0"/>
          <w:numId w:val="13"/>
        </w:numPr>
        <w:tabs>
          <w:tab w:val="right" w:pos="9360"/>
        </w:tabs>
        <w:autoSpaceDE w:val="0"/>
        <w:autoSpaceDN w:val="0"/>
        <w:adjustRightInd w:val="0"/>
        <w:spacing w:after="0" w:line="276" w:lineRule="auto"/>
        <w:rPr>
          <w:rFonts w:ascii="Arial" w:hAnsi="Arial" w:cs="Arial"/>
          <w:bCs/>
          <w:color w:val="2F5496" w:themeColor="accent5" w:themeShade="BF"/>
          <w:sz w:val="28"/>
          <w:szCs w:val="28"/>
        </w:rPr>
      </w:pPr>
      <w:r>
        <w:rPr>
          <w:rFonts w:ascii="Arial" w:hAnsi="Arial" w:cs="Arial"/>
          <w:bCs/>
          <w:color w:val="2F5496" w:themeColor="accent5" w:themeShade="BF"/>
          <w:sz w:val="28"/>
          <w:szCs w:val="28"/>
        </w:rPr>
        <w:t>Plataforma colaborativa</w:t>
      </w:r>
      <w:r w:rsidR="00FC7928">
        <w:rPr>
          <w:rFonts w:ascii="Arial" w:hAnsi="Arial" w:cs="Arial"/>
          <w:bCs/>
          <w:color w:val="2F5496" w:themeColor="accent5" w:themeShade="BF"/>
          <w:sz w:val="28"/>
          <w:szCs w:val="28"/>
        </w:rPr>
        <w:t xml:space="preserve"> para la correcta comunicación y mantención de </w:t>
      </w:r>
      <w:r w:rsidR="001050E7">
        <w:rPr>
          <w:rFonts w:ascii="Arial" w:hAnsi="Arial" w:cs="Arial"/>
          <w:bCs/>
          <w:color w:val="2F5496" w:themeColor="accent5" w:themeShade="BF"/>
          <w:sz w:val="28"/>
          <w:szCs w:val="28"/>
        </w:rPr>
        <w:t>esta</w:t>
      </w:r>
      <w:r>
        <w:rPr>
          <w:rFonts w:ascii="Arial" w:hAnsi="Arial" w:cs="Arial"/>
          <w:bCs/>
          <w:color w:val="2F5496" w:themeColor="accent5" w:themeShade="BF"/>
          <w:sz w:val="28"/>
          <w:szCs w:val="28"/>
        </w:rPr>
        <w:t>.</w:t>
      </w:r>
    </w:p>
    <w:p w14:paraId="4FFEB855" w14:textId="79F2742F" w:rsidR="00C8373A" w:rsidRPr="00C8373A" w:rsidRDefault="00C8373A" w:rsidP="00CA6E90">
      <w:pPr>
        <w:widowControl w:val="0"/>
        <w:tabs>
          <w:tab w:val="right" w:pos="9360"/>
        </w:tabs>
        <w:autoSpaceDE w:val="0"/>
        <w:autoSpaceDN w:val="0"/>
        <w:adjustRightInd w:val="0"/>
        <w:spacing w:after="0" w:line="276" w:lineRule="auto"/>
        <w:rPr>
          <w:rFonts w:ascii="Arial" w:hAnsi="Arial" w:cs="Arial"/>
          <w:bCs/>
          <w:color w:val="2F5496" w:themeColor="accent5" w:themeShade="BF"/>
          <w:sz w:val="28"/>
          <w:szCs w:val="28"/>
        </w:rPr>
      </w:pPr>
      <w:r>
        <w:rPr>
          <w:rFonts w:ascii="Arial" w:hAnsi="Arial" w:cs="Arial"/>
          <w:bCs/>
          <w:color w:val="2F5496" w:themeColor="accent5" w:themeShade="BF"/>
          <w:sz w:val="28"/>
          <w:szCs w:val="28"/>
        </w:rPr>
        <w:tab/>
      </w:r>
    </w:p>
    <w:p w14:paraId="68212168" w14:textId="1EDBC586" w:rsidR="002E1FBE" w:rsidRPr="00C8373A" w:rsidRDefault="002E1FBE" w:rsidP="00CA6E90">
      <w:pPr>
        <w:widowControl w:val="0"/>
        <w:tabs>
          <w:tab w:val="right" w:pos="9360"/>
        </w:tabs>
        <w:autoSpaceDE w:val="0"/>
        <w:autoSpaceDN w:val="0"/>
        <w:adjustRightInd w:val="0"/>
        <w:spacing w:after="0" w:line="276" w:lineRule="auto"/>
        <w:rPr>
          <w:rFonts w:ascii="Arial" w:hAnsi="Arial" w:cs="Arial"/>
          <w:color w:val="2F5496" w:themeColor="accent5" w:themeShade="BF"/>
          <w:sz w:val="28"/>
          <w:szCs w:val="28"/>
        </w:rPr>
      </w:pPr>
    </w:p>
    <w:p w14:paraId="04EB0F13" w14:textId="77777777" w:rsidR="002E1FBE" w:rsidRDefault="002E1FBE"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54A40F7F" w14:textId="77777777" w:rsidR="002E1FBE" w:rsidRDefault="002E1FBE"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797F64EA" w14:textId="77777777" w:rsidR="002E1FBE" w:rsidRDefault="002E1FBE"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2C97129B" w14:textId="77777777" w:rsidR="002E1FBE" w:rsidRDefault="002E1FBE"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49779BB6" w14:textId="77777777" w:rsidR="002E1FBE" w:rsidRPr="00CA6E90" w:rsidRDefault="002E1FBE" w:rsidP="00CA6E90">
      <w:pPr>
        <w:widowControl w:val="0"/>
        <w:tabs>
          <w:tab w:val="right" w:pos="9360"/>
        </w:tabs>
        <w:autoSpaceDE w:val="0"/>
        <w:autoSpaceDN w:val="0"/>
        <w:adjustRightInd w:val="0"/>
        <w:spacing w:after="0" w:line="276" w:lineRule="auto"/>
        <w:rPr>
          <w:rFonts w:ascii="Arial" w:hAnsi="Arial" w:cs="Arial"/>
          <w:b/>
          <w:bCs/>
          <w:color w:val="2F5496" w:themeColor="accent5" w:themeShade="BF"/>
          <w:sz w:val="28"/>
          <w:szCs w:val="28"/>
        </w:rPr>
      </w:pPr>
    </w:p>
    <w:p w14:paraId="1024413F" w14:textId="77777777" w:rsidR="00CA6E90" w:rsidRDefault="00CA6E90" w:rsidP="00387031">
      <w:pPr>
        <w:autoSpaceDE w:val="0"/>
        <w:autoSpaceDN w:val="0"/>
        <w:adjustRightInd w:val="0"/>
        <w:spacing w:after="0" w:line="240" w:lineRule="auto"/>
        <w:rPr>
          <w:rFonts w:ascii="Arial" w:hAnsi="Arial" w:cs="Arial"/>
          <w:color w:val="000000"/>
          <w:sz w:val="24"/>
          <w:szCs w:val="24"/>
        </w:rPr>
      </w:pPr>
    </w:p>
    <w:p w14:paraId="5FD97D1A" w14:textId="77777777" w:rsidR="00C8373A" w:rsidRDefault="00C8373A" w:rsidP="00387031">
      <w:pPr>
        <w:autoSpaceDE w:val="0"/>
        <w:autoSpaceDN w:val="0"/>
        <w:adjustRightInd w:val="0"/>
        <w:spacing w:after="0" w:line="240" w:lineRule="auto"/>
        <w:rPr>
          <w:rFonts w:ascii="Arial" w:hAnsi="Arial" w:cs="Arial"/>
          <w:color w:val="000000"/>
          <w:sz w:val="24"/>
          <w:szCs w:val="24"/>
        </w:rPr>
      </w:pPr>
    </w:p>
    <w:p w14:paraId="02AA4929" w14:textId="77777777" w:rsidR="00C8373A" w:rsidRDefault="00C8373A" w:rsidP="00387031">
      <w:pPr>
        <w:autoSpaceDE w:val="0"/>
        <w:autoSpaceDN w:val="0"/>
        <w:adjustRightInd w:val="0"/>
        <w:spacing w:after="0" w:line="240" w:lineRule="auto"/>
        <w:rPr>
          <w:rFonts w:ascii="Arial" w:hAnsi="Arial" w:cs="Arial"/>
          <w:color w:val="000000"/>
          <w:sz w:val="24"/>
          <w:szCs w:val="24"/>
        </w:rPr>
      </w:pPr>
    </w:p>
    <w:tbl>
      <w:tblPr>
        <w:tblStyle w:val="TableGrid"/>
        <w:tblW w:w="0" w:type="auto"/>
        <w:tblInd w:w="-1069" w:type="dxa"/>
        <w:tblCellMar>
          <w:top w:w="8" w:type="dxa"/>
          <w:left w:w="30" w:type="dxa"/>
        </w:tblCellMar>
        <w:tblLook w:val="04A0" w:firstRow="1" w:lastRow="0" w:firstColumn="1" w:lastColumn="0" w:noHBand="0" w:noVBand="1"/>
      </w:tblPr>
      <w:tblGrid>
        <w:gridCol w:w="1444"/>
        <w:gridCol w:w="1775"/>
        <w:gridCol w:w="1753"/>
        <w:gridCol w:w="1740"/>
        <w:gridCol w:w="2327"/>
        <w:gridCol w:w="796"/>
        <w:gridCol w:w="36"/>
      </w:tblGrid>
      <w:tr w:rsidR="00CA6E90" w:rsidRPr="00AB2798" w14:paraId="6E3FB8B6" w14:textId="77777777" w:rsidTr="00CA6E90">
        <w:trPr>
          <w:gridAfter w:val="1"/>
          <w:trHeight w:val="278"/>
        </w:trPr>
        <w:tc>
          <w:tcPr>
            <w:tcW w:w="0" w:type="auto"/>
            <w:gridSpan w:val="5"/>
            <w:tcBorders>
              <w:top w:val="single" w:sz="14" w:space="0" w:color="000000"/>
              <w:left w:val="single" w:sz="14" w:space="0" w:color="000000"/>
              <w:bottom w:val="single" w:sz="14" w:space="0" w:color="000000"/>
              <w:right w:val="nil"/>
            </w:tcBorders>
            <w:shd w:val="clear" w:color="auto" w:fill="FFFFCC"/>
          </w:tcPr>
          <w:p w14:paraId="59E7D13F" w14:textId="77777777" w:rsidR="00CA6E90" w:rsidRPr="00AB2798" w:rsidRDefault="00CA6E90" w:rsidP="00A1149D">
            <w:pPr>
              <w:spacing w:line="276" w:lineRule="auto"/>
              <w:ind w:left="793"/>
              <w:jc w:val="center"/>
              <w:rPr>
                <w:rFonts w:ascii="Arial" w:hAnsi="Arial" w:cs="Arial"/>
              </w:rPr>
            </w:pPr>
            <w:r w:rsidRPr="00AB2798">
              <w:rPr>
                <w:rFonts w:ascii="Arial" w:hAnsi="Arial" w:cs="Arial"/>
                <w:b/>
              </w:rPr>
              <w:t xml:space="preserve">DIMENSIONES INDIVIDUALES </w:t>
            </w:r>
            <w:r>
              <w:rPr>
                <w:rFonts w:ascii="Arial" w:hAnsi="Arial" w:cs="Arial"/>
                <w:b/>
              </w:rPr>
              <w:t>CAMBIO ORGANIZACIONAL</w:t>
            </w:r>
          </w:p>
        </w:tc>
        <w:tc>
          <w:tcPr>
            <w:tcW w:w="0" w:type="auto"/>
            <w:tcBorders>
              <w:top w:val="single" w:sz="14" w:space="0" w:color="000000"/>
              <w:left w:val="nil"/>
              <w:bottom w:val="single" w:sz="14" w:space="0" w:color="000000"/>
              <w:right w:val="single" w:sz="14" w:space="0" w:color="000000"/>
            </w:tcBorders>
            <w:shd w:val="clear" w:color="auto" w:fill="FFFFCC"/>
          </w:tcPr>
          <w:p w14:paraId="2D53430B" w14:textId="77777777" w:rsidR="00CA6E90" w:rsidRPr="00AB2798" w:rsidRDefault="00CA6E90" w:rsidP="00A1149D">
            <w:pPr>
              <w:spacing w:line="276" w:lineRule="auto"/>
              <w:rPr>
                <w:rFonts w:ascii="Arial" w:hAnsi="Arial" w:cs="Arial"/>
              </w:rPr>
            </w:pPr>
          </w:p>
        </w:tc>
      </w:tr>
      <w:tr w:rsidR="00CA6E90" w:rsidRPr="00AB2798" w14:paraId="6ADB4BF2" w14:textId="77777777" w:rsidTr="00CA6E90">
        <w:trPr>
          <w:gridAfter w:val="1"/>
          <w:trHeight w:val="279"/>
        </w:trPr>
        <w:tc>
          <w:tcPr>
            <w:tcW w:w="0" w:type="auto"/>
            <w:tcBorders>
              <w:top w:val="single" w:sz="14" w:space="0" w:color="000000"/>
              <w:left w:val="single" w:sz="14" w:space="0" w:color="000000"/>
              <w:bottom w:val="single" w:sz="15" w:space="0" w:color="000000"/>
              <w:right w:val="single" w:sz="14" w:space="0" w:color="000000"/>
            </w:tcBorders>
            <w:shd w:val="clear" w:color="auto" w:fill="FFFFCC"/>
          </w:tcPr>
          <w:p w14:paraId="1D9E1568" w14:textId="77777777" w:rsidR="00CA6E90" w:rsidRPr="00AB2798" w:rsidRDefault="00CA6E90" w:rsidP="00A1149D">
            <w:pPr>
              <w:spacing w:line="276" w:lineRule="auto"/>
              <w:ind w:right="13"/>
              <w:jc w:val="center"/>
              <w:rPr>
                <w:rFonts w:ascii="Arial" w:hAnsi="Arial" w:cs="Arial"/>
              </w:rPr>
            </w:pPr>
            <w:r w:rsidRPr="00AB2798">
              <w:rPr>
                <w:rFonts w:ascii="Arial" w:hAnsi="Arial" w:cs="Arial"/>
                <w:b/>
              </w:rPr>
              <w:t>DIMENSIÓN</w:t>
            </w:r>
          </w:p>
        </w:tc>
        <w:tc>
          <w:tcPr>
            <w:tcW w:w="0" w:type="auto"/>
            <w:tcBorders>
              <w:top w:val="single" w:sz="14" w:space="0" w:color="000000"/>
              <w:left w:val="single" w:sz="14" w:space="0" w:color="000000"/>
              <w:bottom w:val="single" w:sz="15" w:space="0" w:color="000000"/>
              <w:right w:val="single" w:sz="14" w:space="0" w:color="000000"/>
            </w:tcBorders>
            <w:shd w:val="clear" w:color="auto" w:fill="FFFFCC"/>
          </w:tcPr>
          <w:p w14:paraId="54A7F0DA" w14:textId="77777777" w:rsidR="00CA6E90" w:rsidRPr="00AB2798" w:rsidRDefault="00CA6E90" w:rsidP="00A1149D">
            <w:pPr>
              <w:spacing w:line="276" w:lineRule="auto"/>
              <w:ind w:right="15"/>
              <w:jc w:val="center"/>
              <w:rPr>
                <w:rFonts w:ascii="Arial" w:hAnsi="Arial" w:cs="Arial"/>
              </w:rPr>
            </w:pPr>
            <w:r w:rsidRPr="00AB2798">
              <w:rPr>
                <w:rFonts w:ascii="Arial" w:hAnsi="Arial" w:cs="Arial"/>
                <w:b/>
              </w:rPr>
              <w:t>EXCELENTE (7 - 6)</w:t>
            </w:r>
          </w:p>
        </w:tc>
        <w:tc>
          <w:tcPr>
            <w:tcW w:w="0" w:type="auto"/>
            <w:tcBorders>
              <w:top w:val="single" w:sz="14" w:space="0" w:color="000000"/>
              <w:left w:val="single" w:sz="14" w:space="0" w:color="000000"/>
              <w:bottom w:val="single" w:sz="15" w:space="0" w:color="000000"/>
              <w:right w:val="single" w:sz="14" w:space="0" w:color="000000"/>
            </w:tcBorders>
            <w:shd w:val="clear" w:color="auto" w:fill="FFFFCC"/>
          </w:tcPr>
          <w:p w14:paraId="49CFAC44" w14:textId="77777777" w:rsidR="00CA6E90" w:rsidRPr="00AB2798" w:rsidRDefault="00CA6E90" w:rsidP="00A1149D">
            <w:pPr>
              <w:spacing w:line="276" w:lineRule="auto"/>
              <w:ind w:right="15"/>
              <w:jc w:val="center"/>
              <w:rPr>
                <w:rFonts w:ascii="Arial" w:hAnsi="Arial" w:cs="Arial"/>
              </w:rPr>
            </w:pPr>
            <w:r w:rsidRPr="00AB2798">
              <w:rPr>
                <w:rFonts w:ascii="Arial" w:hAnsi="Arial" w:cs="Arial"/>
                <w:b/>
              </w:rPr>
              <w:t>BUENO (5,9 - 5,0)</w:t>
            </w:r>
          </w:p>
        </w:tc>
        <w:tc>
          <w:tcPr>
            <w:tcW w:w="0" w:type="auto"/>
            <w:tcBorders>
              <w:top w:val="single" w:sz="14" w:space="0" w:color="000000"/>
              <w:left w:val="single" w:sz="14" w:space="0" w:color="000000"/>
              <w:bottom w:val="single" w:sz="15" w:space="0" w:color="000000"/>
              <w:right w:val="single" w:sz="14" w:space="0" w:color="000000"/>
            </w:tcBorders>
            <w:shd w:val="clear" w:color="auto" w:fill="FFFFCC"/>
          </w:tcPr>
          <w:p w14:paraId="3F109B13" w14:textId="77777777" w:rsidR="00CA6E90" w:rsidRPr="00AB2798" w:rsidRDefault="00CA6E90" w:rsidP="00A1149D">
            <w:pPr>
              <w:spacing w:line="276" w:lineRule="auto"/>
              <w:ind w:right="15"/>
              <w:jc w:val="center"/>
              <w:rPr>
                <w:rFonts w:ascii="Arial" w:hAnsi="Arial" w:cs="Arial"/>
              </w:rPr>
            </w:pPr>
            <w:r w:rsidRPr="00AB2798">
              <w:rPr>
                <w:rFonts w:ascii="Arial" w:hAnsi="Arial" w:cs="Arial"/>
                <w:b/>
              </w:rPr>
              <w:t>REGULAR (4,9 - 4,0)</w:t>
            </w:r>
          </w:p>
        </w:tc>
        <w:tc>
          <w:tcPr>
            <w:tcW w:w="0" w:type="auto"/>
            <w:tcBorders>
              <w:top w:val="single" w:sz="14" w:space="0" w:color="000000"/>
              <w:left w:val="single" w:sz="14" w:space="0" w:color="000000"/>
              <w:bottom w:val="single" w:sz="15" w:space="0" w:color="000000"/>
              <w:right w:val="single" w:sz="14" w:space="0" w:color="000000"/>
            </w:tcBorders>
            <w:shd w:val="clear" w:color="auto" w:fill="FFFFCC"/>
          </w:tcPr>
          <w:p w14:paraId="7B19F0BB" w14:textId="77777777" w:rsidR="00CA6E90" w:rsidRPr="00AB2798" w:rsidRDefault="00CA6E90" w:rsidP="00A1149D">
            <w:pPr>
              <w:spacing w:line="276" w:lineRule="auto"/>
              <w:ind w:right="18"/>
              <w:jc w:val="center"/>
              <w:rPr>
                <w:rFonts w:ascii="Arial" w:hAnsi="Arial" w:cs="Arial"/>
              </w:rPr>
            </w:pPr>
            <w:r w:rsidRPr="00AB2798">
              <w:rPr>
                <w:rFonts w:ascii="Arial" w:hAnsi="Arial" w:cs="Arial"/>
                <w:b/>
              </w:rPr>
              <w:t>INSATISFACTORIO (&lt; 4,0)</w:t>
            </w:r>
          </w:p>
        </w:tc>
        <w:tc>
          <w:tcPr>
            <w:tcW w:w="0" w:type="auto"/>
            <w:tcBorders>
              <w:top w:val="single" w:sz="14" w:space="0" w:color="000000"/>
              <w:left w:val="single" w:sz="14" w:space="0" w:color="000000"/>
              <w:bottom w:val="single" w:sz="15" w:space="0" w:color="000000"/>
              <w:right w:val="single" w:sz="14" w:space="0" w:color="000000"/>
            </w:tcBorders>
            <w:shd w:val="clear" w:color="auto" w:fill="FFFFCC"/>
          </w:tcPr>
          <w:p w14:paraId="2D35250E" w14:textId="77777777" w:rsidR="00CA6E90" w:rsidRPr="00AB2798" w:rsidRDefault="00CA6E90" w:rsidP="00A1149D">
            <w:pPr>
              <w:spacing w:line="276" w:lineRule="auto"/>
              <w:ind w:left="137"/>
              <w:rPr>
                <w:rFonts w:ascii="Arial" w:hAnsi="Arial" w:cs="Arial"/>
              </w:rPr>
            </w:pPr>
            <w:r w:rsidRPr="00AB2798">
              <w:rPr>
                <w:rFonts w:ascii="Arial" w:hAnsi="Arial" w:cs="Arial"/>
                <w:b/>
              </w:rPr>
              <w:t>NOTA</w:t>
            </w:r>
          </w:p>
        </w:tc>
      </w:tr>
      <w:tr w:rsidR="00A96012" w:rsidRPr="00AB2798" w14:paraId="011AB8A4" w14:textId="77777777" w:rsidTr="00CA6E90">
        <w:trPr>
          <w:gridAfter w:val="1"/>
          <w:trHeight w:val="523"/>
        </w:trPr>
        <w:tc>
          <w:tcPr>
            <w:tcW w:w="0" w:type="auto"/>
            <w:tcBorders>
              <w:top w:val="single" w:sz="15" w:space="0" w:color="000000"/>
              <w:left w:val="single" w:sz="14" w:space="0" w:color="000000"/>
              <w:bottom w:val="single" w:sz="14" w:space="0" w:color="000000"/>
              <w:right w:val="single" w:sz="14" w:space="0" w:color="000000"/>
            </w:tcBorders>
            <w:shd w:val="clear" w:color="auto" w:fill="FFFFCC"/>
            <w:vAlign w:val="center"/>
          </w:tcPr>
          <w:p w14:paraId="79FD7627" w14:textId="77777777" w:rsidR="00CA6E90" w:rsidRPr="00AB2798" w:rsidRDefault="00CA6E90" w:rsidP="00CA6E90">
            <w:pPr>
              <w:spacing w:line="276" w:lineRule="auto"/>
              <w:jc w:val="center"/>
              <w:rPr>
                <w:rFonts w:ascii="Arial" w:hAnsi="Arial" w:cs="Arial"/>
              </w:rPr>
            </w:pPr>
            <w:r w:rsidRPr="00CA6E90">
              <w:rPr>
                <w:rFonts w:ascii="Arial" w:hAnsi="Arial" w:cs="Arial"/>
              </w:rPr>
              <w:t xml:space="preserve">Estrategia de comunicación </w:t>
            </w:r>
            <w:r>
              <w:rPr>
                <w:rFonts w:ascii="Arial" w:hAnsi="Arial" w:cs="Arial"/>
              </w:rPr>
              <w:t>(30</w:t>
            </w:r>
            <w:r w:rsidRPr="00AB2798">
              <w:rPr>
                <w:rFonts w:ascii="Arial" w:hAnsi="Arial" w:cs="Arial"/>
              </w:rPr>
              <w:t>%)</w:t>
            </w:r>
          </w:p>
        </w:tc>
        <w:tc>
          <w:tcPr>
            <w:tcW w:w="0" w:type="auto"/>
            <w:tcBorders>
              <w:top w:val="single" w:sz="15" w:space="0" w:color="000000"/>
              <w:left w:val="single" w:sz="14" w:space="0" w:color="000000"/>
              <w:bottom w:val="single" w:sz="14" w:space="0" w:color="000000"/>
              <w:right w:val="single" w:sz="7" w:space="0" w:color="000000"/>
            </w:tcBorders>
            <w:vAlign w:val="center"/>
          </w:tcPr>
          <w:p w14:paraId="0BAA9E19" w14:textId="77777777" w:rsidR="00CA6E90" w:rsidRPr="00AB2798" w:rsidRDefault="00CA6E90" w:rsidP="00CA6E90">
            <w:pPr>
              <w:spacing w:line="276" w:lineRule="auto"/>
              <w:rPr>
                <w:rFonts w:ascii="Arial" w:hAnsi="Arial" w:cs="Arial"/>
              </w:rPr>
            </w:pPr>
            <w:r>
              <w:rPr>
                <w:rFonts w:ascii="Arial" w:eastAsia="Arial" w:hAnsi="Arial" w:cs="Arial"/>
              </w:rPr>
              <w:t>La</w:t>
            </w:r>
            <w:r w:rsidRPr="00AB2798">
              <w:rPr>
                <w:rFonts w:ascii="Arial" w:eastAsia="Arial" w:hAnsi="Arial" w:cs="Arial"/>
              </w:rPr>
              <w:t xml:space="preserve"> </w:t>
            </w:r>
            <w:r>
              <w:rPr>
                <w:rFonts w:ascii="Arial" w:eastAsia="Arial" w:hAnsi="Arial" w:cs="Arial"/>
              </w:rPr>
              <w:t>Estrategia de comunicación</w:t>
            </w:r>
            <w:r w:rsidRPr="00AB2798">
              <w:rPr>
                <w:rFonts w:ascii="Arial" w:eastAsia="Arial" w:hAnsi="Arial" w:cs="Arial"/>
              </w:rPr>
              <w:t xml:space="preserve">, aporta con un análisis </w:t>
            </w:r>
            <w:r w:rsidRPr="00AB2798">
              <w:rPr>
                <w:rFonts w:ascii="Arial" w:hAnsi="Arial" w:cs="Arial"/>
              </w:rPr>
              <w:t>coherente y completo</w:t>
            </w:r>
            <w:r w:rsidRPr="00AB2798">
              <w:rPr>
                <w:rFonts w:ascii="Arial" w:eastAsia="Arial" w:hAnsi="Arial" w:cs="Arial"/>
              </w:rPr>
              <w:t xml:space="preserve"> respecto del impacto del proyecto que provoca el cambio en la organización.</w:t>
            </w:r>
          </w:p>
        </w:tc>
        <w:tc>
          <w:tcPr>
            <w:tcW w:w="0" w:type="auto"/>
            <w:tcBorders>
              <w:top w:val="single" w:sz="15" w:space="0" w:color="000000"/>
              <w:left w:val="single" w:sz="7" w:space="0" w:color="000000"/>
              <w:bottom w:val="single" w:sz="14" w:space="0" w:color="000000"/>
              <w:right w:val="single" w:sz="7" w:space="0" w:color="000000"/>
            </w:tcBorders>
            <w:vAlign w:val="center"/>
          </w:tcPr>
          <w:p w14:paraId="2B7FD629" w14:textId="77777777" w:rsidR="00CA6E90" w:rsidRPr="00AB2798" w:rsidRDefault="00CA6E90" w:rsidP="00CA6E90">
            <w:pPr>
              <w:spacing w:line="276" w:lineRule="auto"/>
              <w:rPr>
                <w:rFonts w:ascii="Arial" w:hAnsi="Arial" w:cs="Arial"/>
              </w:rPr>
            </w:pPr>
            <w:r>
              <w:rPr>
                <w:rFonts w:ascii="Arial" w:eastAsia="Arial" w:hAnsi="Arial" w:cs="Arial"/>
              </w:rPr>
              <w:t>La</w:t>
            </w:r>
            <w:r w:rsidRPr="00AB2798">
              <w:rPr>
                <w:rFonts w:ascii="Arial" w:eastAsia="Arial" w:hAnsi="Arial" w:cs="Arial"/>
              </w:rPr>
              <w:t xml:space="preserve"> </w:t>
            </w:r>
            <w:r>
              <w:rPr>
                <w:rFonts w:ascii="Arial" w:eastAsia="Arial" w:hAnsi="Arial" w:cs="Arial"/>
              </w:rPr>
              <w:t>Estrategia de comunicación</w:t>
            </w:r>
            <w:r w:rsidRPr="00AB2798">
              <w:rPr>
                <w:rFonts w:ascii="Arial" w:eastAsia="Arial" w:hAnsi="Arial" w:cs="Arial"/>
              </w:rPr>
              <w:t>, aporta con un análisis satisfactorio respecto del impacto del proyecto que provoca el cambio en la organización.</w:t>
            </w:r>
          </w:p>
        </w:tc>
        <w:tc>
          <w:tcPr>
            <w:tcW w:w="0" w:type="auto"/>
            <w:tcBorders>
              <w:top w:val="single" w:sz="15" w:space="0" w:color="000000"/>
              <w:left w:val="single" w:sz="7" w:space="0" w:color="000000"/>
              <w:bottom w:val="single" w:sz="14" w:space="0" w:color="000000"/>
              <w:right w:val="single" w:sz="7" w:space="0" w:color="000000"/>
            </w:tcBorders>
            <w:vAlign w:val="center"/>
          </w:tcPr>
          <w:p w14:paraId="6247BBC2" w14:textId="77777777" w:rsidR="00CA6E90" w:rsidRPr="00AB2798" w:rsidRDefault="00CA6E90" w:rsidP="00CA6E90">
            <w:pPr>
              <w:spacing w:line="276" w:lineRule="auto"/>
              <w:rPr>
                <w:rFonts w:ascii="Arial" w:eastAsia="Arial" w:hAnsi="Arial" w:cs="Arial"/>
              </w:rPr>
            </w:pPr>
            <w:r>
              <w:rPr>
                <w:rFonts w:ascii="Arial" w:eastAsia="Arial" w:hAnsi="Arial" w:cs="Arial"/>
              </w:rPr>
              <w:t>La</w:t>
            </w:r>
            <w:r w:rsidRPr="00AB2798">
              <w:rPr>
                <w:rFonts w:ascii="Arial" w:eastAsia="Arial" w:hAnsi="Arial" w:cs="Arial"/>
              </w:rPr>
              <w:t xml:space="preserve"> </w:t>
            </w:r>
            <w:r>
              <w:rPr>
                <w:rFonts w:ascii="Arial" w:eastAsia="Arial" w:hAnsi="Arial" w:cs="Arial"/>
              </w:rPr>
              <w:t>Estrategia de comunicación</w:t>
            </w:r>
            <w:r w:rsidRPr="00AB2798">
              <w:rPr>
                <w:rFonts w:ascii="Arial" w:eastAsia="Arial" w:hAnsi="Arial" w:cs="Arial"/>
              </w:rPr>
              <w:t>, aporta con un análisis básico respecto del impacto del proyecto que provoca el cambio en la organización.</w:t>
            </w:r>
          </w:p>
        </w:tc>
        <w:tc>
          <w:tcPr>
            <w:tcW w:w="0" w:type="auto"/>
            <w:tcBorders>
              <w:top w:val="single" w:sz="15" w:space="0" w:color="000000"/>
              <w:left w:val="single" w:sz="7" w:space="0" w:color="000000"/>
              <w:bottom w:val="single" w:sz="14" w:space="0" w:color="000000"/>
              <w:right w:val="single" w:sz="14" w:space="0" w:color="000000"/>
            </w:tcBorders>
            <w:vAlign w:val="center"/>
          </w:tcPr>
          <w:p w14:paraId="74FAEBA6" w14:textId="77777777" w:rsidR="00CA6E90" w:rsidRPr="00AB2798" w:rsidRDefault="00CA6E90" w:rsidP="00CA6E90">
            <w:pPr>
              <w:spacing w:line="276" w:lineRule="auto"/>
              <w:rPr>
                <w:rFonts w:ascii="Arial" w:hAnsi="Arial" w:cs="Arial"/>
              </w:rPr>
            </w:pPr>
            <w:r>
              <w:rPr>
                <w:rFonts w:ascii="Arial" w:eastAsia="Arial" w:hAnsi="Arial" w:cs="Arial"/>
              </w:rPr>
              <w:t>La</w:t>
            </w:r>
            <w:r w:rsidRPr="00AB2798">
              <w:rPr>
                <w:rFonts w:ascii="Arial" w:eastAsia="Arial" w:hAnsi="Arial" w:cs="Arial"/>
              </w:rPr>
              <w:t xml:space="preserve"> </w:t>
            </w:r>
            <w:r>
              <w:rPr>
                <w:rFonts w:ascii="Arial" w:eastAsia="Arial" w:hAnsi="Arial" w:cs="Arial"/>
              </w:rPr>
              <w:t>Estrategia de comunicación</w:t>
            </w:r>
            <w:r w:rsidRPr="00AB2798">
              <w:rPr>
                <w:rFonts w:ascii="Arial" w:eastAsia="Arial" w:hAnsi="Arial" w:cs="Arial"/>
              </w:rPr>
              <w:t xml:space="preserve">, </w:t>
            </w:r>
            <w:r w:rsidR="00A96012" w:rsidRPr="00AB2798">
              <w:rPr>
                <w:rFonts w:ascii="Arial" w:eastAsia="Arial" w:hAnsi="Arial" w:cs="Arial"/>
              </w:rPr>
              <w:t>No cumple con el análisis de impacto del proyecto que provoca el cambio en la organización.</w:t>
            </w:r>
          </w:p>
        </w:tc>
        <w:tc>
          <w:tcPr>
            <w:tcW w:w="0" w:type="auto"/>
            <w:tcBorders>
              <w:top w:val="single" w:sz="15" w:space="0" w:color="000000"/>
              <w:left w:val="single" w:sz="14" w:space="0" w:color="000000"/>
              <w:right w:val="single" w:sz="14" w:space="0" w:color="000000"/>
            </w:tcBorders>
            <w:vAlign w:val="center"/>
          </w:tcPr>
          <w:p w14:paraId="592F27E7" w14:textId="77777777" w:rsidR="00CA6E90" w:rsidRPr="00AB2798" w:rsidRDefault="00CA6E90" w:rsidP="00CA6E90">
            <w:pPr>
              <w:spacing w:line="276" w:lineRule="auto"/>
              <w:ind w:right="25"/>
              <w:rPr>
                <w:rFonts w:ascii="Arial" w:hAnsi="Arial" w:cs="Arial"/>
              </w:rPr>
            </w:pPr>
          </w:p>
        </w:tc>
      </w:tr>
      <w:tr w:rsidR="00A96012" w:rsidRPr="00AB2798" w14:paraId="3D9D0910" w14:textId="77777777" w:rsidTr="00CA6E90">
        <w:trPr>
          <w:gridAfter w:val="1"/>
          <w:trHeight w:val="523"/>
        </w:trPr>
        <w:tc>
          <w:tcPr>
            <w:tcW w:w="0" w:type="auto"/>
            <w:tcBorders>
              <w:top w:val="single" w:sz="15" w:space="0" w:color="000000"/>
              <w:left w:val="single" w:sz="14" w:space="0" w:color="000000"/>
              <w:bottom w:val="single" w:sz="14" w:space="0" w:color="000000"/>
              <w:right w:val="single" w:sz="14" w:space="0" w:color="000000"/>
            </w:tcBorders>
            <w:shd w:val="clear" w:color="auto" w:fill="FFFFCC"/>
            <w:vAlign w:val="center"/>
          </w:tcPr>
          <w:p w14:paraId="792A1862" w14:textId="77777777" w:rsidR="00CA6E90" w:rsidRPr="00AB2798" w:rsidRDefault="00CA6E90" w:rsidP="00A1149D">
            <w:pPr>
              <w:spacing w:line="276" w:lineRule="auto"/>
              <w:jc w:val="center"/>
              <w:rPr>
                <w:rFonts w:ascii="Arial" w:hAnsi="Arial" w:cs="Arial"/>
              </w:rPr>
            </w:pPr>
            <w:r w:rsidRPr="00CA6E90">
              <w:rPr>
                <w:rFonts w:ascii="Arial" w:hAnsi="Arial" w:cs="Arial"/>
              </w:rPr>
              <w:t xml:space="preserve">Análisis de las partes interesadas </w:t>
            </w:r>
            <w:r w:rsidRPr="00AB2798">
              <w:rPr>
                <w:rFonts w:ascii="Arial" w:hAnsi="Arial" w:cs="Arial"/>
              </w:rPr>
              <w:t>(40 %)</w:t>
            </w:r>
          </w:p>
        </w:tc>
        <w:tc>
          <w:tcPr>
            <w:tcW w:w="0" w:type="auto"/>
            <w:tcBorders>
              <w:top w:val="single" w:sz="15" w:space="0" w:color="000000"/>
              <w:left w:val="single" w:sz="14" w:space="0" w:color="000000"/>
              <w:bottom w:val="single" w:sz="14" w:space="0" w:color="000000"/>
              <w:right w:val="single" w:sz="7" w:space="0" w:color="000000"/>
            </w:tcBorders>
            <w:vAlign w:val="center"/>
          </w:tcPr>
          <w:p w14:paraId="5EF65944" w14:textId="77777777" w:rsidR="00CA6E90" w:rsidRPr="00AB2798" w:rsidRDefault="00CA6E90" w:rsidP="00A1149D">
            <w:pPr>
              <w:spacing w:line="276" w:lineRule="auto"/>
              <w:rPr>
                <w:rFonts w:ascii="Arial" w:hAnsi="Arial" w:cs="Arial"/>
              </w:rPr>
            </w:pPr>
            <w:r w:rsidRPr="00AB2798">
              <w:rPr>
                <w:rFonts w:ascii="Arial" w:eastAsia="Arial" w:hAnsi="Arial" w:cs="Arial"/>
              </w:rPr>
              <w:t xml:space="preserve">El </w:t>
            </w:r>
            <w:r w:rsidRPr="00CA6E90">
              <w:rPr>
                <w:rFonts w:ascii="Arial" w:hAnsi="Arial" w:cs="Arial"/>
              </w:rPr>
              <w:t>Análisis de las partes interesadas</w:t>
            </w:r>
            <w:r w:rsidRPr="00AB2798">
              <w:rPr>
                <w:rFonts w:ascii="Arial" w:eastAsia="Arial" w:hAnsi="Arial" w:cs="Arial"/>
              </w:rPr>
              <w:t xml:space="preserve">, aporta con un análisis </w:t>
            </w:r>
            <w:r w:rsidRPr="00AB2798">
              <w:rPr>
                <w:rFonts w:ascii="Arial" w:hAnsi="Arial" w:cs="Arial"/>
              </w:rPr>
              <w:t>coherente y completo</w:t>
            </w:r>
            <w:r w:rsidRPr="00AB2798">
              <w:rPr>
                <w:rFonts w:ascii="Arial" w:eastAsia="Arial" w:hAnsi="Arial" w:cs="Arial"/>
              </w:rPr>
              <w:t xml:space="preserve"> respecto del impacto del proyecto que provoca el cambio en la organización.</w:t>
            </w:r>
          </w:p>
        </w:tc>
        <w:tc>
          <w:tcPr>
            <w:tcW w:w="0" w:type="auto"/>
            <w:tcBorders>
              <w:top w:val="single" w:sz="15" w:space="0" w:color="000000"/>
              <w:left w:val="single" w:sz="7" w:space="0" w:color="000000"/>
              <w:bottom w:val="single" w:sz="14" w:space="0" w:color="000000"/>
              <w:right w:val="single" w:sz="7" w:space="0" w:color="000000"/>
            </w:tcBorders>
            <w:vAlign w:val="center"/>
          </w:tcPr>
          <w:p w14:paraId="2BCB8036" w14:textId="77777777" w:rsidR="00CA6E90" w:rsidRPr="00AB2798" w:rsidRDefault="00CA6E90" w:rsidP="00A1149D">
            <w:pPr>
              <w:spacing w:line="276" w:lineRule="auto"/>
              <w:rPr>
                <w:rFonts w:ascii="Arial" w:hAnsi="Arial" w:cs="Arial"/>
              </w:rPr>
            </w:pPr>
            <w:r w:rsidRPr="00AB2798">
              <w:rPr>
                <w:rFonts w:ascii="Arial" w:eastAsia="Arial" w:hAnsi="Arial" w:cs="Arial"/>
              </w:rPr>
              <w:t xml:space="preserve">El </w:t>
            </w:r>
            <w:r w:rsidRPr="00CA6E90">
              <w:rPr>
                <w:rFonts w:ascii="Arial" w:hAnsi="Arial" w:cs="Arial"/>
              </w:rPr>
              <w:t>Análisis de las partes interesadas</w:t>
            </w:r>
            <w:r w:rsidRPr="00AB2798">
              <w:rPr>
                <w:rFonts w:ascii="Arial" w:eastAsia="Arial" w:hAnsi="Arial" w:cs="Arial"/>
              </w:rPr>
              <w:t>, aporta con un análisis satisfactorio respecto del impacto del proyecto que provoca el cambio en la organización.</w:t>
            </w:r>
          </w:p>
        </w:tc>
        <w:tc>
          <w:tcPr>
            <w:tcW w:w="0" w:type="auto"/>
            <w:tcBorders>
              <w:top w:val="single" w:sz="15" w:space="0" w:color="000000"/>
              <w:left w:val="single" w:sz="7" w:space="0" w:color="000000"/>
              <w:bottom w:val="single" w:sz="14" w:space="0" w:color="000000"/>
              <w:right w:val="single" w:sz="7" w:space="0" w:color="000000"/>
            </w:tcBorders>
            <w:vAlign w:val="center"/>
          </w:tcPr>
          <w:p w14:paraId="390270C8" w14:textId="77777777" w:rsidR="00CA6E90" w:rsidRPr="00AB2798" w:rsidRDefault="00CA6E90" w:rsidP="00A1149D">
            <w:pPr>
              <w:spacing w:line="276" w:lineRule="auto"/>
              <w:rPr>
                <w:rFonts w:ascii="Arial" w:eastAsia="Arial" w:hAnsi="Arial" w:cs="Arial"/>
              </w:rPr>
            </w:pPr>
            <w:r w:rsidRPr="00AB2798">
              <w:rPr>
                <w:rFonts w:ascii="Arial" w:eastAsia="Arial" w:hAnsi="Arial" w:cs="Arial"/>
              </w:rPr>
              <w:t xml:space="preserve">El </w:t>
            </w:r>
            <w:r w:rsidRPr="00CA6E90">
              <w:rPr>
                <w:rFonts w:ascii="Arial" w:hAnsi="Arial" w:cs="Arial"/>
              </w:rPr>
              <w:t>Análisis de las partes interesadas</w:t>
            </w:r>
            <w:r w:rsidRPr="00AB2798">
              <w:rPr>
                <w:rFonts w:ascii="Arial" w:eastAsia="Arial" w:hAnsi="Arial" w:cs="Arial"/>
              </w:rPr>
              <w:t>, aporta con un análisis básico respecto del impacto del proyecto que provoca el cambio en la organización.</w:t>
            </w:r>
          </w:p>
        </w:tc>
        <w:tc>
          <w:tcPr>
            <w:tcW w:w="0" w:type="auto"/>
            <w:tcBorders>
              <w:top w:val="single" w:sz="15" w:space="0" w:color="000000"/>
              <w:left w:val="single" w:sz="7" w:space="0" w:color="000000"/>
              <w:bottom w:val="single" w:sz="14" w:space="0" w:color="000000"/>
              <w:right w:val="single" w:sz="14" w:space="0" w:color="000000"/>
            </w:tcBorders>
            <w:vAlign w:val="center"/>
          </w:tcPr>
          <w:p w14:paraId="2DAD8857" w14:textId="77777777" w:rsidR="00CA6E90" w:rsidRPr="00AB2798" w:rsidRDefault="00CA6E90" w:rsidP="00A1149D">
            <w:pPr>
              <w:spacing w:line="276" w:lineRule="auto"/>
              <w:rPr>
                <w:rFonts w:ascii="Arial" w:eastAsia="Arial" w:hAnsi="Arial" w:cs="Arial"/>
              </w:rPr>
            </w:pPr>
            <w:r w:rsidRPr="00AB2798">
              <w:rPr>
                <w:rFonts w:ascii="Arial" w:eastAsia="Arial" w:hAnsi="Arial" w:cs="Arial"/>
              </w:rPr>
              <w:t xml:space="preserve">El </w:t>
            </w:r>
            <w:r w:rsidRPr="00CA6E90">
              <w:rPr>
                <w:rFonts w:ascii="Arial" w:hAnsi="Arial" w:cs="Arial"/>
              </w:rPr>
              <w:t>Análisis de las partes interesadas</w:t>
            </w:r>
            <w:r w:rsidRPr="00AB2798">
              <w:rPr>
                <w:rFonts w:ascii="Arial" w:eastAsia="Arial" w:hAnsi="Arial" w:cs="Arial"/>
              </w:rPr>
              <w:t>, No cumple con el análisis de impacto del proyecto que provoca el cambio en la organización.</w:t>
            </w:r>
          </w:p>
        </w:tc>
        <w:tc>
          <w:tcPr>
            <w:tcW w:w="0" w:type="auto"/>
            <w:tcBorders>
              <w:top w:val="single" w:sz="15" w:space="0" w:color="000000"/>
              <w:left w:val="single" w:sz="14" w:space="0" w:color="000000"/>
              <w:right w:val="single" w:sz="14" w:space="0" w:color="000000"/>
            </w:tcBorders>
            <w:vAlign w:val="center"/>
          </w:tcPr>
          <w:p w14:paraId="755449B8" w14:textId="77777777" w:rsidR="00CA6E90" w:rsidRPr="00AB2798" w:rsidRDefault="00CA6E90" w:rsidP="00A1149D">
            <w:pPr>
              <w:spacing w:line="276" w:lineRule="auto"/>
              <w:ind w:right="25"/>
              <w:rPr>
                <w:rFonts w:ascii="Arial" w:hAnsi="Arial" w:cs="Arial"/>
              </w:rPr>
            </w:pPr>
          </w:p>
        </w:tc>
      </w:tr>
      <w:tr w:rsidR="00A96012" w:rsidRPr="00AB2798" w14:paraId="2CCDBE13" w14:textId="77777777" w:rsidTr="00CA6E90">
        <w:trPr>
          <w:gridAfter w:val="1"/>
          <w:trHeight w:val="523"/>
        </w:trPr>
        <w:tc>
          <w:tcPr>
            <w:tcW w:w="0" w:type="auto"/>
            <w:tcBorders>
              <w:top w:val="single" w:sz="15" w:space="0" w:color="000000"/>
              <w:left w:val="single" w:sz="14" w:space="0" w:color="000000"/>
              <w:bottom w:val="single" w:sz="14" w:space="0" w:color="000000"/>
              <w:right w:val="single" w:sz="14" w:space="0" w:color="000000"/>
            </w:tcBorders>
            <w:shd w:val="clear" w:color="auto" w:fill="FFFFCC"/>
            <w:vAlign w:val="center"/>
          </w:tcPr>
          <w:p w14:paraId="4C716FF9" w14:textId="77777777" w:rsidR="00CA6E90" w:rsidRPr="00AB2798" w:rsidRDefault="00CA6E90" w:rsidP="00A1149D">
            <w:pPr>
              <w:spacing w:line="276" w:lineRule="auto"/>
              <w:jc w:val="center"/>
              <w:rPr>
                <w:rFonts w:ascii="Arial" w:hAnsi="Arial" w:cs="Arial"/>
              </w:rPr>
            </w:pPr>
            <w:r w:rsidRPr="00CA6E90">
              <w:rPr>
                <w:rFonts w:ascii="Arial" w:hAnsi="Arial" w:cs="Arial"/>
              </w:rPr>
              <w:t xml:space="preserve">Actividades de comunicación </w:t>
            </w:r>
            <w:r w:rsidRPr="00AB2798">
              <w:rPr>
                <w:rFonts w:ascii="Arial" w:hAnsi="Arial" w:cs="Arial"/>
              </w:rPr>
              <w:t>(40 %)</w:t>
            </w:r>
          </w:p>
        </w:tc>
        <w:tc>
          <w:tcPr>
            <w:tcW w:w="0" w:type="auto"/>
            <w:tcBorders>
              <w:top w:val="single" w:sz="15" w:space="0" w:color="000000"/>
              <w:left w:val="single" w:sz="14" w:space="0" w:color="000000"/>
              <w:bottom w:val="single" w:sz="14" w:space="0" w:color="000000"/>
              <w:right w:val="single" w:sz="7" w:space="0" w:color="000000"/>
            </w:tcBorders>
            <w:vAlign w:val="center"/>
          </w:tcPr>
          <w:p w14:paraId="36E17009" w14:textId="77777777" w:rsidR="00CA6E90" w:rsidRPr="00AB2798" w:rsidRDefault="00A96012" w:rsidP="00A96012">
            <w:pPr>
              <w:spacing w:line="276" w:lineRule="auto"/>
              <w:rPr>
                <w:rFonts w:ascii="Arial" w:hAnsi="Arial" w:cs="Arial"/>
              </w:rPr>
            </w:pPr>
            <w:r>
              <w:rPr>
                <w:rFonts w:ascii="Arial" w:eastAsia="Arial" w:hAnsi="Arial" w:cs="Arial"/>
              </w:rPr>
              <w:t xml:space="preserve">Las </w:t>
            </w:r>
            <w:r w:rsidRPr="00CA6E90">
              <w:rPr>
                <w:rFonts w:ascii="Arial" w:hAnsi="Arial" w:cs="Arial"/>
              </w:rPr>
              <w:t>Actividades de comunicación</w:t>
            </w:r>
            <w:r w:rsidR="00CA6E90" w:rsidRPr="00AB2798">
              <w:rPr>
                <w:rFonts w:ascii="Arial" w:eastAsia="Arial" w:hAnsi="Arial" w:cs="Arial"/>
              </w:rPr>
              <w:t xml:space="preserve">, </w:t>
            </w:r>
            <w:r>
              <w:rPr>
                <w:rFonts w:ascii="Arial" w:eastAsia="Arial" w:hAnsi="Arial" w:cs="Arial"/>
              </w:rPr>
              <w:t>son</w:t>
            </w:r>
            <w:r w:rsidR="00CA6E90" w:rsidRPr="00AB2798">
              <w:rPr>
                <w:rFonts w:ascii="Arial" w:eastAsia="Arial" w:hAnsi="Arial" w:cs="Arial"/>
              </w:rPr>
              <w:t xml:space="preserve"> </w:t>
            </w:r>
            <w:r w:rsidR="00CA6E90" w:rsidRPr="00AB2798">
              <w:rPr>
                <w:rFonts w:ascii="Arial" w:hAnsi="Arial" w:cs="Arial"/>
              </w:rPr>
              <w:t>coherente</w:t>
            </w:r>
            <w:r w:rsidR="00CA6E90" w:rsidRPr="00AB2798">
              <w:rPr>
                <w:rFonts w:ascii="Arial" w:eastAsia="Arial" w:hAnsi="Arial" w:cs="Arial"/>
              </w:rPr>
              <w:t xml:space="preserve"> respecto del impacto del proyecto que provoca el </w:t>
            </w:r>
            <w:r w:rsidR="00CA6E90" w:rsidRPr="00AB2798">
              <w:rPr>
                <w:rFonts w:ascii="Arial" w:eastAsia="Arial" w:hAnsi="Arial" w:cs="Arial"/>
              </w:rPr>
              <w:lastRenderedPageBreak/>
              <w:t>cambio en la organización.</w:t>
            </w:r>
          </w:p>
        </w:tc>
        <w:tc>
          <w:tcPr>
            <w:tcW w:w="0" w:type="auto"/>
            <w:tcBorders>
              <w:top w:val="single" w:sz="15" w:space="0" w:color="000000"/>
              <w:left w:val="single" w:sz="7" w:space="0" w:color="000000"/>
              <w:bottom w:val="single" w:sz="14" w:space="0" w:color="000000"/>
              <w:right w:val="single" w:sz="7" w:space="0" w:color="000000"/>
            </w:tcBorders>
            <w:vAlign w:val="center"/>
          </w:tcPr>
          <w:p w14:paraId="0193D52D" w14:textId="77777777" w:rsidR="00CA6E90" w:rsidRPr="00AB2798" w:rsidRDefault="00A96012" w:rsidP="00A96012">
            <w:pPr>
              <w:spacing w:line="276" w:lineRule="auto"/>
              <w:rPr>
                <w:rFonts w:ascii="Arial" w:hAnsi="Arial" w:cs="Arial"/>
              </w:rPr>
            </w:pPr>
            <w:r>
              <w:rPr>
                <w:rFonts w:ascii="Arial" w:eastAsia="Arial" w:hAnsi="Arial" w:cs="Arial"/>
              </w:rPr>
              <w:lastRenderedPageBreak/>
              <w:t xml:space="preserve">Las </w:t>
            </w:r>
            <w:r w:rsidRPr="00CA6E90">
              <w:rPr>
                <w:rFonts w:ascii="Arial" w:hAnsi="Arial" w:cs="Arial"/>
              </w:rPr>
              <w:t>Actividades de comunicación</w:t>
            </w:r>
            <w:r w:rsidR="00CA6E90" w:rsidRPr="00AB2798">
              <w:rPr>
                <w:rFonts w:ascii="Arial" w:eastAsia="Arial" w:hAnsi="Arial" w:cs="Arial"/>
              </w:rPr>
              <w:t xml:space="preserve">, </w:t>
            </w:r>
            <w:r>
              <w:rPr>
                <w:rFonts w:ascii="Arial" w:eastAsia="Arial" w:hAnsi="Arial" w:cs="Arial"/>
              </w:rPr>
              <w:t>son satisfactorias</w:t>
            </w:r>
            <w:r w:rsidR="00CA6E90" w:rsidRPr="00AB2798">
              <w:rPr>
                <w:rFonts w:ascii="Arial" w:eastAsia="Arial" w:hAnsi="Arial" w:cs="Arial"/>
              </w:rPr>
              <w:t xml:space="preserve"> respecto del impacto del proyecto que provoca el </w:t>
            </w:r>
            <w:r w:rsidR="00CA6E90" w:rsidRPr="00AB2798">
              <w:rPr>
                <w:rFonts w:ascii="Arial" w:eastAsia="Arial" w:hAnsi="Arial" w:cs="Arial"/>
              </w:rPr>
              <w:lastRenderedPageBreak/>
              <w:t>cambio en la organización.</w:t>
            </w:r>
            <w:r w:rsidR="00CA6E90" w:rsidRPr="00AB2798">
              <w:rPr>
                <w:rFonts w:ascii="Arial" w:hAnsi="Arial" w:cs="Arial"/>
              </w:rPr>
              <w:t>.</w:t>
            </w:r>
          </w:p>
        </w:tc>
        <w:tc>
          <w:tcPr>
            <w:tcW w:w="0" w:type="auto"/>
            <w:tcBorders>
              <w:top w:val="single" w:sz="15" w:space="0" w:color="000000"/>
              <w:left w:val="single" w:sz="7" w:space="0" w:color="000000"/>
              <w:bottom w:val="single" w:sz="14" w:space="0" w:color="000000"/>
              <w:right w:val="single" w:sz="7" w:space="0" w:color="000000"/>
            </w:tcBorders>
            <w:vAlign w:val="center"/>
          </w:tcPr>
          <w:p w14:paraId="1F65D2E7" w14:textId="77777777" w:rsidR="00CA6E90" w:rsidRPr="00AB2798" w:rsidRDefault="00A96012" w:rsidP="00A96012">
            <w:pPr>
              <w:spacing w:line="276" w:lineRule="auto"/>
              <w:rPr>
                <w:rFonts w:ascii="Arial" w:eastAsia="Arial" w:hAnsi="Arial" w:cs="Arial"/>
              </w:rPr>
            </w:pPr>
            <w:r>
              <w:rPr>
                <w:rFonts w:ascii="Arial" w:eastAsia="Arial" w:hAnsi="Arial" w:cs="Arial"/>
              </w:rPr>
              <w:lastRenderedPageBreak/>
              <w:t xml:space="preserve">Las </w:t>
            </w:r>
            <w:r w:rsidRPr="00CA6E90">
              <w:rPr>
                <w:rFonts w:ascii="Arial" w:hAnsi="Arial" w:cs="Arial"/>
              </w:rPr>
              <w:t>Actividades de comunicación</w:t>
            </w:r>
            <w:r w:rsidR="00CA6E90" w:rsidRPr="00AB2798">
              <w:rPr>
                <w:rFonts w:ascii="Arial" w:eastAsia="Arial" w:hAnsi="Arial" w:cs="Arial"/>
              </w:rPr>
              <w:t xml:space="preserve">, </w:t>
            </w:r>
            <w:r>
              <w:rPr>
                <w:rFonts w:ascii="Arial" w:eastAsia="Arial" w:hAnsi="Arial" w:cs="Arial"/>
              </w:rPr>
              <w:t>son básicas</w:t>
            </w:r>
            <w:r w:rsidR="00CA6E90" w:rsidRPr="00AB2798">
              <w:rPr>
                <w:rFonts w:ascii="Arial" w:eastAsia="Arial" w:hAnsi="Arial" w:cs="Arial"/>
              </w:rPr>
              <w:t xml:space="preserve"> respecto del impacto del proyecto que </w:t>
            </w:r>
            <w:r w:rsidR="00CA6E90" w:rsidRPr="00AB2798">
              <w:rPr>
                <w:rFonts w:ascii="Arial" w:eastAsia="Arial" w:hAnsi="Arial" w:cs="Arial"/>
              </w:rPr>
              <w:lastRenderedPageBreak/>
              <w:t>provoca el cambio en la organización.</w:t>
            </w:r>
          </w:p>
        </w:tc>
        <w:tc>
          <w:tcPr>
            <w:tcW w:w="0" w:type="auto"/>
            <w:tcBorders>
              <w:top w:val="single" w:sz="15" w:space="0" w:color="000000"/>
              <w:left w:val="single" w:sz="7" w:space="0" w:color="000000"/>
              <w:bottom w:val="single" w:sz="14" w:space="0" w:color="000000"/>
              <w:right w:val="single" w:sz="14" w:space="0" w:color="000000"/>
            </w:tcBorders>
            <w:vAlign w:val="center"/>
          </w:tcPr>
          <w:p w14:paraId="20589A33" w14:textId="77777777" w:rsidR="00CA6E90" w:rsidRPr="00AB2798" w:rsidRDefault="00A96012" w:rsidP="00A1149D">
            <w:pPr>
              <w:spacing w:line="276" w:lineRule="auto"/>
              <w:rPr>
                <w:rFonts w:ascii="Arial" w:eastAsia="Arial" w:hAnsi="Arial" w:cs="Arial"/>
              </w:rPr>
            </w:pPr>
            <w:r>
              <w:rPr>
                <w:rFonts w:ascii="Arial" w:eastAsia="Arial" w:hAnsi="Arial" w:cs="Arial"/>
              </w:rPr>
              <w:lastRenderedPageBreak/>
              <w:t xml:space="preserve">Las </w:t>
            </w:r>
            <w:r w:rsidRPr="00CA6E90">
              <w:rPr>
                <w:rFonts w:ascii="Arial" w:hAnsi="Arial" w:cs="Arial"/>
              </w:rPr>
              <w:t>Actividades de comunicación</w:t>
            </w:r>
            <w:r w:rsidR="00CA6E90" w:rsidRPr="00AB2798">
              <w:rPr>
                <w:rFonts w:ascii="Arial" w:eastAsia="Arial" w:hAnsi="Arial" w:cs="Arial"/>
              </w:rPr>
              <w:t>, No cumple con el análisis de impacto del proyecto que provoca el cambio en la organización.</w:t>
            </w:r>
          </w:p>
        </w:tc>
        <w:tc>
          <w:tcPr>
            <w:tcW w:w="0" w:type="auto"/>
            <w:tcBorders>
              <w:top w:val="single" w:sz="15" w:space="0" w:color="000000"/>
              <w:left w:val="single" w:sz="14" w:space="0" w:color="000000"/>
              <w:right w:val="single" w:sz="14" w:space="0" w:color="000000"/>
            </w:tcBorders>
            <w:vAlign w:val="center"/>
          </w:tcPr>
          <w:p w14:paraId="022050F0" w14:textId="77777777" w:rsidR="00CA6E90" w:rsidRPr="00AB2798" w:rsidRDefault="00CA6E90" w:rsidP="00A1149D">
            <w:pPr>
              <w:spacing w:line="276" w:lineRule="auto"/>
              <w:ind w:right="25"/>
              <w:rPr>
                <w:rFonts w:ascii="Arial" w:hAnsi="Arial" w:cs="Arial"/>
              </w:rPr>
            </w:pPr>
          </w:p>
        </w:tc>
      </w:tr>
      <w:tr w:rsidR="00CA6E90" w:rsidRPr="00AB2798" w14:paraId="00ACCD26" w14:textId="77777777" w:rsidTr="00CA6E90">
        <w:trPr>
          <w:trHeight w:val="235"/>
        </w:trPr>
        <w:tc>
          <w:tcPr>
            <w:tcW w:w="0" w:type="auto"/>
            <w:gridSpan w:val="5"/>
            <w:tcBorders>
              <w:top w:val="single" w:sz="14" w:space="0" w:color="000000"/>
              <w:left w:val="single" w:sz="14" w:space="0" w:color="000000"/>
              <w:bottom w:val="single" w:sz="14" w:space="0" w:color="000000"/>
              <w:right w:val="single" w:sz="4" w:space="0" w:color="auto"/>
            </w:tcBorders>
          </w:tcPr>
          <w:p w14:paraId="6C01A78C" w14:textId="77777777" w:rsidR="00CA6E90" w:rsidRPr="00AB2798" w:rsidRDefault="00CA6E90" w:rsidP="00A1149D">
            <w:pPr>
              <w:spacing w:line="276" w:lineRule="auto"/>
              <w:jc w:val="right"/>
              <w:rPr>
                <w:rFonts w:ascii="Arial" w:hAnsi="Arial" w:cs="Arial"/>
              </w:rPr>
            </w:pPr>
            <w:r w:rsidRPr="00AB2798">
              <w:rPr>
                <w:rFonts w:ascii="Arial" w:hAnsi="Arial" w:cs="Arial"/>
                <w:b/>
              </w:rPr>
              <w:t>NOTA FINAL</w:t>
            </w:r>
          </w:p>
        </w:tc>
        <w:tc>
          <w:tcPr>
            <w:tcW w:w="0" w:type="auto"/>
            <w:tcBorders>
              <w:top w:val="single" w:sz="14" w:space="0" w:color="000000"/>
              <w:left w:val="single" w:sz="4" w:space="0" w:color="auto"/>
              <w:bottom w:val="single" w:sz="14" w:space="0" w:color="000000"/>
              <w:right w:val="single" w:sz="14" w:space="0" w:color="000000"/>
            </w:tcBorders>
          </w:tcPr>
          <w:p w14:paraId="16858762" w14:textId="77777777" w:rsidR="00CA6E90" w:rsidRPr="00AB2798" w:rsidRDefault="00CA6E90" w:rsidP="00A1149D">
            <w:pPr>
              <w:spacing w:line="276" w:lineRule="auto"/>
              <w:rPr>
                <w:rFonts w:ascii="Arial" w:hAnsi="Arial" w:cs="Arial"/>
              </w:rPr>
            </w:pPr>
          </w:p>
        </w:tc>
        <w:tc>
          <w:tcPr>
            <w:tcW w:w="0" w:type="auto"/>
          </w:tcPr>
          <w:p w14:paraId="1BA76A7C" w14:textId="77777777" w:rsidR="00CA6E90" w:rsidRPr="00AB2798" w:rsidRDefault="00CA6E90" w:rsidP="00A1149D">
            <w:pPr>
              <w:spacing w:line="276" w:lineRule="auto"/>
              <w:rPr>
                <w:rFonts w:ascii="Arial" w:hAnsi="Arial" w:cs="Arial"/>
              </w:rPr>
            </w:pPr>
          </w:p>
        </w:tc>
      </w:tr>
    </w:tbl>
    <w:p w14:paraId="0046E3D4" w14:textId="77777777" w:rsidR="00CA6E90" w:rsidRPr="00387031" w:rsidRDefault="00CA6E90" w:rsidP="00387031">
      <w:pPr>
        <w:autoSpaceDE w:val="0"/>
        <w:autoSpaceDN w:val="0"/>
        <w:adjustRightInd w:val="0"/>
        <w:spacing w:after="0" w:line="240" w:lineRule="auto"/>
        <w:rPr>
          <w:rFonts w:ascii="Arial" w:hAnsi="Arial" w:cs="Arial"/>
          <w:color w:val="000000"/>
          <w:sz w:val="24"/>
          <w:szCs w:val="24"/>
        </w:rPr>
      </w:pPr>
    </w:p>
    <w:p w14:paraId="3A9EF843" w14:textId="77777777" w:rsidR="006D79EC" w:rsidRDefault="006D79EC" w:rsidP="00FC2BF1">
      <w:pPr>
        <w:jc w:val="both"/>
      </w:pPr>
    </w:p>
    <w:p w14:paraId="7FA6E2CF" w14:textId="77777777" w:rsidR="007710E6" w:rsidRDefault="007710E6" w:rsidP="00FC2BF1">
      <w:pPr>
        <w:jc w:val="both"/>
      </w:pPr>
    </w:p>
    <w:sectPr w:rsidR="007710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86279"/>
    <w:multiLevelType w:val="multilevel"/>
    <w:tmpl w:val="21728A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7786050"/>
    <w:multiLevelType w:val="hybridMultilevel"/>
    <w:tmpl w:val="2D904640"/>
    <w:lvl w:ilvl="0" w:tplc="2AF4265E">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CA33236"/>
    <w:multiLevelType w:val="hybridMultilevel"/>
    <w:tmpl w:val="F198E2AE"/>
    <w:lvl w:ilvl="0" w:tplc="E6FCE760">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EAE72BC"/>
    <w:multiLevelType w:val="hybridMultilevel"/>
    <w:tmpl w:val="B860CB32"/>
    <w:lvl w:ilvl="0" w:tplc="B818E286">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F54E9"/>
    <w:multiLevelType w:val="hybridMultilevel"/>
    <w:tmpl w:val="6C8E17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D46401E"/>
    <w:multiLevelType w:val="hybridMultilevel"/>
    <w:tmpl w:val="6C8E17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0CC70D9"/>
    <w:multiLevelType w:val="hybridMultilevel"/>
    <w:tmpl w:val="18B6815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9D640A8"/>
    <w:multiLevelType w:val="hybridMultilevel"/>
    <w:tmpl w:val="2672566C"/>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9" w15:restartNumberingAfterBreak="0">
    <w:nsid w:val="5DBD6DEE"/>
    <w:multiLevelType w:val="hybridMultilevel"/>
    <w:tmpl w:val="18B6815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EA069A8"/>
    <w:multiLevelType w:val="hybridMultilevel"/>
    <w:tmpl w:val="3300FF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12468C3"/>
    <w:multiLevelType w:val="hybridMultilevel"/>
    <w:tmpl w:val="86AE5E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F5496"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1058017962">
    <w:abstractNumId w:val="10"/>
  </w:num>
  <w:num w:numId="2" w16cid:durableId="1799102745">
    <w:abstractNumId w:val="5"/>
  </w:num>
  <w:num w:numId="3" w16cid:durableId="1864973215">
    <w:abstractNumId w:val="6"/>
  </w:num>
  <w:num w:numId="4" w16cid:durableId="1817599249">
    <w:abstractNumId w:val="11"/>
  </w:num>
  <w:num w:numId="5" w16cid:durableId="39745055">
    <w:abstractNumId w:val="9"/>
  </w:num>
  <w:num w:numId="6" w16cid:durableId="488718201">
    <w:abstractNumId w:val="7"/>
  </w:num>
  <w:num w:numId="7" w16cid:durableId="944773704">
    <w:abstractNumId w:val="8"/>
  </w:num>
  <w:num w:numId="8" w16cid:durableId="1420904824">
    <w:abstractNumId w:val="0"/>
  </w:num>
  <w:num w:numId="9" w16cid:durableId="505828297">
    <w:abstractNumId w:val="4"/>
  </w:num>
  <w:num w:numId="10" w16cid:durableId="1143159995">
    <w:abstractNumId w:val="12"/>
  </w:num>
  <w:num w:numId="11" w16cid:durableId="116486597">
    <w:abstractNumId w:val="3"/>
  </w:num>
  <w:num w:numId="12" w16cid:durableId="99302293">
    <w:abstractNumId w:val="2"/>
  </w:num>
  <w:num w:numId="13" w16cid:durableId="1237277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D6"/>
    <w:rsid w:val="00015AE0"/>
    <w:rsid w:val="000416EF"/>
    <w:rsid w:val="00047E76"/>
    <w:rsid w:val="000E6598"/>
    <w:rsid w:val="001050E7"/>
    <w:rsid w:val="00110E7F"/>
    <w:rsid w:val="001823B9"/>
    <w:rsid w:val="001A0292"/>
    <w:rsid w:val="001B23B5"/>
    <w:rsid w:val="001C50B8"/>
    <w:rsid w:val="001C7C19"/>
    <w:rsid w:val="002552D0"/>
    <w:rsid w:val="002E1FBE"/>
    <w:rsid w:val="00330B49"/>
    <w:rsid w:val="00387031"/>
    <w:rsid w:val="003F61EB"/>
    <w:rsid w:val="00413D3D"/>
    <w:rsid w:val="00443239"/>
    <w:rsid w:val="00482F6D"/>
    <w:rsid w:val="005D609A"/>
    <w:rsid w:val="00615B49"/>
    <w:rsid w:val="00667DFB"/>
    <w:rsid w:val="006A2C3B"/>
    <w:rsid w:val="006D79EC"/>
    <w:rsid w:val="00726C6B"/>
    <w:rsid w:val="00756D15"/>
    <w:rsid w:val="007710E6"/>
    <w:rsid w:val="00791F75"/>
    <w:rsid w:val="007A6B11"/>
    <w:rsid w:val="007C7C06"/>
    <w:rsid w:val="0082514C"/>
    <w:rsid w:val="0083607D"/>
    <w:rsid w:val="00846CF9"/>
    <w:rsid w:val="008520E0"/>
    <w:rsid w:val="008B689E"/>
    <w:rsid w:val="008B6D3A"/>
    <w:rsid w:val="0092439F"/>
    <w:rsid w:val="00943003"/>
    <w:rsid w:val="00947A84"/>
    <w:rsid w:val="0099701D"/>
    <w:rsid w:val="009E259D"/>
    <w:rsid w:val="009F53C9"/>
    <w:rsid w:val="009F6545"/>
    <w:rsid w:val="00A0749F"/>
    <w:rsid w:val="00A15E88"/>
    <w:rsid w:val="00A240A7"/>
    <w:rsid w:val="00A42F35"/>
    <w:rsid w:val="00A540A3"/>
    <w:rsid w:val="00A64BAF"/>
    <w:rsid w:val="00A67216"/>
    <w:rsid w:val="00A7505C"/>
    <w:rsid w:val="00A96012"/>
    <w:rsid w:val="00AE456D"/>
    <w:rsid w:val="00AF2CFD"/>
    <w:rsid w:val="00BD2580"/>
    <w:rsid w:val="00BD53AB"/>
    <w:rsid w:val="00C8373A"/>
    <w:rsid w:val="00CA6491"/>
    <w:rsid w:val="00CA6E90"/>
    <w:rsid w:val="00CB5185"/>
    <w:rsid w:val="00CF4EF1"/>
    <w:rsid w:val="00D601E5"/>
    <w:rsid w:val="00D75632"/>
    <w:rsid w:val="00D8175B"/>
    <w:rsid w:val="00D923D6"/>
    <w:rsid w:val="00E324DF"/>
    <w:rsid w:val="00EA4869"/>
    <w:rsid w:val="00EE59FC"/>
    <w:rsid w:val="00F11370"/>
    <w:rsid w:val="00F1753E"/>
    <w:rsid w:val="00F406EE"/>
    <w:rsid w:val="00F55A97"/>
    <w:rsid w:val="00F74F52"/>
    <w:rsid w:val="00FC0F8E"/>
    <w:rsid w:val="00FC2BF1"/>
    <w:rsid w:val="00FC5B37"/>
    <w:rsid w:val="00FC7928"/>
    <w:rsid w:val="00FF0E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B1CE"/>
  <w15:chartTrackingRefBased/>
  <w15:docId w15:val="{65C20477-8335-4D35-81D3-AF744A58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4"/>
    <w:qFormat/>
    <w:rsid w:val="007710E6"/>
    <w:pPr>
      <w:keepNext/>
      <w:spacing w:after="240" w:line="240" w:lineRule="auto"/>
      <w:outlineLvl w:val="1"/>
    </w:pPr>
    <w:rPr>
      <w:rFonts w:eastAsiaTheme="majorEastAsia" w:cstheme="majorBidi"/>
      <w:color w:val="44546A" w:themeColor="text2"/>
      <w:sz w:val="3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D8175B"/>
  </w:style>
  <w:style w:type="character" w:customStyle="1" w:styleId="eop">
    <w:name w:val="eop"/>
    <w:basedOn w:val="Fuentedeprrafopredeter"/>
    <w:rsid w:val="00D8175B"/>
  </w:style>
  <w:style w:type="paragraph" w:styleId="Prrafodelista">
    <w:name w:val="List Paragraph"/>
    <w:basedOn w:val="Normal"/>
    <w:uiPriority w:val="34"/>
    <w:qFormat/>
    <w:rsid w:val="001B23B5"/>
    <w:pPr>
      <w:ind w:left="720"/>
      <w:contextualSpacing/>
    </w:pPr>
  </w:style>
  <w:style w:type="paragraph" w:customStyle="1" w:styleId="Default">
    <w:name w:val="Default"/>
    <w:rsid w:val="006D79EC"/>
    <w:pPr>
      <w:autoSpaceDE w:val="0"/>
      <w:autoSpaceDN w:val="0"/>
      <w:adjustRightInd w:val="0"/>
      <w:spacing w:after="0" w:line="240" w:lineRule="auto"/>
    </w:pPr>
    <w:rPr>
      <w:rFonts w:ascii="Arial" w:hAnsi="Arial" w:cs="Arial"/>
      <w:color w:val="000000"/>
      <w:sz w:val="24"/>
      <w:szCs w:val="24"/>
    </w:rPr>
  </w:style>
  <w:style w:type="table" w:customStyle="1" w:styleId="TableGrid">
    <w:name w:val="TableGrid"/>
    <w:rsid w:val="00EE59FC"/>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4"/>
    <w:rsid w:val="007710E6"/>
    <w:rPr>
      <w:rFonts w:eastAsiaTheme="majorEastAsia" w:cstheme="majorBidi"/>
      <w:color w:val="44546A" w:themeColor="text2"/>
      <w:sz w:val="36"/>
      <w:szCs w:val="26"/>
      <w:lang w:val="es-ES"/>
    </w:rPr>
  </w:style>
  <w:style w:type="paragraph" w:customStyle="1" w:styleId="Contenido">
    <w:name w:val="Contenido"/>
    <w:basedOn w:val="Normal"/>
    <w:link w:val="Carcterdecontenido"/>
    <w:qFormat/>
    <w:rsid w:val="007710E6"/>
    <w:pPr>
      <w:spacing w:after="0" w:line="276" w:lineRule="auto"/>
    </w:pPr>
    <w:rPr>
      <w:rFonts w:eastAsiaTheme="minorEastAsia"/>
      <w:color w:val="44546A" w:themeColor="text2"/>
      <w:sz w:val="28"/>
      <w:lang w:val="es-ES"/>
    </w:rPr>
  </w:style>
  <w:style w:type="character" w:customStyle="1" w:styleId="Carcterdecontenido">
    <w:name w:val="Carácter de contenido"/>
    <w:basedOn w:val="Fuentedeprrafopredeter"/>
    <w:link w:val="Contenido"/>
    <w:rsid w:val="007710E6"/>
    <w:rPr>
      <w:rFonts w:eastAsiaTheme="minorEastAsia"/>
      <w:color w:val="44546A" w:themeColor="text2"/>
      <w:sz w:val="28"/>
      <w:lang w:val="es-ES"/>
    </w:rPr>
  </w:style>
  <w:style w:type="paragraph" w:customStyle="1" w:styleId="TableHeading">
    <w:name w:val="Table Heading"/>
    <w:rsid w:val="001823B9"/>
    <w:pPr>
      <w:spacing w:before="60" w:after="60" w:line="240" w:lineRule="auto"/>
    </w:pPr>
    <w:rPr>
      <w:rFonts w:ascii="Arial" w:eastAsia="Times New Roman" w:hAnsi="Arial" w:cs="Arial"/>
      <w:b/>
      <w:lang w:val="en-US"/>
    </w:rPr>
  </w:style>
  <w:style w:type="paragraph" w:customStyle="1" w:styleId="TableText">
    <w:name w:val="Table Text"/>
    <w:link w:val="TableTextChar"/>
    <w:rsid w:val="001823B9"/>
    <w:pPr>
      <w:spacing w:before="60" w:after="60" w:line="240" w:lineRule="auto"/>
    </w:pPr>
    <w:rPr>
      <w:rFonts w:ascii="Arial" w:eastAsia="Times New Roman" w:hAnsi="Arial" w:cs="Arial"/>
      <w:szCs w:val="20"/>
      <w:lang w:val="en-US"/>
    </w:rPr>
  </w:style>
  <w:style w:type="character" w:customStyle="1" w:styleId="TableTextChar">
    <w:name w:val="Table Text Char"/>
    <w:link w:val="TableText"/>
    <w:rsid w:val="001823B9"/>
    <w:rPr>
      <w:rFonts w:ascii="Arial" w:eastAsia="Times New Roman" w:hAnsi="Arial" w:cs="Arial"/>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1217</Words>
  <Characters>6696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inform09</dc:creator>
  <cp:keywords/>
  <dc:description/>
  <cp:lastModifiedBy>Brayan Maldonado</cp:lastModifiedBy>
  <cp:revision>66</cp:revision>
  <dcterms:created xsi:type="dcterms:W3CDTF">2023-01-23T17:54:00Z</dcterms:created>
  <dcterms:modified xsi:type="dcterms:W3CDTF">2023-06-16T01:34:00Z</dcterms:modified>
</cp:coreProperties>
</file>