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005503CC">
        <w:trPr>
          <w:trHeight w:val="680"/>
        </w:trPr>
        <w:tc>
          <w:tcPr>
            <w:tcW w:w="8818" w:type="dxa"/>
            <w:gridSpan w:val="6"/>
            <w:shd w:val="clear" w:color="auto" w:fill="A6A6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/>
            <w:vAlign w:val="bottom"/>
          </w:tcPr>
          <w:p w14:paraId="7F784764" w14:textId="059293AB" w:rsidR="00DE4088" w:rsidRPr="007B5F67" w:rsidRDefault="000C6E96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D173D1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006C341C">
        <w:tc>
          <w:tcPr>
            <w:tcW w:w="2552" w:type="dxa"/>
            <w:shd w:val="clear" w:color="auto" w:fill="D9D9D9"/>
            <w:vAlign w:val="center"/>
          </w:tcPr>
          <w:p w14:paraId="7F784766" w14:textId="315774FD" w:rsidR="00DE4088" w:rsidRPr="007B5F67" w:rsidRDefault="004C3BA6" w:rsidP="006C34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444746DC" w:rsidR="00DE4088" w:rsidRPr="00721DB5" w:rsidRDefault="001C1BFC" w:rsidP="006C341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Socialización de modificaciones del proyecto</w:t>
            </w:r>
          </w:p>
        </w:tc>
      </w:tr>
      <w:tr w:rsidR="00EF74DB" w:rsidRPr="007B5F67" w14:paraId="7F78476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687AD3" w14:paraId="7F78476E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298F9A94" w:rsidR="00EF74DB" w:rsidRPr="00687AD3" w:rsidRDefault="001C1BFC" w:rsidP="00F94683">
            <w:pPr>
              <w:rPr>
                <w:rFonts w:ascii="Arial" w:hAnsi="Arial" w:cs="Arial"/>
                <w:i/>
                <w:color w:val="0000FF"/>
                <w:lang w:val="es-EC"/>
              </w:rPr>
            </w:pPr>
            <w:r w:rsidRPr="001C1BFC">
              <w:rPr>
                <w:rFonts w:ascii="Arial" w:hAnsi="Arial" w:cs="Arial"/>
                <w:i/>
                <w:lang w:val="es-EC"/>
              </w:rPr>
              <w:t>Peralta Peralta Arlette Dayana</w:t>
            </w:r>
            <w:r w:rsidRPr="001C1BFC">
              <w:rPr>
                <w:rFonts w:ascii="Arial" w:hAnsi="Arial" w:cs="Arial"/>
                <w:i/>
                <w:lang w:val="es-EC"/>
              </w:rPr>
              <w:t xml:space="preserve"> </w:t>
            </w:r>
            <w:r w:rsidR="00687AD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687AD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3E1807E3" w:rsidR="00EF74DB" w:rsidRPr="007B5F67" w:rsidRDefault="001C1BFC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07/03/2022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6156AF86" w:rsidR="00EF74DB" w:rsidRPr="007B5F67" w:rsidRDefault="008B3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C1BFC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h0</w:t>
            </w:r>
            <w:r w:rsidR="001C1BFC"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2708F333" w:rsidR="00EF74DB" w:rsidRPr="007B5F67" w:rsidRDefault="008B3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C1BF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h</w:t>
            </w:r>
            <w:r w:rsidR="000C6E96">
              <w:rPr>
                <w:rFonts w:ascii="Arial" w:hAnsi="Arial" w:cs="Arial"/>
              </w:rPr>
              <w:t>25</w:t>
            </w:r>
          </w:p>
        </w:tc>
      </w:tr>
      <w:tr w:rsidR="00EF74DB" w:rsidRPr="001C1BFC" w14:paraId="7F78477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73AD77CA" w:rsidR="00EF74DB" w:rsidRPr="005F063C" w:rsidRDefault="00302AD3" w:rsidP="00DE4088">
            <w:pPr>
              <w:rPr>
                <w:rFonts w:ascii="Arial" w:hAnsi="Arial" w:cs="Arial"/>
                <w:i/>
                <w:color w:val="0000FF"/>
                <w:lang w:val="en-US"/>
              </w:rPr>
            </w:pPr>
            <w:r w:rsidRPr="005F063C">
              <w:rPr>
                <w:rFonts w:ascii="Arial" w:hAnsi="Arial" w:cs="Arial"/>
                <w:i/>
                <w:lang w:val="en-US"/>
              </w:rPr>
              <w:t>Google Meet</w:t>
            </w:r>
            <w:r w:rsidR="005F063C" w:rsidRPr="005F063C">
              <w:rPr>
                <w:rFonts w:ascii="Arial" w:hAnsi="Arial" w:cs="Arial"/>
                <w:i/>
                <w:lang w:val="en-US"/>
              </w:rPr>
              <w:t xml:space="preserve"> y WhatsApp W</w:t>
            </w:r>
            <w:r w:rsidR="005F063C">
              <w:rPr>
                <w:rFonts w:ascii="Arial" w:hAnsi="Arial" w:cs="Arial"/>
                <w:i/>
                <w:lang w:val="en-US"/>
              </w:rPr>
              <w:t>eb.</w:t>
            </w:r>
          </w:p>
        </w:tc>
      </w:tr>
      <w:tr w:rsidR="00EF74DB" w:rsidRPr="007B5F67" w14:paraId="7F78477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6604FC52" w:rsidR="00EF74DB" w:rsidRPr="001B2A73" w:rsidRDefault="001C1BFC" w:rsidP="0063368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 xml:space="preserve">Documento del Artículo, </w:t>
            </w:r>
            <w:r w:rsidR="007B2A3B">
              <w:rPr>
                <w:rFonts w:ascii="Arial" w:hAnsi="Arial" w:cs="Arial"/>
                <w:i/>
              </w:rPr>
              <w:t xml:space="preserve">Documento del </w:t>
            </w:r>
            <w:r w:rsidR="00D173D1">
              <w:rPr>
                <w:rFonts w:ascii="Arial" w:hAnsi="Arial" w:cs="Arial"/>
                <w:i/>
              </w:rPr>
              <w:t>Plan de Mantenimiento</w:t>
            </w:r>
            <w:r w:rsidR="002F4541">
              <w:rPr>
                <w:rFonts w:ascii="Arial" w:hAnsi="Arial" w:cs="Arial"/>
                <w:i/>
              </w:rPr>
              <w:t>,</w:t>
            </w:r>
            <w:r w:rsidR="001C672A">
              <w:rPr>
                <w:rFonts w:ascii="Arial" w:hAnsi="Arial" w:cs="Arial"/>
                <w:i/>
              </w:rPr>
              <w:t xml:space="preserve"> </w:t>
            </w:r>
            <w:r w:rsidR="007B2A3B">
              <w:rPr>
                <w:rFonts w:ascii="Arial" w:hAnsi="Arial" w:cs="Arial"/>
                <w:i/>
              </w:rPr>
              <w:t>Uso de GitHub</w:t>
            </w:r>
            <w:r>
              <w:rPr>
                <w:rFonts w:ascii="Arial" w:hAnsi="Arial" w:cs="Arial"/>
                <w:i/>
              </w:rPr>
              <w:t>, Uso de Visual Studio.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7F78477E" w14:textId="77777777" w:rsidTr="00244EB9">
        <w:trPr>
          <w:trHeight w:val="680"/>
        </w:trPr>
        <w:tc>
          <w:tcPr>
            <w:tcW w:w="9923" w:type="dxa"/>
            <w:gridSpan w:val="3"/>
            <w:shd w:val="clear" w:color="auto" w:fill="A6A6A6"/>
            <w:vAlign w:val="bottom"/>
          </w:tcPr>
          <w:p w14:paraId="7F78477D" w14:textId="77777777" w:rsidR="00DE4088" w:rsidRPr="007B5F67" w:rsidRDefault="0029753F" w:rsidP="00244EB9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B82D00" w:rsidRPr="007B5F67" w14:paraId="7F784782" w14:textId="77777777" w:rsidTr="00244EB9">
        <w:trPr>
          <w:trHeight w:val="680"/>
        </w:trPr>
        <w:tc>
          <w:tcPr>
            <w:tcW w:w="3340" w:type="dxa"/>
            <w:shd w:val="clear" w:color="auto" w:fill="D9D9D9"/>
            <w:vAlign w:val="bottom"/>
          </w:tcPr>
          <w:p w14:paraId="7F78477F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  <w:vAlign w:val="bottom"/>
          </w:tcPr>
          <w:p w14:paraId="7F784780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  <w:vAlign w:val="bottom"/>
          </w:tcPr>
          <w:p w14:paraId="7F784781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B82D00" w:rsidRPr="007B5F67" w14:paraId="7F784786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7F784783" w14:textId="3F1994EB" w:rsidR="00FA1E80" w:rsidRPr="004C3905" w:rsidRDefault="00CA6B2B" w:rsidP="00CF56CC">
            <w:pPr>
              <w:rPr>
                <w:rFonts w:ascii="Arial" w:hAnsi="Arial" w:cs="Arial"/>
                <w:iCs/>
              </w:rPr>
            </w:pPr>
            <w:r w:rsidRPr="004C3905">
              <w:rPr>
                <w:rFonts w:ascii="Arial" w:hAnsi="Arial" w:cs="Arial"/>
                <w:iCs/>
              </w:rPr>
              <w:t>Calvopiña Pumadera Brayan Dalember</w:t>
            </w:r>
          </w:p>
        </w:tc>
        <w:tc>
          <w:tcPr>
            <w:tcW w:w="3181" w:type="dxa"/>
            <w:vAlign w:val="center"/>
          </w:tcPr>
          <w:p w14:paraId="7F784784" w14:textId="689D6E11" w:rsidR="00FA1E80" w:rsidRPr="00CA6B2B" w:rsidRDefault="00953492" w:rsidP="00F8536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5" w14:textId="160CD080" w:rsidR="00FA1E80" w:rsidRPr="00CA6B2B" w:rsidRDefault="00D61979" w:rsidP="00D6197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04A784F0" wp14:editId="56F05186">
                  <wp:extent cx="1462465" cy="541545"/>
                  <wp:effectExtent l="0" t="0" r="4445" b="0"/>
                  <wp:docPr id="8" name="Imagen 8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Un dibujo de una persona&#10;&#10;Descripción generada automáticamente con confianza baj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62" cy="56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A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7F784787" w14:textId="6519C590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Chea Martillo Bethsaida Elizabeth</w:t>
            </w:r>
          </w:p>
        </w:tc>
        <w:tc>
          <w:tcPr>
            <w:tcW w:w="3181" w:type="dxa"/>
            <w:vAlign w:val="center"/>
          </w:tcPr>
          <w:p w14:paraId="7F784788" w14:textId="6342DBCD" w:rsidR="00FA1E8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Colaboradora</w:t>
            </w:r>
          </w:p>
        </w:tc>
        <w:tc>
          <w:tcPr>
            <w:tcW w:w="3402" w:type="dxa"/>
            <w:vAlign w:val="center"/>
          </w:tcPr>
          <w:p w14:paraId="7F784789" w14:textId="53DFE8A5" w:rsidR="00FA1E80" w:rsidRPr="00CA6B2B" w:rsidRDefault="002625BB" w:rsidP="002625B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ECF6E7" wp14:editId="4C28525B">
                  <wp:extent cx="1894673" cy="311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0192" b="22034"/>
                          <a:stretch/>
                        </pic:blipFill>
                        <pic:spPr bwMode="auto">
                          <a:xfrm>
                            <a:off x="0" y="0"/>
                            <a:ext cx="1952731" cy="32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E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7F78478B" w14:textId="78FC45A7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Chiriguaya Velez Alvaro Dario</w:t>
            </w:r>
          </w:p>
        </w:tc>
        <w:tc>
          <w:tcPr>
            <w:tcW w:w="3181" w:type="dxa"/>
            <w:vAlign w:val="center"/>
          </w:tcPr>
          <w:p w14:paraId="7F78478C" w14:textId="3821E98A" w:rsidR="00FA1E8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D" w14:textId="6D710427" w:rsidR="00FA1E80" w:rsidRPr="00CA6B2B" w:rsidRDefault="00D61979" w:rsidP="00D62A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B94B79" wp14:editId="29705EB9">
                  <wp:extent cx="1423486" cy="617837"/>
                  <wp:effectExtent l="0" t="0" r="5715" b="0"/>
                  <wp:docPr id="6" name="Imagen 6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870" cy="6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1E7948D4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602855A4" w14:textId="71AC27A8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Lino </w:t>
            </w:r>
            <w:r w:rsidR="002625BB" w:rsidRPr="00CA6B2B">
              <w:rPr>
                <w:rFonts w:ascii="Arial" w:hAnsi="Arial" w:cs="Arial"/>
              </w:rPr>
              <w:t>Sánchez</w:t>
            </w:r>
            <w:r w:rsidRPr="00CA6B2B">
              <w:rPr>
                <w:rFonts w:ascii="Arial" w:hAnsi="Arial" w:cs="Arial"/>
              </w:rPr>
              <w:t xml:space="preserve"> Yermin Yair</w:t>
            </w:r>
          </w:p>
        </w:tc>
        <w:tc>
          <w:tcPr>
            <w:tcW w:w="3181" w:type="dxa"/>
            <w:vAlign w:val="center"/>
          </w:tcPr>
          <w:p w14:paraId="066A716A" w14:textId="4AD713DD" w:rsidR="00A227C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3C8D9426" w14:textId="45F06667" w:rsidR="00A227C0" w:rsidRPr="00CA6B2B" w:rsidRDefault="00D61979" w:rsidP="00D619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95455A" wp14:editId="048E6884">
                  <wp:extent cx="558800" cy="551986"/>
                  <wp:effectExtent l="0" t="0" r="0" b="635"/>
                  <wp:docPr id="10" name="Imagen 10" descr="Un dibujo de un per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er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34" cy="56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2595A88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12585D26" w14:textId="64400C39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Peralta Peralta Arlette Dayana</w:t>
            </w:r>
          </w:p>
        </w:tc>
        <w:tc>
          <w:tcPr>
            <w:tcW w:w="3181" w:type="dxa"/>
            <w:vAlign w:val="center"/>
          </w:tcPr>
          <w:p w14:paraId="62FA2EE1" w14:textId="75319280" w:rsidR="00A227C0" w:rsidRPr="00CA6B2B" w:rsidRDefault="0088189A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Secretaria</w:t>
            </w:r>
          </w:p>
        </w:tc>
        <w:tc>
          <w:tcPr>
            <w:tcW w:w="3402" w:type="dxa"/>
            <w:vAlign w:val="center"/>
          </w:tcPr>
          <w:p w14:paraId="32E550CB" w14:textId="13F03220" w:rsidR="00A227C0" w:rsidRPr="00CA6B2B" w:rsidRDefault="00F8536C" w:rsidP="00F8536C">
            <w:pPr>
              <w:jc w:val="center"/>
              <w:rPr>
                <w:rFonts w:ascii="Arial" w:hAnsi="Arial" w:cs="Arial"/>
              </w:rPr>
            </w:pPr>
            <w:r w:rsidRPr="00161772">
              <w:rPr>
                <w:noProof/>
              </w:rPr>
              <w:drawing>
                <wp:inline distT="0" distB="0" distL="0" distR="0" wp14:anchorId="0B16C8BD" wp14:editId="5E19842A">
                  <wp:extent cx="1676400" cy="316230"/>
                  <wp:effectExtent l="0" t="0" r="0" b="7620"/>
                  <wp:docPr id="5" name="Imagen 5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8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3B1F757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3FAAAEC5" w14:textId="16511994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Quisnancela Asadobay Oscar Alexander</w:t>
            </w:r>
          </w:p>
        </w:tc>
        <w:tc>
          <w:tcPr>
            <w:tcW w:w="3181" w:type="dxa"/>
            <w:vAlign w:val="center"/>
          </w:tcPr>
          <w:p w14:paraId="11FF8D51" w14:textId="52881D40" w:rsidR="00A227C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13DD166C" w14:textId="36EEA448" w:rsidR="00A227C0" w:rsidRPr="00CA6B2B" w:rsidRDefault="00DC75A3" w:rsidP="00DC7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2128C8" wp14:editId="21F0FAC9">
                  <wp:extent cx="974656" cy="57408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860" cy="5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63173134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50D8EC81" w14:textId="341ACE3A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Robles Pilco Sergio Joao</w:t>
            </w:r>
          </w:p>
        </w:tc>
        <w:tc>
          <w:tcPr>
            <w:tcW w:w="3181" w:type="dxa"/>
            <w:vAlign w:val="center"/>
          </w:tcPr>
          <w:p w14:paraId="2CF5EF80" w14:textId="05A97F5F" w:rsidR="00A227C0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1F1C4C8" w14:textId="5DCF3D9E" w:rsidR="00A227C0" w:rsidRPr="00CA6B2B" w:rsidRDefault="00B82D00" w:rsidP="005A68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7BAF56" wp14:editId="6787F1F9">
                  <wp:extent cx="1789299" cy="505397"/>
                  <wp:effectExtent l="0" t="0" r="1905" b="9525"/>
                  <wp:docPr id="15" name="Imagen 15" descr="Imagen que contiene animal, grafiti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magen que contiene animal, grafiti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22" cy="5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5B8589C6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0CD5F157" w14:textId="068CFFC1" w:rsidR="00CA6B2B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lastRenderedPageBreak/>
              <w:t>Tenemea Lojano Neysser Enrique</w:t>
            </w:r>
          </w:p>
        </w:tc>
        <w:tc>
          <w:tcPr>
            <w:tcW w:w="3181" w:type="dxa"/>
            <w:vAlign w:val="center"/>
          </w:tcPr>
          <w:p w14:paraId="069856D3" w14:textId="2E781360" w:rsidR="00CA6B2B" w:rsidRPr="00CA6B2B" w:rsidRDefault="00D62A63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Colaborador </w:t>
            </w:r>
          </w:p>
        </w:tc>
        <w:tc>
          <w:tcPr>
            <w:tcW w:w="3402" w:type="dxa"/>
          </w:tcPr>
          <w:p w14:paraId="1D478351" w14:textId="699AAE11" w:rsidR="00CA6B2B" w:rsidRPr="00CA6B2B" w:rsidRDefault="00B82D00" w:rsidP="00B82D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14A3CE" wp14:editId="453E503D">
                  <wp:extent cx="1040885" cy="647494"/>
                  <wp:effectExtent l="0" t="0" r="6985" b="635"/>
                  <wp:docPr id="16" name="Imagen 16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exto, Cart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343885AC" w14:textId="77777777" w:rsidTr="00F8536C">
        <w:trPr>
          <w:trHeight w:val="113"/>
        </w:trPr>
        <w:tc>
          <w:tcPr>
            <w:tcW w:w="3340" w:type="dxa"/>
            <w:vAlign w:val="center"/>
          </w:tcPr>
          <w:p w14:paraId="51845FF5" w14:textId="5C2032D1" w:rsidR="00CA6B2B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Zambrano Gallo Alisson </w:t>
            </w:r>
            <w:r w:rsidR="002625BB" w:rsidRPr="00CA6B2B">
              <w:rPr>
                <w:rFonts w:ascii="Arial" w:hAnsi="Arial" w:cs="Arial"/>
              </w:rPr>
              <w:t>Doménica</w:t>
            </w:r>
          </w:p>
        </w:tc>
        <w:tc>
          <w:tcPr>
            <w:tcW w:w="3181" w:type="dxa"/>
            <w:vAlign w:val="center"/>
          </w:tcPr>
          <w:p w14:paraId="5E6217D0" w14:textId="0C8B9822" w:rsidR="00CA6B2B" w:rsidRPr="00CA6B2B" w:rsidRDefault="0088189A" w:rsidP="00F853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Líder</w:t>
            </w:r>
          </w:p>
        </w:tc>
        <w:tc>
          <w:tcPr>
            <w:tcW w:w="3402" w:type="dxa"/>
          </w:tcPr>
          <w:p w14:paraId="74387049" w14:textId="2BAFBF55" w:rsidR="00CA6B2B" w:rsidRPr="00CA6B2B" w:rsidRDefault="00D62A2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4BFBE5" wp14:editId="4E0B35C4">
                  <wp:extent cx="1729740" cy="414332"/>
                  <wp:effectExtent l="0" t="0" r="3810" b="5080"/>
                  <wp:docPr id="9" name="Imagen 9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92" cy="43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71E0F" w14:textId="77777777" w:rsidR="00244EB9" w:rsidRPr="00FB1F9B" w:rsidRDefault="00244EB9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4C92F825" w14:textId="77777777" w:rsidR="004B60AE" w:rsidRDefault="004B60AE" w:rsidP="001B2A73">
      <w:pPr>
        <w:pStyle w:val="Textoindependiente"/>
        <w:rPr>
          <w:rFonts w:ascii="Arial" w:hAnsi="Arial" w:cs="Arial"/>
          <w:i/>
        </w:rPr>
      </w:pPr>
    </w:p>
    <w:p w14:paraId="2485F764" w14:textId="0CD5DCD6" w:rsidR="001275A0" w:rsidRDefault="0030669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socializó con todo el equipo</w:t>
      </w:r>
      <w:r w:rsidR="00405B98">
        <w:rPr>
          <w:rFonts w:ascii="Arial" w:hAnsi="Arial" w:cs="Arial"/>
          <w:i/>
        </w:rPr>
        <w:t xml:space="preserve"> (por medio de Google Meet y WhatsApp Web)</w:t>
      </w:r>
      <w:r>
        <w:rPr>
          <w:rFonts w:ascii="Arial" w:hAnsi="Arial" w:cs="Arial"/>
          <w:i/>
        </w:rPr>
        <w:t xml:space="preserve"> </w:t>
      </w:r>
      <w:r w:rsidR="00C67B45">
        <w:rPr>
          <w:rFonts w:ascii="Arial" w:hAnsi="Arial" w:cs="Arial"/>
          <w:i/>
        </w:rPr>
        <w:t>la</w:t>
      </w:r>
      <w:r w:rsidR="00CE3231">
        <w:rPr>
          <w:rFonts w:ascii="Arial" w:hAnsi="Arial" w:cs="Arial"/>
          <w:i/>
        </w:rPr>
        <w:t>s modificaciones realizadas del proyecto, esto incluye al código, las interfaces y el artículo que se está escribiendo en base al proyecto.</w:t>
      </w:r>
    </w:p>
    <w:p w14:paraId="11250D10" w14:textId="389C2D60" w:rsidR="00850D8A" w:rsidRDefault="00CE3231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socializaron las razones de los cambios realizados con la finalidad de obtener mejores resultados en la presentación del proyecto final.</w:t>
      </w:r>
      <w:r w:rsidR="00850D8A">
        <w:rPr>
          <w:rFonts w:ascii="Arial" w:hAnsi="Arial" w:cs="Arial"/>
          <w:i/>
        </w:rPr>
        <w:t xml:space="preserve"> Para finalizar, se planificó la fecha de </w:t>
      </w:r>
      <w:r w:rsidR="00672010">
        <w:rPr>
          <w:rFonts w:ascii="Arial" w:hAnsi="Arial" w:cs="Arial"/>
          <w:i/>
        </w:rPr>
        <w:t>la última reunión de socialización antes de la entrega final.</w:t>
      </w:r>
    </w:p>
    <w:p w14:paraId="4F7648EA" w14:textId="77777777" w:rsidR="00C67B45" w:rsidRDefault="00C67B45" w:rsidP="003155BF">
      <w:pPr>
        <w:pStyle w:val="Textoindependiente"/>
        <w:rPr>
          <w:rFonts w:ascii="Arial" w:hAnsi="Arial" w:cs="Arial"/>
          <w:i/>
        </w:rPr>
      </w:pPr>
    </w:p>
    <w:p w14:paraId="7F784795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55107900" w14:textId="78E33E97" w:rsidR="0080449F" w:rsidRDefault="00CE3231" w:rsidP="00114609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 modificaciones del código.</w:t>
      </w:r>
    </w:p>
    <w:p w14:paraId="40E52C74" w14:textId="5CACECEB" w:rsidR="00CE3231" w:rsidRDefault="00CE3231" w:rsidP="00114609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 modificaciones de las interfaces del sistema.</w:t>
      </w:r>
    </w:p>
    <w:p w14:paraId="7109D646" w14:textId="10A8BD4C" w:rsidR="00CE3231" w:rsidRPr="00114609" w:rsidRDefault="00CE3231" w:rsidP="00114609">
      <w:pPr>
        <w:pStyle w:val="Prrafodelista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 las modificaciones del artículo del proyecto.</w:t>
      </w:r>
    </w:p>
    <w:p w14:paraId="5F10B905" w14:textId="77777777" w:rsidR="0075610D" w:rsidRDefault="0075610D" w:rsidP="00405B98">
      <w:pPr>
        <w:pStyle w:val="Textoindependiente"/>
        <w:rPr>
          <w:rFonts w:ascii="Arial" w:hAnsi="Arial" w:cs="Arial"/>
          <w:i/>
        </w:rPr>
      </w:pPr>
    </w:p>
    <w:p w14:paraId="7F784798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F7847A1" w14:textId="1C7B2E57" w:rsidR="00FC7902" w:rsidRPr="00FA1E80" w:rsidRDefault="00CE3231" w:rsidP="00114609">
      <w:pPr>
        <w:pStyle w:val="NormalWeb"/>
        <w:spacing w:after="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3CAD9134" wp14:editId="2F810656">
            <wp:extent cx="4655820" cy="2626290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10" cy="26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902" w:rsidRPr="00FA1E80" w:rsidSect="007B5F67">
      <w:headerReference w:type="default" r:id="rId21"/>
      <w:footerReference w:type="default" r:id="rId2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2BCC" w14:textId="77777777" w:rsidR="00885EDA" w:rsidRDefault="00885EDA" w:rsidP="00E45455">
      <w:pPr>
        <w:spacing w:after="0" w:line="240" w:lineRule="auto"/>
      </w:pPr>
      <w:r>
        <w:separator/>
      </w:r>
    </w:p>
  </w:endnote>
  <w:endnote w:type="continuationSeparator" w:id="0">
    <w:p w14:paraId="47F930D5" w14:textId="77777777" w:rsidR="00885EDA" w:rsidRDefault="00885ED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77777777" w:rsidR="007B5F67" w:rsidRPr="007B5F67" w:rsidRDefault="001646F5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836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FB79" w14:textId="77777777" w:rsidR="00885EDA" w:rsidRDefault="00885EDA" w:rsidP="00E45455">
      <w:pPr>
        <w:spacing w:after="0" w:line="240" w:lineRule="auto"/>
      </w:pPr>
      <w:r>
        <w:separator/>
      </w:r>
    </w:p>
  </w:footnote>
  <w:footnote w:type="continuationSeparator" w:id="0">
    <w:p w14:paraId="3F0AA6B4" w14:textId="77777777" w:rsidR="00885EDA" w:rsidRDefault="00885ED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20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A603C8E"/>
    <w:multiLevelType w:val="hybridMultilevel"/>
    <w:tmpl w:val="C53C17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292"/>
    <w:multiLevelType w:val="hybridMultilevel"/>
    <w:tmpl w:val="1EE0CF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3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02D85"/>
    <w:rsid w:val="00004938"/>
    <w:rsid w:val="000366A6"/>
    <w:rsid w:val="000367FB"/>
    <w:rsid w:val="0003715D"/>
    <w:rsid w:val="00043484"/>
    <w:rsid w:val="00052AC7"/>
    <w:rsid w:val="00055950"/>
    <w:rsid w:val="00056B20"/>
    <w:rsid w:val="00060742"/>
    <w:rsid w:val="000613E8"/>
    <w:rsid w:val="0007121D"/>
    <w:rsid w:val="00072B07"/>
    <w:rsid w:val="0008481F"/>
    <w:rsid w:val="00085C9A"/>
    <w:rsid w:val="000878BF"/>
    <w:rsid w:val="00091F1C"/>
    <w:rsid w:val="00096EB8"/>
    <w:rsid w:val="000B0EBF"/>
    <w:rsid w:val="000B5059"/>
    <w:rsid w:val="000C6E96"/>
    <w:rsid w:val="000E39CB"/>
    <w:rsid w:val="000E7E31"/>
    <w:rsid w:val="000F624B"/>
    <w:rsid w:val="00113EC8"/>
    <w:rsid w:val="00114609"/>
    <w:rsid w:val="00117707"/>
    <w:rsid w:val="00124FFC"/>
    <w:rsid w:val="001275A0"/>
    <w:rsid w:val="00140324"/>
    <w:rsid w:val="00143C40"/>
    <w:rsid w:val="00143C84"/>
    <w:rsid w:val="001539C2"/>
    <w:rsid w:val="00156802"/>
    <w:rsid w:val="001646F5"/>
    <w:rsid w:val="001757EF"/>
    <w:rsid w:val="00185799"/>
    <w:rsid w:val="001918F5"/>
    <w:rsid w:val="00197FFC"/>
    <w:rsid w:val="001A47FE"/>
    <w:rsid w:val="001A5163"/>
    <w:rsid w:val="001B2A73"/>
    <w:rsid w:val="001C0502"/>
    <w:rsid w:val="001C1BFC"/>
    <w:rsid w:val="001C672A"/>
    <w:rsid w:val="001D665B"/>
    <w:rsid w:val="001E6609"/>
    <w:rsid w:val="001E7049"/>
    <w:rsid w:val="001F1679"/>
    <w:rsid w:val="00202347"/>
    <w:rsid w:val="00202B84"/>
    <w:rsid w:val="00206089"/>
    <w:rsid w:val="002061E8"/>
    <w:rsid w:val="002122D5"/>
    <w:rsid w:val="00223C8D"/>
    <w:rsid w:val="00232234"/>
    <w:rsid w:val="002350C9"/>
    <w:rsid w:val="002414C9"/>
    <w:rsid w:val="0024297E"/>
    <w:rsid w:val="00244EB9"/>
    <w:rsid w:val="002475F9"/>
    <w:rsid w:val="002537F3"/>
    <w:rsid w:val="002577AD"/>
    <w:rsid w:val="002625BB"/>
    <w:rsid w:val="0026791B"/>
    <w:rsid w:val="0027184A"/>
    <w:rsid w:val="00271E5D"/>
    <w:rsid w:val="00283781"/>
    <w:rsid w:val="002902DF"/>
    <w:rsid w:val="002914D3"/>
    <w:rsid w:val="00293DD3"/>
    <w:rsid w:val="0029753F"/>
    <w:rsid w:val="002B06D8"/>
    <w:rsid w:val="002D5DBA"/>
    <w:rsid w:val="002E2A3F"/>
    <w:rsid w:val="002E58F7"/>
    <w:rsid w:val="002F4541"/>
    <w:rsid w:val="00302012"/>
    <w:rsid w:val="00302AD3"/>
    <w:rsid w:val="0030669F"/>
    <w:rsid w:val="003155BF"/>
    <w:rsid w:val="00331BF0"/>
    <w:rsid w:val="003364E3"/>
    <w:rsid w:val="003511E2"/>
    <w:rsid w:val="00365726"/>
    <w:rsid w:val="00367881"/>
    <w:rsid w:val="003708B3"/>
    <w:rsid w:val="003711B6"/>
    <w:rsid w:val="00395966"/>
    <w:rsid w:val="003A0082"/>
    <w:rsid w:val="003B184F"/>
    <w:rsid w:val="003C309F"/>
    <w:rsid w:val="003C3B58"/>
    <w:rsid w:val="003C55EB"/>
    <w:rsid w:val="003E2F6F"/>
    <w:rsid w:val="003F1E57"/>
    <w:rsid w:val="003F7273"/>
    <w:rsid w:val="00401781"/>
    <w:rsid w:val="00405B98"/>
    <w:rsid w:val="0041055C"/>
    <w:rsid w:val="0041470B"/>
    <w:rsid w:val="004321C1"/>
    <w:rsid w:val="0043471C"/>
    <w:rsid w:val="004405E1"/>
    <w:rsid w:val="00447B32"/>
    <w:rsid w:val="0045669B"/>
    <w:rsid w:val="00471141"/>
    <w:rsid w:val="00471D49"/>
    <w:rsid w:val="004A5515"/>
    <w:rsid w:val="004A70AF"/>
    <w:rsid w:val="004A72FC"/>
    <w:rsid w:val="004B5227"/>
    <w:rsid w:val="004B60AE"/>
    <w:rsid w:val="004C1F48"/>
    <w:rsid w:val="004C3495"/>
    <w:rsid w:val="004C3905"/>
    <w:rsid w:val="004C3BA6"/>
    <w:rsid w:val="004C531A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42"/>
    <w:rsid w:val="005254BC"/>
    <w:rsid w:val="00526051"/>
    <w:rsid w:val="005503CC"/>
    <w:rsid w:val="0056524F"/>
    <w:rsid w:val="00566EB6"/>
    <w:rsid w:val="00576DE8"/>
    <w:rsid w:val="00584D8A"/>
    <w:rsid w:val="00586957"/>
    <w:rsid w:val="005A1D3F"/>
    <w:rsid w:val="005A68DB"/>
    <w:rsid w:val="005A7996"/>
    <w:rsid w:val="005B0BF2"/>
    <w:rsid w:val="005C0016"/>
    <w:rsid w:val="005D1A84"/>
    <w:rsid w:val="005D4B3E"/>
    <w:rsid w:val="005E08DB"/>
    <w:rsid w:val="005F063C"/>
    <w:rsid w:val="005F23A9"/>
    <w:rsid w:val="00601953"/>
    <w:rsid w:val="00604B97"/>
    <w:rsid w:val="00607E15"/>
    <w:rsid w:val="00616B39"/>
    <w:rsid w:val="00620725"/>
    <w:rsid w:val="00623BC4"/>
    <w:rsid w:val="00625118"/>
    <w:rsid w:val="0063368E"/>
    <w:rsid w:val="00641F07"/>
    <w:rsid w:val="00644500"/>
    <w:rsid w:val="00645932"/>
    <w:rsid w:val="00660730"/>
    <w:rsid w:val="006664A2"/>
    <w:rsid w:val="00672010"/>
    <w:rsid w:val="00675991"/>
    <w:rsid w:val="00687AD3"/>
    <w:rsid w:val="006B1F09"/>
    <w:rsid w:val="006B66B9"/>
    <w:rsid w:val="006C15BD"/>
    <w:rsid w:val="006C341C"/>
    <w:rsid w:val="006D099D"/>
    <w:rsid w:val="00702CCA"/>
    <w:rsid w:val="00711199"/>
    <w:rsid w:val="00712D96"/>
    <w:rsid w:val="0071372D"/>
    <w:rsid w:val="00721DB5"/>
    <w:rsid w:val="00724BE7"/>
    <w:rsid w:val="0073148D"/>
    <w:rsid w:val="00743806"/>
    <w:rsid w:val="0075610D"/>
    <w:rsid w:val="0076053B"/>
    <w:rsid w:val="00775913"/>
    <w:rsid w:val="00792FB6"/>
    <w:rsid w:val="00796ABB"/>
    <w:rsid w:val="007B2A3B"/>
    <w:rsid w:val="007B5F5D"/>
    <w:rsid w:val="007B5F67"/>
    <w:rsid w:val="007D2C57"/>
    <w:rsid w:val="007D4097"/>
    <w:rsid w:val="007E7A59"/>
    <w:rsid w:val="0080449F"/>
    <w:rsid w:val="00822F77"/>
    <w:rsid w:val="008266E6"/>
    <w:rsid w:val="00833634"/>
    <w:rsid w:val="00841F13"/>
    <w:rsid w:val="008457DA"/>
    <w:rsid w:val="00850D8A"/>
    <w:rsid w:val="00850DA0"/>
    <w:rsid w:val="00856A28"/>
    <w:rsid w:val="008658CD"/>
    <w:rsid w:val="008722F0"/>
    <w:rsid w:val="0088189A"/>
    <w:rsid w:val="008836D5"/>
    <w:rsid w:val="00883B4D"/>
    <w:rsid w:val="00883EBD"/>
    <w:rsid w:val="00885EDA"/>
    <w:rsid w:val="008865D5"/>
    <w:rsid w:val="00891D30"/>
    <w:rsid w:val="0089398B"/>
    <w:rsid w:val="008B0C13"/>
    <w:rsid w:val="008B301B"/>
    <w:rsid w:val="008C4B72"/>
    <w:rsid w:val="008D0AD0"/>
    <w:rsid w:val="008D5610"/>
    <w:rsid w:val="008D65F4"/>
    <w:rsid w:val="008D7D56"/>
    <w:rsid w:val="008E4E6E"/>
    <w:rsid w:val="008E6F61"/>
    <w:rsid w:val="008F1D86"/>
    <w:rsid w:val="008F5D02"/>
    <w:rsid w:val="008F5F84"/>
    <w:rsid w:val="00907666"/>
    <w:rsid w:val="009247FB"/>
    <w:rsid w:val="00942041"/>
    <w:rsid w:val="00943C25"/>
    <w:rsid w:val="00951221"/>
    <w:rsid w:val="00951BB8"/>
    <w:rsid w:val="00953492"/>
    <w:rsid w:val="009669C8"/>
    <w:rsid w:val="00971569"/>
    <w:rsid w:val="009721D0"/>
    <w:rsid w:val="0098018E"/>
    <w:rsid w:val="00983E27"/>
    <w:rsid w:val="00985279"/>
    <w:rsid w:val="009905B5"/>
    <w:rsid w:val="009951AE"/>
    <w:rsid w:val="009D421A"/>
    <w:rsid w:val="009D67B6"/>
    <w:rsid w:val="009E3E0C"/>
    <w:rsid w:val="009E4336"/>
    <w:rsid w:val="009E53D1"/>
    <w:rsid w:val="009F3B71"/>
    <w:rsid w:val="00A03EC0"/>
    <w:rsid w:val="00A051F5"/>
    <w:rsid w:val="00A227C0"/>
    <w:rsid w:val="00A23CA0"/>
    <w:rsid w:val="00A262E1"/>
    <w:rsid w:val="00A37086"/>
    <w:rsid w:val="00A42245"/>
    <w:rsid w:val="00A46BB1"/>
    <w:rsid w:val="00A542F4"/>
    <w:rsid w:val="00A6544E"/>
    <w:rsid w:val="00A91FD9"/>
    <w:rsid w:val="00AA3C8F"/>
    <w:rsid w:val="00AA560C"/>
    <w:rsid w:val="00AB304D"/>
    <w:rsid w:val="00AD73C9"/>
    <w:rsid w:val="00AE0B4B"/>
    <w:rsid w:val="00AE45C1"/>
    <w:rsid w:val="00AE6717"/>
    <w:rsid w:val="00AF28BD"/>
    <w:rsid w:val="00AF2AF5"/>
    <w:rsid w:val="00B05D9F"/>
    <w:rsid w:val="00B07F09"/>
    <w:rsid w:val="00B10B64"/>
    <w:rsid w:val="00B12CCC"/>
    <w:rsid w:val="00B151D3"/>
    <w:rsid w:val="00B210F7"/>
    <w:rsid w:val="00B2276D"/>
    <w:rsid w:val="00B43F93"/>
    <w:rsid w:val="00B460E6"/>
    <w:rsid w:val="00B52E08"/>
    <w:rsid w:val="00B562B4"/>
    <w:rsid w:val="00B63FFA"/>
    <w:rsid w:val="00B7119E"/>
    <w:rsid w:val="00B73085"/>
    <w:rsid w:val="00B7724E"/>
    <w:rsid w:val="00B82D00"/>
    <w:rsid w:val="00BC71A6"/>
    <w:rsid w:val="00BD1D49"/>
    <w:rsid w:val="00BD2C9A"/>
    <w:rsid w:val="00BD7DED"/>
    <w:rsid w:val="00BE7924"/>
    <w:rsid w:val="00C02148"/>
    <w:rsid w:val="00C32F5B"/>
    <w:rsid w:val="00C54623"/>
    <w:rsid w:val="00C54BBF"/>
    <w:rsid w:val="00C65E76"/>
    <w:rsid w:val="00C67B45"/>
    <w:rsid w:val="00C70B59"/>
    <w:rsid w:val="00C81561"/>
    <w:rsid w:val="00C8158B"/>
    <w:rsid w:val="00C863B9"/>
    <w:rsid w:val="00C91A90"/>
    <w:rsid w:val="00C93B5D"/>
    <w:rsid w:val="00C96124"/>
    <w:rsid w:val="00C97713"/>
    <w:rsid w:val="00CA4083"/>
    <w:rsid w:val="00CA6B2B"/>
    <w:rsid w:val="00CB71D4"/>
    <w:rsid w:val="00CB7C9E"/>
    <w:rsid w:val="00CC4012"/>
    <w:rsid w:val="00CC641D"/>
    <w:rsid w:val="00CD34FB"/>
    <w:rsid w:val="00CE051B"/>
    <w:rsid w:val="00CE1361"/>
    <w:rsid w:val="00CE3231"/>
    <w:rsid w:val="00CE5132"/>
    <w:rsid w:val="00CF001D"/>
    <w:rsid w:val="00CF0B5E"/>
    <w:rsid w:val="00CF56CC"/>
    <w:rsid w:val="00D00E52"/>
    <w:rsid w:val="00D1112C"/>
    <w:rsid w:val="00D173D1"/>
    <w:rsid w:val="00D21989"/>
    <w:rsid w:val="00D22AAC"/>
    <w:rsid w:val="00D34B55"/>
    <w:rsid w:val="00D52150"/>
    <w:rsid w:val="00D61979"/>
    <w:rsid w:val="00D62A26"/>
    <w:rsid w:val="00D62A63"/>
    <w:rsid w:val="00D66948"/>
    <w:rsid w:val="00D6701E"/>
    <w:rsid w:val="00D67C7A"/>
    <w:rsid w:val="00D74C58"/>
    <w:rsid w:val="00D76995"/>
    <w:rsid w:val="00D87F8F"/>
    <w:rsid w:val="00D91651"/>
    <w:rsid w:val="00D92277"/>
    <w:rsid w:val="00DA14A7"/>
    <w:rsid w:val="00DB2A82"/>
    <w:rsid w:val="00DB6E13"/>
    <w:rsid w:val="00DC75A3"/>
    <w:rsid w:val="00DD2C95"/>
    <w:rsid w:val="00DE4088"/>
    <w:rsid w:val="00DF2088"/>
    <w:rsid w:val="00DF2198"/>
    <w:rsid w:val="00DF68E0"/>
    <w:rsid w:val="00E032B3"/>
    <w:rsid w:val="00E11461"/>
    <w:rsid w:val="00E20593"/>
    <w:rsid w:val="00E21BAE"/>
    <w:rsid w:val="00E373E7"/>
    <w:rsid w:val="00E43B6C"/>
    <w:rsid w:val="00E45455"/>
    <w:rsid w:val="00E52767"/>
    <w:rsid w:val="00E61981"/>
    <w:rsid w:val="00E6602D"/>
    <w:rsid w:val="00E73506"/>
    <w:rsid w:val="00E95B37"/>
    <w:rsid w:val="00E97BF7"/>
    <w:rsid w:val="00ED03DE"/>
    <w:rsid w:val="00ED2C98"/>
    <w:rsid w:val="00ED2EF9"/>
    <w:rsid w:val="00ED3AD4"/>
    <w:rsid w:val="00ED70D7"/>
    <w:rsid w:val="00EE34B7"/>
    <w:rsid w:val="00EE4354"/>
    <w:rsid w:val="00EE7271"/>
    <w:rsid w:val="00EF450F"/>
    <w:rsid w:val="00EF74DB"/>
    <w:rsid w:val="00F02FC2"/>
    <w:rsid w:val="00F03679"/>
    <w:rsid w:val="00F059B9"/>
    <w:rsid w:val="00F10A43"/>
    <w:rsid w:val="00F11260"/>
    <w:rsid w:val="00F20E74"/>
    <w:rsid w:val="00F25E0C"/>
    <w:rsid w:val="00F25E3F"/>
    <w:rsid w:val="00F31294"/>
    <w:rsid w:val="00F46FCB"/>
    <w:rsid w:val="00F50F13"/>
    <w:rsid w:val="00F613D5"/>
    <w:rsid w:val="00F66237"/>
    <w:rsid w:val="00F734DD"/>
    <w:rsid w:val="00F8536C"/>
    <w:rsid w:val="00F860E7"/>
    <w:rsid w:val="00F87952"/>
    <w:rsid w:val="00F93487"/>
    <w:rsid w:val="00F94683"/>
    <w:rsid w:val="00F9521E"/>
    <w:rsid w:val="00F970F4"/>
    <w:rsid w:val="00FA1E80"/>
    <w:rsid w:val="00FB1F9B"/>
    <w:rsid w:val="00FB5A1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Revisin">
    <w:name w:val="Revision"/>
    <w:hidden/>
    <w:uiPriority w:val="99"/>
    <w:semiHidden/>
    <w:rsid w:val="00DF219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Alisson Zambrano</cp:lastModifiedBy>
  <cp:revision>53</cp:revision>
  <dcterms:created xsi:type="dcterms:W3CDTF">2021-12-16T18:57:00Z</dcterms:created>
  <dcterms:modified xsi:type="dcterms:W3CDTF">2022-03-08T05:44:00Z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