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installation-manual"/>
    <w:p>
      <w:pPr>
        <w:pStyle w:val="Heading1"/>
      </w:pPr>
      <w:r>
        <w:t xml:space="preserve">Installation Manual</w:t>
      </w:r>
    </w:p>
    <w:p>
      <w:pPr>
        <w:pStyle w:val="FirstParagraph"/>
      </w:pPr>
      <w:r>
        <w:t xml:space="preserve">Vehicle Washing Management System (Vehicle Washing)</w:t>
      </w:r>
    </w:p>
    <w:p>
      <w:pPr>
        <w:pStyle w:val="BodyText"/>
      </w:pPr>
      <w:r>
        <w:t xml:space="preserve">Requirements, Configuration, Deployment With Docker, SQL Server Database, and Service Verification</w:t>
      </w:r>
    </w:p>
    <w:p>
      <w:pPr>
        <w:pStyle w:val="BodyText"/>
      </w:pPr>
      <w:r>
        <w:t xml:space="preserve">Brayan Estiven Patiño Cabrera (Project Leader), Juan Camilo Guilombo Osorio (Frontend Leader), and Merari Urbano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9, 2026</w:t>
      </w:r>
    </w:p>
    <w:p>
      <w:pPr>
        <w:pStyle w:val="BodyText"/>
      </w:pPr>
      <w:r>
        <w:t xml:space="preserve">Manual Type: Installation Manual (Infrastructure and DevOps Staff) · Version 3.1</w:t>
      </w:r>
    </w:p>
    <w:bookmarkStart w:id="20" w:name="version-control"/>
    <w:p>
      <w:pPr>
        <w:pStyle w:val="Heading2"/>
      </w:pPr>
      <w:r>
        <w:t xml:space="preserve">Version Control</w:t>
      </w:r>
    </w:p>
    <w:p>
      <w:pPr>
        <w:pStyle w:val="FirstParagraph"/>
      </w:pPr>
      <w:r>
        <w:t xml:space="preserve">Table 1 records the change history of this document. Each time the installation procedure changes (for example, because of a new version of a service or of a dependency), a row must be added with the version, the date, the description, and the person responsible.</w:t>
      </w:r>
    </w:p>
    <w:p>
      <w:pPr>
        <w:pStyle w:val="BodyText"/>
      </w:pPr>
      <w:r>
        <w:rPr>
          <w:b/>
          <w:bCs/>
        </w:rPr>
        <w:t xml:space="preserve">Table 1</w:t>
      </w:r>
    </w:p>
    <w:p>
      <w:pPr>
        <w:pStyle w:val="BodyText"/>
      </w:pPr>
      <w:r>
        <w:rPr>
          <w:i/>
          <w:iCs/>
        </w:rPr>
        <w:t xml:space="preserve">Version History of the Installation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2.0</w:t>
            </w:r>
          </w:p>
        </w:tc>
        <w:tc>
          <w:tcPr/>
          <w:p>
            <w:pPr>
              <w:pStyle w:val="Compact"/>
            </w:pPr>
            <w:r>
              <w:t xml:space="preserve">2026-10-05</w:t>
            </w:r>
          </w:p>
        </w:tc>
        <w:tc>
          <w:tcPr/>
          <w:p>
            <w:pPr>
              <w:pStyle w:val="Compact"/>
            </w:pPr>
            <w:r>
              <w:t xml:space="preserve">Creation of the installation manual (in Spanish) from the project documentation, within version 2.0 of the manual set.</w:t>
            </w:r>
          </w:p>
        </w:tc>
        <w:tc>
          <w:tcPr/>
          <w:p>
            <w:pPr>
              <w:pStyle w:val="Compact"/>
            </w:pPr>
            <w:r>
              <w:t xml:space="preserve">Development team</w:t>
            </w:r>
          </w:p>
        </w:tc>
      </w:tr>
      <w:tr>
        <w:tc>
          <w:tcPr/>
          <w:p>
            <w:pPr>
              <w:pStyle w:val="Compact"/>
            </w:pPr>
            <w:r>
              <w:t xml:space="preserve">3.0</w:t>
            </w:r>
          </w:p>
        </w:tc>
        <w:tc>
          <w:tcPr/>
          <w:p>
            <w:pPr>
              <w:pStyle w:val="Compact"/>
            </w:pPr>
            <w:r>
              <w:t xml:space="preserve">2026-10-07</w:t>
            </w:r>
          </w:p>
        </w:tc>
        <w:tc>
          <w:tcPr/>
          <w:p>
            <w:pPr>
              <w:pStyle w:val="Compact"/>
            </w:pPr>
            <w:r>
              <w:t xml:space="preserve">Translation into English, APA Style (7th ed.) formatting, and verification against the infrastructure repository and the code of the services. The placeholders were replaced with the real values: repositories, Compose services, ports, database name, environment variables, migrations per service, payment-service in .NET 8, health endpoints, and demonstration accounts. Corrected: migration strategy (one changelog per service applied at startup, not a single master changelog), absence of account lockout, and gateway behavior (it does not validate tokens).</w:t>
            </w:r>
          </w:p>
        </w:tc>
        <w:tc>
          <w:tcPr/>
          <w:p>
            <w:pPr>
              <w:pStyle w:val="Compact"/>
            </w:pPr>
            <w:r>
              <w:t xml:space="preserve">Development team</w:t>
            </w:r>
          </w:p>
        </w:tc>
      </w:tr>
      <w:tr>
        <w:tc>
          <w:tcPr/>
          <w:p>
            <w:pPr>
              <w:pStyle w:val="Compact"/>
            </w:pPr>
            <w:r>
              <w:t xml:space="preserve">3.1</w:t>
            </w:r>
          </w:p>
        </w:tc>
        <w:tc>
          <w:tcPr/>
          <w:p>
            <w:pPr>
              <w:pStyle w:val="Compact"/>
            </w:pPr>
            <w:r>
              <w:t xml:space="preserve">2026-10-09</w:t>
            </w:r>
          </w:p>
        </w:tc>
        <w:tc>
          <w:tcPr/>
          <w:p>
            <w:pPr>
              <w:pStyle w:val="Compact"/>
            </w:pPr>
            <w:r>
              <w:t xml:space="preserve">Update against the code of October 9, 2026, and creation of the Spanish version (Manual_instalacion_LavadoVehicular_3145556_ES.md). Corrected: the operations repository is called</w:t>
            </w:r>
            <w:r>
              <w:t xml:space="preserve"> </w:t>
            </w:r>
            <w:r>
              <w:rPr>
                <w:i/>
                <w:iCs/>
              </w:rPr>
              <w:t xml:space="preserve">lavarapido-operation-service</w:t>
            </w:r>
            <w:r>
              <w:t xml:space="preserve"> </w:t>
            </w:r>
            <w:r>
              <w:t xml:space="preserve">and must be cloned with that name; real addresses of the four repositories that were pending; payment-service now runs in Docker with the</w:t>
            </w:r>
            <w:r>
              <w:t xml:space="preserve"> </w:t>
            </w:r>
            <w:r>
              <w:rPr>
                <w:i/>
                <w:iCs/>
              </w:rPr>
              <w:t xml:space="preserve">app</w:t>
            </w:r>
            <w:r>
              <w:t xml:space="preserve"> </w:t>
            </w:r>
            <w:r>
              <w:t xml:space="preserve">profile and the gateway container receives ROUTE_PAYMENT_URL; CORS origins include Expo web (8081); new changelogs (security 023, 026, and 030; booking 021, 022, and 024; notification 025, 027, 028, and 029; payment 017 to 020); 49 tables; 22 notification types; payment-service publishes events with MESSAGING_ENABLED; SPRING_PROFILES_ACTIVE added.</w:t>
            </w:r>
          </w:p>
        </w:tc>
        <w:tc>
          <w:tcPr/>
          <w:p>
            <w:pPr>
              <w:pStyle w:val="Compact"/>
            </w:pPr>
            <w:r>
              <w:t xml:space="preserve">Development team</w:t>
            </w:r>
          </w:p>
        </w:tc>
      </w:tr>
    </w:tbl>
    <w:p>
      <w:pPr>
        <w:pStyle w:val="BodyText"/>
      </w:pPr>
      <w:r>
        <w:rPr>
          <w:i/>
          <w:iCs/>
        </w:rPr>
        <w:t xml:space="preserve">Note.</w:t>
      </w:r>
      <w:r>
        <w:t xml:space="preserve"> </w:t>
      </w:r>
      <w:r>
        <w:t xml:space="preserve">Dates are written in the ISO 8601 format (year-month-day). Prepared by the development team.</w:t>
      </w:r>
    </w:p>
    <w:bookmarkEnd w:id="20"/>
    <w:bookmarkStart w:id="21"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6c338bf69b06ef578bbf9e2d722d203bd11c60e">
        <w:r>
          <w:rPr>
            <w:rStyle w:val="Hyperlink"/>
          </w:rPr>
          <w:t xml:space="preserve">4.1 Sources of This Document</w:t>
        </w:r>
      </w:hyperlink>
    </w:p>
    <w:p>
      <w:pPr>
        <w:pStyle w:val="Compact"/>
        <w:numPr>
          <w:ilvl w:val="1"/>
          <w:numId w:val="1002"/>
        </w:numPr>
      </w:pPr>
      <w:hyperlink w:anchor="X28617b20b1c9ec2dd986460fcd1ad41091ca267">
        <w:r>
          <w:rPr>
            <w:rStyle w:val="Hyperlink"/>
          </w:rPr>
          <w:t xml:space="preserve">4.2 Scope</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5feea8b224a570a2ec675d9a5af2e39f311e75a">
        <w:r>
          <w:rPr>
            <w:rStyle w:val="Hyperlink"/>
          </w:rPr>
          <w:t xml:space="preserve">6. Minimum Hardware Requirements</w:t>
        </w:r>
      </w:hyperlink>
    </w:p>
    <w:p>
      <w:pPr>
        <w:pStyle w:val="Compact"/>
        <w:numPr>
          <w:ilvl w:val="1"/>
          <w:numId w:val="1004"/>
        </w:numPr>
      </w:pPr>
      <w:hyperlink w:anchor="X37cc61ff6ec12ef62fd19da5d73fb39f60d2389">
        <w:r>
          <w:rPr>
            <w:rStyle w:val="Hyperlink"/>
          </w:rPr>
          <w:t xml:space="preserve">6.1 Supported Operating Systems</w:t>
        </w:r>
      </w:hyperlink>
    </w:p>
    <w:p>
      <w:pPr>
        <w:pStyle w:val="Compact"/>
        <w:numPr>
          <w:ilvl w:val="1"/>
          <w:numId w:val="1004"/>
        </w:numPr>
      </w:pPr>
      <w:hyperlink w:anchor="Xb4c353cc6ff2d7523da6c0da3a20e786fafa591">
        <w:r>
          <w:rPr>
            <w:rStyle w:val="Hyperlink"/>
          </w:rPr>
          <w:t xml:space="preserve">6.2 Network Ports</w:t>
        </w:r>
      </w:hyperlink>
    </w:p>
    <w:p>
      <w:pPr>
        <w:pStyle w:val="Compact"/>
        <w:numPr>
          <w:ilvl w:val="0"/>
          <w:numId w:val="1001"/>
        </w:numPr>
      </w:pPr>
      <w:hyperlink w:anchor="X56e49f4e1ef338cc246abe655e452f65c0395f4">
        <w:r>
          <w:rPr>
            <w:rStyle w:val="Hyperlink"/>
          </w:rPr>
          <w:t xml:space="preserve">7. Required Software</w:t>
        </w:r>
      </w:hyperlink>
    </w:p>
    <w:p>
      <w:pPr>
        <w:pStyle w:val="Compact"/>
        <w:numPr>
          <w:ilvl w:val="1"/>
          <w:numId w:val="1005"/>
        </w:numPr>
      </w:pPr>
      <w:hyperlink w:anchor="X26a92efc86bc2006b4896e0cdaf401b9f56bc46">
        <w:r>
          <w:rPr>
            <w:rStyle w:val="Hyperlink"/>
          </w:rPr>
          <w:t xml:space="preserve">7.1 Checking the Installed Tools</w:t>
        </w:r>
      </w:hyperlink>
    </w:p>
    <w:p>
      <w:pPr>
        <w:pStyle w:val="Compact"/>
        <w:numPr>
          <w:ilvl w:val="0"/>
          <w:numId w:val="1001"/>
        </w:numPr>
      </w:pPr>
      <w:hyperlink w:anchor="Xd348cdca5b759167549d634fe761ba441340a3b">
        <w:r>
          <w:rPr>
            <w:rStyle w:val="Hyperlink"/>
          </w:rPr>
          <w:t xml:space="preserve">8. Obtaining the Project</w:t>
        </w:r>
      </w:hyperlink>
    </w:p>
    <w:p>
      <w:pPr>
        <w:pStyle w:val="Compact"/>
        <w:numPr>
          <w:ilvl w:val="1"/>
          <w:numId w:val="1006"/>
        </w:numPr>
      </w:pPr>
      <w:hyperlink w:anchor="X7404f92b69a30033cab23050dae42da8622f079">
        <w:r>
          <w:rPr>
            <w:rStyle w:val="Hyperlink"/>
          </w:rPr>
          <w:t xml:space="preserve">8.1 Cloning the Repositories</w:t>
        </w:r>
      </w:hyperlink>
    </w:p>
    <w:p>
      <w:pPr>
        <w:pStyle w:val="Compact"/>
        <w:numPr>
          <w:ilvl w:val="1"/>
          <w:numId w:val="1006"/>
        </w:numPr>
      </w:pPr>
      <w:hyperlink w:anchor="Xc564f636c996286396a947649e95c2a36a91dd9">
        <w:r>
          <w:rPr>
            <w:rStyle w:val="Hyperlink"/>
          </w:rPr>
          <w:t xml:space="preserve">8.2 Expected Structure</w:t>
        </w:r>
      </w:hyperlink>
    </w:p>
    <w:p>
      <w:pPr>
        <w:pStyle w:val="Compact"/>
        <w:numPr>
          <w:ilvl w:val="0"/>
          <w:numId w:val="1001"/>
        </w:numPr>
      </w:pPr>
      <w:hyperlink w:anchor="Xf0bdddb0649f4b441dcf59d8a7631b478b974d9">
        <w:r>
          <w:rPr>
            <w:rStyle w:val="Hyperlink"/>
          </w:rPr>
          <w:t xml:space="preserve">9. Installing Dependencies</w:t>
        </w:r>
      </w:hyperlink>
    </w:p>
    <w:p>
      <w:pPr>
        <w:pStyle w:val="Compact"/>
        <w:numPr>
          <w:ilvl w:val="1"/>
          <w:numId w:val="1007"/>
        </w:numPr>
      </w:pPr>
      <w:hyperlink w:anchor="Xb1bd7b1e5d34744fd19c2460e2f4c44ba33283a">
        <w:r>
          <w:rPr>
            <w:rStyle w:val="Hyperlink"/>
          </w:rPr>
          <w:t xml:space="preserve">9.1 Container Images</w:t>
        </w:r>
      </w:hyperlink>
    </w:p>
    <w:p>
      <w:pPr>
        <w:pStyle w:val="Compact"/>
        <w:numPr>
          <w:ilvl w:val="1"/>
          <w:numId w:val="1007"/>
        </w:numPr>
      </w:pPr>
      <w:hyperlink w:anchor="X64f02f3db43b4c7d768af981597fcd6d498953f">
        <w:r>
          <w:rPr>
            <w:rStyle w:val="Hyperlink"/>
          </w:rPr>
          <w:t xml:space="preserve">9.2 Java Services</w:t>
        </w:r>
      </w:hyperlink>
    </w:p>
    <w:p>
      <w:pPr>
        <w:pStyle w:val="Compact"/>
        <w:numPr>
          <w:ilvl w:val="1"/>
          <w:numId w:val="1007"/>
        </w:numPr>
      </w:pPr>
      <w:hyperlink w:anchor="Xaf96c8e28eceef0d4c639c810c4eba3f2b97f84">
        <w:r>
          <w:rPr>
            <w:rStyle w:val="Hyperlink"/>
          </w:rPr>
          <w:t xml:space="preserve">9.3 payment-service (.NET 8)</w:t>
        </w:r>
      </w:hyperlink>
    </w:p>
    <w:p>
      <w:pPr>
        <w:pStyle w:val="Compact"/>
        <w:numPr>
          <w:ilvl w:val="1"/>
          <w:numId w:val="1007"/>
        </w:numPr>
      </w:pPr>
      <w:hyperlink w:anchor="Xb9a7b97f924c0e7aed3188ff64c6fe3a820d514">
        <w:r>
          <w:rPr>
            <w:rStyle w:val="Hyperlink"/>
          </w:rPr>
          <w:t xml:space="preserve">9.4 Web Application</w:t>
        </w:r>
      </w:hyperlink>
    </w:p>
    <w:p>
      <w:pPr>
        <w:pStyle w:val="Compact"/>
        <w:numPr>
          <w:ilvl w:val="1"/>
          <w:numId w:val="1007"/>
        </w:numPr>
      </w:pPr>
      <w:hyperlink w:anchor="X8d96d7692b354abf58d878dc84d613d3ea098d5">
        <w:r>
          <w:rPr>
            <w:rStyle w:val="Hyperlink"/>
          </w:rPr>
          <w:t xml:space="preserve">9.5 Mobile Application</w:t>
        </w:r>
      </w:hyperlink>
    </w:p>
    <w:p>
      <w:pPr>
        <w:pStyle w:val="Compact"/>
        <w:numPr>
          <w:ilvl w:val="0"/>
          <w:numId w:val="1001"/>
        </w:numPr>
      </w:pPr>
      <w:hyperlink w:anchor="Xff7774cca619b3586452a159cf70eba9d4d9419">
        <w:r>
          <w:rPr>
            <w:rStyle w:val="Hyperlink"/>
          </w:rPr>
          <w:t xml:space="preserve">10. Configuring Environment Variables</w:t>
        </w:r>
      </w:hyperlink>
    </w:p>
    <w:p>
      <w:pPr>
        <w:pStyle w:val="Compact"/>
        <w:numPr>
          <w:ilvl w:val="1"/>
          <w:numId w:val="1008"/>
        </w:numPr>
      </w:pPr>
      <w:hyperlink w:anchor="Xc616c28aa60e891b5942c23b2f05399cbcdb549">
        <w:r>
          <w:rPr>
            <w:rStyle w:val="Hyperlink"/>
          </w:rPr>
          <w:t xml:space="preserve">10.1 Creating the .env File</w:t>
        </w:r>
      </w:hyperlink>
    </w:p>
    <w:p>
      <w:pPr>
        <w:pStyle w:val="Compact"/>
        <w:numPr>
          <w:ilvl w:val="1"/>
          <w:numId w:val="1008"/>
        </w:numPr>
      </w:pPr>
      <w:hyperlink w:anchor="Xa0d52494402828f1b169bf29ef5940d07b0a4e8">
        <w:r>
          <w:rPr>
            <w:rStyle w:val="Hyperlink"/>
          </w:rPr>
          <w:t xml:space="preserve">10.2 Variables of the .env File</w:t>
        </w:r>
      </w:hyperlink>
    </w:p>
    <w:p>
      <w:pPr>
        <w:pStyle w:val="Compact"/>
        <w:numPr>
          <w:ilvl w:val="1"/>
          <w:numId w:val="1008"/>
        </w:numPr>
      </w:pPr>
      <w:hyperlink w:anchor="X2e1ffb4895483973fe4570e97fa99a2ea8b924d">
        <w:r>
          <w:rPr>
            <w:rStyle w:val="Hyperlink"/>
          </w:rPr>
          <w:t xml:space="preserve">10.3 Generating Secrets</w:t>
        </w:r>
      </w:hyperlink>
    </w:p>
    <w:p>
      <w:pPr>
        <w:pStyle w:val="Compact"/>
        <w:numPr>
          <w:ilvl w:val="1"/>
          <w:numId w:val="1008"/>
        </w:numPr>
      </w:pPr>
      <w:hyperlink w:anchor="X9301cc838d050b36b06de5ab5c466da59030450">
        <w:r>
          <w:rPr>
            <w:rStyle w:val="Hyperlink"/>
          </w:rPr>
          <w:t xml:space="preserve">10.4 Example of the .env File</w:t>
        </w:r>
      </w:hyperlink>
    </w:p>
    <w:p>
      <w:pPr>
        <w:pStyle w:val="Compact"/>
        <w:numPr>
          <w:ilvl w:val="1"/>
          <w:numId w:val="1008"/>
        </w:numPr>
      </w:pPr>
      <w:hyperlink w:anchor="X52f5cc4e05f028c895cf236714767db402e9ac4">
        <w:r>
          <w:rPr>
            <w:rStyle w:val="Hyperlink"/>
          </w:rPr>
          <w:t xml:space="preserve">10.5 Configuring the Client Applications</w:t>
        </w:r>
      </w:hyperlink>
    </w:p>
    <w:p>
      <w:pPr>
        <w:pStyle w:val="Compact"/>
        <w:numPr>
          <w:ilvl w:val="0"/>
          <w:numId w:val="1001"/>
        </w:numPr>
      </w:pPr>
      <w:hyperlink w:anchor="X16f67841b4fe6f82837ec344e78439997e5c1ac">
        <w:r>
          <w:rPr>
            <w:rStyle w:val="Hyperlink"/>
          </w:rPr>
          <w:t xml:space="preserve">11. Database Creation and Import</w:t>
        </w:r>
      </w:hyperlink>
    </w:p>
    <w:p>
      <w:pPr>
        <w:pStyle w:val="Compact"/>
        <w:numPr>
          <w:ilvl w:val="1"/>
          <w:numId w:val="1009"/>
        </w:numPr>
      </w:pPr>
      <w:hyperlink w:anchor="X566fdd73302b50085bf41ecd30a7648c64d566d">
        <w:r>
          <w:rPr>
            <w:rStyle w:val="Hyperlink"/>
          </w:rPr>
          <w:t xml:space="preserve">11.1 Starting SQL Server and Creating the Database</w:t>
        </w:r>
      </w:hyperlink>
    </w:p>
    <w:p>
      <w:pPr>
        <w:pStyle w:val="Compact"/>
        <w:numPr>
          <w:ilvl w:val="1"/>
          <w:numId w:val="1009"/>
        </w:numPr>
      </w:pPr>
      <w:hyperlink w:anchor="Xc1b4ad88e2d12c1e91b4ecffb5ac76aecda1054">
        <w:r>
          <w:rPr>
            <w:rStyle w:val="Hyperlink"/>
          </w:rPr>
          <w:t xml:space="preserve">11.2 Migrations of Each Service</w:t>
        </w:r>
      </w:hyperlink>
    </w:p>
    <w:p>
      <w:pPr>
        <w:pStyle w:val="Compact"/>
        <w:numPr>
          <w:ilvl w:val="1"/>
          <w:numId w:val="1009"/>
        </w:numPr>
      </w:pPr>
      <w:hyperlink w:anchor="X47257843046c81a8b607c9dfc99cd5ba3ce4505">
        <w:r>
          <w:rPr>
            <w:rStyle w:val="Hyperlink"/>
          </w:rPr>
          <w:t xml:space="preserve">11.3 Alternative Method: Global Script</w:t>
        </w:r>
      </w:hyperlink>
    </w:p>
    <w:p>
      <w:pPr>
        <w:pStyle w:val="Compact"/>
        <w:numPr>
          <w:ilvl w:val="1"/>
          <w:numId w:val="1009"/>
        </w:numPr>
      </w:pPr>
      <w:hyperlink w:anchor="X110c2ec0ff2ec20586211d27b565f2dad17bab9">
        <w:r>
          <w:rPr>
            <w:rStyle w:val="Hyperlink"/>
          </w:rPr>
          <w:t xml:space="preserve">11.4 Database Accounts</w:t>
        </w:r>
      </w:hyperlink>
    </w:p>
    <w:p>
      <w:pPr>
        <w:pStyle w:val="Compact"/>
        <w:numPr>
          <w:ilvl w:val="1"/>
          <w:numId w:val="1009"/>
        </w:numPr>
      </w:pPr>
      <w:hyperlink w:anchor="X9f0663557e2ce2f364157ca9de47e1b91750491">
        <w:r>
          <w:rPr>
            <w:rStyle w:val="Hyperlink"/>
          </w:rPr>
          <w:t xml:space="preserve">11.5 Verifying the Structure and the Initial Data</w:t>
        </w:r>
      </w:hyperlink>
    </w:p>
    <w:p>
      <w:pPr>
        <w:pStyle w:val="Compact"/>
        <w:numPr>
          <w:ilvl w:val="1"/>
          <w:numId w:val="1009"/>
        </w:numPr>
      </w:pPr>
      <w:hyperlink w:anchor="X5cbba5f6e39554bad5c7ad2eb22418d67d2c613">
        <w:r>
          <w:rPr>
            <w:rStyle w:val="Hyperlink"/>
          </w:rPr>
          <w:t xml:space="preserve">11.6 Backup and Reset of the Local Database</w:t>
        </w:r>
      </w:hyperlink>
    </w:p>
    <w:p>
      <w:pPr>
        <w:pStyle w:val="Compact"/>
        <w:numPr>
          <w:ilvl w:val="0"/>
          <w:numId w:val="1001"/>
        </w:numPr>
      </w:pPr>
      <w:hyperlink w:anchor="X9ca6e53eba08a4213e581f14fccc0440d45d7cb">
        <w:r>
          <w:rPr>
            <w:rStyle w:val="Hyperlink"/>
          </w:rPr>
          <w:t xml:space="preserve">12. Running the Backend</w:t>
        </w:r>
      </w:hyperlink>
    </w:p>
    <w:p>
      <w:pPr>
        <w:pStyle w:val="Compact"/>
        <w:numPr>
          <w:ilvl w:val="1"/>
          <w:numId w:val="1010"/>
        </w:numPr>
      </w:pPr>
      <w:hyperlink w:anchor="Xca28ce89e8b1e1557046df4a5daa93b067b9570">
        <w:r>
          <w:rPr>
            <w:rStyle w:val="Hyperlink"/>
          </w:rPr>
          <w:t xml:space="preserve">12.1 Startup Order</w:t>
        </w:r>
      </w:hyperlink>
    </w:p>
    <w:p>
      <w:pPr>
        <w:pStyle w:val="Compact"/>
        <w:numPr>
          <w:ilvl w:val="1"/>
          <w:numId w:val="1010"/>
        </w:numPr>
      </w:pPr>
      <w:hyperlink w:anchor="Xfb0dd9d77dc9d7a554d70b4b2f3e6eb93ad5410">
        <w:r>
          <w:rPr>
            <w:rStyle w:val="Hyperlink"/>
          </w:rPr>
          <w:t xml:space="preserve">12.2 Option A: Services in Docker (Recommended)</w:t>
        </w:r>
      </w:hyperlink>
    </w:p>
    <w:p>
      <w:pPr>
        <w:pStyle w:val="Compact"/>
        <w:numPr>
          <w:ilvl w:val="1"/>
          <w:numId w:val="1010"/>
        </w:numPr>
      </w:pPr>
      <w:hyperlink w:anchor="X1abd4413bb5514539023801d909bc0e289c402a">
        <w:r>
          <w:rPr>
            <w:rStyle w:val="Hyperlink"/>
          </w:rPr>
          <w:t xml:space="preserve">12.3 Option B: Java Services From a Terminal or the IDE</w:t>
        </w:r>
      </w:hyperlink>
    </w:p>
    <w:p>
      <w:pPr>
        <w:pStyle w:val="Compact"/>
        <w:numPr>
          <w:ilvl w:val="1"/>
          <w:numId w:val="1010"/>
        </w:numPr>
      </w:pPr>
      <w:hyperlink w:anchor="Xc71aec12004841ae9e11de4cdf606b251ea69ff">
        <w:r>
          <w:rPr>
            <w:rStyle w:val="Hyperlink"/>
          </w:rPr>
          <w:t xml:space="preserve">12.4 payment-service (.NET 8) Outside Docker</w:t>
        </w:r>
      </w:hyperlink>
    </w:p>
    <w:p>
      <w:pPr>
        <w:pStyle w:val="Compact"/>
        <w:numPr>
          <w:ilvl w:val="1"/>
          <w:numId w:val="1010"/>
        </w:numPr>
      </w:pPr>
      <w:hyperlink w:anchor="X1b65d0ff6fe4c77b0097f8e62613fa66a9c11fb">
        <w:r>
          <w:rPr>
            <w:rStyle w:val="Hyperlink"/>
          </w:rPr>
          <w:t xml:space="preserve">12.5 RabbitMQ and Mail</w:t>
        </w:r>
      </w:hyperlink>
    </w:p>
    <w:p>
      <w:pPr>
        <w:pStyle w:val="Compact"/>
        <w:numPr>
          <w:ilvl w:val="1"/>
          <w:numId w:val="1010"/>
        </w:numPr>
      </w:pPr>
      <w:hyperlink w:anchor="X44064701f168176ecfda4e1301ed65922e2e6f5">
        <w:r>
          <w:rPr>
            <w:rStyle w:val="Hyperlink"/>
          </w:rPr>
          <w:t xml:space="preserve">12.6 Logs, Stopping, and Updating</w:t>
        </w:r>
      </w:hyperlink>
    </w:p>
    <w:p>
      <w:pPr>
        <w:pStyle w:val="Compact"/>
        <w:numPr>
          <w:ilvl w:val="0"/>
          <w:numId w:val="1001"/>
        </w:numPr>
      </w:pPr>
      <w:hyperlink w:anchor="Xcf895b63f92e5f8b1fcffb2ae974ef21eed76b8">
        <w:r>
          <w:rPr>
            <w:rStyle w:val="Hyperlink"/>
          </w:rPr>
          <w:t xml:space="preserve">13. Running the Frontend</w:t>
        </w:r>
      </w:hyperlink>
    </w:p>
    <w:p>
      <w:pPr>
        <w:pStyle w:val="Compact"/>
        <w:numPr>
          <w:ilvl w:val="1"/>
          <w:numId w:val="1011"/>
        </w:numPr>
      </w:pPr>
      <w:hyperlink w:anchor="X4ebc89373d50eddbda19a1dbb93740c47ba5e7d">
        <w:r>
          <w:rPr>
            <w:rStyle w:val="Hyperlink"/>
          </w:rPr>
          <w:t xml:space="preserve">13.1 Web Application (Angular)</w:t>
        </w:r>
      </w:hyperlink>
    </w:p>
    <w:p>
      <w:pPr>
        <w:pStyle w:val="Compact"/>
        <w:numPr>
          <w:ilvl w:val="1"/>
          <w:numId w:val="1011"/>
        </w:numPr>
      </w:pPr>
      <w:hyperlink w:anchor="X180f031fb96bf7cb338e0e925d30f92d0dfca73">
        <w:r>
          <w:rPr>
            <w:rStyle w:val="Hyperlink"/>
          </w:rPr>
          <w:t xml:space="preserve">13.2 Mobile Application (React Native With Expo)</w:t>
        </w:r>
      </w:hyperlink>
    </w:p>
    <w:p>
      <w:pPr>
        <w:pStyle w:val="Compact"/>
        <w:numPr>
          <w:ilvl w:val="1"/>
          <w:numId w:val="1011"/>
        </w:numPr>
      </w:pPr>
      <w:hyperlink w:anchor="X67018c30dca7920b9d5c20d6049bbaee4e97a22">
        <w:r>
          <w:rPr>
            <w:rStyle w:val="Hyperlink"/>
          </w:rPr>
          <w:t xml:space="preserve">13.3 Static Mockups (Optional)</w:t>
        </w:r>
      </w:hyperlink>
    </w:p>
    <w:p>
      <w:pPr>
        <w:pStyle w:val="Compact"/>
        <w:numPr>
          <w:ilvl w:val="0"/>
          <w:numId w:val="1001"/>
        </w:numPr>
      </w:pPr>
      <w:hyperlink w:anchor="X0bc519113f2cf56ecf2c5fb9aab80844b376376">
        <w:r>
          <w:rPr>
            <w:rStyle w:val="Hyperlink"/>
          </w:rPr>
          <w:t xml:space="preserve">14. Accessing the System</w:t>
        </w:r>
      </w:hyperlink>
    </w:p>
    <w:p>
      <w:pPr>
        <w:pStyle w:val="Compact"/>
        <w:numPr>
          <w:ilvl w:val="1"/>
          <w:numId w:val="1012"/>
        </w:numPr>
      </w:pPr>
      <w:hyperlink w:anchor="X64950114608e577ba6848d0640bc5bc92f9c29d">
        <w:r>
          <w:rPr>
            <w:rStyle w:val="Hyperlink"/>
          </w:rPr>
          <w:t xml:space="preserve">14.1 First Access to the Web Application</w:t>
        </w:r>
      </w:hyperlink>
    </w:p>
    <w:p>
      <w:pPr>
        <w:pStyle w:val="Compact"/>
        <w:numPr>
          <w:ilvl w:val="0"/>
          <w:numId w:val="1001"/>
        </w:numPr>
      </w:pPr>
      <w:hyperlink w:anchor="X5510acd32cb2b147900331a797be15c6ccf94b4">
        <w:r>
          <w:rPr>
            <w:rStyle w:val="Hyperlink"/>
          </w:rPr>
          <w:t xml:space="preserve">15. Test Users</w:t>
        </w:r>
      </w:hyperlink>
    </w:p>
    <w:p>
      <w:pPr>
        <w:pStyle w:val="Compact"/>
        <w:numPr>
          <w:ilvl w:val="1"/>
          <w:numId w:val="1013"/>
        </w:numPr>
      </w:pPr>
      <w:hyperlink w:anchor="X24325d3d4d4e5647d26c7283e5caecab4871b9a">
        <w:r>
          <w:rPr>
            <w:rStyle w:val="Hyperlink"/>
          </w:rPr>
          <w:t xml:space="preserve">15.1 Demonstration Accounts</w:t>
        </w:r>
      </w:hyperlink>
    </w:p>
    <w:p>
      <w:pPr>
        <w:pStyle w:val="Compact"/>
        <w:numPr>
          <w:ilvl w:val="1"/>
          <w:numId w:val="1013"/>
        </w:numPr>
      </w:pPr>
      <w:hyperlink w:anchor="X00148bb6aeda27f4a2ffc763aa6215303bb34a1">
        <w:r>
          <w:rPr>
            <w:rStyle w:val="Hyperlink"/>
          </w:rPr>
          <w:t xml:space="preserve">15.2 Rules for Accounts</w:t>
        </w:r>
      </w:hyperlink>
    </w:p>
    <w:p>
      <w:pPr>
        <w:pStyle w:val="Compact"/>
        <w:numPr>
          <w:ilvl w:val="1"/>
          <w:numId w:val="1013"/>
        </w:numPr>
      </w:pPr>
      <w:hyperlink w:anchor="X5cf329c21571fa2d23ab12d169c0bc551307cf2">
        <w:r>
          <w:rPr>
            <w:rStyle w:val="Hyperlink"/>
          </w:rPr>
          <w:t xml:space="preserve">15.3 Creating a Test Customer</w:t>
        </w:r>
      </w:hyperlink>
    </w:p>
    <w:p>
      <w:pPr>
        <w:pStyle w:val="Compact"/>
        <w:numPr>
          <w:ilvl w:val="1"/>
          <w:numId w:val="1013"/>
        </w:numPr>
      </w:pPr>
      <w:hyperlink w:anchor="X768467d47a31c7c1762a79750ff9211ceb01087">
        <w:r>
          <w:rPr>
            <w:rStyle w:val="Hyperlink"/>
          </w:rPr>
          <w:t xml:space="preserve">15.4 Operator and Administrator Accounts</w:t>
        </w:r>
      </w:hyperlink>
    </w:p>
    <w:p>
      <w:pPr>
        <w:pStyle w:val="Compact"/>
        <w:numPr>
          <w:ilvl w:val="0"/>
          <w:numId w:val="1001"/>
        </w:numPr>
      </w:pPr>
      <w:hyperlink w:anchor="Xe35165451bb90f0ec3914f2e0673dde6b63d8aa">
        <w:r>
          <w:rPr>
            <w:rStyle w:val="Hyperlink"/>
          </w:rPr>
          <w:t xml:space="preserve">16. Installation Verification</w:t>
        </w:r>
      </w:hyperlink>
    </w:p>
    <w:p>
      <w:pPr>
        <w:pStyle w:val="Compact"/>
        <w:numPr>
          <w:ilvl w:val="1"/>
          <w:numId w:val="1014"/>
        </w:numPr>
      </w:pPr>
      <w:hyperlink w:anchor="X8af0eba09ae7f98c1caf587e95644e93c6e505b">
        <w:r>
          <w:rPr>
            <w:rStyle w:val="Hyperlink"/>
          </w:rPr>
          <w:t xml:space="preserve">16.1 Infrastructure and Database</w:t>
        </w:r>
      </w:hyperlink>
    </w:p>
    <w:p>
      <w:pPr>
        <w:pStyle w:val="Compact"/>
        <w:numPr>
          <w:ilvl w:val="1"/>
          <w:numId w:val="1014"/>
        </w:numPr>
      </w:pPr>
      <w:hyperlink w:anchor="Xa7cd43930564150627504c1831699229666b223">
        <w:r>
          <w:rPr>
            <w:rStyle w:val="Hyperlink"/>
          </w:rPr>
          <w:t xml:space="preserve">16.2 Messaging and Mail</w:t>
        </w:r>
      </w:hyperlink>
    </w:p>
    <w:p>
      <w:pPr>
        <w:pStyle w:val="Compact"/>
        <w:numPr>
          <w:ilvl w:val="1"/>
          <w:numId w:val="1014"/>
        </w:numPr>
      </w:pPr>
      <w:hyperlink w:anchor="Xad131dc587d17e917ef43dca712bd40e373124b">
        <w:r>
          <w:rPr>
            <w:rStyle w:val="Hyperlink"/>
          </w:rPr>
          <w:t xml:space="preserve">16.3 Services and Gateway</w:t>
        </w:r>
      </w:hyperlink>
    </w:p>
    <w:p>
      <w:pPr>
        <w:pStyle w:val="Compact"/>
        <w:numPr>
          <w:ilvl w:val="1"/>
          <w:numId w:val="1014"/>
        </w:numPr>
      </w:pPr>
      <w:hyperlink w:anchor="X291c594b141740efd43701f4ff4ea5d13a4a4fa">
        <w:r>
          <w:rPr>
            <w:rStyle w:val="Hyperlink"/>
          </w:rPr>
          <w:t xml:space="preserve">16.4 Minimum Functional Flow</w:t>
        </w:r>
      </w:hyperlink>
    </w:p>
    <w:p>
      <w:pPr>
        <w:pStyle w:val="Compact"/>
        <w:numPr>
          <w:ilvl w:val="1"/>
          <w:numId w:val="1014"/>
        </w:numPr>
      </w:pPr>
      <w:hyperlink w:anchor="X9d94d12cbfc3f9ae7533498d77b6aea0e921cb8">
        <w:r>
          <w:rPr>
            <w:rStyle w:val="Hyperlink"/>
          </w:rPr>
          <w:t xml:space="preserve">16.5 Traces Verification</w:t>
        </w:r>
      </w:hyperlink>
    </w:p>
    <w:p>
      <w:pPr>
        <w:pStyle w:val="Compact"/>
        <w:numPr>
          <w:ilvl w:val="0"/>
          <w:numId w:val="1001"/>
        </w:numPr>
      </w:pPr>
      <w:hyperlink w:anchor="X23459bfbe87cc71f244b73af936149dbb1c6263">
        <w:r>
          <w:rPr>
            <w:rStyle w:val="Hyperlink"/>
          </w:rPr>
          <w:t xml:space="preserve">17. Common Errors and Solutions</w:t>
        </w:r>
      </w:hyperlink>
    </w:p>
    <w:p>
      <w:pPr>
        <w:pStyle w:val="Compact"/>
        <w:numPr>
          <w:ilvl w:val="0"/>
          <w:numId w:val="1001"/>
        </w:numPr>
      </w:pPr>
      <w:hyperlink w:anchor="X6cb5874b4dca1f069fcc4e14c2e778616fd467e">
        <w:r>
          <w:rPr>
            <w:rStyle w:val="Hyperlink"/>
          </w:rPr>
          <w:t xml:space="preserve">18.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3ebececf266e1d58a5da7182dd2ea53c277ac9c">
        <w:r>
          <w:rPr>
            <w:rStyle w:val="Hyperlink"/>
          </w:rPr>
          <w:t xml:space="preserve">19. Annexes</w:t>
        </w:r>
      </w:hyperlink>
    </w:p>
    <w:p>
      <w:pPr>
        <w:pStyle w:val="Compact"/>
        <w:numPr>
          <w:ilvl w:val="1"/>
          <w:numId w:val="1015"/>
        </w:numPr>
      </w:pPr>
      <w:hyperlink w:anchor="annex-a-list-of-figures-pending-capture">
        <w:r>
          <w:rPr>
            <w:rStyle w:val="Hyperlink"/>
          </w:rPr>
          <w:t xml:space="preserve">Annex A. List of Figures Pending Capture</w:t>
        </w:r>
      </w:hyperlink>
    </w:p>
    <w:p>
      <w:pPr>
        <w:pStyle w:val="Compact"/>
        <w:numPr>
          <w:ilvl w:val="1"/>
          <w:numId w:val="1015"/>
        </w:numPr>
      </w:pPr>
      <w:hyperlink w:anchor="X719a53e5da98359ae1512a7bf320875fef9c36a">
        <w:r>
          <w:rPr>
            <w:rStyle w:val="Hyperlink"/>
          </w:rPr>
          <w:t xml:space="preserve">Annex B. Information to Confirm Before Delivery</w:t>
        </w:r>
      </w:hyperlink>
    </w:p>
    <w:p>
      <w:pPr>
        <w:pStyle w:val="Compact"/>
        <w:numPr>
          <w:ilvl w:val="1"/>
          <w:numId w:val="1015"/>
        </w:numPr>
      </w:pPr>
      <w:hyperlink w:anchor="annex-c-summary-of-installation-commands">
        <w:r>
          <w:rPr>
            <w:rStyle w:val="Hyperlink"/>
          </w:rPr>
          <w:t xml:space="preserve">Annex C. Summary of Installation Commands</w:t>
        </w:r>
      </w:hyperlink>
    </w:p>
    <w:p>
      <w:pPr>
        <w:pStyle w:val="Compact"/>
        <w:numPr>
          <w:ilvl w:val="1"/>
          <w:numId w:val="1015"/>
        </w:numPr>
      </w:pPr>
      <w:hyperlink w:anchor="X00561215e6a4ce81d9ecc8ae07d18b616395770">
        <w:r>
          <w:rPr>
            <w:rStyle w:val="Hyperlink"/>
          </w:rPr>
          <w:t xml:space="preserve">Annex D. Security Checklist Before Sharing the Environment</w:t>
        </w:r>
      </w:hyperlink>
    </w:p>
    <w:p>
      <w:pPr>
        <w:pStyle w:val="Compact"/>
        <w:numPr>
          <w:ilvl w:val="1"/>
          <w:numId w:val="1015"/>
        </w:numPr>
      </w:pPr>
      <w:hyperlink w:anchor="annex-e-delivery-checklist">
        <w:r>
          <w:rPr>
            <w:rStyle w:val="Hyperlink"/>
          </w:rPr>
          <w:t xml:space="preserve">Annex E. Delivery Checklist</w:t>
        </w:r>
      </w:hyperlink>
    </w:p>
    <w:bookmarkEnd w:id="21"/>
    <w:bookmarkStart w:id="24" w:name="Xb93f70727c4e907b30b41e477fb3ad2bbc7b604"/>
    <w:p>
      <w:pPr>
        <w:pStyle w:val="Heading2"/>
      </w:pPr>
      <w:r>
        <w:t xml:space="preserve">4. Introduction</w:t>
      </w:r>
    </w:p>
    <w:p>
      <w:pPr>
        <w:pStyle w:val="FirstParagraph"/>
      </w:pPr>
      <w:r>
        <w:t xml:space="preserve">The Vehicle Washing Management System (Vehicle Washing), internally called</w:t>
      </w:r>
      <w:r>
        <w:t xml:space="preserve"> </w:t>
      </w:r>
      <w:r>
        <w:rPr>
          <w:i/>
          <w:iCs/>
        </w:rPr>
        <w:t xml:space="preserve">LavaRapido</w:t>
      </w:r>
      <w:r>
        <w:t xml:space="preserve">, is made up of a gateway (API Gateway), six backend microservices (five in Java 21 with Spring Boot 4 and one in C# with .NET 8), a Microsoft SQL Server 2022 database, a RabbitMQ message broker, a development mail server (Mailpit), and two clients: an Angular 21 web application and an Android application in React Native with Expo. The only environment that the project declares within its scope is the local one, run with Docker; there are no staging or production environments.</w:t>
      </w:r>
    </w:p>
    <w:p>
      <w:pPr>
        <w:pStyle w:val="BodyText"/>
      </w:pPr>
      <w:r>
        <w:t xml:space="preserve">This manual explains how to prepare a machine, obtain the code, configure the environment variables, create the database, start each component in the correct order, and check that the system works. It is addressed to infrastructure and DevOps staff, or to anyone who must start the system on a local machine or a development server. It starts from the premise that an installation must be repeatable, automatable, and verifiable (Humble &amp; Farley, 2010), and that the configuration that changes between environments must reside in the environment and not in the code (Wiggins, 2017).</w:t>
      </w:r>
    </w:p>
    <w:bookmarkStart w:id="22" w:name="X6c338bf69b06ef578bbf9e2d722d203bd11c60e"/>
    <w:p>
      <w:pPr>
        <w:pStyle w:val="Heading3"/>
      </w:pPr>
      <w:r>
        <w:t xml:space="preserve">4.1 Sources of This Document</w:t>
      </w:r>
    </w:p>
    <w:p>
      <w:pPr>
        <w:pStyle w:val="FirstParagraph"/>
      </w:pPr>
      <w:r>
        <w:t xml:space="preserve">The procedures were verified against the infrastructure repository (</w:t>
      </w:r>
      <w:r>
        <w:rPr>
          <w:i/>
          <w:iCs/>
        </w:rPr>
        <w:t xml:space="preserve">lavarapido-infra</w:t>
      </w:r>
      <w:r>
        <w:t xml:space="preserve">:</w:t>
      </w:r>
      <w:r>
        <w:t xml:space="preserve"> </w:t>
      </w:r>
      <w:r>
        <w:rPr>
          <w:i/>
          <w:iCs/>
        </w:rPr>
        <w:t xml:space="preserve">docker-compose.yml</w:t>
      </w:r>
      <w:r>
        <w:t xml:space="preserve">,</w:t>
      </w:r>
      <w:r>
        <w:t xml:space="preserve"> </w:t>
      </w:r>
      <w:r>
        <w:rPr>
          <w:i/>
          <w:iCs/>
        </w:rPr>
        <w:t xml:space="preserve">.env.example</w:t>
      </w:r>
      <w:r>
        <w:t xml:space="preserve">, and the team guide), the source code of the eleven repositories (</w:t>
      </w:r>
      <w:r>
        <w:rPr>
          <w:i/>
          <w:iCs/>
        </w:rPr>
        <w:t xml:space="preserve">develop</w:t>
      </w:r>
      <w:r>
        <w:t xml:space="preserve"> </w:t>
      </w:r>
      <w:r>
        <w:t xml:space="preserve">branch as of October 9, 2026), and the project documentation updated on October 9, 2026 (Vehicle Washing Development Team, 2026a, 2026b). The values that depend on each installation (passwords, keys, and addresses) are written between angle brackets, such as</w:t>
      </w:r>
      <w:r>
        <w:t xml:space="preserve"> </w:t>
      </w:r>
      <w:r>
        <w:rPr>
          <w:rStyle w:val="VerbatimChar"/>
        </w:rPr>
        <w:t xml:space="preserve">&lt;SA_PASSWORD&gt;</w:t>
      </w:r>
      <w:r>
        <w:t xml:space="preserve">; no placeholder must be copied literally into a terminal. The implementation of a release in its target environment (entry criteria, acceptance, training, and rollback) is described in the Implementation Procedure.</w:t>
      </w:r>
    </w:p>
    <w:bookmarkEnd w:id="22"/>
    <w:bookmarkStart w:id="23" w:name="X28617b20b1c9ec2dd986460fcd1ad41091ca267"/>
    <w:p>
      <w:pPr>
        <w:pStyle w:val="Heading3"/>
      </w:pPr>
      <w:r>
        <w:t xml:space="preserve">4.2 Scope</w:t>
      </w:r>
    </w:p>
    <w:p>
      <w:pPr>
        <w:pStyle w:val="FirstParagraph"/>
      </w:pPr>
      <w:r>
        <w:rPr>
          <w:b/>
          <w:bCs/>
        </w:rPr>
        <w:t xml:space="preserve">It covers:</w:t>
      </w:r>
      <w:r>
        <w:t xml:space="preserve"> </w:t>
      </w:r>
      <w:r>
        <w:t xml:space="preserve">local installation with Docker of SQL Server, RabbitMQ, and Mailpit; the creation of the</w:t>
      </w:r>
      <w:r>
        <w:t xml:space="preserve"> </w:t>
      </w:r>
      <w:r>
        <w:rPr>
          <w:i/>
          <w:iCs/>
        </w:rPr>
        <w:t xml:space="preserve">LavaRapido</w:t>
      </w:r>
      <w:r>
        <w:t xml:space="preserve"> </w:t>
      </w:r>
      <w:r>
        <w:t xml:space="preserve">database and its migrations; the start of the six services and the gateway, in containers or from a terminal; the web and mobile applications; the first access, the test accounts, the verification, and the solution of common errors.</w:t>
      </w:r>
    </w:p>
    <w:p>
      <w:pPr>
        <w:pStyle w:val="BodyText"/>
      </w:pPr>
      <w:r>
        <w:rPr>
          <w:b/>
          <w:bCs/>
        </w:rPr>
        <w:t xml:space="preserve">It does not cover:</w:t>
      </w:r>
      <w:r>
        <w:t xml:space="preserve"> </w:t>
      </w:r>
      <w:r>
        <w:t xml:space="preserve">deployment to staging or production, the continuous integration pipeline (Jenkins is planned but not configured), the publication of the mobile application in app stores, or the functional use of the system, which is explained in the User Manual and the Administrator Manual.</w:t>
      </w:r>
    </w:p>
    <w:bookmarkEnd w:id="23"/>
    <w:bookmarkEnd w:id="24"/>
    <w:bookmarkStart w:id="27" w:name="X4cdfeabb12ee31bad04537dac44e30ef994fdac"/>
    <w:p>
      <w:pPr>
        <w:pStyle w:val="Heading2"/>
      </w:pPr>
      <w:r>
        <w:t xml:space="preserve">5. Objective</w:t>
      </w:r>
    </w:p>
    <w:bookmarkStart w:id="25" w:name="Xf27c9a7506b8d21c0709ffa0144b151153609a6"/>
    <w:p>
      <w:pPr>
        <w:pStyle w:val="Heading3"/>
      </w:pPr>
      <w:r>
        <w:t xml:space="preserve">5.1 General Objective</w:t>
      </w:r>
    </w:p>
    <w:p>
      <w:pPr>
        <w:pStyle w:val="FirstParagraph"/>
      </w:pPr>
      <w:r>
        <w:t xml:space="preserve">To allow an infrastructure or DevOps person to install and start the Vehicle Washing Management System by following clear, complete, and verifiable instructions.</w:t>
      </w:r>
    </w:p>
    <w:bookmarkEnd w:id="25"/>
    <w:bookmarkStart w:id="26" w:name="X964be02a72d99f0e99cbab866aa96385cb0ad84"/>
    <w:p>
      <w:pPr>
        <w:pStyle w:val="Heading3"/>
      </w:pPr>
      <w:r>
        <w:t xml:space="preserve">5.2 Specific Objectives</w:t>
      </w:r>
    </w:p>
    <w:p>
      <w:pPr>
        <w:pStyle w:val="Compact"/>
        <w:numPr>
          <w:ilvl w:val="0"/>
          <w:numId w:val="1016"/>
        </w:numPr>
      </w:pPr>
      <w:r>
        <w:t xml:space="preserve">Define the hardware, operating system, software, and network requirements to run the complete system.</w:t>
      </w:r>
    </w:p>
    <w:p>
      <w:pPr>
        <w:pStyle w:val="Compact"/>
        <w:numPr>
          <w:ilvl w:val="0"/>
          <w:numId w:val="1016"/>
        </w:numPr>
      </w:pPr>
      <w:r>
        <w:t xml:space="preserve">Describe how to obtain the code and install the backend, web, and mobile dependencies.</w:t>
      </w:r>
    </w:p>
    <w:p>
      <w:pPr>
        <w:pStyle w:val="Compact"/>
        <w:numPr>
          <w:ilvl w:val="0"/>
          <w:numId w:val="1016"/>
        </w:numPr>
      </w:pPr>
      <w:r>
        <w:t xml:space="preserve">Explain the configuration of the environment variables and the handling of secrets.</w:t>
      </w:r>
    </w:p>
    <w:p>
      <w:pPr>
        <w:pStyle w:val="Compact"/>
        <w:numPr>
          <w:ilvl w:val="0"/>
          <w:numId w:val="1016"/>
        </w:numPr>
      </w:pPr>
      <w:r>
        <w:t xml:space="preserve">Detail the creation of the database, the application of the migrations of each service, and the initial data.</w:t>
      </w:r>
    </w:p>
    <w:p>
      <w:pPr>
        <w:pStyle w:val="Compact"/>
        <w:numPr>
          <w:ilvl w:val="0"/>
          <w:numId w:val="1016"/>
        </w:numPr>
      </w:pPr>
      <w:r>
        <w:t xml:space="preserve">Indicate the startup order and the commands to start, stop, and review the logs of the components.</w:t>
      </w:r>
    </w:p>
    <w:p>
      <w:pPr>
        <w:pStyle w:val="Compact"/>
        <w:numPr>
          <w:ilvl w:val="0"/>
          <w:numId w:val="1016"/>
        </w:numPr>
      </w:pPr>
      <w:r>
        <w:t xml:space="preserve">Offer verification tests and a guide for solving frequent errors.</w:t>
      </w:r>
    </w:p>
    <w:bookmarkEnd w:id="26"/>
    <w:bookmarkEnd w:id="27"/>
    <w:bookmarkStart w:id="30" w:name="X5feea8b224a570a2ec675d9a5af2e39f311e75a"/>
    <w:p>
      <w:pPr>
        <w:pStyle w:val="Heading2"/>
      </w:pPr>
      <w:r>
        <w:t xml:space="preserve">6. Minimum Hardware Requirements</w:t>
      </w:r>
    </w:p>
    <w:p>
      <w:pPr>
        <w:pStyle w:val="FirstParagraph"/>
      </w:pPr>
      <w:r>
        <w:t xml:space="preserve">The project documentation does not set hardware requirements. The values of Table 2 are recommendations of this manual, calculated to run SQL Server, RabbitMQ, Mailpit, the gateway, and the six services at the same time, plus the development tools. The only minimum with official support is that of SQL Server in a container, which requires at least 2 GB of RAM (Microsoft, n.d.).</w:t>
      </w:r>
    </w:p>
    <w:p>
      <w:pPr>
        <w:pStyle w:val="BodyText"/>
      </w:pPr>
      <w:r>
        <w:rPr>
          <w:b/>
          <w:bCs/>
        </w:rPr>
        <w:t xml:space="preserve">Table 2</w:t>
      </w:r>
    </w:p>
    <w:p>
      <w:pPr>
        <w:pStyle w:val="BodyText"/>
      </w:pPr>
      <w:r>
        <w:rPr>
          <w:i/>
          <w:iCs/>
        </w:rPr>
        <w:t xml:space="preserve">Recommended Hardware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Minimum</w:t>
            </w:r>
          </w:p>
        </w:tc>
        <w:tc>
          <w:tcPr/>
          <w:p>
            <w:pPr>
              <w:pStyle w:val="Compact"/>
            </w:pPr>
            <w:r>
              <w:t xml:space="preserve">Recommended</w:t>
            </w:r>
          </w:p>
        </w:tc>
        <w:tc>
          <w:tcPr/>
          <w:p>
            <w:pPr>
              <w:pStyle w:val="Compact"/>
            </w:pPr>
            <w:r>
              <w:t xml:space="preserve">Remark</w:t>
            </w:r>
          </w:p>
        </w:tc>
      </w:tr>
      <w:tr>
        <w:tc>
          <w:tcPr/>
          <w:p>
            <w:pPr>
              <w:pStyle w:val="Compact"/>
            </w:pPr>
            <w:r>
              <w:t xml:space="preserve">Processor</w:t>
            </w:r>
          </w:p>
        </w:tc>
        <w:tc>
          <w:tcPr/>
          <w:p>
            <w:pPr>
              <w:pStyle w:val="Compact"/>
            </w:pPr>
            <w:r>
              <w:t xml:space="preserve">4 cores, 64-bit (x64)</w:t>
            </w:r>
          </w:p>
        </w:tc>
        <w:tc>
          <w:tcPr/>
          <w:p>
            <w:pPr>
              <w:pStyle w:val="Compact"/>
            </w:pPr>
            <w:r>
              <w:t xml:space="preserve">6 or 8 cores</w:t>
            </w:r>
          </w:p>
        </w:tc>
        <w:tc>
          <w:tcPr/>
          <w:p>
            <w:pPr>
              <w:pStyle w:val="Compact"/>
            </w:pPr>
            <w:r>
              <w:t xml:space="preserve">The SQL Server image is for x64; on ARM processors it runs through emulation.</w:t>
            </w:r>
          </w:p>
        </w:tc>
      </w:tr>
      <w:tr>
        <w:tc>
          <w:tcPr/>
          <w:p>
            <w:pPr>
              <w:pStyle w:val="Compact"/>
            </w:pPr>
            <w:r>
              <w:t xml:space="preserve">RAM</w:t>
            </w:r>
          </w:p>
        </w:tc>
        <w:tc>
          <w:tcPr/>
          <w:p>
            <w:pPr>
              <w:pStyle w:val="Compact"/>
            </w:pPr>
            <w:r>
              <w:t xml:space="preserve">8 GB</w:t>
            </w:r>
          </w:p>
        </w:tc>
        <w:tc>
          <w:tcPr/>
          <w:p>
            <w:pPr>
              <w:pStyle w:val="Compact"/>
            </w:pPr>
            <w:r>
              <w:t xml:space="preserve">16 GB</w:t>
            </w:r>
          </w:p>
        </w:tc>
        <w:tc>
          <w:tcPr/>
          <w:p>
            <w:pPr>
              <w:pStyle w:val="Compact"/>
            </w:pPr>
            <w:r>
              <w:t xml:space="preserve">With 8 GB, assign at least 5 GB to Docker and close other applications.</w:t>
            </w:r>
          </w:p>
        </w:tc>
      </w:tr>
      <w:tr>
        <w:tc>
          <w:tcPr/>
          <w:p>
            <w:pPr>
              <w:pStyle w:val="Compact"/>
            </w:pPr>
            <w:r>
              <w:t xml:space="preserve">Memory for Docker</w:t>
            </w:r>
          </w:p>
        </w:tc>
        <w:tc>
          <w:tcPr/>
          <w:p>
            <w:pPr>
              <w:pStyle w:val="Compact"/>
            </w:pPr>
            <w:r>
              <w:t xml:space="preserve">5 GB</w:t>
            </w:r>
          </w:p>
        </w:tc>
        <w:tc>
          <w:tcPr/>
          <w:p>
            <w:pPr>
              <w:pStyle w:val="Compact"/>
            </w:pPr>
            <w:r>
              <w:t xml:space="preserve">8 GB or more</w:t>
            </w:r>
          </w:p>
        </w:tc>
        <w:tc>
          <w:tcPr/>
          <w:p>
            <w:pPr>
              <w:pStyle w:val="Compact"/>
            </w:pPr>
            <w:r>
              <w:t xml:space="preserve">SQL Server requires 2 GB; each Java service uses up to 75% of the memory of its container.</w:t>
            </w:r>
          </w:p>
        </w:tc>
      </w:tr>
      <w:tr>
        <w:tc>
          <w:tcPr/>
          <w:p>
            <w:pPr>
              <w:pStyle w:val="Compact"/>
            </w:pPr>
            <w:r>
              <w:t xml:space="preserve">Free disk</w:t>
            </w:r>
          </w:p>
        </w:tc>
        <w:tc>
          <w:tcPr/>
          <w:p>
            <w:pPr>
              <w:pStyle w:val="Compact"/>
            </w:pPr>
            <w:r>
              <w:t xml:space="preserve">20 GB</w:t>
            </w:r>
          </w:p>
        </w:tc>
        <w:tc>
          <w:tcPr/>
          <w:p>
            <w:pPr>
              <w:pStyle w:val="Compact"/>
            </w:pPr>
            <w:r>
              <w:t xml:space="preserve">40 GB on SSD</w:t>
            </w:r>
          </w:p>
        </w:tc>
        <w:tc>
          <w:tcPr/>
          <w:p>
            <w:pPr>
              <w:pStyle w:val="Compact"/>
            </w:pPr>
            <w:r>
              <w:t xml:space="preserve">Docker images, volumes, Maven, NuGet, and npm dependencies, and logs.</w:t>
            </w:r>
          </w:p>
        </w:tc>
      </w:tr>
      <w:tr>
        <w:tc>
          <w:tcPr/>
          <w:p>
            <w:pPr>
              <w:pStyle w:val="Compact"/>
            </w:pPr>
            <w:r>
              <w:t xml:space="preserve">Network</w:t>
            </w:r>
          </w:p>
        </w:tc>
        <w:tc>
          <w:tcPr/>
          <w:p>
            <w:pPr>
              <w:pStyle w:val="Compact"/>
            </w:pPr>
            <w:r>
              <w:t xml:space="preserve">Internet access</w:t>
            </w:r>
          </w:p>
        </w:tc>
        <w:tc>
          <w:tcPr/>
          <w:p>
            <w:pPr>
              <w:pStyle w:val="Compact"/>
            </w:pPr>
            <w:r>
              <w:t xml:space="preserve">Stable broadband</w:t>
            </w:r>
          </w:p>
        </w:tc>
        <w:tc>
          <w:tcPr/>
          <w:p>
            <w:pPr>
              <w:pStyle w:val="Compact"/>
            </w:pPr>
            <w:r>
              <w:t xml:space="preserve">Download of images and dependencies; for a physical phone, the same Wi-Fi network as the computer.</w:t>
            </w:r>
          </w:p>
        </w:tc>
      </w:tr>
    </w:tbl>
    <w:p>
      <w:pPr>
        <w:pStyle w:val="BodyText"/>
      </w:pPr>
      <w:r>
        <w:rPr>
          <w:i/>
          <w:iCs/>
        </w:rPr>
        <w:t xml:space="preserve">Note.</w:t>
      </w:r>
      <w:r>
        <w:t xml:space="preserve"> </w:t>
      </w:r>
      <w:r>
        <w:t xml:space="preserve">Recommendations of this manual. The minimum of 2 GB of RAM for SQL Server is the one published by Microsoft (n.d.).</w:t>
      </w:r>
    </w:p>
    <w:bookmarkStart w:id="28" w:name="X37cc61ff6ec12ef62fd19da5d73fb39f60d2389"/>
    <w:p>
      <w:pPr>
        <w:pStyle w:val="Heading3"/>
      </w:pPr>
      <w:r>
        <w:t xml:space="preserve">6.1 Supported Operating Systems</w:t>
      </w:r>
    </w:p>
    <w:p>
      <w:pPr>
        <w:pStyle w:val="FirstParagraph"/>
      </w:pPr>
      <w:r>
        <w:rPr>
          <w:b/>
          <w:bCs/>
        </w:rPr>
        <w:t xml:space="preserve">Table 3</w:t>
      </w:r>
    </w:p>
    <w:p>
      <w:pPr>
        <w:pStyle w:val="BodyText"/>
      </w:pPr>
      <w:r>
        <w:rPr>
          <w:i/>
          <w:iCs/>
        </w:rPr>
        <w:t xml:space="preserve">Operating Systems and Additional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Operating system</w:t>
            </w:r>
          </w:p>
        </w:tc>
        <w:tc>
          <w:tcPr/>
          <w:p>
            <w:pPr>
              <w:pStyle w:val="Compact"/>
            </w:pPr>
            <w:r>
              <w:t xml:space="preserve">Additional requirement</w:t>
            </w:r>
          </w:p>
        </w:tc>
      </w:tr>
      <w:tr>
        <w:tc>
          <w:tcPr/>
          <w:p>
            <w:pPr>
              <w:pStyle w:val="Compact"/>
            </w:pPr>
            <w:r>
              <w:t xml:space="preserve">Windows 10 or 11 (64-bit)</w:t>
            </w:r>
          </w:p>
        </w:tc>
        <w:tc>
          <w:tcPr/>
          <w:p>
            <w:pPr>
              <w:pStyle w:val="Compact"/>
            </w:pPr>
            <w:r>
              <w:t xml:space="preserve">Docker Desktop with WSL 2 and virtualization enabled in the BIOS or UEFI.</w:t>
            </w:r>
          </w:p>
        </w:tc>
      </w:tr>
      <w:tr>
        <w:tc>
          <w:tcPr/>
          <w:p>
            <w:pPr>
              <w:pStyle w:val="Compact"/>
            </w:pPr>
            <w:r>
              <w:t xml:space="preserve">Ubuntu 22.04 LTS or later</w:t>
            </w:r>
          </w:p>
        </w:tc>
        <w:tc>
          <w:tcPr/>
          <w:p>
            <w:pPr>
              <w:pStyle w:val="Compact"/>
            </w:pPr>
            <w:r>
              <w:t xml:space="preserve">Docker Engine 24 or later with the Docker Compose plugin (v2).</w:t>
            </w:r>
          </w:p>
        </w:tc>
      </w:tr>
      <w:tr>
        <w:tc>
          <w:tcPr/>
          <w:p>
            <w:pPr>
              <w:pStyle w:val="Compact"/>
            </w:pPr>
            <w:r>
              <w:t xml:space="preserve">macOS</w:t>
            </w:r>
          </w:p>
        </w:tc>
        <w:tc>
          <w:tcPr/>
          <w:p>
            <w:pPr>
              <w:pStyle w:val="Compact"/>
            </w:pPr>
            <w:r>
              <w:t xml:space="preserve">Docker Desktop; with Apple Silicon, enable x64 emulation (Rosetta) for SQL Server.</w:t>
            </w:r>
          </w:p>
        </w:tc>
      </w:tr>
    </w:tbl>
    <w:p>
      <w:pPr>
        <w:pStyle w:val="BodyText"/>
      </w:pPr>
      <w:r>
        <w:rPr>
          <w:i/>
          <w:iCs/>
        </w:rPr>
        <w:t xml:space="preserve">Note.</w:t>
      </w:r>
      <w:r>
        <w:t xml:space="preserve"> </w:t>
      </w:r>
      <w:r>
        <w:t xml:space="preserve">Prepared by the authors from the team guide of the infrastructure repository.</w:t>
      </w:r>
    </w:p>
    <w:bookmarkEnd w:id="28"/>
    <w:bookmarkStart w:id="29" w:name="Xb4c353cc6ff2d7523da6c0da3a20e786fafa591"/>
    <w:p>
      <w:pPr>
        <w:pStyle w:val="Heading3"/>
      </w:pPr>
      <w:r>
        <w:t xml:space="preserve">6.2 Network Ports</w:t>
      </w:r>
    </w:p>
    <w:p>
      <w:pPr>
        <w:pStyle w:val="FirstParagraph"/>
      </w:pPr>
      <w:r>
        <w:t xml:space="preserve">Table 4 lists the ports that the system publishes on the host machine. They must be free before starting the installation.</w:t>
      </w:r>
    </w:p>
    <w:p>
      <w:pPr>
        <w:pStyle w:val="BodyText"/>
      </w:pPr>
      <w:r>
        <w:rPr>
          <w:b/>
          <w:bCs/>
        </w:rPr>
        <w:t xml:space="preserve">Table 4</w:t>
      </w:r>
    </w:p>
    <w:p>
      <w:pPr>
        <w:pStyle w:val="BodyText"/>
      </w:pPr>
      <w:r>
        <w:rPr>
          <w:i/>
          <w:iCs/>
        </w:rPr>
        <w:t xml:space="preserve">Ports Used by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Port</w:t>
            </w:r>
          </w:p>
        </w:tc>
        <w:tc>
          <w:tcPr/>
          <w:p>
            <w:pPr>
              <w:pStyle w:val="Compact"/>
            </w:pPr>
            <w:r>
              <w:t xml:space="preserve">Remark</w:t>
            </w:r>
          </w:p>
        </w:tc>
      </w:tr>
      <w:tr>
        <w:tc>
          <w:tcPr/>
          <w:p>
            <w:pPr>
              <w:pStyle w:val="Compact"/>
            </w:pPr>
            <w:r>
              <w:t xml:space="preserve">SQL Server</w:t>
            </w:r>
          </w:p>
        </w:tc>
        <w:tc>
          <w:tcPr/>
          <w:p>
            <w:pPr>
              <w:pStyle w:val="Compact"/>
            </w:pPr>
            <w:r>
              <w:t xml:space="preserve">1433</w:t>
            </w:r>
          </w:p>
        </w:tc>
        <w:tc>
          <w:tcPr/>
          <w:p>
            <w:pPr>
              <w:pStyle w:val="Compact"/>
            </w:pPr>
            <w:r>
              <w:t xml:space="preserve">If a native SQL Server of Windows (service MSSQLSERVER) uses this port, stop it (section 17).</w:t>
            </w:r>
          </w:p>
        </w:tc>
      </w:tr>
      <w:tr>
        <w:tc>
          <w:tcPr/>
          <w:p>
            <w:pPr>
              <w:pStyle w:val="Compact"/>
            </w:pPr>
            <w:r>
              <w:t xml:space="preserve">RabbitMQ (AMQP)</w:t>
            </w:r>
          </w:p>
        </w:tc>
        <w:tc>
          <w:tcPr/>
          <w:p>
            <w:pPr>
              <w:pStyle w:val="Compact"/>
            </w:pPr>
            <w:r>
              <w:t xml:space="preserve">5672</w:t>
            </w:r>
          </w:p>
        </w:tc>
        <w:tc>
          <w:tcPr/>
          <w:p>
            <w:pPr>
              <w:pStyle w:val="Compact"/>
            </w:pPr>
            <w:r>
              <w:t xml:space="preserve">Used by the services.</w:t>
            </w:r>
          </w:p>
        </w:tc>
      </w:tr>
      <w:tr>
        <w:tc>
          <w:tcPr/>
          <w:p>
            <w:pPr>
              <w:pStyle w:val="Compact"/>
            </w:pPr>
            <w:r>
              <w:t xml:space="preserve">RabbitMQ (management console)</w:t>
            </w:r>
          </w:p>
        </w:tc>
        <w:tc>
          <w:tcPr/>
          <w:p>
            <w:pPr>
              <w:pStyle w:val="Compact"/>
            </w:pPr>
            <w:r>
              <w:t xml:space="preserve">15672</w:t>
            </w:r>
          </w:p>
        </w:tc>
        <w:tc>
          <w:tcPr/>
          <w:p>
            <w:pPr>
              <w:pStyle w:val="Compact"/>
            </w:pPr>
            <w:r>
              <w:t xml:space="preserve">Web interface.</w:t>
            </w:r>
          </w:p>
        </w:tc>
      </w:tr>
      <w:tr>
        <w:tc>
          <w:tcPr/>
          <w:p>
            <w:pPr>
              <w:pStyle w:val="Compact"/>
            </w:pPr>
            <w:r>
              <w:t xml:space="preserve">Mailpit (SMTP)</w:t>
            </w:r>
          </w:p>
        </w:tc>
        <w:tc>
          <w:tcPr/>
          <w:p>
            <w:pPr>
              <w:pStyle w:val="Compact"/>
            </w:pPr>
            <w:r>
              <w:t xml:space="preserve">1025</w:t>
            </w:r>
          </w:p>
        </w:tc>
        <w:tc>
          <w:tcPr/>
          <w:p>
            <w:pPr>
              <w:pStyle w:val="Compact"/>
            </w:pPr>
            <w:r>
              <w:t xml:space="preserve">Receives the emails of the services.</w:t>
            </w:r>
          </w:p>
        </w:tc>
      </w:tr>
      <w:tr>
        <w:tc>
          <w:tcPr/>
          <w:p>
            <w:pPr>
              <w:pStyle w:val="Compact"/>
            </w:pPr>
            <w:r>
              <w:t xml:space="preserve">Mailpit (web interface)</w:t>
            </w:r>
          </w:p>
        </w:tc>
        <w:tc>
          <w:tcPr/>
          <w:p>
            <w:pPr>
              <w:pStyle w:val="Compact"/>
            </w:pPr>
            <w:r>
              <w:t xml:space="preserve">8025</w:t>
            </w:r>
          </w:p>
        </w:tc>
        <w:tc>
          <w:tcPr/>
          <w:p>
            <w:pPr>
              <w:pStyle w:val="Compact"/>
            </w:pPr>
            <w:r>
              <w:t xml:space="preserve">Shows the captured emails.</w:t>
            </w:r>
          </w:p>
        </w:tc>
      </w:tr>
      <w:tr>
        <w:tc>
          <w:tcPr/>
          <w:p>
            <w:pPr>
              <w:pStyle w:val="Compact"/>
            </w:pPr>
            <w:r>
              <w:t xml:space="preserve">API Gateway</w:t>
            </w:r>
          </w:p>
        </w:tc>
        <w:tc>
          <w:tcPr/>
          <w:p>
            <w:pPr>
              <w:pStyle w:val="Compact"/>
            </w:pPr>
            <w:r>
              <w:t xml:space="preserve">8080</w:t>
            </w:r>
          </w:p>
        </w:tc>
        <w:tc>
          <w:tcPr/>
          <w:p>
            <w:pPr>
              <w:pStyle w:val="Compact"/>
            </w:pPr>
            <w:r>
              <w:t xml:space="preserve">Single entry point of the web and mobile applications.</w:t>
            </w:r>
          </w:p>
        </w:tc>
      </w:tr>
      <w:tr>
        <w:tc>
          <w:tcPr/>
          <w:p>
            <w:pPr>
              <w:pStyle w:val="Compact"/>
            </w:pPr>
            <w:r>
              <w:t xml:space="preserve">security-service</w:t>
            </w:r>
          </w:p>
        </w:tc>
        <w:tc>
          <w:tcPr/>
          <w:p>
            <w:pPr>
              <w:pStyle w:val="Compact"/>
            </w:pPr>
            <w:r>
              <w:t xml:space="preserve">3001</w:t>
            </w:r>
          </w:p>
        </w:tc>
        <w:tc>
          <w:tcPr/>
          <w:p>
            <w:pPr>
              <w:pStyle w:val="Compact"/>
            </w:pPr>
            <w:r>
              <w:t xml:space="preserve">Accounts, login, and roles.</w:t>
            </w:r>
          </w:p>
        </w:tc>
      </w:tr>
      <w:tr>
        <w:tc>
          <w:tcPr/>
          <w:p>
            <w:pPr>
              <w:pStyle w:val="Compact"/>
            </w:pPr>
            <w:r>
              <w:t xml:space="preserve">customer-service</w:t>
            </w:r>
          </w:p>
        </w:tc>
        <w:tc>
          <w:tcPr/>
          <w:p>
            <w:pPr>
              <w:pStyle w:val="Compact"/>
            </w:pPr>
            <w:r>
              <w:t xml:space="preserve">3002</w:t>
            </w:r>
          </w:p>
        </w:tc>
        <w:tc>
          <w:tcPr/>
          <w:p>
            <w:pPr>
              <w:pStyle w:val="Compact"/>
            </w:pPr>
            <w:r>
              <w:t xml:space="preserve">Customers and vehicles.</w:t>
            </w:r>
          </w:p>
        </w:tc>
      </w:tr>
      <w:tr>
        <w:tc>
          <w:tcPr/>
          <w:p>
            <w:pPr>
              <w:pStyle w:val="Compact"/>
            </w:pPr>
            <w:r>
              <w:t xml:space="preserve">booking-service</w:t>
            </w:r>
          </w:p>
        </w:tc>
        <w:tc>
          <w:tcPr/>
          <w:p>
            <w:pPr>
              <w:pStyle w:val="Compact"/>
            </w:pPr>
            <w:r>
              <w:t xml:space="preserve">3003</w:t>
            </w:r>
          </w:p>
        </w:tc>
        <w:tc>
          <w:tcPr/>
          <w:p>
            <w:pPr>
              <w:pStyle w:val="Compact"/>
            </w:pPr>
            <w:r>
              <w:t xml:space="preserve">Catalog, schedule, bays, and bookings.</w:t>
            </w:r>
          </w:p>
        </w:tc>
      </w:tr>
      <w:tr>
        <w:tc>
          <w:tcPr/>
          <w:p>
            <w:pPr>
              <w:pStyle w:val="Compact"/>
            </w:pPr>
            <w:r>
              <w:t xml:space="preserve">operations-service</w:t>
            </w:r>
          </w:p>
        </w:tc>
        <w:tc>
          <w:tcPr/>
          <w:p>
            <w:pPr>
              <w:pStyle w:val="Compact"/>
            </w:pPr>
            <w:r>
              <w:t xml:space="preserve">3004</w:t>
            </w:r>
          </w:p>
        </w:tc>
        <w:tc>
          <w:tcPr/>
          <w:p>
            <w:pPr>
              <w:pStyle w:val="Compact"/>
            </w:pPr>
            <w:r>
              <w:t xml:space="preserve">Operators, assignment, execution, and ratings.</w:t>
            </w:r>
          </w:p>
        </w:tc>
      </w:tr>
      <w:tr>
        <w:tc>
          <w:tcPr/>
          <w:p>
            <w:pPr>
              <w:pStyle w:val="Compact"/>
            </w:pPr>
            <w:r>
              <w:t xml:space="preserve">payment-service</w:t>
            </w:r>
          </w:p>
        </w:tc>
        <w:tc>
          <w:tcPr/>
          <w:p>
            <w:pPr>
              <w:pStyle w:val="Compact"/>
            </w:pPr>
            <w:r>
              <w:t xml:space="preserve">3005</w:t>
            </w:r>
          </w:p>
        </w:tc>
        <w:tc>
          <w:tcPr/>
          <w:p>
            <w:pPr>
              <w:pStyle w:val="Compact"/>
            </w:pPr>
            <w:r>
              <w:t xml:space="preserve">Payment accounts and payments (.NET).</w:t>
            </w:r>
          </w:p>
        </w:tc>
      </w:tr>
      <w:tr>
        <w:tc>
          <w:tcPr/>
          <w:p>
            <w:pPr>
              <w:pStyle w:val="Compact"/>
            </w:pPr>
            <w:r>
              <w:t xml:space="preserve">notification-service</w:t>
            </w:r>
          </w:p>
        </w:tc>
        <w:tc>
          <w:tcPr/>
          <w:p>
            <w:pPr>
              <w:pStyle w:val="Compact"/>
            </w:pPr>
            <w:r>
              <w:t xml:space="preserve">3006</w:t>
            </w:r>
          </w:p>
        </w:tc>
        <w:tc>
          <w:tcPr/>
          <w:p>
            <w:pPr>
              <w:pStyle w:val="Compact"/>
            </w:pPr>
            <w:r>
              <w:t xml:space="preserve">Notifications, push, email, and reminders.</w:t>
            </w:r>
          </w:p>
        </w:tc>
      </w:tr>
      <w:tr>
        <w:tc>
          <w:tcPr/>
          <w:p>
            <w:pPr>
              <w:pStyle w:val="Compact"/>
            </w:pPr>
            <w:r>
              <w:t xml:space="preserve">Web application (Angular)</w:t>
            </w:r>
          </w:p>
        </w:tc>
        <w:tc>
          <w:tcPr/>
          <w:p>
            <w:pPr>
              <w:pStyle w:val="Compact"/>
            </w:pPr>
            <w:r>
              <w:t xml:space="preserve">4200</w:t>
            </w:r>
          </w:p>
        </w:tc>
        <w:tc>
          <w:tcPr/>
          <w:p>
            <w:pPr>
              <w:pStyle w:val="Compact"/>
            </w:pPr>
            <w:r>
              <w:t xml:space="preserve">Development server.</w:t>
            </w:r>
          </w:p>
        </w:tc>
      </w:tr>
      <w:tr>
        <w:tc>
          <w:tcPr/>
          <w:p>
            <w:pPr>
              <w:pStyle w:val="Compact"/>
            </w:pPr>
            <w:r>
              <w:t xml:space="preserve">Mobile application (Expo Metro)</w:t>
            </w:r>
          </w:p>
        </w:tc>
        <w:tc>
          <w:tcPr/>
          <w:p>
            <w:pPr>
              <w:pStyle w:val="Compact"/>
            </w:pPr>
            <w:r>
              <w:t xml:space="preserve">8081</w:t>
            </w:r>
          </w:p>
        </w:tc>
        <w:tc>
          <w:tcPr/>
          <w:p>
            <w:pPr>
              <w:pStyle w:val="Compact"/>
            </w:pPr>
            <w:r>
              <w:t xml:space="preserve">Development server.</w:t>
            </w:r>
          </w:p>
        </w:tc>
      </w:tr>
    </w:tbl>
    <w:p>
      <w:pPr>
        <w:pStyle w:val="BodyText"/>
      </w:pPr>
      <w:r>
        <w:rPr>
          <w:i/>
          <w:iCs/>
        </w:rPr>
        <w:t xml:space="preserve">Note.</w:t>
      </w:r>
      <w:r>
        <w:t xml:space="preserve"> </w:t>
      </w:r>
      <w:r>
        <w:t xml:space="preserve">Values taken from</w:t>
      </w:r>
      <w:r>
        <w:t xml:space="preserve"> </w:t>
      </w:r>
      <w:r>
        <w:rPr>
          <w:i/>
          <w:iCs/>
        </w:rPr>
        <w:t xml:space="preserve">docker-compose.yml</w:t>
      </w:r>
      <w:r>
        <w:t xml:space="preserve">, the configuration of each service, and the service catalog.</w:t>
      </w:r>
    </w:p>
    <w:bookmarkEnd w:id="29"/>
    <w:bookmarkEnd w:id="30"/>
    <w:bookmarkStart w:id="32" w:name="X56e49f4e1ef338cc246abe655e452f65c0395f4"/>
    <w:p>
      <w:pPr>
        <w:pStyle w:val="Heading2"/>
      </w:pPr>
      <w:r>
        <w:t xml:space="preserve">7. Required Software</w:t>
      </w:r>
    </w:p>
    <w:p>
      <w:pPr>
        <w:pStyle w:val="FirstParagraph"/>
      </w:pPr>
      <w:r>
        <w:t xml:space="preserve">Table 5 lists the tools. The versions come from the build files of each repository (</w:t>
      </w:r>
      <w:r>
        <w:rPr>
          <w:i/>
          <w:iCs/>
        </w:rPr>
        <w:t xml:space="preserve">pom.xml</w:t>
      </w:r>
      <w:r>
        <w:t xml:space="preserve">,</w:t>
      </w:r>
      <w:r>
        <w:t xml:space="preserve"> </w:t>
      </w:r>
      <w:r>
        <w:rPr>
          <w:i/>
          <w:iCs/>
        </w:rPr>
        <w:t xml:space="preserve">Directory.Build.props</w:t>
      </w:r>
      <w:r>
        <w:t xml:space="preserve">, and</w:t>
      </w:r>
      <w:r>
        <w:t xml:space="preserve"> </w:t>
      </w:r>
      <w:r>
        <w:rPr>
          <w:i/>
          <w:iCs/>
        </w:rPr>
        <w:t xml:space="preserve">package.json</w:t>
      </w:r>
      <w:r>
        <w:t xml:space="preserve">).</w:t>
      </w:r>
    </w:p>
    <w:p>
      <w:pPr>
        <w:pStyle w:val="BodyText"/>
      </w:pPr>
      <w:r>
        <w:rPr>
          <w:b/>
          <w:bCs/>
        </w:rPr>
        <w:t xml:space="preserve">Table 5</w:t>
      </w:r>
    </w:p>
    <w:p>
      <w:pPr>
        <w:pStyle w:val="BodyText"/>
      </w:pPr>
      <w:r>
        <w:rPr>
          <w:i/>
          <w:iCs/>
        </w:rPr>
        <w:t xml:space="preserve">Software Required for the Installation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w:t>
            </w:r>
          </w:p>
        </w:tc>
        <w:tc>
          <w:tcPr/>
          <w:p>
            <w:pPr>
              <w:pStyle w:val="Compact"/>
            </w:pPr>
            <w:r>
              <w:t xml:space="preserve">Use</w:t>
            </w:r>
          </w:p>
        </w:tc>
      </w:tr>
      <w:tr>
        <w:tc>
          <w:tcPr/>
          <w:p>
            <w:pPr>
              <w:pStyle w:val="Compact"/>
            </w:pPr>
            <w:r>
              <w:t xml:space="preserve">Git</w:t>
            </w:r>
          </w:p>
        </w:tc>
        <w:tc>
          <w:tcPr/>
          <w:p>
            <w:pPr>
              <w:pStyle w:val="Compact"/>
            </w:pPr>
            <w:r>
              <w:t xml:space="preserve">Recent</w:t>
            </w:r>
          </w:p>
        </w:tc>
        <w:tc>
          <w:tcPr/>
          <w:p>
            <w:pPr>
              <w:pStyle w:val="Compact"/>
            </w:pPr>
            <w:r>
              <w:t xml:space="preserve">Obtain the repositories.</w:t>
            </w:r>
          </w:p>
        </w:tc>
      </w:tr>
      <w:tr>
        <w:tc>
          <w:tcPr/>
          <w:p>
            <w:pPr>
              <w:pStyle w:val="Compact"/>
            </w:pPr>
            <w:r>
              <w:t xml:space="preserve">Docker Desktop or Docker Engine with Compose v2</w:t>
            </w:r>
          </w:p>
        </w:tc>
        <w:tc>
          <w:tcPr/>
          <w:p>
            <w:pPr>
              <w:pStyle w:val="Compact"/>
            </w:pPr>
            <w:r>
              <w:t xml:space="preserve">24 or later</w:t>
            </w:r>
          </w:p>
        </w:tc>
        <w:tc>
          <w:tcPr/>
          <w:p>
            <w:pPr>
              <w:pStyle w:val="Compact"/>
            </w:pPr>
            <w:r>
              <w:t xml:space="preserve">Run SQL Server, RabbitMQ, Mailpit, the migrations, and, optionally, the services.</w:t>
            </w:r>
          </w:p>
        </w:tc>
      </w:tr>
      <w:tr>
        <w:tc>
          <w:tcPr/>
          <w:p>
            <w:pPr>
              <w:pStyle w:val="Compact"/>
            </w:pPr>
            <w:r>
              <w:t xml:space="preserve">JDK (Eclipse Temurin recommended)</w:t>
            </w:r>
          </w:p>
        </w:tc>
        <w:tc>
          <w:tcPr/>
          <w:p>
            <w:pPr>
              <w:pStyle w:val="Compact"/>
            </w:pPr>
            <w:r>
              <w:t xml:space="preserve">21</w:t>
            </w:r>
          </w:p>
        </w:tc>
        <w:tc>
          <w:tcPr/>
          <w:p>
            <w:pPr>
              <w:pStyle w:val="Compact"/>
            </w:pPr>
            <w:r>
              <w:t xml:space="preserve">Run the Java services outside Docker. Maven is not needed: each service includes the Maven Wrapper (</w:t>
            </w:r>
            <w:r>
              <w:rPr>
                <w:i/>
                <w:iCs/>
              </w:rPr>
              <w:t xml:space="preserve">mvnw</w:t>
            </w:r>
            <w:r>
              <w:t xml:space="preserve">).</w:t>
            </w:r>
          </w:p>
        </w:tc>
      </w:tr>
      <w:tr>
        <w:tc>
          <w:tcPr/>
          <w:p>
            <w:pPr>
              <w:pStyle w:val="Compact"/>
            </w:pPr>
            <w:r>
              <w:t xml:space="preserve">.NET SDK</w:t>
            </w:r>
          </w:p>
        </w:tc>
        <w:tc>
          <w:tcPr/>
          <w:p>
            <w:pPr>
              <w:pStyle w:val="Compact"/>
            </w:pPr>
            <w:r>
              <w:t xml:space="preserve">8.0</w:t>
            </w:r>
          </w:p>
        </w:tc>
        <w:tc>
          <w:tcPr/>
          <w:p>
            <w:pPr>
              <w:pStyle w:val="Compact"/>
            </w:pPr>
            <w:r>
              <w:t xml:space="preserve">Build and run payment-service.</w:t>
            </w:r>
          </w:p>
        </w:tc>
      </w:tr>
      <w:tr>
        <w:tc>
          <w:tcPr/>
          <w:p>
            <w:pPr>
              <w:pStyle w:val="Compact"/>
            </w:pPr>
            <w:r>
              <w:t xml:space="preserve">Node.js and npm</w:t>
            </w:r>
          </w:p>
        </w:tc>
        <w:tc>
          <w:tcPr/>
          <w:p>
            <w:pPr>
              <w:pStyle w:val="Compact"/>
            </w:pPr>
            <w:r>
              <w:t xml:space="preserve">Node.js 20.19 or later (22 LTS recommended); npm 11</w:t>
            </w:r>
          </w:p>
        </w:tc>
        <w:tc>
          <w:tcPr/>
          <w:p>
            <w:pPr>
              <w:pStyle w:val="Compact"/>
            </w:pPr>
            <w:r>
              <w:t xml:space="preserve">Web application (Angular 21) and mobile application.</w:t>
            </w:r>
          </w:p>
        </w:tc>
      </w:tr>
      <w:tr>
        <w:tc>
          <w:tcPr/>
          <w:p>
            <w:pPr>
              <w:pStyle w:val="Compact"/>
            </w:pPr>
            <w:r>
              <w:t xml:space="preserve">Angular CLI</w:t>
            </w:r>
          </w:p>
        </w:tc>
        <w:tc>
          <w:tcPr/>
          <w:p>
            <w:pPr>
              <w:pStyle w:val="Compact"/>
            </w:pPr>
            <w:r>
              <w:t xml:space="preserve">21 (optional;</w:t>
            </w:r>
            <w:r>
              <w:t xml:space="preserve"> </w:t>
            </w:r>
            <w:r>
              <w:rPr>
                <w:i/>
                <w:iCs/>
              </w:rPr>
              <w:t xml:space="preserve">npx ng</w:t>
            </w:r>
            <w:r>
              <w:t xml:space="preserve"> </w:t>
            </w:r>
            <w:r>
              <w:t xml:space="preserve">works without a global installation)</w:t>
            </w:r>
          </w:p>
        </w:tc>
        <w:tc>
          <w:tcPr/>
          <w:p>
            <w:pPr>
              <w:pStyle w:val="Compact"/>
            </w:pPr>
            <w:r>
              <w:t xml:space="preserve">Development server and build of the web application.</w:t>
            </w:r>
          </w:p>
        </w:tc>
      </w:tr>
      <w:tr>
        <w:tc>
          <w:tcPr/>
          <w:p>
            <w:pPr>
              <w:pStyle w:val="Compact"/>
            </w:pPr>
            <w:r>
              <w:t xml:space="preserve">Expo CLI and EAS CLI (through</w:t>
            </w:r>
            <w:r>
              <w:t xml:space="preserve"> </w:t>
            </w:r>
            <w:r>
              <w:rPr>
                <w:i/>
                <w:iCs/>
              </w:rPr>
              <w:t xml:space="preserve">npx</w:t>
            </w:r>
            <w:r>
              <w:t xml:space="preserve">)</w:t>
            </w:r>
          </w:p>
        </w:tc>
        <w:tc>
          <w:tcPr/>
          <w:p>
            <w:pPr>
              <w:pStyle w:val="Compact"/>
            </w:pPr>
            <w:r>
              <w:t xml:space="preserve">According to</w:t>
            </w:r>
            <w:r>
              <w:t xml:space="preserve"> </w:t>
            </w:r>
            <w:r>
              <w:rPr>
                <w:i/>
                <w:iCs/>
              </w:rPr>
              <w:t xml:space="preserve">package.json</w:t>
            </w:r>
            <w:r>
              <w:t xml:space="preserve"> </w:t>
            </w:r>
            <w:r>
              <w:t xml:space="preserve">(Expo SDK 57)</w:t>
            </w:r>
          </w:p>
        </w:tc>
        <w:tc>
          <w:tcPr/>
          <w:p>
            <w:pPr>
              <w:pStyle w:val="Compact"/>
            </w:pPr>
            <w:r>
              <w:t xml:space="preserve">Run the mobile application and build versions with push notifications.</w:t>
            </w:r>
          </w:p>
        </w:tc>
      </w:tr>
      <w:tr>
        <w:tc>
          <w:tcPr/>
          <w:p>
            <w:pPr>
              <w:pStyle w:val="Compact"/>
            </w:pPr>
            <w:r>
              <w:t xml:space="preserve">sqlcmd (optional)</w:t>
            </w:r>
          </w:p>
        </w:tc>
        <w:tc>
          <w:tcPr/>
          <w:p>
            <w:pPr>
              <w:pStyle w:val="Compact"/>
            </w:pPr>
            <w:r>
              <w:t xml:space="preserve">Recent</w:t>
            </w:r>
          </w:p>
        </w:tc>
        <w:tc>
          <w:tcPr/>
          <w:p>
            <w:pPr>
              <w:pStyle w:val="Compact"/>
            </w:pPr>
            <w:r>
              <w:t xml:space="preserve">Run verification queries from the host; it is also available inside the SQL Server container.</w:t>
            </w:r>
          </w:p>
        </w:tc>
      </w:tr>
      <w:tr>
        <w:tc>
          <w:tcPr/>
          <w:p>
            <w:pPr>
              <w:pStyle w:val="Compact"/>
            </w:pPr>
            <w:r>
              <w:t xml:space="preserve">Graphical SQL client (optional)</w:t>
            </w:r>
          </w:p>
        </w:tc>
        <w:tc>
          <w:tcPr/>
          <w:p>
            <w:pPr>
              <w:pStyle w:val="Compact"/>
            </w:pPr>
            <w:r>
              <w:t xml:space="preserve">SQL Server Management Studio or Azure Data Studio</w:t>
            </w:r>
          </w:p>
        </w:tc>
        <w:tc>
          <w:tcPr/>
          <w:p>
            <w:pPr>
              <w:pStyle w:val="Compact"/>
            </w:pPr>
            <w:r>
              <w:t xml:space="preserve">Visual inspection of the database.</w:t>
            </w:r>
          </w:p>
        </w:tc>
      </w:tr>
      <w:tr>
        <w:tc>
          <w:tcPr/>
          <w:p>
            <w:pPr>
              <w:pStyle w:val="Compact"/>
            </w:pPr>
            <w:r>
              <w:t xml:space="preserve">curl</w:t>
            </w:r>
          </w:p>
        </w:tc>
        <w:tc>
          <w:tcPr/>
          <w:p>
            <w:pPr>
              <w:pStyle w:val="Compact"/>
            </w:pPr>
            <w:r>
              <w:t xml:space="preserve">Recent</w:t>
            </w:r>
          </w:p>
        </w:tc>
        <w:tc>
          <w:tcPr/>
          <w:p>
            <w:pPr>
              <w:pStyle w:val="Compact"/>
            </w:pPr>
            <w:r>
              <w:t xml:space="preserve">Verification tests.</w:t>
            </w:r>
          </w:p>
        </w:tc>
      </w:tr>
      <w:tr>
        <w:tc>
          <w:tcPr/>
          <w:p>
            <w:pPr>
              <w:pStyle w:val="Compact"/>
            </w:pPr>
            <w:r>
              <w:t xml:space="preserve">Android Studio or an Android phone (optional)</w:t>
            </w:r>
          </w:p>
        </w:tc>
        <w:tc>
          <w:tcPr/>
          <w:p>
            <w:pPr>
              <w:pStyle w:val="Compact"/>
            </w:pPr>
            <w:r>
              <w:t xml:space="preserve">Recent</w:t>
            </w:r>
          </w:p>
        </w:tc>
        <w:tc>
          <w:tcPr/>
          <w:p>
            <w:pPr>
              <w:pStyle w:val="Compact"/>
            </w:pPr>
            <w:r>
              <w:t xml:space="preserve">Emulator or device for the mobile application.</w:t>
            </w:r>
          </w:p>
        </w:tc>
      </w:tr>
    </w:tbl>
    <w:p>
      <w:pPr>
        <w:pStyle w:val="BodyText"/>
      </w:pPr>
      <w:r>
        <w:rPr>
          <w:i/>
          <w:iCs/>
        </w:rPr>
        <w:t xml:space="preserve">Note.</w:t>
      </w:r>
      <w:r>
        <w:t xml:space="preserve"> </w:t>
      </w:r>
      <w:r>
        <w:t xml:space="preserve">The Liquibase CLI is not needed: the Java services apply their migrations when they start, and the</w:t>
      </w:r>
      <w:r>
        <w:t xml:space="preserve"> </w:t>
      </w:r>
      <w:r>
        <w:rPr>
          <w:i/>
          <w:iCs/>
        </w:rPr>
        <w:t xml:space="preserve">payment-migrate</w:t>
      </w:r>
      <w:r>
        <w:t xml:space="preserve"> </w:t>
      </w:r>
      <w:r>
        <w:t xml:space="preserve">container runs those of payment-service.</w:t>
      </w:r>
    </w:p>
    <w:bookmarkStart w:id="31" w:name="X26a92efc86bc2006b4896e0cdaf401b9f56bc46"/>
    <w:p>
      <w:pPr>
        <w:pStyle w:val="Heading3"/>
      </w:pPr>
      <w:r>
        <w:t xml:space="preserve">7.1 Checking the Installed Tools</w:t>
      </w:r>
    </w:p>
    <w:p>
      <w:pPr>
        <w:pStyle w:val="FirstParagraph"/>
      </w:pPr>
      <w:r>
        <w:t xml:space="preserve">Each command must print a version; if one fails, install the corresponding tool.</w:t>
      </w:r>
    </w:p>
    <w:p>
      <w:pPr>
        <w:pStyle w:val="SourceCode"/>
      </w:pPr>
      <w:r>
        <w:rPr>
          <w:rStyle w:val="FunctionTok"/>
        </w:rPr>
        <w:t xml:space="preserve">git</w:t>
      </w:r>
      <w:r>
        <w:rPr>
          <w:rStyle w:val="NormalTok"/>
        </w:rPr>
        <w:t xml:space="preserve"> </w:t>
      </w:r>
      <w:r>
        <w:rPr>
          <w:rStyle w:val="AttributeTok"/>
        </w:rPr>
        <w:t xml:space="preserve">--version</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r>
        <w:br/>
      </w:r>
      <w:r>
        <w:rPr>
          <w:rStyle w:val="ExtensionTok"/>
        </w:rPr>
        <w:t xml:space="preserve">java</w:t>
      </w:r>
      <w:r>
        <w:rPr>
          <w:rStyle w:val="NormalTok"/>
        </w:rPr>
        <w:t xml:space="preserve"> </w:t>
      </w:r>
      <w:r>
        <w:rPr>
          <w:rStyle w:val="AttributeTok"/>
        </w:rPr>
        <w:t xml:space="preserve">-version</w:t>
      </w:r>
      <w:r>
        <w:rPr>
          <w:rStyle w:val="NormalTok"/>
        </w:rPr>
        <w:t xml:space="preserve">        </w:t>
      </w:r>
      <w:r>
        <w:rPr>
          <w:rStyle w:val="CommentTok"/>
        </w:rPr>
        <w:t xml:space="preserve"># must show 21</w:t>
      </w:r>
      <w:r>
        <w:br/>
      </w:r>
      <w:r>
        <w:rPr>
          <w:rStyle w:val="ExtensionTok"/>
        </w:rPr>
        <w:t xml:space="preserve">dotnet</w:t>
      </w:r>
      <w:r>
        <w:rPr>
          <w:rStyle w:val="NormalTok"/>
        </w:rPr>
        <w:t xml:space="preserve"> </w:t>
      </w:r>
      <w:r>
        <w:rPr>
          <w:rStyle w:val="AttributeTok"/>
        </w:rPr>
        <w:t xml:space="preserve">--version</w:t>
      </w:r>
      <w:r>
        <w:rPr>
          <w:rStyle w:val="NormalTok"/>
        </w:rPr>
        <w:t xml:space="preserve">     </w:t>
      </w:r>
      <w:r>
        <w:rPr>
          <w:rStyle w:val="CommentTok"/>
        </w:rPr>
        <w:t xml:space="preserve"># must show 8.x</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r>
        <w:br/>
      </w:r>
      <w:r>
        <w:rPr>
          <w:rStyle w:val="ExtensionTok"/>
        </w:rPr>
        <w:t xml:space="preserve">curl</w:t>
      </w:r>
      <w:r>
        <w:rPr>
          <w:rStyle w:val="NormalTok"/>
        </w:rPr>
        <w:t xml:space="preserve"> </w:t>
      </w:r>
      <w:r>
        <w:rPr>
          <w:rStyle w:val="AttributeTok"/>
        </w:rPr>
        <w:t xml:space="preserve">--version</w:t>
      </w:r>
    </w:p>
    <w:p>
      <w:pPr>
        <w:pStyle w:val="FirstParagraph"/>
      </w:pPr>
      <w:r>
        <w:t xml:space="preserve">On Windows,</w:t>
      </w:r>
      <w:r>
        <w:t xml:space="preserve"> </w:t>
      </w:r>
      <w:r>
        <w:rPr>
          <w:i/>
          <w:iCs/>
        </w:rPr>
        <w:t xml:space="preserve">docker info</w:t>
      </w:r>
      <w:r>
        <w:t xml:space="preserve"> </w:t>
      </w:r>
      <w:r>
        <w:t xml:space="preserve">must show the Linux engine (WSL 2) and not the Windows containers engine.</w:t>
      </w:r>
    </w:p>
    <w:p>
      <w:pPr>
        <w:pStyle w:val="BodyText"/>
      </w:pPr>
      <w:r>
        <w:rPr>
          <w:b/>
          <w:bCs/>
        </w:rPr>
        <w:t xml:space="preserve">Figure 1</w:t>
      </w:r>
    </w:p>
    <w:p>
      <w:pPr>
        <w:pStyle w:val="BodyText"/>
      </w:pPr>
      <w:r>
        <w:rPr>
          <w:i/>
          <w:iCs/>
        </w:rPr>
        <w:t xml:space="preserve">Verification of Tool Versions</w:t>
      </w:r>
    </w:p>
    <w:p>
      <w:pPr>
        <w:pStyle w:val="BlockText"/>
      </w:pPr>
      <w:r>
        <w:rPr>
          <w:b/>
          <w:bCs/>
        </w:rPr>
        <w:t xml:space="preserve">Screenshot to insert.</w:t>
      </w:r>
      <w:r>
        <w:t xml:space="preserve"> </w:t>
      </w:r>
      <w:r>
        <w:rPr>
          <w:b/>
          <w:bCs/>
        </w:rPr>
        <w:t xml:space="preserve">Screen:</w:t>
      </w:r>
      <w:r>
        <w:t xml:space="preserve"> </w:t>
      </w:r>
      <w:r>
        <w:t xml:space="preserve">terminal of the installation machine (PowerShell or Bash).</w:t>
      </w:r>
      <w:r>
        <w:t xml:space="preserve"> </w:t>
      </w:r>
      <w:r>
        <w:rPr>
          <w:b/>
          <w:bCs/>
        </w:rPr>
        <w:t xml:space="preserve">Content:</w:t>
      </w:r>
      <w:r>
        <w:t xml:space="preserve"> </w:t>
      </w:r>
      <w:r>
        <w:t xml:space="preserve">output of the commands of section 7.1 with the versions of Git, Docker, Docker Compose, Java 21, .NET 8, Node.js, and npm.</w:t>
      </w:r>
    </w:p>
    <w:bookmarkEnd w:id="31"/>
    <w:bookmarkEnd w:id="32"/>
    <w:bookmarkStart w:id="46" w:name="Xd348cdca5b759167549d634fe761ba441340a3b"/>
    <w:p>
      <w:pPr>
        <w:pStyle w:val="Heading2"/>
      </w:pPr>
      <w:r>
        <w:t xml:space="preserve">8. Obtaining the Project</w:t>
      </w:r>
    </w:p>
    <w:p>
      <w:pPr>
        <w:pStyle w:val="FirstParagraph"/>
      </w:pPr>
      <w:r>
        <w:t xml:space="preserve">The project is distributed in one repository per component. All the backend repositories must be cloned side by side in the same folder and</w:t>
      </w:r>
      <w:r>
        <w:t xml:space="preserve"> </w:t>
      </w:r>
      <w:r>
        <w:rPr>
          <w:b/>
          <w:bCs/>
        </w:rPr>
        <w:t xml:space="preserve">without changing their names</w:t>
      </w:r>
      <w:r>
        <w:t xml:space="preserve">, because the services look for the shared configuration in</w:t>
      </w:r>
      <w:r>
        <w:t xml:space="preserve"> </w:t>
      </w:r>
      <w:r>
        <w:rPr>
          <w:i/>
          <w:iCs/>
        </w:rPr>
        <w:t xml:space="preserve">../lavarapido-infra/.env</w:t>
      </w:r>
      <w:r>
        <w:t xml:space="preserve"> </w:t>
      </w:r>
      <w:r>
        <w:t xml:space="preserve">and</w:t>
      </w:r>
      <w:r>
        <w:t xml:space="preserve"> </w:t>
      </w:r>
      <w:r>
        <w:rPr>
          <w:i/>
          <w:iCs/>
        </w:rPr>
        <w:t xml:space="preserve">docker-compose.yml</w:t>
      </w:r>
      <w:r>
        <w:t xml:space="preserve"> </w:t>
      </w:r>
      <w:r>
        <w:t xml:space="preserve">builds them from</w:t>
      </w:r>
      <w:r>
        <w:t xml:space="preserve"> </w:t>
      </w:r>
      <w:r>
        <w:rPr>
          <w:rStyle w:val="VerbatimChar"/>
        </w:rPr>
        <w:t xml:space="preserve">../&lt;repository&gt;</w:t>
      </w:r>
      <w:r>
        <w:t xml:space="preserve"> </w:t>
      </w:r>
      <w:r>
        <w:t xml:space="preserve">(Table 6). Note that the operations repository is called</w:t>
      </w:r>
      <w:r>
        <w:t xml:space="preserve"> </w:t>
      </w:r>
      <w:r>
        <w:rPr>
          <w:i/>
          <w:iCs/>
        </w:rPr>
        <w:t xml:space="preserve">lavarapido-operation-service</w:t>
      </w:r>
      <w:r>
        <w:t xml:space="preserve"> </w:t>
      </w:r>
      <w:r>
        <w:t xml:space="preserve">(singular), although the service, its container, and its image are called</w:t>
      </w:r>
      <w:r>
        <w:t xml:space="preserve"> </w:t>
      </w:r>
      <w:r>
        <w:rPr>
          <w:i/>
          <w:iCs/>
        </w:rPr>
        <w:t xml:space="preserve">operations-service</w:t>
      </w:r>
      <w:r>
        <w:t xml:space="preserve">: if it is cloned with another name, the Compose build fails.</w:t>
      </w:r>
    </w:p>
    <w:p>
      <w:pPr>
        <w:pStyle w:val="BodyText"/>
      </w:pPr>
      <w:r>
        <w:rPr>
          <w:b/>
          <w:bCs/>
        </w:rPr>
        <w:t xml:space="preserve">Table 6</w:t>
      </w:r>
    </w:p>
    <w:p>
      <w:pPr>
        <w:pStyle w:val="BodyText"/>
      </w:pPr>
      <w:r>
        <w:rPr>
          <w:i/>
          <w:iCs/>
        </w:rPr>
        <w:t xml:space="preserve">Project Repositories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Content</w:t>
            </w:r>
          </w:p>
        </w:tc>
        <w:tc>
          <w:tcPr/>
          <w:p>
            <w:pPr>
              <w:pStyle w:val="Compact"/>
            </w:pPr>
            <w:r>
              <w:t xml:space="preserve">Address</w:t>
            </w:r>
          </w:p>
        </w:tc>
      </w:tr>
      <w:tr>
        <w:tc>
          <w:tcPr/>
          <w:p>
            <w:pPr>
              <w:pStyle w:val="Compact"/>
            </w:pPr>
            <w:r>
              <w:t xml:space="preserve">lavarapido-infra</w:t>
            </w:r>
          </w:p>
        </w:tc>
        <w:tc>
          <w:tcPr/>
          <w:p>
            <w:pPr>
              <w:pStyle w:val="Compact"/>
            </w:pPr>
            <w:r>
              <w:t xml:space="preserve">docker-compose.yml, .env.example, and team guide.</w:t>
            </w:r>
          </w:p>
        </w:tc>
        <w:tc>
          <w:tcPr/>
          <w:p>
            <w:pPr>
              <w:pStyle w:val="Compact"/>
            </w:pPr>
            <w:hyperlink r:id="rId33">
              <w:r>
                <w:rPr>
                  <w:rStyle w:val="Hyperlink"/>
                </w:rPr>
                <w:t xml:space="preserve">https://github.com/BrayanCABRERA123/lavarapido-infra</w:t>
              </w:r>
            </w:hyperlink>
          </w:p>
        </w:tc>
      </w:tr>
      <w:tr>
        <w:tc>
          <w:tcPr/>
          <w:p>
            <w:pPr>
              <w:pStyle w:val="Compact"/>
            </w:pPr>
            <w:r>
              <w:t xml:space="preserve">lavarapido-security-service</w:t>
            </w:r>
          </w:p>
        </w:tc>
        <w:tc>
          <w:tcPr/>
          <w:p>
            <w:pPr>
              <w:pStyle w:val="Compact"/>
            </w:pPr>
            <w:r>
              <w:t xml:space="preserve">Accounts, login, roles, profile, and password recovery.</w:t>
            </w:r>
          </w:p>
        </w:tc>
        <w:tc>
          <w:tcPr/>
          <w:p>
            <w:pPr>
              <w:pStyle w:val="Compact"/>
            </w:pPr>
            <w:hyperlink r:id="rId34">
              <w:r>
                <w:rPr>
                  <w:rStyle w:val="Hyperlink"/>
                </w:rPr>
                <w:t xml:space="preserve">https://github.com/BrayanCABRERA123/lavarapido-security-service</w:t>
              </w:r>
            </w:hyperlink>
          </w:p>
        </w:tc>
      </w:tr>
      <w:tr>
        <w:tc>
          <w:tcPr/>
          <w:p>
            <w:pPr>
              <w:pStyle w:val="Compact"/>
            </w:pPr>
            <w:r>
              <w:t xml:space="preserve">lavarapido-customer-service</w:t>
            </w:r>
          </w:p>
        </w:tc>
        <w:tc>
          <w:tcPr/>
          <w:p>
            <w:pPr>
              <w:pStyle w:val="Compact"/>
            </w:pPr>
            <w:r>
              <w:t xml:space="preserve">Customers and vehicles.</w:t>
            </w:r>
          </w:p>
        </w:tc>
        <w:tc>
          <w:tcPr/>
          <w:p>
            <w:pPr>
              <w:pStyle w:val="Compact"/>
            </w:pPr>
            <w:hyperlink r:id="rId35">
              <w:r>
                <w:rPr>
                  <w:rStyle w:val="Hyperlink"/>
                </w:rPr>
                <w:t xml:space="preserve">https://github.com/camiloguilombo12/lavarapido-customer-service</w:t>
              </w:r>
            </w:hyperlink>
          </w:p>
        </w:tc>
      </w:tr>
      <w:tr>
        <w:tc>
          <w:tcPr/>
          <w:p>
            <w:pPr>
              <w:pStyle w:val="Compact"/>
            </w:pPr>
            <w:r>
              <w:t xml:space="preserve">lavarapido-booking-service</w:t>
            </w:r>
          </w:p>
        </w:tc>
        <w:tc>
          <w:tcPr/>
          <w:p>
            <w:pPr>
              <w:pStyle w:val="Compact"/>
            </w:pPr>
            <w:r>
              <w:t xml:space="preserve">Catalog, schedule, bays, and bookings.</w:t>
            </w:r>
          </w:p>
        </w:tc>
        <w:tc>
          <w:tcPr/>
          <w:p>
            <w:pPr>
              <w:pStyle w:val="Compact"/>
            </w:pPr>
            <w:hyperlink r:id="rId36">
              <w:r>
                <w:rPr>
                  <w:rStyle w:val="Hyperlink"/>
                </w:rPr>
                <w:t xml:space="preserve">https://github.com/camiloguilombo12/lavarapido-booking-service</w:t>
              </w:r>
            </w:hyperlink>
          </w:p>
        </w:tc>
      </w:tr>
      <w:tr>
        <w:tc>
          <w:tcPr/>
          <w:p>
            <w:pPr>
              <w:pStyle w:val="Compact"/>
            </w:pPr>
            <w:r>
              <w:t xml:space="preserve">lavarapido-operation-service</w:t>
            </w:r>
          </w:p>
        </w:tc>
        <w:tc>
          <w:tcPr/>
          <w:p>
            <w:pPr>
              <w:pStyle w:val="Compact"/>
            </w:pPr>
            <w:r>
              <w:t xml:space="preserve">Operators, assignment, execution, and ratings (service</w:t>
            </w:r>
            <w:r>
              <w:t xml:space="preserve"> </w:t>
            </w:r>
            <w:r>
              <w:rPr>
                <w:i/>
                <w:iCs/>
              </w:rPr>
              <w:t xml:space="preserve">operations-service</w:t>
            </w:r>
            <w:r>
              <w:t xml:space="preserve">).</w:t>
            </w:r>
          </w:p>
        </w:tc>
        <w:tc>
          <w:tcPr/>
          <w:p>
            <w:pPr>
              <w:pStyle w:val="Compact"/>
            </w:pPr>
            <w:hyperlink r:id="rId37">
              <w:r>
                <w:rPr>
                  <w:rStyle w:val="Hyperlink"/>
                </w:rPr>
                <w:t xml:space="preserve">https://github.com/BrayanCABRERA123/lavarapido-operation-service</w:t>
              </w:r>
            </w:hyperlink>
          </w:p>
        </w:tc>
      </w:tr>
      <w:tr>
        <w:tc>
          <w:tcPr/>
          <w:p>
            <w:pPr>
              <w:pStyle w:val="Compact"/>
            </w:pPr>
            <w:r>
              <w:t xml:space="preserve">lavarapido-payment-service</w:t>
            </w:r>
          </w:p>
        </w:tc>
        <w:tc>
          <w:tcPr/>
          <w:p>
            <w:pPr>
              <w:pStyle w:val="Compact"/>
            </w:pPr>
            <w:r>
              <w:t xml:space="preserve">Payment accounts, payments, and receipts (.NET 8).</w:t>
            </w:r>
          </w:p>
        </w:tc>
        <w:tc>
          <w:tcPr/>
          <w:p>
            <w:pPr>
              <w:pStyle w:val="Compact"/>
            </w:pPr>
            <w:hyperlink r:id="rId38">
              <w:r>
                <w:rPr>
                  <w:rStyle w:val="Hyperlink"/>
                </w:rPr>
                <w:t xml:space="preserve">https://github.com/merari0322/lavarapido-payment-service</w:t>
              </w:r>
            </w:hyperlink>
          </w:p>
        </w:tc>
      </w:tr>
      <w:tr>
        <w:tc>
          <w:tcPr/>
          <w:p>
            <w:pPr>
              <w:pStyle w:val="Compact"/>
            </w:pPr>
            <w:r>
              <w:t xml:space="preserve">lavarapido-notification-service</w:t>
            </w:r>
          </w:p>
        </w:tc>
        <w:tc>
          <w:tcPr/>
          <w:p>
            <w:pPr>
              <w:pStyle w:val="Compact"/>
            </w:pPr>
            <w:r>
              <w:t xml:space="preserve">Notifications, push, email, and reminders.</w:t>
            </w:r>
          </w:p>
        </w:tc>
        <w:tc>
          <w:tcPr/>
          <w:p>
            <w:pPr>
              <w:pStyle w:val="Compact"/>
            </w:pPr>
            <w:hyperlink r:id="rId39">
              <w:r>
                <w:rPr>
                  <w:rStyle w:val="Hyperlink"/>
                </w:rPr>
                <w:t xml:space="preserve">https://github.com/BrayanCABRERA123/lavarapido-notification-service</w:t>
              </w:r>
            </w:hyperlink>
          </w:p>
        </w:tc>
      </w:tr>
      <w:tr>
        <w:tc>
          <w:tcPr/>
          <w:p>
            <w:pPr>
              <w:pStyle w:val="Compact"/>
            </w:pPr>
            <w:r>
              <w:t xml:space="preserve">lavarapido-api-gateway</w:t>
            </w:r>
          </w:p>
        </w:tc>
        <w:tc>
          <w:tcPr/>
          <w:p>
            <w:pPr>
              <w:pStyle w:val="Compact"/>
            </w:pPr>
            <w:r>
              <w:t xml:space="preserve">Gateway (Spring Cloud Gateway).</w:t>
            </w:r>
          </w:p>
        </w:tc>
        <w:tc>
          <w:tcPr/>
          <w:p>
            <w:pPr>
              <w:pStyle w:val="Compact"/>
            </w:pPr>
            <w:hyperlink r:id="rId40">
              <w:r>
                <w:rPr>
                  <w:rStyle w:val="Hyperlink"/>
                </w:rPr>
                <w:t xml:space="preserve">https://github.com/BrayanCABRERA123/lavarapido-api-gateway</w:t>
              </w:r>
            </w:hyperlink>
          </w:p>
        </w:tc>
      </w:tr>
      <w:tr>
        <w:tc>
          <w:tcPr/>
          <w:p>
            <w:pPr>
              <w:pStyle w:val="Compact"/>
            </w:pPr>
            <w:r>
              <w:t xml:space="preserve">Front-end-proyecto-web</w:t>
            </w:r>
          </w:p>
        </w:tc>
        <w:tc>
          <w:tcPr/>
          <w:p>
            <w:pPr>
              <w:pStyle w:val="Compact"/>
            </w:pPr>
            <w:r>
              <w:t xml:space="preserve">Angular web application.</w:t>
            </w:r>
          </w:p>
        </w:tc>
        <w:tc>
          <w:tcPr/>
          <w:p>
            <w:pPr>
              <w:pStyle w:val="Compact"/>
            </w:pPr>
            <w:hyperlink r:id="rId41">
              <w:r>
                <w:rPr>
                  <w:rStyle w:val="Hyperlink"/>
                </w:rPr>
                <w:t xml:space="preserve">https://github.com/BrayanCABRERA123/Front-end-proyecto-web</w:t>
              </w:r>
            </w:hyperlink>
          </w:p>
        </w:tc>
      </w:tr>
      <w:tr>
        <w:tc>
          <w:tcPr/>
          <w:p>
            <w:pPr>
              <w:pStyle w:val="Compact"/>
            </w:pPr>
            <w:r>
              <w:t xml:space="preserve">LavadoVehicular-Movil</w:t>
            </w:r>
          </w:p>
        </w:tc>
        <w:tc>
          <w:tcPr/>
          <w:p>
            <w:pPr>
              <w:pStyle w:val="Compact"/>
            </w:pPr>
            <w:r>
              <w:t xml:space="preserve">Android application (React Native with Expo).</w:t>
            </w:r>
          </w:p>
        </w:tc>
        <w:tc>
          <w:tcPr/>
          <w:p>
            <w:pPr>
              <w:pStyle w:val="Compact"/>
            </w:pPr>
            <w:hyperlink r:id="rId42">
              <w:r>
                <w:rPr>
                  <w:rStyle w:val="Hyperlink"/>
                </w:rPr>
                <w:t xml:space="preserve">https://github.com/merari0322/LavadoVehicular-Movil</w:t>
              </w:r>
            </w:hyperlink>
          </w:p>
        </w:tc>
      </w:tr>
      <w:tr>
        <w:tc>
          <w:tcPr/>
          <w:p>
            <w:pPr>
              <w:pStyle w:val="Compact"/>
            </w:pPr>
            <w:r>
              <w:t xml:space="preserve">vehicle-w-docs</w:t>
            </w:r>
          </w:p>
        </w:tc>
        <w:tc>
          <w:tcPr/>
          <w:p>
            <w:pPr>
              <w:pStyle w:val="Compact"/>
            </w:pPr>
            <w:r>
              <w:t xml:space="preserve">Project documentation, ADRs, and OpenAPI contracts.</w:t>
            </w:r>
          </w:p>
        </w:tc>
        <w:tc>
          <w:tcPr/>
          <w:p>
            <w:pPr>
              <w:pStyle w:val="Compact"/>
            </w:pPr>
            <w:hyperlink r:id="rId43">
              <w:r>
                <w:rPr>
                  <w:rStyle w:val="Hyperlink"/>
                </w:rPr>
                <w:t xml:space="preserve">https://github.com/code-sena/vehicle-w-docs</w:t>
              </w:r>
            </w:hyperlink>
          </w:p>
        </w:tc>
      </w:tr>
    </w:tbl>
    <w:p>
      <w:pPr>
        <w:pStyle w:val="BodyText"/>
      </w:pPr>
      <w:r>
        <w:rPr>
          <w:i/>
          <w:iCs/>
        </w:rPr>
        <w:t xml:space="preserve">Note.</w:t>
      </w:r>
      <w:r>
        <w:t xml:space="preserve"> </w:t>
      </w:r>
      <w:r>
        <w:t xml:space="preserve">The addresses were taken from the Git remotes of the copies available to the team on October 9, 2026.</w:t>
      </w:r>
    </w:p>
    <w:bookmarkStart w:id="44" w:name="X7404f92b69a30033cab23050dae42da8622f079"/>
    <w:p>
      <w:pPr>
        <w:pStyle w:val="Heading3"/>
      </w:pPr>
      <w:r>
        <w:t xml:space="preserve">8.1 Cloning the Repositories</w:t>
      </w:r>
    </w:p>
    <w:p>
      <w:pPr>
        <w:pStyle w:val="FirstParagraph"/>
      </w:pPr>
      <w:r>
        <w:t xml:space="preserve">The integration branch of the team is</w:t>
      </w:r>
      <w:r>
        <w:t xml:space="preserve"> </w:t>
      </w:r>
      <w:r>
        <w:rPr>
          <w:i/>
          <w:iCs/>
        </w:rPr>
        <w:t xml:space="preserve">develop</w:t>
      </w:r>
      <w:r>
        <w:t xml:space="preserve">; the most recent version of every service is there (the</w:t>
      </w:r>
      <w:r>
        <w:t xml:space="preserve"> </w:t>
      </w:r>
      <w:r>
        <w:rPr>
          <w:i/>
          <w:iCs/>
        </w:rPr>
        <w:t xml:space="preserve">main</w:t>
      </w:r>
      <w:r>
        <w:t xml:space="preserve"> </w:t>
      </w:r>
      <w:r>
        <w:t xml:space="preserve">branches are older). For an evaluation installation, use</w:t>
      </w:r>
      <w:r>
        <w:t xml:space="preserve"> </w:t>
      </w:r>
      <w:r>
        <w:rPr>
          <w:i/>
          <w:iCs/>
        </w:rPr>
        <w:t xml:space="preserve">develop</w:t>
      </w:r>
      <w:r>
        <w:t xml:space="preserve"> </w:t>
      </w:r>
      <w:r>
        <w:t xml:space="preserve">or the tag of the delivered version.</w:t>
      </w:r>
    </w:p>
    <w:p>
      <w:pPr>
        <w:pStyle w:val="SourceCode"/>
      </w:pPr>
      <w:r>
        <w:rPr>
          <w:rStyle w:val="FunctionTok"/>
        </w:rPr>
        <w:t xml:space="preserve">mkdir</w:t>
      </w:r>
      <w:r>
        <w:rPr>
          <w:rStyle w:val="NormalTok"/>
        </w:rPr>
        <w:t xml:space="preserve"> Backend </w:t>
      </w:r>
      <w:r>
        <w:rPr>
          <w:rStyle w:val="KeywordTok"/>
        </w:rPr>
        <w:t xml:space="preserve">&amp;&amp;</w:t>
      </w:r>
      <w:r>
        <w:rPr>
          <w:rStyle w:val="NormalTok"/>
        </w:rPr>
        <w:t xml:space="preserve"> </w:t>
      </w:r>
      <w:r>
        <w:rPr>
          <w:rStyle w:val="BuiltInTok"/>
        </w:rPr>
        <w:t xml:space="preserve">cd</w:t>
      </w:r>
      <w:r>
        <w:rPr>
          <w:rStyle w:val="NormalTok"/>
        </w:rPr>
        <w:t xml:space="preserve"> Backend</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https://github.com/BrayanCABRERA123/lavarapido-infra.git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https://github.com/BrayanCABRERA123/lavarapido-security-service.git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https://github.com/camiloguilombo12/lavarapido-customer-service.git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https://github.com/camiloguilombo12/lavarapido-booking-service.git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https://github.com/BrayanCABRERA123/lavarapido-operation-service.git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https://github.com/merari0322/lavarapido-payment-service.git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https://github.com/BrayanCABRERA123/lavarapido-notification-service.git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https://github.com/BrayanCABRERA123/lavarapido-api-gateway.git</w:t>
      </w:r>
      <w:r>
        <w:br/>
      </w:r>
      <w:r>
        <w:rPr>
          <w:rStyle w:val="BuiltInTok"/>
        </w:rPr>
        <w:t xml:space="preserve">cd</w:t>
      </w:r>
      <w:r>
        <w:rPr>
          <w:rStyle w:val="NormalTok"/>
        </w:rPr>
        <w:t xml:space="preserve"> ..</w:t>
      </w:r>
      <w:r>
        <w:br/>
      </w:r>
      <w:r>
        <w:rPr>
          <w:rStyle w:val="FunctionTok"/>
        </w:rPr>
        <w:t xml:space="preserve">mkdir</w:t>
      </w:r>
      <w:r>
        <w:rPr>
          <w:rStyle w:val="NormalTok"/>
        </w:rPr>
        <w:t xml:space="preserve"> Frontend </w:t>
      </w:r>
      <w:r>
        <w:rPr>
          <w:rStyle w:val="KeywordTok"/>
        </w:rPr>
        <w:t xml:space="preserve">&amp;&amp;</w:t>
      </w:r>
      <w:r>
        <w:rPr>
          <w:rStyle w:val="NormalTok"/>
        </w:rPr>
        <w:t xml:space="preserve"> </w:t>
      </w:r>
      <w:r>
        <w:rPr>
          <w:rStyle w:val="BuiltInTok"/>
        </w:rPr>
        <w:t xml:space="preserve">cd</w:t>
      </w:r>
      <w:r>
        <w:rPr>
          <w:rStyle w:val="NormalTok"/>
        </w:rPr>
        <w:t xml:space="preserve"> Frontend</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https://github.com/BrayanCABRERA123/Front-end-proyecto-web.git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https://github.com/merari0322/LavadoVehicular-Movil.git</w:t>
      </w:r>
    </w:p>
    <w:p>
      <w:pPr>
        <w:pStyle w:val="FirstParagraph"/>
      </w:pPr>
      <w:r>
        <w:t xml:space="preserve">To update a copy that already exists, run</w:t>
      </w:r>
      <w:r>
        <w:t xml:space="preserve"> </w:t>
      </w:r>
      <w:r>
        <w:rPr>
          <w:i/>
          <w:iCs/>
        </w:rPr>
        <w:t xml:space="preserve">git checkout develop</w:t>
      </w:r>
      <w:r>
        <w:t xml:space="preserve"> </w:t>
      </w:r>
      <w:r>
        <w:t xml:space="preserve">and</w:t>
      </w:r>
      <w:r>
        <w:t xml:space="preserve"> </w:t>
      </w:r>
      <w:r>
        <w:rPr>
          <w:i/>
          <w:iCs/>
        </w:rPr>
        <w:t xml:space="preserve">git pull</w:t>
      </w:r>
      <w:r>
        <w:t xml:space="preserve"> </w:t>
      </w:r>
      <w:r>
        <w:t xml:space="preserve">inside each repository.</w:t>
      </w:r>
    </w:p>
    <w:bookmarkEnd w:id="44"/>
    <w:bookmarkStart w:id="45" w:name="Xc564f636c996286396a947649e95c2a36a91dd9"/>
    <w:p>
      <w:pPr>
        <w:pStyle w:val="Heading3"/>
      </w:pPr>
      <w:r>
        <w:t xml:space="preserve">8.2 Expected Structure</w:t>
      </w:r>
    </w:p>
    <w:p>
      <w:pPr>
        <w:pStyle w:val="SourceCode"/>
      </w:pPr>
      <w:r>
        <w:rPr>
          <w:rStyle w:val="VerbatimChar"/>
        </w:rPr>
        <w:t xml:space="preserve">Project/</w:t>
      </w:r>
      <w:r>
        <w:br/>
      </w:r>
      <w:r>
        <w:rPr>
          <w:rStyle w:val="VerbatimChar"/>
        </w:rPr>
        <w:t xml:space="preserve">|-- Backend/</w:t>
      </w:r>
      <w:r>
        <w:br/>
      </w:r>
      <w:r>
        <w:rPr>
          <w:rStyle w:val="VerbatimChar"/>
        </w:rPr>
        <w:t xml:space="preserve">|   |-- lavarapido-infra/                (docker-compose.yml + .env.example + .env)</w:t>
      </w:r>
      <w:r>
        <w:br/>
      </w:r>
      <w:r>
        <w:rPr>
          <w:rStyle w:val="VerbatimChar"/>
        </w:rPr>
        <w:t xml:space="preserve">|   |-- lavarapido-security-service/</w:t>
      </w:r>
      <w:r>
        <w:br/>
      </w:r>
      <w:r>
        <w:rPr>
          <w:rStyle w:val="VerbatimChar"/>
        </w:rPr>
        <w:t xml:space="preserve">|   |-- lavarapido-customer-service/</w:t>
      </w:r>
      <w:r>
        <w:br/>
      </w:r>
      <w:r>
        <w:rPr>
          <w:rStyle w:val="VerbatimChar"/>
        </w:rPr>
        <w:t xml:space="preserve">|   |-- lavarapido-booking-service/</w:t>
      </w:r>
      <w:r>
        <w:br/>
      </w:r>
      <w:r>
        <w:rPr>
          <w:rStyle w:val="VerbatimChar"/>
        </w:rPr>
        <w:t xml:space="preserve">|   |-- lavarapido-operation-service/     (singular: name expected by docker-compose.yml)</w:t>
      </w:r>
      <w:r>
        <w:br/>
      </w:r>
      <w:r>
        <w:rPr>
          <w:rStyle w:val="VerbatimChar"/>
        </w:rPr>
        <w:t xml:space="preserve">|   |-- lavarapido-payment-service/</w:t>
      </w:r>
      <w:r>
        <w:br/>
      </w:r>
      <w:r>
        <w:rPr>
          <w:rStyle w:val="VerbatimChar"/>
        </w:rPr>
        <w:t xml:space="preserve">|   |-- lavarapido-notification-service/</w:t>
      </w:r>
      <w:r>
        <w:br/>
      </w:r>
      <w:r>
        <w:rPr>
          <w:rStyle w:val="VerbatimChar"/>
        </w:rPr>
        <w:t xml:space="preserve">|   `-- lavarapido-api-gateway/</w:t>
      </w:r>
      <w:r>
        <w:br/>
      </w:r>
      <w:r>
        <w:rPr>
          <w:rStyle w:val="VerbatimChar"/>
        </w:rPr>
        <w:t xml:space="preserve">`-- Frontend/</w:t>
      </w:r>
      <w:r>
        <w:br/>
      </w:r>
      <w:r>
        <w:rPr>
          <w:rStyle w:val="VerbatimChar"/>
        </w:rPr>
        <w:t xml:space="preserve">    |-- Front-end-proyecto-web/          (Angular)</w:t>
      </w:r>
      <w:r>
        <w:br/>
      </w:r>
      <w:r>
        <w:rPr>
          <w:rStyle w:val="VerbatimChar"/>
        </w:rPr>
        <w:t xml:space="preserve">    `-- LavadoVehicular-Movil/           (React Native / Expo)</w:t>
      </w:r>
    </w:p>
    <w:p>
      <w:pPr>
        <w:pStyle w:val="FirstParagraph"/>
      </w:pPr>
      <w:r>
        <w:rPr>
          <w:b/>
          <w:bCs/>
        </w:rPr>
        <w:t xml:space="preserve">Figure 2</w:t>
      </w:r>
    </w:p>
    <w:p>
      <w:pPr>
        <w:pStyle w:val="BodyText"/>
      </w:pPr>
      <w:r>
        <w:rPr>
          <w:i/>
          <w:iCs/>
        </w:rPr>
        <w:t xml:space="preserve">Repositories Cloned in the Working Folder</w:t>
      </w:r>
    </w:p>
    <w:p>
      <w:pPr>
        <w:pStyle w:val="BlockText"/>
      </w:pPr>
      <w:r>
        <w:rPr>
          <w:b/>
          <w:bCs/>
        </w:rPr>
        <w:t xml:space="preserve">Screenshot to insert.</w:t>
      </w:r>
      <w:r>
        <w:t xml:space="preserve"> </w:t>
      </w:r>
      <w:r>
        <w:rPr>
          <w:b/>
          <w:bCs/>
        </w:rPr>
        <w:t xml:space="preserve">Screen:</w:t>
      </w:r>
      <w:r>
        <w:t xml:space="preserve"> </w:t>
      </w:r>
      <w:r>
        <w:t xml:space="preserve">file explorer or terminal in the</w:t>
      </w:r>
      <w:r>
        <w:t xml:space="preserve"> </w:t>
      </w:r>
      <w:r>
        <w:rPr>
          <w:i/>
          <w:iCs/>
        </w:rPr>
        <w:t xml:space="preserve">Backend</w:t>
      </w:r>
      <w:r>
        <w:t xml:space="preserve"> </w:t>
      </w:r>
      <w:r>
        <w:t xml:space="preserve">folder.</w:t>
      </w:r>
      <w:r>
        <w:t xml:space="preserve"> </w:t>
      </w:r>
      <w:r>
        <w:rPr>
          <w:b/>
          <w:bCs/>
        </w:rPr>
        <w:t xml:space="preserve">Content:</w:t>
      </w:r>
      <w:r>
        <w:t xml:space="preserve"> </w:t>
      </w:r>
      <w:r>
        <w:t xml:space="preserve">the eight backend repositories side by side and, inside</w:t>
      </w:r>
      <w:r>
        <w:t xml:space="preserve"> </w:t>
      </w:r>
      <w:r>
        <w:rPr>
          <w:i/>
          <w:iCs/>
        </w:rPr>
        <w:t xml:space="preserve">lavarapido-infra</w:t>
      </w:r>
      <w:r>
        <w:t xml:space="preserve">, the files</w:t>
      </w:r>
      <w:r>
        <w:t xml:space="preserve"> </w:t>
      </w:r>
      <w:r>
        <w:rPr>
          <w:i/>
          <w:iCs/>
        </w:rPr>
        <w:t xml:space="preserve">docker-compose.yml</w:t>
      </w:r>
      <w:r>
        <w:t xml:space="preserve"> </w:t>
      </w:r>
      <w:r>
        <w:t xml:space="preserve">and</w:t>
      </w:r>
      <w:r>
        <w:t xml:space="preserve"> </w:t>
      </w:r>
      <w:r>
        <w:rPr>
          <w:i/>
          <w:iCs/>
        </w:rPr>
        <w:t xml:space="preserve">.env.example</w:t>
      </w:r>
      <w:r>
        <w:t xml:space="preserve">.</w:t>
      </w:r>
    </w:p>
    <w:bookmarkEnd w:id="45"/>
    <w:bookmarkEnd w:id="46"/>
    <w:bookmarkStart w:id="52" w:name="Xf0bdddb0649f4b441dcf59d8a7631b478b974d9"/>
    <w:p>
      <w:pPr>
        <w:pStyle w:val="Heading2"/>
      </w:pPr>
      <w:r>
        <w:t xml:space="preserve">9. Installing Dependencies</w:t>
      </w:r>
    </w:p>
    <w:bookmarkStart w:id="47" w:name="Xb1bd7b1e5d34744fd19c2460e2f4c44ba33283a"/>
    <w:p>
      <w:pPr>
        <w:pStyle w:val="Heading3"/>
      </w:pPr>
      <w:r>
        <w:t xml:space="preserve">9.1 Container Images</w:t>
      </w:r>
    </w:p>
    <w:p>
      <w:pPr>
        <w:pStyle w:val="FirstParagraph"/>
      </w:pPr>
      <w:r>
        <w:t xml:space="preserve">The local environment uses the images</w:t>
      </w:r>
      <w:r>
        <w:t xml:space="preserve"> </w:t>
      </w:r>
      <w:r>
        <w:rPr>
          <w:i/>
          <w:iCs/>
        </w:rPr>
        <w:t xml:space="preserve">mcr.microsoft.com/mssql/server:2022-latest</w:t>
      </w:r>
      <w:r>
        <w:t xml:space="preserve">,</w:t>
      </w:r>
      <w:r>
        <w:t xml:space="preserve"> </w:t>
      </w:r>
      <w:r>
        <w:rPr>
          <w:i/>
          <w:iCs/>
        </w:rPr>
        <w:t xml:space="preserve">rabbitmq:4-management</w:t>
      </w:r>
      <w:r>
        <w:t xml:space="preserve">,</w:t>
      </w:r>
      <w:r>
        <w:t xml:space="preserve"> </w:t>
      </w:r>
      <w:r>
        <w:rPr>
          <w:i/>
          <w:iCs/>
        </w:rPr>
        <w:t xml:space="preserve">axllent/mailpit</w:t>
      </w:r>
      <w:r>
        <w:t xml:space="preserve">, and</w:t>
      </w:r>
      <w:r>
        <w:t xml:space="preserve"> </w:t>
      </w:r>
      <w:r>
        <w:rPr>
          <w:i/>
          <w:iCs/>
        </w:rPr>
        <w:t xml:space="preserve">liquibase/liquibase:4.29</w:t>
      </w:r>
      <w:r>
        <w:t xml:space="preserve">; the images of the services are built from their Dockerfiles. From the infrastructure folder, validate the Compose file and download the base images:</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config </w:t>
      </w:r>
      <w:r>
        <w:rPr>
          <w:rStyle w:val="AttributeTok"/>
        </w:rPr>
        <w:t xml:space="preserve">--quiet</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"Compose file is valid"</w:t>
      </w:r>
      <w:r>
        <w:br/>
      </w:r>
      <w:r>
        <w:rPr>
          <w:rStyle w:val="ExtensionTok"/>
        </w:rPr>
        <w:t xml:space="preserve">docker</w:t>
      </w:r>
      <w:r>
        <w:rPr>
          <w:rStyle w:val="NormalTok"/>
        </w:rPr>
        <w:t xml:space="preserve"> compose pull</w:t>
      </w:r>
    </w:p>
    <w:p>
      <w:pPr>
        <w:pStyle w:val="FirstParagraph"/>
      </w:pPr>
      <w:r>
        <w:t xml:space="preserve">The command</w:t>
      </w:r>
      <w:r>
        <w:t xml:space="preserve"> </w:t>
      </w:r>
      <w:r>
        <w:rPr>
          <w:i/>
          <w:iCs/>
        </w:rPr>
        <w:t xml:space="preserve">docker compose config</w:t>
      </w:r>
      <w:r>
        <w:t xml:space="preserve"> </w:t>
      </w:r>
      <w:r>
        <w:t xml:space="preserve">fails if</w:t>
      </w:r>
      <w:r>
        <w:t xml:space="preserve"> </w:t>
      </w:r>
      <w:r>
        <w:rPr>
          <w:i/>
          <w:iCs/>
        </w:rPr>
        <w:t xml:space="preserve">DB_PASSWORD</w:t>
      </w:r>
      <w:r>
        <w:t xml:space="preserve"> </w:t>
      </w:r>
      <w:r>
        <w:t xml:space="preserve">or</w:t>
      </w:r>
      <w:r>
        <w:t xml:space="preserve"> </w:t>
      </w:r>
      <w:r>
        <w:rPr>
          <w:i/>
          <w:iCs/>
        </w:rPr>
        <w:t xml:space="preserve">JWT_SECRET</w:t>
      </w:r>
      <w:r>
        <w:t xml:space="preserve"> </w:t>
      </w:r>
      <w:r>
        <w:t xml:space="preserve">are missing; in that case, complete the</w:t>
      </w:r>
      <w:r>
        <w:t xml:space="preserve"> </w:t>
      </w:r>
      <w:r>
        <w:rPr>
          <w:i/>
          <w:iCs/>
        </w:rPr>
        <w:t xml:space="preserve">.env</w:t>
      </w:r>
      <w:r>
        <w:t xml:space="preserve"> </w:t>
      </w:r>
      <w:r>
        <w:t xml:space="preserve">file first (section 10) and run it again.</w:t>
      </w:r>
    </w:p>
    <w:bookmarkEnd w:id="47"/>
    <w:bookmarkStart w:id="48" w:name="X64f02f3db43b4c7d768af981597fcd6d498953f"/>
    <w:p>
      <w:pPr>
        <w:pStyle w:val="Heading3"/>
      </w:pPr>
      <w:r>
        <w:t xml:space="preserve">9.2 Java Services</w:t>
      </w:r>
    </w:p>
    <w:p>
      <w:pPr>
        <w:pStyle w:val="FirstParagraph"/>
      </w:pPr>
      <w:r>
        <w:t xml:space="preserve">The Java services download their dependencies automatically: with Docker, during the build of the image; outside Docker, the first time</w:t>
      </w:r>
      <w:r>
        <w:t xml:space="preserve"> </w:t>
      </w:r>
      <w:r>
        <w:rPr>
          <w:i/>
          <w:iCs/>
        </w:rPr>
        <w:t xml:space="preserve">mvnw</w:t>
      </w:r>
      <w:r>
        <w:t xml:space="preserve"> </w:t>
      </w:r>
      <w:r>
        <w:t xml:space="preserve">runs (it can take several minutes). To download them in advance and run the unit tests of a service:</w:t>
      </w:r>
    </w:p>
    <w:p>
      <w:pPr>
        <w:pStyle w:val="SourceCode"/>
      </w:pPr>
      <w:r>
        <w:rPr>
          <w:rStyle w:val="BuiltInTok"/>
        </w:rPr>
        <w:t xml:space="preserve">cd</w:t>
      </w:r>
      <w:r>
        <w:rPr>
          <w:rStyle w:val="NormalTok"/>
        </w:rPr>
        <w:t xml:space="preserve"> Backend/lavarapido-security-service</w:t>
      </w:r>
      <w:r>
        <w:br/>
      </w:r>
      <w:r>
        <w:rPr>
          <w:rStyle w:val="ExtensionTok"/>
        </w:rPr>
        <w:t xml:space="preserve">./mvnw</w:t>
      </w:r>
      <w:r>
        <w:rPr>
          <w:rStyle w:val="NormalTok"/>
        </w:rPr>
        <w:t xml:space="preserve"> </w:t>
      </w:r>
      <w:r>
        <w:rPr>
          <w:rStyle w:val="AttributeTok"/>
        </w:rPr>
        <w:t xml:space="preserve">-B</w:t>
      </w:r>
      <w:r>
        <w:rPr>
          <w:rStyle w:val="NormalTok"/>
        </w:rPr>
        <w:t xml:space="preserve"> test            </w:t>
      </w:r>
      <w:r>
        <w:rPr>
          <w:rStyle w:val="CommentTok"/>
        </w:rPr>
        <w:t xml:space="preserve"># Windows: .\mvnw.cmd -B test</w:t>
      </w:r>
    </w:p>
    <w:bookmarkEnd w:id="48"/>
    <w:bookmarkStart w:id="49" w:name="Xaf96c8e28eceef0d4c639c810c4eba3f2b97f84"/>
    <w:p>
      <w:pPr>
        <w:pStyle w:val="Heading3"/>
      </w:pPr>
      <w:r>
        <w:t xml:space="preserve">9.3 payment-service (.NET 8)</w:t>
      </w:r>
    </w:p>
    <w:p>
      <w:pPr>
        <w:pStyle w:val="SourceCode"/>
      </w:pPr>
      <w:r>
        <w:rPr>
          <w:rStyle w:val="BuiltInTok"/>
        </w:rPr>
        <w:t xml:space="preserve">cd</w:t>
      </w:r>
      <w:r>
        <w:rPr>
          <w:rStyle w:val="NormalTok"/>
        </w:rPr>
        <w:t xml:space="preserve"> Backend/lavarapido-payment-service</w:t>
      </w:r>
      <w:r>
        <w:br/>
      </w:r>
      <w:r>
        <w:rPr>
          <w:rStyle w:val="ExtensionTok"/>
        </w:rPr>
        <w:t xml:space="preserve">dotnet</w:t>
      </w:r>
      <w:r>
        <w:rPr>
          <w:rStyle w:val="NormalTok"/>
        </w:rPr>
        <w:t xml:space="preserve"> restore</w:t>
      </w:r>
      <w:r>
        <w:br/>
      </w:r>
      <w:r>
        <w:rPr>
          <w:rStyle w:val="ExtensionTok"/>
        </w:rPr>
        <w:t xml:space="preserve">dotnet</w:t>
      </w:r>
      <w:r>
        <w:rPr>
          <w:rStyle w:val="NormalTok"/>
        </w:rPr>
        <w:t xml:space="preserve"> test               </w:t>
      </w:r>
      <w:r>
        <w:rPr>
          <w:rStyle w:val="CommentTok"/>
        </w:rPr>
        <w:t xml:space="preserve"># domain, application, and integration tests (xUnit)</w:t>
      </w:r>
    </w:p>
    <w:bookmarkEnd w:id="49"/>
    <w:bookmarkStart w:id="50" w:name="Xb9a7b97f924c0e7aed3188ff64c6fe3a820d514"/>
    <w:p>
      <w:pPr>
        <w:pStyle w:val="Heading3"/>
      </w:pPr>
      <w:r>
        <w:t xml:space="preserve">9.4 Web Application</w:t>
      </w:r>
    </w:p>
    <w:p>
      <w:pPr>
        <w:pStyle w:val="SourceCode"/>
      </w:pPr>
      <w:r>
        <w:rPr>
          <w:rStyle w:val="BuiltInTok"/>
        </w:rPr>
        <w:t xml:space="preserve">cd</w:t>
      </w:r>
      <w:r>
        <w:rPr>
          <w:rStyle w:val="NormalTok"/>
        </w:rPr>
        <w:t xml:space="preserve"> Frontend/Front-end-proyecto-web</w:t>
      </w:r>
      <w:r>
        <w:br/>
      </w:r>
      <w:r>
        <w:rPr>
          <w:rStyle w:val="ExtensionTok"/>
        </w:rPr>
        <w:t xml:space="preserve">npm</w:t>
      </w:r>
      <w:r>
        <w:rPr>
          <w:rStyle w:val="NormalTok"/>
        </w:rPr>
        <w:t xml:space="preserve"> ci</w:t>
      </w:r>
    </w:p>
    <w:p>
      <w:pPr>
        <w:pStyle w:val="FirstParagraph"/>
      </w:pPr>
      <w:r>
        <w:t xml:space="preserve">The command</w:t>
      </w:r>
      <w:r>
        <w:t xml:space="preserve"> </w:t>
      </w:r>
      <w:r>
        <w:rPr>
          <w:i/>
          <w:iCs/>
        </w:rPr>
        <w:t xml:space="preserve">npm ci</w:t>
      </w:r>
      <w:r>
        <w:t xml:space="preserve"> </w:t>
      </w:r>
      <w:r>
        <w:t xml:space="preserve">installs exactly the versions of</w:t>
      </w:r>
      <w:r>
        <w:t xml:space="preserve"> </w:t>
      </w:r>
      <w:r>
        <w:rPr>
          <w:i/>
          <w:iCs/>
        </w:rPr>
        <w:t xml:space="preserve">package-lock.json</w:t>
      </w:r>
      <w:r>
        <w:t xml:space="preserve">, which makes the installation repeatable. Known vulnerabilities are reviewed with</w:t>
      </w:r>
      <w:r>
        <w:t xml:space="preserve"> </w:t>
      </w:r>
      <w:r>
        <w:rPr>
          <w:i/>
          <w:iCs/>
        </w:rPr>
        <w:t xml:space="preserve">npm audit</w:t>
      </w:r>
      <w:r>
        <w:t xml:space="preserve">.</w:t>
      </w:r>
    </w:p>
    <w:bookmarkEnd w:id="50"/>
    <w:bookmarkStart w:id="51" w:name="X8d96d7692b354abf58d878dc84d613d3ea098d5"/>
    <w:p>
      <w:pPr>
        <w:pStyle w:val="Heading3"/>
      </w:pPr>
      <w:r>
        <w:t xml:space="preserve">9.5 Mobile Application</w:t>
      </w:r>
    </w:p>
    <w:p>
      <w:pPr>
        <w:pStyle w:val="SourceCode"/>
      </w:pPr>
      <w:r>
        <w:rPr>
          <w:rStyle w:val="BuiltInTok"/>
        </w:rPr>
        <w:t xml:space="preserve">cd</w:t>
      </w:r>
      <w:r>
        <w:rPr>
          <w:rStyle w:val="NormalTok"/>
        </w:rPr>
        <w:t xml:space="preserve"> Frontend/LavadoVehicular-Movil</w:t>
      </w:r>
      <w:r>
        <w:br/>
      </w:r>
      <w:r>
        <w:rPr>
          <w:rStyle w:val="ExtensionTok"/>
        </w:rPr>
        <w:t xml:space="preserve">npm</w:t>
      </w:r>
      <w:r>
        <w:rPr>
          <w:rStyle w:val="NormalTok"/>
        </w:rPr>
        <w:t xml:space="preserve"> ci</w:t>
      </w:r>
    </w:p>
    <w:p>
      <w:pPr>
        <w:pStyle w:val="FirstParagraph"/>
      </w:pPr>
      <w:r>
        <w:rPr>
          <w:b/>
          <w:bCs/>
        </w:rPr>
        <w:t xml:space="preserve">Figure 3</w:t>
      </w:r>
    </w:p>
    <w:p>
      <w:pPr>
        <w:pStyle w:val="BodyText"/>
      </w:pPr>
      <w:r>
        <w:rPr>
          <w:i/>
          <w:iCs/>
        </w:rPr>
        <w:t xml:space="preserve">Successful Installation of Dependencies</w:t>
      </w:r>
    </w:p>
    <w:p>
      <w:pPr>
        <w:pStyle w:val="BlockText"/>
      </w:pPr>
      <w:r>
        <w:rPr>
          <w:b/>
          <w:bCs/>
        </w:rPr>
        <w:t xml:space="preserve">Screenshot to insert.</w:t>
      </w:r>
      <w:r>
        <w:t xml:space="preserve"> </w:t>
      </w:r>
      <w:r>
        <w:rPr>
          <w:b/>
          <w:bCs/>
        </w:rPr>
        <w:t xml:space="preserve">Screen:</w:t>
      </w:r>
      <w:r>
        <w:t xml:space="preserve"> </w:t>
      </w:r>
      <w:r>
        <w:t xml:space="preserve">terminal.</w:t>
      </w:r>
      <w:r>
        <w:t xml:space="preserve"> </w:t>
      </w:r>
      <w:r>
        <w:rPr>
          <w:b/>
          <w:bCs/>
        </w:rPr>
        <w:t xml:space="preserve">Content:</w:t>
      </w:r>
      <w:r>
        <w:t xml:space="preserve"> </w:t>
      </w:r>
      <w:r>
        <w:t xml:space="preserve">final output of</w:t>
      </w:r>
      <w:r>
        <w:t xml:space="preserve"> </w:t>
      </w:r>
      <w:r>
        <w:rPr>
          <w:i/>
          <w:iCs/>
        </w:rPr>
        <w:t xml:space="preserve">./mvnw test</w:t>
      </w:r>
      <w:r>
        <w:t xml:space="preserve"> </w:t>
      </w:r>
      <w:r>
        <w:t xml:space="preserve">with BUILD SUCCESS and of</w:t>
      </w:r>
      <w:r>
        <w:t xml:space="preserve"> </w:t>
      </w:r>
      <w:r>
        <w:rPr>
          <w:i/>
          <w:iCs/>
        </w:rPr>
        <w:t xml:space="preserve">npm ci</w:t>
      </w:r>
      <w:r>
        <w:t xml:space="preserve"> </w:t>
      </w:r>
      <w:r>
        <w:t xml:space="preserve">in the web application without errors.</w:t>
      </w:r>
    </w:p>
    <w:bookmarkEnd w:id="51"/>
    <w:bookmarkEnd w:id="52"/>
    <w:bookmarkStart w:id="60" w:name="Xff7774cca619b3586452a159cf70eba9d4d9419"/>
    <w:p>
      <w:pPr>
        <w:pStyle w:val="Heading2"/>
      </w:pPr>
      <w:r>
        <w:t xml:space="preserve">10. Configuring Environment Variables</w:t>
      </w:r>
    </w:p>
    <w:p>
      <w:pPr>
        <w:pStyle w:val="FirstParagraph"/>
      </w:pPr>
      <w:r>
        <w:t xml:space="preserve">The values that change between environments (connection data, secrets, mail, and switches) reside outside the code (Wiggins, 2017). All the services read the same file</w:t>
      </w:r>
      <w:r>
        <w:t xml:space="preserve"> </w:t>
      </w:r>
      <w:r>
        <w:rPr>
          <w:i/>
          <w:iCs/>
        </w:rPr>
        <w:t xml:space="preserve">lavarapido-infra/.env</w:t>
      </w:r>
      <w:r>
        <w:t xml:space="preserve">: Docker Compose reads it automatically, the Java services import it with</w:t>
      </w:r>
      <w:r>
        <w:t xml:space="preserve"> </w:t>
      </w:r>
      <w:r>
        <w:rPr>
          <w:i/>
          <w:iCs/>
        </w:rPr>
        <w:t xml:space="preserve">spring.config.import</w:t>
      </w:r>
      <w:r>
        <w:t xml:space="preserve">, and payment-service reads it with its</w:t>
      </w:r>
      <w:r>
        <w:t xml:space="preserve"> </w:t>
      </w:r>
      <w:r>
        <w:rPr>
          <w:i/>
          <w:iCs/>
        </w:rPr>
        <w:t xml:space="preserve">EnvFile</w:t>
      </w:r>
      <w:r>
        <w:t xml:space="preserve"> </w:t>
      </w:r>
      <w:r>
        <w:t xml:space="preserve">class. Real environment variables always take precedence over the file. The</w:t>
      </w:r>
      <w:r>
        <w:t xml:space="preserve"> </w:t>
      </w:r>
      <w:r>
        <w:rPr>
          <w:i/>
          <w:iCs/>
        </w:rPr>
        <w:t xml:space="preserve">.env</w:t>
      </w:r>
      <w:r>
        <w:t xml:space="preserve"> </w:t>
      </w:r>
      <w:r>
        <w:t xml:space="preserve">file is excluded from Git; the repository only contains</w:t>
      </w:r>
      <w:r>
        <w:t xml:space="preserve"> </w:t>
      </w:r>
      <w:r>
        <w:rPr>
          <w:i/>
          <w:iCs/>
        </w:rPr>
        <w:t xml:space="preserve">.env.example</w:t>
      </w:r>
      <w:r>
        <w:t xml:space="preserve">.</w:t>
      </w:r>
    </w:p>
    <w:bookmarkStart w:id="53" w:name="Xc616c28aa60e891b5942c23b2f05399cbcdb549"/>
    <w:p>
      <w:pPr>
        <w:pStyle w:val="Heading3"/>
      </w:pPr>
      <w:r>
        <w:t xml:space="preserve">10.1 Creating the .env File</w:t>
      </w:r>
    </w:p>
    <w:p>
      <w:pPr>
        <w:pStyle w:val="SourceCode"/>
      </w:pPr>
      <w:r>
        <w:rPr>
          <w:rStyle w:val="BuiltInTok"/>
        </w:rPr>
        <w:t xml:space="preserve">cd</w:t>
      </w:r>
      <w:r>
        <w:rPr>
          <w:rStyle w:val="NormalTok"/>
        </w:rPr>
        <w:t xml:space="preserve"> Backend/lavarapido-infra</w:t>
      </w:r>
      <w:r>
        <w:br/>
      </w:r>
      <w:r>
        <w:rPr>
          <w:rStyle w:val="FunctionTok"/>
        </w:rPr>
        <w:t xml:space="preserve">cp</w:t>
      </w:r>
      <w:r>
        <w:rPr>
          <w:rStyle w:val="NormalTok"/>
        </w:rPr>
        <w:t xml:space="preserve"> .env.example .env           </w:t>
      </w:r>
      <w:r>
        <w:rPr>
          <w:rStyle w:val="CommentTok"/>
        </w:rPr>
        <w:t xml:space="preserve"># PowerShell: Copy-Item .env.example .env</w:t>
      </w:r>
      <w:r>
        <w:br/>
      </w:r>
      <w:r>
        <w:rPr>
          <w:rStyle w:val="FunctionTok"/>
        </w:rPr>
        <w:t xml:space="preserve">git</w:t>
      </w:r>
      <w:r>
        <w:rPr>
          <w:rStyle w:val="NormalTok"/>
        </w:rPr>
        <w:t xml:space="preserve"> check-ignore </w:t>
      </w:r>
      <w:r>
        <w:rPr>
          <w:rStyle w:val="AttributeTok"/>
        </w:rPr>
        <w:t xml:space="preserve">-v</w:t>
      </w:r>
      <w:r>
        <w:rPr>
          <w:rStyle w:val="NormalTok"/>
        </w:rPr>
        <w:t xml:space="preserve"> .env       </w:t>
      </w:r>
      <w:r>
        <w:rPr>
          <w:rStyle w:val="CommentTok"/>
        </w:rPr>
        <w:t xml:space="preserve"># must show the .gitignore rule that excludes it</w:t>
      </w:r>
    </w:p>
    <w:p>
      <w:pPr>
        <w:pStyle w:val="FirstParagraph"/>
      </w:pPr>
      <w:r>
        <w:t xml:space="preserve">If</w:t>
      </w:r>
      <w:r>
        <w:t xml:space="preserve"> </w:t>
      </w:r>
      <w:r>
        <w:rPr>
          <w:i/>
          <w:iCs/>
        </w:rPr>
        <w:t xml:space="preserve">git check-ignore</w:t>
      </w:r>
      <w:r>
        <w:t xml:space="preserve"> </w:t>
      </w:r>
      <w:r>
        <w:t xml:space="preserve">prints nothing, the file is not excluded and must not be filled with secrets until the</w:t>
      </w:r>
      <w:r>
        <w:t xml:space="preserve"> </w:t>
      </w:r>
      <w:r>
        <w:rPr>
          <w:i/>
          <w:iCs/>
        </w:rPr>
        <w:t xml:space="preserve">.gitignore</w:t>
      </w:r>
      <w:r>
        <w:t xml:space="preserve"> </w:t>
      </w:r>
      <w:r>
        <w:t xml:space="preserve">is corrected.</w:t>
      </w:r>
    </w:p>
    <w:bookmarkEnd w:id="53"/>
    <w:bookmarkStart w:id="54" w:name="Xa0d52494402828f1b169bf29ef5940d07b0a4e8"/>
    <w:p>
      <w:pPr>
        <w:pStyle w:val="Heading3"/>
      </w:pPr>
      <w:r>
        <w:t xml:space="preserve">10.2 Variables of the .env File</w:t>
      </w:r>
    </w:p>
    <w:p>
      <w:pPr>
        <w:pStyle w:val="FirstParagraph"/>
      </w:pPr>
      <w:r>
        <w:rPr>
          <w:b/>
          <w:bCs/>
        </w:rPr>
        <w:t xml:space="preserve">Table 7</w:t>
      </w:r>
    </w:p>
    <w:p>
      <w:pPr>
        <w:pStyle w:val="BodyText"/>
      </w:pPr>
      <w:r>
        <w:rPr>
          <w:i/>
          <w:iCs/>
        </w:rPr>
        <w:t xml:space="preserve">Main Environment 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Used by</w:t>
            </w:r>
          </w:p>
        </w:tc>
        <w:tc>
          <w:tcPr/>
          <w:p>
            <w:pPr>
              <w:pStyle w:val="Compact"/>
            </w:pPr>
            <w:r>
              <w:t xml:space="preserve">Effect and local value</w:t>
            </w:r>
          </w:p>
        </w:tc>
      </w:tr>
      <w:tr>
        <w:tc>
          <w:tcPr/>
          <w:p>
            <w:pPr>
              <w:pStyle w:val="Compact"/>
            </w:pPr>
            <w:r>
              <w:t xml:space="preserve">DB_PASSWORD</w:t>
            </w:r>
          </w:p>
        </w:tc>
        <w:tc>
          <w:tcPr/>
          <w:p>
            <w:pPr>
              <w:pStyle w:val="Compact"/>
            </w:pPr>
            <w:r>
              <w:t xml:space="preserve">SQL Server and all services</w:t>
            </w:r>
          </w:p>
        </w:tc>
        <w:tc>
          <w:tcPr/>
          <w:p>
            <w:pPr>
              <w:pStyle w:val="Compact"/>
            </w:pPr>
            <w:r>
              <w:t xml:space="preserve">Password of the</w:t>
            </w:r>
            <w:r>
              <w:t xml:space="preserve"> </w:t>
            </w:r>
            <w:r>
              <w:rPr>
                <w:i/>
                <w:iCs/>
              </w:rPr>
              <w:t xml:space="preserve">sa</w:t>
            </w:r>
            <w:r>
              <w:t xml:space="preserve"> </w:t>
            </w:r>
            <w:r>
              <w:t xml:space="preserve">account. Required; at least 8 characters with uppercase, lowercase, number, and symbol, or SQL Server does not start.</w:t>
            </w:r>
          </w:p>
        </w:tc>
      </w:tr>
      <w:tr>
        <w:tc>
          <w:tcPr/>
          <w:p>
            <w:pPr>
              <w:pStyle w:val="Compact"/>
            </w:pPr>
            <w:r>
              <w:t xml:space="preserve">DB_NAME</w:t>
            </w:r>
          </w:p>
        </w:tc>
        <w:tc>
          <w:tcPr/>
          <w:p>
            <w:pPr>
              <w:pStyle w:val="Compact"/>
            </w:pPr>
            <w:r>
              <w:t xml:space="preserve">Infrastructure and services</w:t>
            </w:r>
          </w:p>
        </w:tc>
        <w:tc>
          <w:tcPr/>
          <w:p>
            <w:pPr>
              <w:pStyle w:val="Compact"/>
            </w:pPr>
            <w:r>
              <w:t xml:space="preserve">Database name;</w:t>
            </w:r>
            <w:r>
              <w:t xml:space="preserve"> </w:t>
            </w:r>
            <w:r>
              <w:rPr>
                <w:i/>
                <w:iCs/>
              </w:rPr>
              <w:t xml:space="preserve">LavaRapido</w:t>
            </w:r>
            <w:r>
              <w:t xml:space="preserve">.</w:t>
            </w:r>
          </w:p>
        </w:tc>
      </w:tr>
      <w:tr>
        <w:tc>
          <w:tcPr/>
          <w:p>
            <w:pPr>
              <w:pStyle w:val="Compact"/>
            </w:pPr>
            <w:r>
              <w:t xml:space="preserve">DB_USERNAME</w:t>
            </w:r>
          </w:p>
        </w:tc>
        <w:tc>
          <w:tcPr/>
          <w:p>
            <w:pPr>
              <w:pStyle w:val="Compact"/>
            </w:pPr>
            <w:r>
              <w:t xml:space="preserve">Services</w:t>
            </w:r>
          </w:p>
        </w:tc>
        <w:tc>
          <w:tcPr/>
          <w:p>
            <w:pPr>
              <w:pStyle w:val="Compact"/>
            </w:pPr>
            <w:r>
              <w:rPr>
                <w:i/>
                <w:iCs/>
              </w:rPr>
              <w:t xml:space="preserve">sa</w:t>
            </w:r>
            <w:r>
              <w:t xml:space="preserve"> </w:t>
            </w:r>
            <w:r>
              <w:t xml:space="preserve">in the local environment.</w:t>
            </w:r>
          </w:p>
        </w:tc>
      </w:tr>
      <w:tr>
        <w:tc>
          <w:tcPr/>
          <w:p>
            <w:pPr>
              <w:pStyle w:val="Compact"/>
            </w:pPr>
            <w:r>
              <w:t xml:space="preserve">DB_URL</w:t>
            </w:r>
          </w:p>
        </w:tc>
        <w:tc>
          <w:tcPr/>
          <w:p>
            <w:pPr>
              <w:pStyle w:val="Compact"/>
            </w:pPr>
            <w:r>
              <w:t xml:space="preserve">Java services run from the IDE</w:t>
            </w:r>
          </w:p>
        </w:tc>
        <w:tc>
          <w:tcPr/>
          <w:p>
            <w:pPr>
              <w:pStyle w:val="Compact"/>
            </w:pPr>
            <w:r>
              <w:t xml:space="preserve">jdbc:sqlserver://localhost:1433;databaseName=LavaRapido;encrypt=true;trustServerCertificate=true</w:t>
            </w:r>
          </w:p>
        </w:tc>
      </w:tr>
      <w:tr>
        <w:tc>
          <w:tcPr/>
          <w:p>
            <w:pPr>
              <w:pStyle w:val="Compact"/>
            </w:pPr>
            <w:r>
              <w:t xml:space="preserve">JWT_SECRET</w:t>
            </w:r>
          </w:p>
        </w:tc>
        <w:tc>
          <w:tcPr/>
          <w:p>
            <w:pPr>
              <w:pStyle w:val="Compact"/>
            </w:pPr>
            <w:r>
              <w:t xml:space="preserve">All services</w:t>
            </w:r>
          </w:p>
        </w:tc>
        <w:tc>
          <w:tcPr/>
          <w:p>
            <w:pPr>
              <w:pStyle w:val="Compact"/>
            </w:pPr>
            <w:r>
              <w:t xml:space="preserve">HS256 signing key shared by all services; at least 32 bytes. Required.</w:t>
            </w:r>
          </w:p>
        </w:tc>
      </w:tr>
      <w:tr>
        <w:tc>
          <w:tcPr/>
          <w:p>
            <w:pPr>
              <w:pStyle w:val="Compact"/>
            </w:pPr>
            <w:r>
              <w:t xml:space="preserve">CORS_ALLOWED_ORIGINS</w:t>
            </w:r>
          </w:p>
        </w:tc>
        <w:tc>
          <w:tcPr/>
          <w:p>
            <w:pPr>
              <w:pStyle w:val="Compact"/>
            </w:pPr>
            <w:r>
              <w:t xml:space="preserve">Services and gateway</w:t>
            </w:r>
          </w:p>
        </w:tc>
        <w:tc>
          <w:tcPr/>
          <w:p>
            <w:pPr>
              <w:pStyle w:val="Compact"/>
            </w:pPr>
            <w:r>
              <w:t xml:space="preserve">Origins allowed to call from a browser: the web application and Expo web;</w:t>
            </w:r>
            <w:r>
              <w:t xml:space="preserve"> </w:t>
            </w:r>
            <w:r>
              <w:rPr>
                <w:i/>
                <w:iCs/>
              </w:rPr>
              <w:t xml:space="preserve">http://localhost:4200,http://localhost:8081</w:t>
            </w:r>
            <w:r>
              <w:t xml:space="preserve">.</w:t>
            </w:r>
          </w:p>
        </w:tc>
      </w:tr>
      <w:tr>
        <w:tc>
          <w:tcPr/>
          <w:p>
            <w:pPr>
              <w:pStyle w:val="Compact"/>
            </w:pPr>
            <w:r>
              <w:t xml:space="preserve">SPRING_PROFILES_ACTIVE</w:t>
            </w:r>
          </w:p>
        </w:tc>
        <w:tc>
          <w:tcPr/>
          <w:p>
            <w:pPr>
              <w:pStyle w:val="Compact"/>
            </w:pPr>
            <w:r>
              <w:t xml:space="preserve">Java services in Docker</w:t>
            </w:r>
          </w:p>
        </w:tc>
        <w:tc>
          <w:tcPr/>
          <w:p>
            <w:pPr>
              <w:pStyle w:val="Compact"/>
            </w:pPr>
            <w:r>
              <w:rPr>
                <w:i/>
                <w:iCs/>
              </w:rPr>
              <w:t xml:space="preserve">dev</w:t>
            </w:r>
            <w:r>
              <w:t xml:space="preserve"> </w:t>
            </w:r>
            <w:r>
              <w:t xml:space="preserve">by default (Swagger and demonstration accounts); use another value, such as</w:t>
            </w:r>
            <w:r>
              <w:t xml:space="preserve"> </w:t>
            </w:r>
            <w:r>
              <w:rPr>
                <w:i/>
                <w:iCs/>
              </w:rPr>
              <w:t xml:space="preserve">prod</w:t>
            </w:r>
            <w:r>
              <w:t xml:space="preserve">, in any shared environment.</w:t>
            </w:r>
          </w:p>
        </w:tc>
      </w:tr>
      <w:tr>
        <w:tc>
          <w:tcPr/>
          <w:p>
            <w:pPr>
              <w:pStyle w:val="Compact"/>
            </w:pPr>
            <w:r>
              <w:t xml:space="preserve">MAIL_ENABLED</w:t>
            </w:r>
          </w:p>
        </w:tc>
        <w:tc>
          <w:tcPr/>
          <w:p>
            <w:pPr>
              <w:pStyle w:val="Compact"/>
            </w:pPr>
            <w:r>
              <w:t xml:space="preserve">security-service and notification-service</w:t>
            </w:r>
          </w:p>
        </w:tc>
        <w:tc>
          <w:tcPr/>
          <w:p>
            <w:pPr>
              <w:pStyle w:val="Compact"/>
            </w:pPr>
            <w:r>
              <w:rPr>
                <w:i/>
                <w:iCs/>
              </w:rPr>
              <w:t xml:space="preserve">true</w:t>
            </w:r>
            <w:r>
              <w:t xml:space="preserve"> </w:t>
            </w:r>
            <w:r>
              <w:t xml:space="preserve">sends emails;</w:t>
            </w:r>
            <w:r>
              <w:t xml:space="preserve"> </w:t>
            </w:r>
            <w:r>
              <w:rPr>
                <w:i/>
                <w:iCs/>
              </w:rPr>
              <w:t xml:space="preserve">false</w:t>
            </w:r>
            <w:r>
              <w:t xml:space="preserve"> </w:t>
            </w:r>
            <w:r>
              <w:t xml:space="preserve">writes the recovery code in the log of security-service.</w:t>
            </w:r>
          </w:p>
        </w:tc>
      </w:tr>
      <w:tr>
        <w:tc>
          <w:tcPr/>
          <w:p>
            <w:pPr>
              <w:pStyle w:val="Compact"/>
            </w:pPr>
            <w:r>
              <w:t xml:space="preserve">MAIL_HOST, MAIL_PORT, MAIL_USERNAME, MAIL_PASSWORD, MAIL_FROM</w:t>
            </w:r>
          </w:p>
        </w:tc>
        <w:tc>
          <w:tcPr/>
          <w:p>
            <w:pPr>
              <w:pStyle w:val="Compact"/>
            </w:pPr>
            <w:r>
              <w:t xml:space="preserve">security-service and notification-service</w:t>
            </w:r>
          </w:p>
        </w:tc>
        <w:tc>
          <w:tcPr/>
          <w:p>
            <w:pPr>
              <w:pStyle w:val="Compact"/>
            </w:pPr>
            <w:r>
              <w:t xml:space="preserve">SMTP server. Locally Mailpit: localhost, 1025, any user and password. Gmail requires an app password.</w:t>
            </w:r>
          </w:p>
        </w:tc>
      </w:tr>
      <w:tr>
        <w:tc>
          <w:tcPr/>
          <w:p>
            <w:pPr>
              <w:pStyle w:val="Compact"/>
            </w:pPr>
            <w:r>
              <w:t xml:space="preserve">MAIL_DOCKER_HOST</w:t>
            </w:r>
          </w:p>
        </w:tc>
        <w:tc>
          <w:tcPr/>
          <w:p>
            <w:pPr>
              <w:pStyle w:val="Compact"/>
            </w:pPr>
            <w:r>
              <w:t xml:space="preserve">Services in Docker</w:t>
            </w:r>
          </w:p>
        </w:tc>
        <w:tc>
          <w:tcPr/>
          <w:p>
            <w:pPr>
              <w:pStyle w:val="Compact"/>
            </w:pPr>
            <w:r>
              <w:t xml:space="preserve">SMTP host seen from the containers;</w:t>
            </w:r>
            <w:r>
              <w:t xml:space="preserve"> </w:t>
            </w:r>
            <w:r>
              <w:rPr>
                <w:i/>
                <w:iCs/>
              </w:rPr>
              <w:t xml:space="preserve">mailpit</w:t>
            </w:r>
            <w:r>
              <w:t xml:space="preserve"> </w:t>
            </w:r>
            <w:r>
              <w:t xml:space="preserve">by default.</w:t>
            </w:r>
          </w:p>
        </w:tc>
      </w:tr>
      <w:tr>
        <w:tc>
          <w:tcPr/>
          <w:p>
            <w:pPr>
              <w:pStyle w:val="Compact"/>
            </w:pPr>
            <w:r>
              <w:t xml:space="preserve">MESSAGING_ENABLED</w:t>
            </w:r>
          </w:p>
        </w:tc>
        <w:tc>
          <w:tcPr/>
          <w:p>
            <w:pPr>
              <w:pStyle w:val="Compact"/>
            </w:pPr>
            <w:r>
              <w:t xml:space="preserve">Java services and payment-service</w:t>
            </w:r>
          </w:p>
        </w:tc>
        <w:tc>
          <w:tcPr/>
          <w:p>
            <w:pPr>
              <w:pStyle w:val="Compact"/>
            </w:pPr>
            <w:r>
              <w:rPr>
                <w:i/>
                <w:iCs/>
              </w:rPr>
              <w:t xml:space="preserve">true</w:t>
            </w:r>
            <w:r>
              <w:t xml:space="preserve"> </w:t>
            </w:r>
            <w:r>
              <w:t xml:space="preserve">publishes and consumes RabbitMQ events;</w:t>
            </w:r>
            <w:r>
              <w:t xml:space="preserve"> </w:t>
            </w:r>
            <w:r>
              <w:rPr>
                <w:i/>
                <w:iCs/>
              </w:rPr>
              <w:t xml:space="preserve">false</w:t>
            </w:r>
            <w:r>
              <w:t xml:space="preserve"> </w:t>
            </w:r>
            <w:r>
              <w:t xml:space="preserve">(default) only writes them in the log. Without events, there are no notifications, payment notices, or point notices.</w:t>
            </w:r>
          </w:p>
        </w:tc>
      </w:tr>
      <w:tr>
        <w:tc>
          <w:tcPr/>
          <w:p>
            <w:pPr>
              <w:pStyle w:val="Compact"/>
            </w:pPr>
            <w:r>
              <w:t xml:space="preserve">RABBITMQ_HOST, RABBITMQ_PORT, RABBITMQ_USERNAME, RABBITMQ_PASSWORD</w:t>
            </w:r>
          </w:p>
        </w:tc>
        <w:tc>
          <w:tcPr/>
          <w:p>
            <w:pPr>
              <w:pStyle w:val="Compact"/>
            </w:pPr>
            <w:r>
              <w:t xml:space="preserve">Java services and payment-service</w:t>
            </w:r>
          </w:p>
        </w:tc>
        <w:tc>
          <w:tcPr/>
          <w:p>
            <w:pPr>
              <w:pStyle w:val="Compact"/>
            </w:pPr>
            <w:r>
              <w:t xml:space="preserve">localhost, 5672, guest, guest in the local environment.</w:t>
            </w:r>
          </w:p>
        </w:tc>
      </w:tr>
      <w:tr>
        <w:tc>
          <w:tcPr/>
          <w:p>
            <w:pPr>
              <w:pStyle w:val="Compact"/>
            </w:pPr>
            <w:r>
              <w:t xml:space="preserve">PUSH_ENABLED, EXPO_ACCESS_TOKEN</w:t>
            </w:r>
          </w:p>
        </w:tc>
        <w:tc>
          <w:tcPr/>
          <w:p>
            <w:pPr>
              <w:pStyle w:val="Compact"/>
            </w:pPr>
            <w:r>
              <w:t xml:space="preserve">notification-service</w:t>
            </w:r>
          </w:p>
        </w:tc>
        <w:tc>
          <w:tcPr/>
          <w:p>
            <w:pPr>
              <w:pStyle w:val="Compact"/>
            </w:pPr>
            <w:r>
              <w:rPr>
                <w:i/>
                <w:iCs/>
              </w:rPr>
              <w:t xml:space="preserve">true</w:t>
            </w:r>
            <w:r>
              <w:t xml:space="preserve"> </w:t>
            </w:r>
            <w:r>
              <w:t xml:space="preserve">sends push notifications through Expo;</w:t>
            </w:r>
            <w:r>
              <w:t xml:space="preserve"> </w:t>
            </w:r>
            <w:r>
              <w:rPr>
                <w:i/>
                <w:iCs/>
              </w:rPr>
              <w:t xml:space="preserve">false</w:t>
            </w:r>
            <w:r>
              <w:t xml:space="preserve"> </w:t>
            </w:r>
            <w:r>
              <w:t xml:space="preserve">only writes them in the log.</w:t>
            </w:r>
          </w:p>
        </w:tc>
      </w:tr>
      <w:tr>
        <w:tc>
          <w:tcPr/>
          <w:p>
            <w:pPr>
              <w:pStyle w:val="Compact"/>
            </w:pPr>
            <w:r>
              <w:t xml:space="preserve">INTERNAL_API_KEY</w:t>
            </w:r>
          </w:p>
        </w:tc>
        <w:tc>
          <w:tcPr/>
          <w:p>
            <w:pPr>
              <w:pStyle w:val="Compact"/>
            </w:pPr>
            <w:r>
              <w:t xml:space="preserve">security-service and notification-service</w:t>
            </w:r>
          </w:p>
        </w:tc>
        <w:tc>
          <w:tcPr/>
          <w:p>
            <w:pPr>
              <w:pStyle w:val="Compact"/>
            </w:pPr>
            <w:r>
              <w:t xml:space="preserve">Key of the internal routes; without it, booking, payment, and coupon notices and reminders are not sent by email, and the notification switches of each user cannot be read.</w:t>
            </w:r>
          </w:p>
        </w:tc>
      </w:tr>
      <w:tr>
        <w:tc>
          <w:tcPr/>
          <w:p>
            <w:pPr>
              <w:pStyle w:val="Compact"/>
            </w:pPr>
            <w:r>
              <w:t xml:space="preserve">REMINDER_LEADS</w:t>
            </w:r>
          </w:p>
        </w:tc>
        <w:tc>
          <w:tcPr/>
          <w:p>
            <w:pPr>
              <w:pStyle w:val="Compact"/>
            </w:pPr>
            <w:r>
              <w:t xml:space="preserve">notification-service</w:t>
            </w:r>
          </w:p>
        </w:tc>
        <w:tc>
          <w:tcPr/>
          <w:p>
            <w:pPr>
              <w:pStyle w:val="Compact"/>
            </w:pPr>
            <w:r>
              <w:t xml:space="preserve">Advance of the reminders;</w:t>
            </w:r>
            <w:r>
              <w:t xml:space="preserve"> </w:t>
            </w:r>
            <w:r>
              <w:rPr>
                <w:i/>
                <w:iCs/>
              </w:rPr>
              <w:t xml:space="preserve">24h,1h</w:t>
            </w:r>
            <w:r>
              <w:t xml:space="preserve"> </w:t>
            </w:r>
            <w:r>
              <w:t xml:space="preserve">by default.</w:t>
            </w:r>
          </w:p>
        </w:tc>
      </w:tr>
      <w:tr>
        <w:tc>
          <w:tcPr/>
          <w:p>
            <w:pPr>
              <w:pStyle w:val="Compact"/>
            </w:pPr>
            <w:r>
              <w:t xml:space="preserve">BOOKING_ZONE, BOOKING_SLOT_MINUTES, BOOKING_MAX_DAYS_AHEAD</w:t>
            </w:r>
          </w:p>
        </w:tc>
        <w:tc>
          <w:tcPr/>
          <w:p>
            <w:pPr>
              <w:pStyle w:val="Compact"/>
            </w:pPr>
            <w:r>
              <w:t xml:space="preserve">booking-service and operations-service</w:t>
            </w:r>
          </w:p>
        </w:tc>
        <w:tc>
          <w:tcPr/>
          <w:p>
            <w:pPr>
              <w:pStyle w:val="Compact"/>
            </w:pPr>
            <w:r>
              <w:t xml:space="preserve">America/Bogota, 30, and 60 by default.</w:t>
            </w:r>
          </w:p>
        </w:tc>
      </w:tr>
      <w:tr>
        <w:tc>
          <w:tcPr/>
          <w:p>
            <w:pPr>
              <w:pStyle w:val="Compact"/>
            </w:pPr>
            <w:r>
              <w:t xml:space="preserve">SECURITY_SERVICE_URL, CUSTOMER_SERVICE_URL, BOOKING_SERVICE_URL</w:t>
            </w:r>
          </w:p>
        </w:tc>
        <w:tc>
          <w:tcPr/>
          <w:p>
            <w:pPr>
              <w:pStyle w:val="Compact"/>
            </w:pPr>
            <w:r>
              <w:t xml:space="preserve">Services that call others</w:t>
            </w:r>
          </w:p>
        </w:tc>
        <w:tc>
          <w:tcPr/>
          <w:p>
            <w:pPr>
              <w:pStyle w:val="Compact"/>
            </w:pPr>
            <w:r>
              <w:t xml:space="preserve">Addresses of the services; they have defaults for the local environment. payment-service needs BOOKING_SERVICE_URL to read the total and to credit the points of a booking.</w:t>
            </w:r>
          </w:p>
        </w:tc>
      </w:tr>
    </w:tbl>
    <w:p>
      <w:pPr>
        <w:pStyle w:val="BodyText"/>
      </w:pPr>
      <w:r>
        <w:rPr>
          <w:i/>
          <w:iCs/>
        </w:rPr>
        <w:t xml:space="preserve">Note.</w:t>
      </w:r>
      <w:r>
        <w:t xml:space="preserve"> </w:t>
      </w:r>
      <w:r>
        <w:t xml:space="preserve">Prepared by the authors from</w:t>
      </w:r>
      <w:r>
        <w:t xml:space="preserve"> </w:t>
      </w:r>
      <w:r>
        <w:rPr>
          <w:i/>
          <w:iCs/>
        </w:rPr>
        <w:t xml:space="preserve">.env.example</w:t>
      </w:r>
      <w:r>
        <w:t xml:space="preserve">,</w:t>
      </w:r>
      <w:r>
        <w:t xml:space="preserve"> </w:t>
      </w:r>
      <w:r>
        <w:rPr>
          <w:i/>
          <w:iCs/>
        </w:rPr>
        <w:t xml:space="preserve">docker-compose.yml</w:t>
      </w:r>
      <w:r>
        <w:t xml:space="preserve">, and the configuration files of the services.</w:t>
      </w:r>
    </w:p>
    <w:bookmarkEnd w:id="54"/>
    <w:bookmarkStart w:id="55" w:name="X2e1ffb4895483973fe4570e97fa99a2ea8b924d"/>
    <w:p>
      <w:pPr>
        <w:pStyle w:val="Heading3"/>
      </w:pPr>
      <w:r>
        <w:t xml:space="preserve">10.3 Generating Secrets</w:t>
      </w:r>
    </w:p>
    <w:p>
      <w:pPr>
        <w:pStyle w:val="FirstParagraph"/>
      </w:pPr>
      <w:r>
        <w:t xml:space="preserve">The JWT secret, the</w:t>
      </w:r>
      <w:r>
        <w:t xml:space="preserve"> </w:t>
      </w:r>
      <w:r>
        <w:rPr>
          <w:i/>
          <w:iCs/>
        </w:rPr>
        <w:t xml:space="preserve">sa</w:t>
      </w:r>
      <w:r>
        <w:t xml:space="preserve"> </w:t>
      </w:r>
      <w:r>
        <w:t xml:space="preserve">password, and the internal key must be generated with a secure random source, not typed by hand:</w:t>
      </w:r>
    </w:p>
    <w:p>
      <w:pPr>
        <w:pStyle w:val="SourceCode"/>
      </w:pPr>
      <w:r>
        <w:rPr>
          <w:rStyle w:val="ExtensionTok"/>
        </w:rPr>
        <w:t xml:space="preserve">openssl</w:t>
      </w:r>
      <w:r>
        <w:rPr>
          <w:rStyle w:val="NormalTok"/>
        </w:rPr>
        <w:t xml:space="preserve"> rand </w:t>
      </w:r>
      <w:r>
        <w:rPr>
          <w:rStyle w:val="AttributeTok"/>
        </w:rPr>
        <w:t xml:space="preserve">-base64</w:t>
      </w:r>
      <w:r>
        <w:rPr>
          <w:rStyle w:val="NormalTok"/>
        </w:rPr>
        <w:t xml:space="preserve"> 48                                   </w:t>
      </w:r>
      <w:r>
        <w:rPr>
          <w:rStyle w:val="CommentTok"/>
        </w:rPr>
        <w:t xml:space="preserve"># JWT_SECRET</w:t>
      </w:r>
      <w:r>
        <w:br/>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"console.log(require('crypto').randomBytes(32).toString('base64url'))"</w:t>
      </w:r>
      <w:r>
        <w:rPr>
          <w:rStyle w:val="NormalTok"/>
        </w:rPr>
        <w:t xml:space="preserve">   </w:t>
      </w:r>
      <w:r>
        <w:rPr>
          <w:rStyle w:val="CommentTok"/>
        </w:rPr>
        <w:t xml:space="preserve"># INTERNAL_API_KEY</w:t>
      </w:r>
    </w:p>
    <w:p>
      <w:pPr>
        <w:pStyle w:val="FirstParagraph"/>
      </w:pPr>
      <w:r>
        <w:t xml:space="preserve">The generated value is pasted in the</w:t>
      </w:r>
      <w:r>
        <w:t xml:space="preserve"> </w:t>
      </w:r>
      <w:r>
        <w:rPr>
          <w:i/>
          <w:iCs/>
        </w:rPr>
        <w:t xml:space="preserve">.env</w:t>
      </w:r>
      <w:r>
        <w:t xml:space="preserve"> </w:t>
      </w:r>
      <w:r>
        <w:t xml:space="preserve">file, never in a message, a shared document, or a repository.</w:t>
      </w:r>
    </w:p>
    <w:bookmarkEnd w:id="55"/>
    <w:bookmarkStart w:id="56" w:name="X9301cc838d050b36b06de5ab5c466da59030450"/>
    <w:p>
      <w:pPr>
        <w:pStyle w:val="Heading3"/>
      </w:pPr>
      <w:r>
        <w:t xml:space="preserve">10.4 Example of the .env File</w:t>
      </w:r>
    </w:p>
    <w:p>
      <w:pPr>
        <w:pStyle w:val="FirstParagraph"/>
      </w:pPr>
      <w:r>
        <w:t xml:space="preserve">The following fragment shows the structure; secrets are represented with asterisks.</w:t>
      </w:r>
    </w:p>
    <w:p>
      <w:pPr>
        <w:pStyle w:val="SourceCode"/>
      </w:pPr>
      <w:r>
        <w:rPr>
          <w:rStyle w:val="DataTypeTok"/>
        </w:rPr>
        <w:t xml:space="preserve">DB_PASSWORD</w:t>
      </w:r>
      <w:r>
        <w:rPr>
          <w:rStyle w:val="OtherTok"/>
        </w:rPr>
        <w:t xml:space="preserve">=</w:t>
      </w:r>
      <w:r>
        <w:rPr>
          <w:rStyle w:val="StringTok"/>
        </w:rPr>
        <w:t xml:space="preserve">********</w:t>
      </w:r>
      <w:r>
        <w:br/>
      </w:r>
      <w:r>
        <w:rPr>
          <w:rStyle w:val="DataTypeTok"/>
        </w:rPr>
        <w:t xml:space="preserve">DB_NAME</w:t>
      </w:r>
      <w:r>
        <w:rPr>
          <w:rStyle w:val="OtherTok"/>
        </w:rPr>
        <w:t xml:space="preserve">=</w:t>
      </w:r>
      <w:r>
        <w:rPr>
          <w:rStyle w:val="StringTok"/>
        </w:rPr>
        <w:t xml:space="preserve">LavaRapido</w:t>
      </w:r>
      <w:r>
        <w:br/>
      </w:r>
      <w:r>
        <w:rPr>
          <w:rStyle w:val="DataTypeTok"/>
        </w:rPr>
        <w:t xml:space="preserve">DB_USERNAME</w:t>
      </w:r>
      <w:r>
        <w:rPr>
          <w:rStyle w:val="OtherTok"/>
        </w:rPr>
        <w:t xml:space="preserve">=</w:t>
      </w:r>
      <w:r>
        <w:rPr>
          <w:rStyle w:val="StringTok"/>
        </w:rPr>
        <w:t xml:space="preserve">sa</w:t>
      </w:r>
      <w:r>
        <w:br/>
      </w:r>
      <w:r>
        <w:rPr>
          <w:rStyle w:val="DataTypeTok"/>
        </w:rPr>
        <w:t xml:space="preserve">DB_URL</w:t>
      </w:r>
      <w:r>
        <w:rPr>
          <w:rStyle w:val="OtherTok"/>
        </w:rPr>
        <w:t xml:space="preserve">=</w:t>
      </w:r>
      <w:r>
        <w:rPr>
          <w:rStyle w:val="StringTok"/>
        </w:rPr>
        <w:t xml:space="preserve">jdbc:sqlserver://localhost:1433;databaseName=LavaRapido;encrypt=true;trustServerCertificate=true</w:t>
      </w:r>
      <w:r>
        <w:br/>
      </w:r>
      <w:r>
        <w:rPr>
          <w:rStyle w:val="DataTypeTok"/>
        </w:rPr>
        <w:t xml:space="preserve">JWT_SECRET</w:t>
      </w:r>
      <w:r>
        <w:rPr>
          <w:rStyle w:val="OtherTok"/>
        </w:rPr>
        <w:t xml:space="preserve">=</w:t>
      </w:r>
      <w:r>
        <w:rPr>
          <w:rStyle w:val="StringTok"/>
        </w:rPr>
        <w:t xml:space="preserve">********</w:t>
      </w:r>
      <w:r>
        <w:br/>
      </w:r>
      <w:r>
        <w:rPr>
          <w:rStyle w:val="DataTypeTok"/>
        </w:rPr>
        <w:t xml:space="preserve">CORS_ALLOWED_ORIGINS</w:t>
      </w:r>
      <w:r>
        <w:rPr>
          <w:rStyle w:val="OtherTok"/>
        </w:rPr>
        <w:t xml:space="preserve">=</w:t>
      </w:r>
      <w:r>
        <w:rPr>
          <w:rStyle w:val="StringTok"/>
        </w:rPr>
        <w:t xml:space="preserve">http://localhost:4200,http://localhost:8081</w:t>
      </w:r>
      <w:r>
        <w:br/>
      </w:r>
      <w:r>
        <w:rPr>
          <w:rStyle w:val="DataTypeTok"/>
        </w:rPr>
        <w:t xml:space="preserve">MAIL_ENABLED</w:t>
      </w:r>
      <w:r>
        <w:rPr>
          <w:rStyle w:val="OtherTok"/>
        </w:rPr>
        <w:t xml:space="preserve">=</w:t>
      </w:r>
      <w:r>
        <w:rPr>
          <w:rStyle w:val="KeywordTok"/>
        </w:rPr>
        <w:t xml:space="preserve">true</w:t>
      </w:r>
      <w:r>
        <w:br/>
      </w:r>
      <w:r>
        <w:rPr>
          <w:rStyle w:val="DataTypeTok"/>
        </w:rPr>
        <w:t xml:space="preserve">MAIL_HOST</w:t>
      </w:r>
      <w:r>
        <w:rPr>
          <w:rStyle w:val="OtherTok"/>
        </w:rPr>
        <w:t xml:space="preserve">=</w:t>
      </w:r>
      <w:r>
        <w:rPr>
          <w:rStyle w:val="KeywordTok"/>
        </w:rPr>
        <w:t xml:space="preserve">localhost</w:t>
      </w:r>
      <w:r>
        <w:br/>
      </w:r>
      <w:r>
        <w:rPr>
          <w:rStyle w:val="DataTypeTok"/>
        </w:rPr>
        <w:t xml:space="preserve">MAIL_PORT</w:t>
      </w:r>
      <w:r>
        <w:rPr>
          <w:rStyle w:val="OtherTok"/>
        </w:rPr>
        <w:t xml:space="preserve">=</w:t>
      </w:r>
      <w:r>
        <w:rPr>
          <w:rStyle w:val="DecValTok"/>
        </w:rPr>
        <w:t xml:space="preserve">1025</w:t>
      </w:r>
      <w:r>
        <w:br/>
      </w:r>
      <w:r>
        <w:rPr>
          <w:rStyle w:val="DataTypeTok"/>
        </w:rPr>
        <w:t xml:space="preserve">MAIL_USERNAME</w:t>
      </w:r>
      <w:r>
        <w:rPr>
          <w:rStyle w:val="OtherTok"/>
        </w:rPr>
        <w:t xml:space="preserve">=</w:t>
      </w:r>
      <w:r>
        <w:rPr>
          <w:rStyle w:val="StringTok"/>
        </w:rPr>
        <w:t xml:space="preserve">dev</w:t>
      </w:r>
      <w:r>
        <w:br/>
      </w:r>
      <w:r>
        <w:rPr>
          <w:rStyle w:val="DataTypeTok"/>
        </w:rPr>
        <w:t xml:space="preserve">MAIL_PASSWORD</w:t>
      </w:r>
      <w:r>
        <w:rPr>
          <w:rStyle w:val="OtherTok"/>
        </w:rPr>
        <w:t xml:space="preserve">=</w:t>
      </w:r>
      <w:r>
        <w:rPr>
          <w:rStyle w:val="StringTok"/>
        </w:rPr>
        <w:t xml:space="preserve">dev</w:t>
      </w:r>
      <w:r>
        <w:br/>
      </w:r>
      <w:r>
        <w:rPr>
          <w:rStyle w:val="DataTypeTok"/>
        </w:rPr>
        <w:t xml:space="preserve">MAIL_FROM</w:t>
      </w:r>
      <w:r>
        <w:rPr>
          <w:rStyle w:val="OtherTok"/>
        </w:rPr>
        <w:t xml:space="preserve">=</w:t>
      </w:r>
      <w:r>
        <w:rPr>
          <w:rStyle w:val="StringTok"/>
        </w:rPr>
        <w:t xml:space="preserve">LavaRapido &lt;no-reply@lavarapido.local&gt;</w:t>
      </w:r>
      <w:r>
        <w:br/>
      </w:r>
      <w:r>
        <w:rPr>
          <w:rStyle w:val="DataTypeTok"/>
        </w:rPr>
        <w:t xml:space="preserve">MESSAGING_ENABLED</w:t>
      </w:r>
      <w:r>
        <w:rPr>
          <w:rStyle w:val="OtherTok"/>
        </w:rPr>
        <w:t xml:space="preserve">=</w:t>
      </w:r>
      <w:r>
        <w:rPr>
          <w:rStyle w:val="KeywordTok"/>
        </w:rPr>
        <w:t xml:space="preserve">true</w:t>
      </w:r>
      <w:r>
        <w:br/>
      </w:r>
      <w:r>
        <w:rPr>
          <w:rStyle w:val="DataTypeTok"/>
        </w:rPr>
        <w:t xml:space="preserve">RABBITMQ_HOST</w:t>
      </w:r>
      <w:r>
        <w:rPr>
          <w:rStyle w:val="OtherTok"/>
        </w:rPr>
        <w:t xml:space="preserve">=</w:t>
      </w:r>
      <w:r>
        <w:rPr>
          <w:rStyle w:val="KeywordTok"/>
        </w:rPr>
        <w:t xml:space="preserve">localhost</w:t>
      </w:r>
      <w:r>
        <w:br/>
      </w:r>
      <w:r>
        <w:rPr>
          <w:rStyle w:val="DataTypeTok"/>
        </w:rPr>
        <w:t xml:space="preserve">RABBITMQ_PORT</w:t>
      </w:r>
      <w:r>
        <w:rPr>
          <w:rStyle w:val="OtherTok"/>
        </w:rPr>
        <w:t xml:space="preserve">=</w:t>
      </w:r>
      <w:r>
        <w:rPr>
          <w:rStyle w:val="DecValTok"/>
        </w:rPr>
        <w:t xml:space="preserve">5672</w:t>
      </w:r>
      <w:r>
        <w:br/>
      </w:r>
      <w:r>
        <w:rPr>
          <w:rStyle w:val="DataTypeTok"/>
        </w:rPr>
        <w:t xml:space="preserve">RABBITMQ_USERNAME</w:t>
      </w:r>
      <w:r>
        <w:rPr>
          <w:rStyle w:val="OtherTok"/>
        </w:rPr>
        <w:t xml:space="preserve">=</w:t>
      </w:r>
      <w:r>
        <w:rPr>
          <w:rStyle w:val="StringTok"/>
        </w:rPr>
        <w:t xml:space="preserve">guest</w:t>
      </w:r>
      <w:r>
        <w:br/>
      </w:r>
      <w:r>
        <w:rPr>
          <w:rStyle w:val="DataTypeTok"/>
        </w:rPr>
        <w:t xml:space="preserve">RABBITMQ_PASSWORD</w:t>
      </w:r>
      <w:r>
        <w:rPr>
          <w:rStyle w:val="OtherTok"/>
        </w:rPr>
        <w:t xml:space="preserve">=</w:t>
      </w:r>
      <w:r>
        <w:rPr>
          <w:rStyle w:val="StringTok"/>
        </w:rPr>
        <w:t xml:space="preserve">guest</w:t>
      </w:r>
      <w:r>
        <w:br/>
      </w:r>
      <w:r>
        <w:rPr>
          <w:rStyle w:val="DataTypeTok"/>
        </w:rPr>
        <w:t xml:space="preserve">PUSH_ENABLED</w:t>
      </w:r>
      <w:r>
        <w:rPr>
          <w:rStyle w:val="OtherTok"/>
        </w:rPr>
        <w:t xml:space="preserve">=</w:t>
      </w:r>
      <w:r>
        <w:rPr>
          <w:rStyle w:val="KeywordTok"/>
        </w:rPr>
        <w:t xml:space="preserve">false</w:t>
      </w:r>
      <w:r>
        <w:br/>
      </w:r>
      <w:r>
        <w:rPr>
          <w:rStyle w:val="DataTypeTok"/>
        </w:rPr>
        <w:t xml:space="preserve">INTERNAL_API_KEY</w:t>
      </w:r>
      <w:r>
        <w:rPr>
          <w:rStyle w:val="OtherTok"/>
        </w:rPr>
        <w:t xml:space="preserve">=</w:t>
      </w:r>
      <w:r>
        <w:rPr>
          <w:rStyle w:val="StringTok"/>
        </w:rPr>
        <w:t xml:space="preserve">********</w:t>
      </w:r>
    </w:p>
    <w:bookmarkEnd w:id="56"/>
    <w:bookmarkStart w:id="59" w:name="X52f5cc4e05f028c895cf236714767db402e9ac4"/>
    <w:p>
      <w:pPr>
        <w:pStyle w:val="Heading3"/>
      </w:pPr>
      <w:r>
        <w:t xml:space="preserve">10.5 Configuring the Client Applications</w:t>
      </w:r>
    </w:p>
    <w:p>
      <w:pPr>
        <w:pStyle w:val="Compact"/>
        <w:numPr>
          <w:ilvl w:val="0"/>
          <w:numId w:val="1017"/>
        </w:numPr>
      </w:pPr>
      <w:r>
        <w:rPr>
          <w:b/>
          <w:bCs/>
        </w:rPr>
        <w:t xml:space="preserve">Web application.</w:t>
      </w:r>
      <w:r>
        <w:t xml:space="preserve"> </w:t>
      </w:r>
      <w:r>
        <w:t xml:space="preserve">It calls the relative address</w:t>
      </w:r>
      <w:r>
        <w:t xml:space="preserve"> </w:t>
      </w:r>
      <w:r>
        <w:rPr>
          <w:i/>
          <w:iCs/>
        </w:rPr>
        <w:t xml:space="preserve">/api/v1</w:t>
      </w:r>
      <w:r>
        <w:t xml:space="preserve">. In development,</w:t>
      </w:r>
      <w:r>
        <w:t xml:space="preserve"> </w:t>
      </w:r>
      <w:r>
        <w:rPr>
          <w:i/>
          <w:iCs/>
        </w:rPr>
        <w:t xml:space="preserve">proxy.conf.json</w:t>
      </w:r>
      <w:r>
        <w:t xml:space="preserve"> </w:t>
      </w:r>
      <w:r>
        <w:t xml:space="preserve">forwards every request that starts with</w:t>
      </w:r>
      <w:r>
        <w:t xml:space="preserve"> </w:t>
      </w:r>
      <w:r>
        <w:rPr>
          <w:i/>
          <w:iCs/>
        </w:rPr>
        <w:t xml:space="preserve">/api</w:t>
      </w:r>
      <w:r>
        <w:t xml:space="preserve"> </w:t>
      </w:r>
      <w:r>
        <w:t xml:space="preserve">to the gateway (</w:t>
      </w:r>
      <w:r>
        <w:rPr>
          <w:i/>
          <w:iCs/>
        </w:rPr>
        <w:t xml:space="preserve">http://localhost:8080</w:t>
      </w:r>
      <w:r>
        <w:t xml:space="preserve">), so no file has to be edited.</w:t>
      </w:r>
    </w:p>
    <w:p>
      <w:pPr>
        <w:pStyle w:val="Compact"/>
        <w:numPr>
          <w:ilvl w:val="0"/>
          <w:numId w:val="1017"/>
        </w:numPr>
      </w:pPr>
      <w:r>
        <w:rPr>
          <w:b/>
          <w:bCs/>
        </w:rPr>
        <w:t xml:space="preserve">Mobile application.</w:t>
      </w:r>
      <w:r>
        <w:t xml:space="preserve"> </w:t>
      </w:r>
      <w:r>
        <w:t xml:space="preserve">Copy</w:t>
      </w:r>
      <w:r>
        <w:t xml:space="preserve"> </w:t>
      </w:r>
      <w:r>
        <w:rPr>
          <w:i/>
          <w:iCs/>
        </w:rPr>
        <w:t xml:space="preserve">.env.example</w:t>
      </w:r>
      <w:r>
        <w:t xml:space="preserve"> </w:t>
      </w:r>
      <w:r>
        <w:t xml:space="preserve">to</w:t>
      </w:r>
      <w:r>
        <w:t xml:space="preserve"> </w:t>
      </w:r>
      <w:r>
        <w:rPr>
          <w:i/>
          <w:iCs/>
        </w:rPr>
        <w:t xml:space="preserve">.env.local</w:t>
      </w:r>
      <w:r>
        <w:t xml:space="preserve"> </w:t>
      </w:r>
      <w:r>
        <w:t xml:space="preserve">and set</w:t>
      </w:r>
      <w:r>
        <w:t xml:space="preserve"> </w:t>
      </w:r>
      <w:r>
        <w:rPr>
          <w:i/>
          <w:iCs/>
        </w:rPr>
        <w:t xml:space="preserve">EXPO_PUBLIC_API_URL</w:t>
      </w:r>
      <w:r>
        <w:t xml:space="preserve">. In the Android emulator use</w:t>
      </w:r>
      <w:r>
        <w:t xml:space="preserve"> </w:t>
      </w:r>
      <w:hyperlink r:id="rId57">
        <w:r>
          <w:rPr>
            <w:rStyle w:val="Hyperlink"/>
            <w:i/>
            <w:iCs/>
          </w:rPr>
          <w:t xml:space="preserve">http://10.0.2.2:8080/api/v1</w:t>
        </w:r>
      </w:hyperlink>
      <w:r>
        <w:t xml:space="preserve"> </w:t>
      </w:r>
      <w:r>
        <w:t xml:space="preserve">(the default value); on a physical phone, the IPv4 address of the computer on the same Wi-Fi network (for example,</w:t>
      </w:r>
      <w:r>
        <w:t xml:space="preserve"> </w:t>
      </w:r>
      <w:hyperlink r:id="rId58">
        <w:r>
          <w:rPr>
            <w:rStyle w:val="Hyperlink"/>
            <w:i/>
            <w:iCs/>
          </w:rPr>
          <w:t xml:space="preserve">http://192.168.1.10:8080/api/v1</w:t>
        </w:r>
      </w:hyperlink>
      <w:r>
        <w:t xml:space="preserve">); and for the web version of Expo,</w:t>
      </w:r>
      <w:r>
        <w:t xml:space="preserve"> </w:t>
      </w:r>
      <w:r>
        <w:rPr>
          <w:i/>
          <w:iCs/>
        </w:rPr>
        <w:t xml:space="preserve">http://localhost:8080/api/v1</w:t>
      </w:r>
      <w:r>
        <w:t xml:space="preserve">. After changing it, restart Expo with</w:t>
      </w:r>
      <w:r>
        <w:t xml:space="preserve"> </w:t>
      </w:r>
      <w:r>
        <w:rPr>
          <w:i/>
          <w:iCs/>
        </w:rPr>
        <w:t xml:space="preserve">npx expo start --clear</w:t>
      </w:r>
      <w:r>
        <w:t xml:space="preserve">.</w:t>
      </w:r>
    </w:p>
    <w:p>
      <w:pPr>
        <w:pStyle w:val="FirstParagraph"/>
      </w:pPr>
      <w:r>
        <w:rPr>
          <w:b/>
          <w:bCs/>
        </w:rPr>
        <w:t xml:space="preserve">Figure 4</w:t>
      </w:r>
    </w:p>
    <w:p>
      <w:pPr>
        <w:pStyle w:val="BodyText"/>
      </w:pPr>
      <w:r>
        <w:rPr>
          <w:i/>
          <w:iCs/>
        </w:rPr>
        <w:t xml:space="preserve">Configured .env File With Hidden Secrets</w:t>
      </w:r>
    </w:p>
    <w:p>
      <w:pPr>
        <w:pStyle w:val="BlockText"/>
      </w:pPr>
      <w:r>
        <w:rPr>
          <w:b/>
          <w:bCs/>
        </w:rPr>
        <w:t xml:space="preserve">Screenshot to insert.</w:t>
      </w:r>
      <w:r>
        <w:t xml:space="preserve"> </w:t>
      </w:r>
      <w:r>
        <w:rPr>
          <w:b/>
          <w:bCs/>
        </w:rPr>
        <w:t xml:space="preserve">Screen:</w:t>
      </w:r>
      <w:r>
        <w:t xml:space="preserve"> </w:t>
      </w:r>
      <w:r>
        <w:t xml:space="preserve">text editor, file</w:t>
      </w:r>
      <w:r>
        <w:t xml:space="preserve"> </w:t>
      </w:r>
      <w:r>
        <w:rPr>
          <w:i/>
          <w:iCs/>
        </w:rPr>
        <w:t xml:space="preserve">lavarapido-infra/.env</w:t>
      </w:r>
      <w:r>
        <w:t xml:space="preserve">.</w:t>
      </w:r>
      <w:r>
        <w:t xml:space="preserve"> </w:t>
      </w:r>
      <w:r>
        <w:rPr>
          <w:b/>
          <w:bCs/>
        </w:rPr>
        <w:t xml:space="preserve">Content:</w:t>
      </w:r>
      <w:r>
        <w:t xml:space="preserve"> </w:t>
      </w:r>
      <w:r>
        <w:t xml:space="preserve">the variables filled in, with the passwords, the JWT secret, and the internal key covered.</w:t>
      </w:r>
    </w:p>
    <w:p>
      <w:pPr>
        <w:pStyle w:val="FirstParagraph"/>
      </w:pPr>
      <w:r>
        <w:rPr>
          <w:i/>
          <w:iCs/>
        </w:rPr>
        <w:t xml:space="preserve">Note.</w:t>
      </w:r>
      <w:r>
        <w:t xml:space="preserve"> </w:t>
      </w:r>
      <w:r>
        <w:t xml:space="preserve">Do not capture real values of secrets.</w:t>
      </w:r>
    </w:p>
    <w:bookmarkEnd w:id="59"/>
    <w:bookmarkEnd w:id="60"/>
    <w:bookmarkStart w:id="67" w:name="X16f67841b4fe6f82837ec344e78439997e5c1ac"/>
    <w:p>
      <w:pPr>
        <w:pStyle w:val="Heading2"/>
      </w:pPr>
      <w:r>
        <w:t xml:space="preserve">11. Database Creation and Import</w:t>
      </w:r>
    </w:p>
    <w:p>
      <w:pPr>
        <w:pStyle w:val="FirstParagraph"/>
      </w:pPr>
      <w:r>
        <w:t xml:space="preserve">The system uses a single SQL Server 2022 database called</w:t>
      </w:r>
      <w:r>
        <w:t xml:space="preserve"> </w:t>
      </w:r>
      <w:r>
        <w:rPr>
          <w:i/>
          <w:iCs/>
        </w:rPr>
        <w:t xml:space="preserve">LavaRapido</w:t>
      </w:r>
      <w:r>
        <w:t xml:space="preserve">, divided into nine schemas:</w:t>
      </w:r>
      <w:r>
        <w:t xml:space="preserve"> </w:t>
      </w:r>
      <w:r>
        <w:rPr>
          <w:i/>
          <w:iCs/>
        </w:rPr>
        <w:t xml:space="preserve">security</w:t>
      </w:r>
      <w:r>
        <w:t xml:space="preserve">,</w:t>
      </w:r>
      <w:r>
        <w:t xml:space="preserve"> </w:t>
      </w:r>
      <w:r>
        <w:rPr>
          <w:i/>
          <w:iCs/>
        </w:rPr>
        <w:t xml:space="preserve">audit</w:t>
      </w:r>
      <w:r>
        <w:t xml:space="preserve">,</w:t>
      </w:r>
      <w:r>
        <w:t xml:space="preserve"> </w:t>
      </w:r>
      <w:r>
        <w:rPr>
          <w:i/>
          <w:iCs/>
        </w:rPr>
        <w:t xml:space="preserve">customer</w:t>
      </w:r>
      <w:r>
        <w:t xml:space="preserve">,</w:t>
      </w:r>
      <w:r>
        <w:t xml:space="preserve"> </w:t>
      </w:r>
      <w:r>
        <w:rPr>
          <w:i/>
          <w:iCs/>
        </w:rPr>
        <w:t xml:space="preserve">catalog</w:t>
      </w:r>
      <w:r>
        <w:t xml:space="preserve">,</w:t>
      </w:r>
      <w:r>
        <w:t xml:space="preserve"> </w:t>
      </w:r>
      <w:r>
        <w:rPr>
          <w:i/>
          <w:iCs/>
        </w:rPr>
        <w:t xml:space="preserve">booking</w:t>
      </w:r>
      <w:r>
        <w:t xml:space="preserve">,</w:t>
      </w:r>
      <w:r>
        <w:t xml:space="preserve"> </w:t>
      </w:r>
      <w:r>
        <w:rPr>
          <w:i/>
          <w:iCs/>
        </w:rPr>
        <w:t xml:space="preserve">execution</w:t>
      </w:r>
      <w:r>
        <w:t xml:space="preserve">,</w:t>
      </w:r>
      <w:r>
        <w:t xml:space="preserve"> </w:t>
      </w:r>
      <w:r>
        <w:rPr>
          <w:i/>
          <w:iCs/>
        </w:rPr>
        <w:t xml:space="preserve">promotion</w:t>
      </w:r>
      <w:r>
        <w:t xml:space="preserve">,</w:t>
      </w:r>
      <w:r>
        <w:t xml:space="preserve"> </w:t>
      </w:r>
      <w:r>
        <w:rPr>
          <w:i/>
          <w:iCs/>
        </w:rPr>
        <w:t xml:space="preserve">payment</w:t>
      </w:r>
      <w:r>
        <w:t xml:space="preserve">, and</w:t>
      </w:r>
      <w:r>
        <w:t xml:space="preserve"> </w:t>
      </w:r>
      <w:r>
        <w:rPr>
          <w:i/>
          <w:iCs/>
        </w:rPr>
        <w:t xml:space="preserve">notification</w:t>
      </w:r>
      <w:r>
        <w:t xml:space="preserve"> </w:t>
      </w:r>
      <w:r>
        <w:t xml:space="preserve">(49 tables). Each service owns its schemas and migrates only them with Liquibase, with its own control tables</w:t>
      </w:r>
      <w:r>
        <w:t xml:space="preserve"> </w:t>
      </w:r>
      <w:r>
        <w:rPr>
          <w:rStyle w:val="VerbatimChar"/>
        </w:rPr>
        <w:t xml:space="preserve">DATABASECHANGELOG_&lt;SERVICE&gt;</w:t>
      </w:r>
      <w:r>
        <w:t xml:space="preserve"> </w:t>
      </w:r>
      <w:r>
        <w:t xml:space="preserve">(Vehicle Washing Development Team, 2026a).</w:t>
      </w:r>
    </w:p>
    <w:bookmarkStart w:id="61" w:name="X566fdd73302b50085bf41ecd30a7648c64d566d"/>
    <w:p>
      <w:pPr>
        <w:pStyle w:val="Heading3"/>
      </w:pPr>
      <w:r>
        <w:t xml:space="preserve">11.1 Starting SQL Server and Creating the Database</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FirstParagraph"/>
      </w:pPr>
      <w:r>
        <w:t xml:space="preserve">This command starts, without the services:</w:t>
      </w:r>
    </w:p>
    <w:p>
      <w:pPr>
        <w:pStyle w:val="Compact"/>
        <w:numPr>
          <w:ilvl w:val="0"/>
          <w:numId w:val="1018"/>
        </w:numPr>
      </w:pPr>
      <w:r>
        <w:rPr>
          <w:i/>
          <w:iCs/>
        </w:rPr>
        <w:t xml:space="preserve">sqlserver</w:t>
      </w:r>
      <w:r>
        <w:t xml:space="preserve"> </w:t>
      </w:r>
      <w:r>
        <w:t xml:space="preserve">(container</w:t>
      </w:r>
      <w:r>
        <w:t xml:space="preserve"> </w:t>
      </w:r>
      <w:r>
        <w:rPr>
          <w:i/>
          <w:iCs/>
        </w:rPr>
        <w:t xml:space="preserve">lavarapido-sqlserver</w:t>
      </w:r>
      <w:r>
        <w:t xml:space="preserve">), with a health check and the volume</w:t>
      </w:r>
      <w:r>
        <w:t xml:space="preserve"> </w:t>
      </w:r>
      <w:r>
        <w:rPr>
          <w:i/>
          <w:iCs/>
        </w:rPr>
        <w:t xml:space="preserve">sqlserver-data</w:t>
      </w:r>
      <w:r>
        <w:t xml:space="preserve">.</w:t>
      </w:r>
    </w:p>
    <w:p>
      <w:pPr>
        <w:pStyle w:val="Compact"/>
        <w:numPr>
          <w:ilvl w:val="0"/>
          <w:numId w:val="1018"/>
        </w:numPr>
      </w:pPr>
      <w:r>
        <w:rPr>
          <w:i/>
          <w:iCs/>
        </w:rPr>
        <w:t xml:space="preserve">db-init</w:t>
      </w:r>
      <w:r>
        <w:t xml:space="preserve">, which runs once and creates the</w:t>
      </w:r>
      <w:r>
        <w:t xml:space="preserve"> </w:t>
      </w:r>
      <w:r>
        <w:rPr>
          <w:i/>
          <w:iCs/>
        </w:rPr>
        <w:t xml:space="preserve">LavaRapido</w:t>
      </w:r>
      <w:r>
        <w:t xml:space="preserve"> </w:t>
      </w:r>
      <w:r>
        <w:t xml:space="preserve">database if it does not exist.</w:t>
      </w:r>
    </w:p>
    <w:p>
      <w:pPr>
        <w:pStyle w:val="Compact"/>
        <w:numPr>
          <w:ilvl w:val="0"/>
          <w:numId w:val="1018"/>
        </w:numPr>
      </w:pPr>
      <w:r>
        <w:rPr>
          <w:i/>
          <w:iCs/>
        </w:rPr>
        <w:t xml:space="preserve">payment-migrate</w:t>
      </w:r>
      <w:r>
        <w:t xml:space="preserve">, which runs once the Liquibase changelogs of payment-service (schemas</w:t>
      </w:r>
      <w:r>
        <w:t xml:space="preserve"> </w:t>
      </w:r>
      <w:r>
        <w:rPr>
          <w:i/>
          <w:iCs/>
        </w:rPr>
        <w:t xml:space="preserve">payment</w:t>
      </w:r>
      <w:r>
        <w:t xml:space="preserve"> </w:t>
      </w:r>
      <w:r>
        <w:t xml:space="preserve">and</w:t>
      </w:r>
      <w:r>
        <w:t xml:space="preserve"> </w:t>
      </w:r>
      <w:r>
        <w:rPr>
          <w:i/>
          <w:iCs/>
        </w:rPr>
        <w:t xml:space="preserve">promotion</w:t>
      </w:r>
      <w:r>
        <w:t xml:space="preserve">).</w:t>
      </w:r>
    </w:p>
    <w:p>
      <w:pPr>
        <w:pStyle w:val="Compact"/>
        <w:numPr>
          <w:ilvl w:val="0"/>
          <w:numId w:val="1018"/>
        </w:numPr>
      </w:pPr>
      <w:r>
        <w:rPr>
          <w:i/>
          <w:iCs/>
        </w:rPr>
        <w:t xml:space="preserve">mailpit</w:t>
      </w:r>
      <w:r>
        <w:t xml:space="preserve"> </w:t>
      </w:r>
      <w:r>
        <w:t xml:space="preserve">and</w:t>
      </w:r>
      <w:r>
        <w:t xml:space="preserve"> </w:t>
      </w:r>
      <w:r>
        <w:rPr>
          <w:i/>
          <w:iCs/>
        </w:rPr>
        <w:t xml:space="preserve">rabbitmq</w:t>
      </w:r>
      <w:r>
        <w:t xml:space="preserve"> </w:t>
      </w:r>
      <w:r>
        <w:t xml:space="preserve">(container</w:t>
      </w:r>
      <w:r>
        <w:t xml:space="preserve"> </w:t>
      </w:r>
      <w:r>
        <w:rPr>
          <w:i/>
          <w:iCs/>
        </w:rPr>
        <w:t xml:space="preserve">lavarapido-rabbitmq</w:t>
      </w:r>
      <w:r>
        <w:t xml:space="preserve">, with a health check).</w:t>
      </w:r>
    </w:p>
    <w:p>
      <w:pPr>
        <w:pStyle w:val="FirstParagraph"/>
      </w:pPr>
      <w:r>
        <w:t xml:space="preserve">Wait until</w:t>
      </w:r>
      <w:r>
        <w:t xml:space="preserve"> </w:t>
      </w:r>
      <w:r>
        <w:rPr>
          <w:i/>
          <w:iCs/>
        </w:rPr>
        <w:t xml:space="preserve">lavarapido-sqlserver</w:t>
      </w:r>
      <w:r>
        <w:t xml:space="preserve"> </w:t>
      </w:r>
      <w:r>
        <w:t xml:space="preserve">and</w:t>
      </w:r>
      <w:r>
        <w:t xml:space="preserve"> </w:t>
      </w:r>
      <w:r>
        <w:rPr>
          <w:i/>
          <w:iCs/>
        </w:rPr>
        <w:t xml:space="preserve">lavarapido-rabbitmq</w:t>
      </w:r>
      <w:r>
        <w:t xml:space="preserve"> </w:t>
      </w:r>
      <w:r>
        <w:t xml:space="preserve">show the status</w:t>
      </w:r>
      <w:r>
        <w:t xml:space="preserve"> </w:t>
      </w:r>
      <w:r>
        <w:rPr>
          <w:i/>
          <w:iCs/>
        </w:rPr>
        <w:t xml:space="preserve">healthy</w:t>
      </w:r>
      <w:r>
        <w:t xml:space="preserve"> </w:t>
      </w:r>
      <w:r>
        <w:t xml:space="preserve">and</w:t>
      </w:r>
      <w:r>
        <w:t xml:space="preserve"> </w:t>
      </w:r>
      <w:r>
        <w:rPr>
          <w:i/>
          <w:iCs/>
        </w:rPr>
        <w:t xml:space="preserve">db-init</w:t>
      </w:r>
      <w:r>
        <w:t xml:space="preserve"> </w:t>
      </w:r>
      <w:r>
        <w:t xml:space="preserve">and</w:t>
      </w:r>
      <w:r>
        <w:t xml:space="preserve"> </w:t>
      </w:r>
      <w:r>
        <w:rPr>
          <w:i/>
          <w:iCs/>
        </w:rPr>
        <w:t xml:space="preserve">payment-migrate</w:t>
      </w:r>
      <w:r>
        <w:t xml:space="preserve"> </w:t>
      </w:r>
      <w:r>
        <w:t xml:space="preserve">end with exit code 0. If the SQL Server container stops after a few seconds, the usual causes are a weak</w:t>
      </w:r>
      <w:r>
        <w:t xml:space="preserve"> </w:t>
      </w:r>
      <w:r>
        <w:rPr>
          <w:i/>
          <w:iCs/>
        </w:rPr>
        <w:t xml:space="preserve">DB_PASSWORD</w:t>
      </w:r>
      <w:r>
        <w:t xml:space="preserve">, insufficient memory, or port 1433 already in use (section 17).</w:t>
      </w:r>
    </w:p>
    <w:p>
      <w:pPr>
        <w:pStyle w:val="BodyText"/>
      </w:pPr>
      <w:r>
        <w:rPr>
          <w:b/>
          <w:bCs/>
        </w:rPr>
        <w:t xml:space="preserve">Figure 5</w:t>
      </w:r>
    </w:p>
    <w:p>
      <w:pPr>
        <w:pStyle w:val="BodyText"/>
      </w:pPr>
      <w:r>
        <w:rPr>
          <w:i/>
          <w:iCs/>
        </w:rPr>
        <w:t xml:space="preserve">Infrastructure Containers Running</w:t>
      </w:r>
    </w:p>
    <w:p>
      <w:pPr>
        <w:pStyle w:val="BlockText"/>
      </w:pPr>
      <w:r>
        <w:rPr>
          <w:b/>
          <w:bCs/>
        </w:rPr>
        <w:t xml:space="preserve">Screenshot to insert.</w:t>
      </w:r>
      <w:r>
        <w:t xml:space="preserve"> </w:t>
      </w:r>
      <w:r>
        <w:rPr>
          <w:b/>
          <w:bCs/>
        </w:rPr>
        <w:t xml:space="preserve">Screen:</w:t>
      </w:r>
      <w:r>
        <w:t xml:space="preserve"> </w:t>
      </w:r>
      <w:r>
        <w:t xml:space="preserve">terminal in</w:t>
      </w:r>
      <w:r>
        <w:t xml:space="preserve"> </w:t>
      </w:r>
      <w:r>
        <w:rPr>
          <w:i/>
          <w:iCs/>
        </w:rPr>
        <w:t xml:space="preserve">lavarapido-infra</w:t>
      </w:r>
      <w:r>
        <w:t xml:space="preserve">.</w:t>
      </w:r>
      <w:r>
        <w:t xml:space="preserve"> </w:t>
      </w:r>
      <w:r>
        <w:rPr>
          <w:b/>
          <w:bCs/>
        </w:rPr>
        <w:t xml:space="preserve">Content:</w:t>
      </w:r>
      <w:r>
        <w:t xml:space="preserve"> </w:t>
      </w:r>
      <w:r>
        <w:t xml:space="preserve">output of</w:t>
      </w:r>
      <w:r>
        <w:t xml:space="preserve"> </w:t>
      </w:r>
      <w:r>
        <w:rPr>
          <w:i/>
          <w:iCs/>
        </w:rPr>
        <w:t xml:space="preserve">docker compose ps</w:t>
      </w:r>
      <w:r>
        <w:t xml:space="preserve"> </w:t>
      </w:r>
      <w:r>
        <w:t xml:space="preserve">with</w:t>
      </w:r>
      <w:r>
        <w:t xml:space="preserve"> </w:t>
      </w:r>
      <w:r>
        <w:rPr>
          <w:i/>
          <w:iCs/>
        </w:rPr>
        <w:t xml:space="preserve">lavarapido-sqlserver</w:t>
      </w:r>
      <w:r>
        <w:t xml:space="preserve"> </w:t>
      </w:r>
      <w:r>
        <w:t xml:space="preserve">and</w:t>
      </w:r>
      <w:r>
        <w:t xml:space="preserve"> </w:t>
      </w:r>
      <w:r>
        <w:rPr>
          <w:i/>
          <w:iCs/>
        </w:rPr>
        <w:t xml:space="preserve">lavarapido-rabbitmq</w:t>
      </w:r>
      <w:r>
        <w:t xml:space="preserve"> </w:t>
      </w:r>
      <w:r>
        <w:t xml:space="preserve">healthy,</w:t>
      </w:r>
      <w:r>
        <w:t xml:space="preserve"> </w:t>
      </w:r>
      <w:r>
        <w:rPr>
          <w:i/>
          <w:iCs/>
        </w:rPr>
        <w:t xml:space="preserve">lavarapido-mailpit</w:t>
      </w:r>
      <w:r>
        <w:t xml:space="preserve"> </w:t>
      </w:r>
      <w:r>
        <w:t xml:space="preserve">running, and the</w:t>
      </w:r>
      <w:r>
        <w:t xml:space="preserve"> </w:t>
      </w:r>
      <w:r>
        <w:rPr>
          <w:i/>
          <w:iCs/>
        </w:rPr>
        <w:t xml:space="preserve">db-init</w:t>
      </w:r>
      <w:r>
        <w:t xml:space="preserve"> </w:t>
      </w:r>
      <w:r>
        <w:t xml:space="preserve">and</w:t>
      </w:r>
      <w:r>
        <w:t xml:space="preserve"> </w:t>
      </w:r>
      <w:r>
        <w:rPr>
          <w:i/>
          <w:iCs/>
        </w:rPr>
        <w:t xml:space="preserve">payment-migrate</w:t>
      </w:r>
      <w:r>
        <w:t xml:space="preserve"> </w:t>
      </w:r>
      <w:r>
        <w:t xml:space="preserve">containers finished.</w:t>
      </w:r>
    </w:p>
    <w:bookmarkEnd w:id="61"/>
    <w:bookmarkStart w:id="62" w:name="Xc1b4ad88e2d12c1e91b4ecffb5ac76aecda1054"/>
    <w:p>
      <w:pPr>
        <w:pStyle w:val="Heading3"/>
      </w:pPr>
      <w:r>
        <w:t xml:space="preserve">11.2 Migrations of Each Service</w:t>
      </w:r>
    </w:p>
    <w:p>
      <w:pPr>
        <w:pStyle w:val="FirstParagraph"/>
      </w:pPr>
      <w:r>
        <w:t xml:space="preserve">The Java services apply their migrations automatically when they start (</w:t>
      </w:r>
      <w:r>
        <w:rPr>
          <w:i/>
          <w:iCs/>
        </w:rPr>
        <w:t xml:space="preserve">spring.liquibase</w:t>
      </w:r>
      <w:r>
        <w:t xml:space="preserve">), and then Hibernate only validates that the entities match the tables. Therefore, the tables of the schemas</w:t>
      </w:r>
      <w:r>
        <w:t xml:space="preserve"> </w:t>
      </w:r>
      <w:r>
        <w:rPr>
          <w:i/>
          <w:iCs/>
        </w:rPr>
        <w:t xml:space="preserve">security</w:t>
      </w:r>
      <w:r>
        <w:t xml:space="preserve">,</w:t>
      </w:r>
      <w:r>
        <w:t xml:space="preserve"> </w:t>
      </w:r>
      <w:r>
        <w:rPr>
          <w:i/>
          <w:iCs/>
        </w:rPr>
        <w:t xml:space="preserve">audit</w:t>
      </w:r>
      <w:r>
        <w:t xml:space="preserve">,</w:t>
      </w:r>
      <w:r>
        <w:t xml:space="preserve"> </w:t>
      </w:r>
      <w:r>
        <w:rPr>
          <w:i/>
          <w:iCs/>
        </w:rPr>
        <w:t xml:space="preserve">customer</w:t>
      </w:r>
      <w:r>
        <w:t xml:space="preserve">,</w:t>
      </w:r>
      <w:r>
        <w:t xml:space="preserve"> </w:t>
      </w:r>
      <w:r>
        <w:rPr>
          <w:i/>
          <w:iCs/>
        </w:rPr>
        <w:t xml:space="preserve">catalog</w:t>
      </w:r>
      <w:r>
        <w:t xml:space="preserve">,</w:t>
      </w:r>
      <w:r>
        <w:t xml:space="preserve"> </w:t>
      </w:r>
      <w:r>
        <w:rPr>
          <w:i/>
          <w:iCs/>
        </w:rPr>
        <w:t xml:space="preserve">booking</w:t>
      </w:r>
      <w:r>
        <w:t xml:space="preserve">,</w:t>
      </w:r>
      <w:r>
        <w:t xml:space="preserve"> </w:t>
      </w:r>
      <w:r>
        <w:rPr>
          <w:i/>
          <w:iCs/>
        </w:rPr>
        <w:t xml:space="preserve">execution</w:t>
      </w:r>
      <w:r>
        <w:t xml:space="preserve">, and</w:t>
      </w:r>
      <w:r>
        <w:t xml:space="preserve"> </w:t>
      </w:r>
      <w:r>
        <w:rPr>
          <w:i/>
          <w:iCs/>
        </w:rPr>
        <w:t xml:space="preserve">notification</w:t>
      </w:r>
      <w:r>
        <w:t xml:space="preserve"> </w:t>
      </w:r>
      <w:r>
        <w:t xml:space="preserve">are created the first time each service starts (section 12). Table 8 shows the changelogs of the version of October 9, 2026.</w:t>
      </w:r>
    </w:p>
    <w:p>
      <w:pPr>
        <w:pStyle w:val="BodyText"/>
      </w:pPr>
      <w:r>
        <w:rPr>
          <w:b/>
          <w:bCs/>
        </w:rPr>
        <w:t xml:space="preserve">Table 8</w:t>
      </w:r>
    </w:p>
    <w:p>
      <w:pPr>
        <w:pStyle w:val="BodyText"/>
      </w:pPr>
      <w:r>
        <w:rPr>
          <w:i/>
          <w:iCs/>
        </w:rPr>
        <w:t xml:space="preserve">Changelogs of Each Service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Changelogs</w:t>
            </w:r>
          </w:p>
        </w:tc>
        <w:tc>
          <w:tcPr/>
          <w:p>
            <w:pPr>
              <w:pStyle w:val="Compact"/>
            </w:pPr>
            <w:r>
              <w:t xml:space="preserve">Control table</w:t>
            </w:r>
          </w:p>
        </w:tc>
      </w:tr>
      <w:tr>
        <w:tc>
          <w:tcPr/>
          <w:p>
            <w:pPr>
              <w:pStyle w:val="Compact"/>
            </w:pPr>
            <w:r>
              <w:t xml:space="preserve">security-service</w:t>
            </w:r>
          </w:p>
        </w:tc>
        <w:tc>
          <w:tcPr/>
          <w:p>
            <w:pPr>
              <w:pStyle w:val="Compact"/>
            </w:pPr>
            <w:r>
              <w:t xml:space="preserve">001 schemas, 002 security and audit core, 003 user preference, 020 theme palettes, 023 custom role (created and dropped again by 026), 026 role permissions (permission catalog and default assignments), 030 notification switches of the user preference; seed 101 roles.</w:t>
            </w:r>
          </w:p>
        </w:tc>
        <w:tc>
          <w:tcPr/>
          <w:p>
            <w:pPr>
              <w:pStyle w:val="Compact"/>
            </w:pPr>
            <w:r>
              <w:t xml:space="preserve">DATABASECHANGELOG_SECURITY</w:t>
            </w:r>
          </w:p>
        </w:tc>
      </w:tr>
      <w:tr>
        <w:tc>
          <w:tcPr/>
          <w:p>
            <w:pPr>
              <w:pStyle w:val="Compact"/>
            </w:pPr>
            <w:r>
              <w:t xml:space="preserve">customer-service</w:t>
            </w:r>
          </w:p>
        </w:tc>
        <w:tc>
          <w:tcPr/>
          <w:p>
            <w:pPr>
              <w:pStyle w:val="Compact"/>
            </w:pPr>
            <w:r>
              <w:t xml:space="preserve">004 customer schema, 014 customer user id, 015 vehicle model; seed 102 vehicle types.</w:t>
            </w:r>
          </w:p>
        </w:tc>
        <w:tc>
          <w:tcPr/>
          <w:p>
            <w:pPr>
              <w:pStyle w:val="Compact"/>
            </w:pPr>
            <w:r>
              <w:t xml:space="preserve">DATABASECHANGELOG_CUSTOMER</w:t>
            </w:r>
          </w:p>
        </w:tc>
      </w:tr>
      <w:tr>
        <w:tc>
          <w:tcPr/>
          <w:p>
            <w:pPr>
              <w:pStyle w:val="Compact"/>
            </w:pPr>
            <w:r>
              <w:t xml:space="preserve">booking-service</w:t>
            </w:r>
          </w:p>
        </w:tc>
        <w:tc>
          <w:tcPr/>
          <w:p>
            <w:pPr>
              <w:pStyle w:val="Compact"/>
            </w:pPr>
            <w:r>
              <w:t xml:space="preserve">005 catalog and booking schemas, 018 changes of ADR-010, 021 schedule history, 022 loyalty points of the catalog, 024 removal of the bay operator; seeds 103 catalog, 104 statuses and reasons, 109 establishment, schedule, and four bays.</w:t>
            </w:r>
          </w:p>
        </w:tc>
        <w:tc>
          <w:tcPr/>
          <w:p>
            <w:pPr>
              <w:pStyle w:val="Compact"/>
            </w:pPr>
            <w:r>
              <w:t xml:space="preserve">DATABASECHANGELOG_BOOKING</w:t>
            </w:r>
          </w:p>
        </w:tc>
      </w:tr>
      <w:tr>
        <w:tc>
          <w:tcPr/>
          <w:p>
            <w:pPr>
              <w:pStyle w:val="Compact"/>
            </w:pPr>
            <w:r>
              <w:t xml:space="preserve">operations-service</w:t>
            </w:r>
          </w:p>
        </w:tc>
        <w:tc>
          <w:tcPr/>
          <w:p>
            <w:pPr>
              <w:pStyle w:val="Compact"/>
            </w:pPr>
            <w:r>
              <w:t xml:space="preserve">007 execution schema; seed 105 execution statuses.</w:t>
            </w:r>
          </w:p>
        </w:tc>
        <w:tc>
          <w:tcPr/>
          <w:p>
            <w:pPr>
              <w:pStyle w:val="Compact"/>
            </w:pPr>
            <w:r>
              <w:t xml:space="preserve">DATABASECHANGELOG_OPERATIONS</w:t>
            </w:r>
          </w:p>
        </w:tc>
      </w:tr>
      <w:tr>
        <w:tc>
          <w:tcPr/>
          <w:p>
            <w:pPr>
              <w:pStyle w:val="Compact"/>
            </w:pPr>
            <w:r>
              <w:t xml:space="preserve">notification-service</w:t>
            </w:r>
          </w:p>
        </w:tc>
        <w:tc>
          <w:tcPr/>
          <w:p>
            <w:pPr>
              <w:pStyle w:val="Compact"/>
            </w:pPr>
            <w:r>
              <w:t xml:space="preserve">010 notification schema, 016 device tokens, 017 processed events, 019 booking reminders, 025 promotion redeemed type, 027 staff notifications and booking tracking, 028 payment refunded type, 029 loyalty and inspection types; seed 108 notification types.</w:t>
            </w:r>
          </w:p>
        </w:tc>
        <w:tc>
          <w:tcPr/>
          <w:p>
            <w:pPr>
              <w:pStyle w:val="Compact"/>
            </w:pPr>
            <w:r>
              <w:t xml:space="preserve">DATABASECHANGELOG_NOTIFICATION</w:t>
            </w:r>
          </w:p>
        </w:tc>
      </w:tr>
      <w:tr>
        <w:tc>
          <w:tcPr/>
          <w:p>
            <w:pPr>
              <w:pStyle w:val="Compact"/>
            </w:pPr>
            <w:r>
              <w:t xml:space="preserve">payment-service</w:t>
            </w:r>
          </w:p>
        </w:tc>
        <w:tc>
          <w:tcPr/>
          <w:p>
            <w:pPr>
              <w:pStyle w:val="Compact"/>
            </w:pPr>
            <w:r>
              <w:t xml:space="preserve">db/changelog/changes/001 to 020 (own numbering; 017 package fields, 018 required points, 019 catalog verification, 020 points reversal and sequence), run by the</w:t>
            </w:r>
            <w:r>
              <w:t xml:space="preserve"> </w:t>
            </w:r>
            <w:r>
              <w:rPr>
                <w:i/>
                <w:iCs/>
              </w:rPr>
              <w:t xml:space="preserve">payment-migrate</w:t>
            </w:r>
            <w:r>
              <w:t xml:space="preserve"> </w:t>
            </w:r>
            <w:r>
              <w:t xml:space="preserve">container.</w:t>
            </w:r>
          </w:p>
        </w:tc>
        <w:tc>
          <w:tcPr/>
          <w:p>
            <w:pPr>
              <w:pStyle w:val="Compact"/>
            </w:pPr>
            <w:r>
              <w:t xml:space="preserve">DATABASECHANGELOG_PAYMENT</w:t>
            </w:r>
          </w:p>
        </w:tc>
      </w:tr>
    </w:tbl>
    <w:p>
      <w:pPr>
        <w:pStyle w:val="BodyText"/>
      </w:pPr>
      <w:r>
        <w:rPr>
          <w:i/>
          <w:iCs/>
        </w:rPr>
        <w:t xml:space="preserve">Note.</w:t>
      </w:r>
      <w:r>
        <w:t xml:space="preserve"> </w:t>
      </w:r>
      <w:r>
        <w:t xml:space="preserve">Source: migration strategy of the project documentation and the changelogs of the repositories.</w:t>
      </w:r>
    </w:p>
    <w:p>
      <w:pPr>
        <w:pStyle w:val="BodyText"/>
      </w:pPr>
      <w:r>
        <w:rPr>
          <w:b/>
          <w:bCs/>
        </w:rPr>
        <w:t xml:space="preserve">Rules that must always be respected.</w:t>
      </w:r>
      <w:r>
        <w:t xml:space="preserve"> </w:t>
      </w:r>
      <w:r>
        <w:t xml:space="preserve">Changesets are forward-only. A changeset that already ran is never edited: Liquibase calculates a checksum and refuses to continue if the content changed, which is an intentional protection. Every changeset has a precondition that marks it as run if the object already exists. The initial data uses fixed identifiers, and two of them are critical:</w:t>
      </w:r>
      <w:r>
        <w:t xml:space="preserve"> </w:t>
      </w:r>
      <w:r>
        <w:rPr>
          <w:i/>
          <w:iCs/>
        </w:rPr>
        <w:t xml:space="preserve">booking_status_id = 5</w:t>
      </w:r>
      <w:r>
        <w:t xml:space="preserve"> </w:t>
      </w:r>
      <w:r>
        <w:t xml:space="preserve">(CANCELLED) is used by the constraint</w:t>
      </w:r>
      <w:r>
        <w:t xml:space="preserve"> </w:t>
      </w:r>
      <w:r>
        <w:rPr>
          <w:i/>
          <w:iCs/>
        </w:rPr>
        <w:t xml:space="preserve">ck_booking_cancel</w:t>
      </w:r>
      <w:r>
        <w:t xml:space="preserve"> </w:t>
      </w:r>
      <w:r>
        <w:t xml:space="preserve">and the trigger</w:t>
      </w:r>
      <w:r>
        <w:t xml:space="preserve"> </w:t>
      </w:r>
      <w:r>
        <w:rPr>
          <w:i/>
          <w:iCs/>
        </w:rPr>
        <w:t xml:space="preserve">tr_booking_bay_overlap</w:t>
      </w:r>
      <w:r>
        <w:t xml:space="preserve">, and</w:t>
      </w:r>
      <w:r>
        <w:t xml:space="preserve"> </w:t>
      </w:r>
      <w:r>
        <w:rPr>
          <w:i/>
          <w:iCs/>
        </w:rPr>
        <w:t xml:space="preserve">payment_status_id = 3</w:t>
      </w:r>
      <w:r>
        <w:t xml:space="preserve"> </w:t>
      </w:r>
      <w:r>
        <w:t xml:space="preserve">(APPROVED) by the index</w:t>
      </w:r>
      <w:r>
        <w:t xml:space="preserve"> </w:t>
      </w:r>
      <w:r>
        <w:rPr>
          <w:i/>
          <w:iCs/>
        </w:rPr>
        <w:t xml:space="preserve">ux_payment_one_approved_per_booking</w:t>
      </w:r>
      <w:r>
        <w:t xml:space="preserve">.</w:t>
      </w:r>
    </w:p>
    <w:bookmarkEnd w:id="62"/>
    <w:bookmarkStart w:id="63" w:name="X47257843046c81a8b607c9dfc99cd5ba3ce4505"/>
    <w:p>
      <w:pPr>
        <w:pStyle w:val="Heading3"/>
      </w:pPr>
      <w:r>
        <w:t xml:space="preserve">11.3 Alternative Method: Global Script</w:t>
      </w:r>
    </w:p>
    <w:p>
      <w:pPr>
        <w:pStyle w:val="FirstParagraph"/>
      </w:pPr>
      <w:r>
        <w:t xml:space="preserve">The documentation repository keeps the script</w:t>
      </w:r>
      <w:r>
        <w:t xml:space="preserve"> </w:t>
      </w:r>
      <w:r>
        <w:rPr>
          <w:i/>
          <w:iCs/>
        </w:rPr>
        <w:t xml:space="preserve">lavarapido-6-services-sqlserver.sql</w:t>
      </w:r>
      <w:r>
        <w:t xml:space="preserve">, with the full model for people who create the database by hand. Because every changeset has a precondition, the services can start afterwards on a database created with that script: Liquibase marks as run the objects that already exist. The script is run on the empty database:</w:t>
      </w:r>
    </w:p>
    <w:p>
      <w:pPr>
        <w:pStyle w:val="SourceCode"/>
      </w:pPr>
      <w:r>
        <w:rPr>
          <w:rStyle w:val="ExtensionTok"/>
        </w:rPr>
        <w:t xml:space="preserve">sqlcmd</w:t>
      </w:r>
      <w:r>
        <w:rPr>
          <w:rStyle w:val="NormalTok"/>
        </w:rPr>
        <w:t xml:space="preserve"> </w:t>
      </w:r>
      <w:r>
        <w:rPr>
          <w:rStyle w:val="AttributeTok"/>
        </w:rPr>
        <w:t xml:space="preserve">-S</w:t>
      </w:r>
      <w:r>
        <w:rPr>
          <w:rStyle w:val="NormalTok"/>
        </w:rPr>
        <w:t xml:space="preserve"> localhost,1433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"&lt;SA_PASSWORD&gt;"</w:t>
      </w:r>
      <w:r>
        <w:rPr>
          <w:rStyle w:val="NormalTok"/>
        </w:rPr>
        <w:t xml:space="preserve"> </w:t>
      </w:r>
      <w:r>
        <w:rPr>
          <w:rStyle w:val="AttributeTok"/>
        </w:rPr>
        <w:t xml:space="preserve">-C</w:t>
      </w:r>
      <w:r>
        <w:rPr>
          <w:rStyle w:val="NormalTok"/>
        </w:rPr>
        <w:t xml:space="preserve"> </w:t>
      </w:r>
      <w:r>
        <w:rPr>
          <w:rStyle w:val="AttributeTok"/>
        </w:rPr>
        <w:t xml:space="preserve">-d</w:t>
      </w:r>
      <w:r>
        <w:rPr>
          <w:rStyle w:val="NormalTok"/>
        </w:rPr>
        <w:t xml:space="preserve"> LavaRapido </w:t>
      </w:r>
      <w:r>
        <w:rPr>
          <w:rStyle w:val="AttributeTok"/>
        </w:rPr>
        <w:t xml:space="preserve">-b</w:t>
      </w:r>
      <w:r>
        <w:rPr>
          <w:rStyle w:val="NormalTok"/>
        </w:rPr>
        <w:t xml:space="preserve"> </w:t>
      </w:r>
      <w:r>
        <w:rPr>
          <w:rStyle w:val="AttributeTok"/>
        </w:rPr>
        <w:t xml:space="preserve">-i</w:t>
      </w:r>
      <w:r>
        <w:rPr>
          <w:rStyle w:val="NormalTok"/>
        </w:rPr>
        <w:t xml:space="preserve"> lavarapido-6-services-sqlserver.sql</w:t>
      </w:r>
    </w:p>
    <w:p>
      <w:pPr>
        <w:pStyle w:val="FirstParagraph"/>
      </w:pPr>
      <w:r>
        <w:t xml:space="preserve">The recommended method is the one of section 11.2, because it leaves the history of each service in its control table.</w:t>
      </w:r>
    </w:p>
    <w:bookmarkEnd w:id="63"/>
    <w:bookmarkStart w:id="64" w:name="X110c2ec0ff2ec20586211d27b565f2dad17bab9"/>
    <w:p>
      <w:pPr>
        <w:pStyle w:val="Heading3"/>
      </w:pPr>
      <w:r>
        <w:t xml:space="preserve">11.4 Database Accounts</w:t>
      </w:r>
    </w:p>
    <w:p>
      <w:pPr>
        <w:pStyle w:val="FirstParagraph"/>
      </w:pPr>
      <w:r>
        <w:t xml:space="preserve">In the local environment all the services connect with the</w:t>
      </w:r>
      <w:r>
        <w:t xml:space="preserve"> </w:t>
      </w:r>
      <w:r>
        <w:rPr>
          <w:i/>
          <w:iCs/>
        </w:rPr>
        <w:t xml:space="preserve">sa</w:t>
      </w:r>
      <w:r>
        <w:t xml:space="preserve"> </w:t>
      </w:r>
      <w:r>
        <w:t xml:space="preserve">account (variable</w:t>
      </w:r>
      <w:r>
        <w:t xml:space="preserve"> </w:t>
      </w:r>
      <w:r>
        <w:rPr>
          <w:i/>
          <w:iCs/>
        </w:rPr>
        <w:t xml:space="preserve">DB_USERNAME</w:t>
      </w:r>
      <w:r>
        <w:t xml:space="preserve">). The security policy of the project requires that each service use a login with rights only on its own schemas; it is a pending improvement that must be applied before any shared deployment. The generic procedure of SQL Server is:</w:t>
      </w:r>
    </w:p>
    <w:p>
      <w:pPr>
        <w:pStyle w:val="SourceCode"/>
      </w:pPr>
      <w:r>
        <w:rPr>
          <w:rStyle w:val="KeywordTok"/>
        </w:rPr>
        <w:t xml:space="preserve">CREATE</w:t>
      </w:r>
      <w:r>
        <w:rPr>
          <w:rStyle w:val="NormalTok"/>
        </w:rPr>
        <w:t xml:space="preserve"> LOGIN [booking_svc]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'&lt;STRONG_PASSWORD&gt;'</w:t>
      </w:r>
      <w:r>
        <w:rPr>
          <w:rStyle w:val="NormalTok"/>
        </w:rPr>
        <w:t xml:space="preserve">, CHECK_POLICY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KeywordTok"/>
        </w:rPr>
        <w:t xml:space="preserve">USE</w:t>
      </w:r>
      <w:r>
        <w:rPr>
          <w:rStyle w:val="NormalTok"/>
        </w:rPr>
        <w:t xml:space="preserve"> [LavaRapido];</w:t>
      </w:r>
      <w:r>
        <w:br/>
      </w:r>
      <w:r>
        <w:rPr>
          <w:rStyle w:val="KeywordTok"/>
        </w:rPr>
        <w:t xml:space="preserve">CREATE</w:t>
      </w:r>
      <w:r>
        <w:rPr>
          <w:rStyle w:val="NormalTok"/>
        </w:rPr>
        <w:t xml:space="preserve"> </w:t>
      </w:r>
      <w:r>
        <w:rPr>
          <w:rStyle w:val="FunctionTok"/>
        </w:rPr>
        <w:t xml:space="preserve">USER</w:t>
      </w:r>
      <w:r>
        <w:rPr>
          <w:rStyle w:val="NormalTok"/>
        </w:rPr>
        <w:t xml:space="preserve"> [booking_svc] </w:t>
      </w:r>
      <w:r>
        <w:rPr>
          <w:rStyle w:val="ControlFlowTok"/>
        </w:rPr>
        <w:t xml:space="preserve">FOR</w:t>
      </w:r>
      <w:r>
        <w:rPr>
          <w:rStyle w:val="NormalTok"/>
        </w:rPr>
        <w:t xml:space="preserve"> LOGIN [booking_svc];</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::[catalog] </w:t>
      </w:r>
      <w:r>
        <w:rPr>
          <w:rStyle w:val="KeywordTok"/>
        </w:rPr>
        <w:t xml:space="preserve">TO</w:t>
      </w:r>
      <w:r>
        <w:rPr>
          <w:rStyle w:val="NormalTok"/>
        </w:rPr>
        <w:t xml:space="preserve"> [booking_svc];</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::[booking] </w:t>
      </w:r>
      <w:r>
        <w:rPr>
          <w:rStyle w:val="KeywordTok"/>
        </w:rPr>
        <w:t xml:space="preserve">TO</w:t>
      </w:r>
      <w:r>
        <w:rPr>
          <w:rStyle w:val="NormalTok"/>
        </w:rPr>
        <w:t xml:space="preserve"> [booking_svc];</w:t>
      </w:r>
    </w:p>
    <w:p>
      <w:pPr>
        <w:pStyle w:val="FirstParagraph"/>
      </w:pPr>
      <w:r>
        <w:rPr>
          <w:i/>
          <w:iCs/>
        </w:rPr>
        <w:t xml:space="preserve">Note.</w:t>
      </w:r>
      <w:r>
        <w:t xml:space="preserve"> </w:t>
      </w:r>
      <w:r>
        <w:t xml:space="preserve">The migrations require rights to create objects (DDL); if the services stop using</w:t>
      </w:r>
      <w:r>
        <w:t xml:space="preserve"> </w:t>
      </w:r>
      <w:r>
        <w:rPr>
          <w:i/>
          <w:iCs/>
        </w:rPr>
        <w:t xml:space="preserve">sa</w:t>
      </w:r>
      <w:r>
        <w:t xml:space="preserve">, the migrations must be run with a separate account.</w:t>
      </w:r>
    </w:p>
    <w:bookmarkEnd w:id="64"/>
    <w:bookmarkStart w:id="65" w:name="X9f0663557e2ce2f364157ca9de47e1b91750491"/>
    <w:p>
      <w:pPr>
        <w:pStyle w:val="Heading3"/>
      </w:pPr>
      <w:r>
        <w:t xml:space="preserve">11.5 Verifying the Structure and the Initial Data</w:t>
      </w:r>
    </w:p>
    <w:p>
      <w:pPr>
        <w:pStyle w:val="FirstParagraph"/>
      </w:pPr>
      <w:r>
        <w:t xml:space="preserve">The queries can be run from the host with</w:t>
      </w:r>
      <w:r>
        <w:t xml:space="preserve"> </w:t>
      </w:r>
      <w:r>
        <w:rPr>
          <w:i/>
          <w:iCs/>
        </w:rPr>
        <w:t xml:space="preserve">sqlcmd</w:t>
      </w:r>
      <w:r>
        <w:t xml:space="preserve"> </w:t>
      </w:r>
      <w:r>
        <w:t xml:space="preserve">or from inside the container:</w:t>
      </w:r>
    </w:p>
    <w:p>
      <w:pPr>
        <w:pStyle w:val="SourceCode"/>
      </w:pP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-d</w:t>
      </w:r>
      <w:r>
        <w:rPr>
          <w:rStyle w:val="NormalTok"/>
        </w:rPr>
        <w:t xml:space="preserve"> LavaRapido </w:t>
      </w:r>
      <w:r>
        <w:rPr>
          <w:rStyle w:val="AttributeTok"/>
        </w:rPr>
        <w:t xml:space="preserve">-Q</w:t>
      </w:r>
      <w:r>
        <w:rPr>
          <w:rStyle w:val="NormalTok"/>
        </w:rPr>
        <w:t xml:space="preserve"> </w:t>
      </w:r>
      <w:r>
        <w:rPr>
          <w:rStyle w:val="StringTok"/>
        </w:rPr>
        <w:t xml:space="preserve">"&lt;QUERY&gt;"</w:t>
      </w:r>
    </w:p>
    <w:p>
      <w:pPr>
        <w:pStyle w:val="SourceCode"/>
      </w:pPr>
      <w:r>
        <w:rPr>
          <w:rStyle w:val="CommentTok"/>
        </w:rPr>
        <w:t xml:space="preserve">-- 1) Tables per schema (49 in total when all the services have started)</w:t>
      </w:r>
      <w:r>
        <w:br/>
      </w:r>
      <w:r>
        <w:rPr>
          <w:rStyle w:val="KeywordTok"/>
        </w:rPr>
        <w:t xml:space="preserve">SELECT</w:t>
      </w:r>
      <w:r>
        <w:rPr>
          <w:rStyle w:val="NormalTok"/>
        </w:rPr>
        <w:t xml:space="preserve"> s.name </w:t>
      </w:r>
      <w:r>
        <w:rPr>
          <w:rStyle w:val="KeywordTok"/>
        </w:rPr>
        <w:t xml:space="preserve">AS</w:t>
      </w:r>
      <w:r>
        <w:rPr>
          <w:rStyle w:val="NormalTok"/>
        </w:rPr>
        <w:t xml:space="preserve"> schema_name,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tables</w:t>
      </w:r>
      <w:r>
        <w:br/>
      </w:r>
      <w:r>
        <w:rPr>
          <w:rStyle w:val="KeywordTok"/>
        </w:rPr>
        <w:t xml:space="preserve">FROM</w:t>
      </w:r>
      <w:r>
        <w:rPr>
          <w:rStyle w:val="NormalTok"/>
        </w:rPr>
        <w:t xml:space="preserve"> sys.</w:t>
      </w:r>
      <w:r>
        <w:rPr>
          <w:rStyle w:val="KeywordTok"/>
        </w:rPr>
        <w:t xml:space="preserve">tables</w:t>
      </w:r>
      <w:r>
        <w:rPr>
          <w:rStyle w:val="NormalTok"/>
        </w:rPr>
        <w:t xml:space="preserve"> t </w:t>
      </w:r>
      <w:r>
        <w:rPr>
          <w:rStyle w:val="KeywordTok"/>
        </w:rPr>
        <w:t xml:space="preserve">JOIN</w:t>
      </w:r>
      <w:r>
        <w:rPr>
          <w:rStyle w:val="NormalTok"/>
        </w:rPr>
        <w:t xml:space="preserve"> sys.schemas s </w:t>
      </w:r>
      <w:r>
        <w:rPr>
          <w:rStyle w:val="KeywordTok"/>
        </w:rPr>
        <w:t xml:space="preserve">ON</w:t>
      </w:r>
      <w:r>
        <w:rPr>
          <w:rStyle w:val="NormalTok"/>
        </w:rPr>
        <w:t xml:space="preserve"> s.schema_id </w:t>
      </w:r>
      <w:r>
        <w:rPr>
          <w:rStyle w:val="OperatorTok"/>
        </w:rPr>
        <w:t xml:space="preserve">=</w:t>
      </w:r>
      <w:r>
        <w:rPr>
          <w:rStyle w:val="NormalTok"/>
        </w:rPr>
        <w:t xml:space="preserve"> t.schema_id</w:t>
      </w:r>
      <w:r>
        <w:br/>
      </w:r>
      <w:r>
        <w:rPr>
          <w:rStyle w:val="KeywordTok"/>
        </w:rPr>
        <w:t xml:space="preserve">WHERE</w:t>
      </w:r>
      <w:r>
        <w:rPr>
          <w:rStyle w:val="NormalTok"/>
        </w:rPr>
        <w:t xml:space="preserve"> s.name </w:t>
      </w:r>
      <w:r>
        <w:rPr>
          <w:rStyle w:val="KeywordTok"/>
        </w:rPr>
        <w:t xml:space="preserve">IN</w:t>
      </w:r>
      <w:r>
        <w:rPr>
          <w:rStyle w:val="NormalTok"/>
        </w:rPr>
        <w:t xml:space="preserve"> (</w:t>
      </w:r>
      <w:r>
        <w:rPr>
          <w:rStyle w:val="StringTok"/>
        </w:rPr>
        <w:t xml:space="preserve">'security'</w:t>
      </w:r>
      <w:r>
        <w:rPr>
          <w:rStyle w:val="NormalTok"/>
        </w:rPr>
        <w:t xml:space="preserve">,</w:t>
      </w:r>
      <w:r>
        <w:rPr>
          <w:rStyle w:val="StringTok"/>
        </w:rPr>
        <w:t xml:space="preserve">'audit'</w:t>
      </w:r>
      <w:r>
        <w:rPr>
          <w:rStyle w:val="NormalTok"/>
        </w:rPr>
        <w:t xml:space="preserve">,</w:t>
      </w:r>
      <w:r>
        <w:rPr>
          <w:rStyle w:val="StringTok"/>
        </w:rPr>
        <w:t xml:space="preserve">'customer'</w:t>
      </w:r>
      <w:r>
        <w:rPr>
          <w:rStyle w:val="NormalTok"/>
        </w:rPr>
        <w:t xml:space="preserve">,</w:t>
      </w:r>
      <w:r>
        <w:rPr>
          <w:rStyle w:val="StringTok"/>
        </w:rPr>
        <w:t xml:space="preserve">'catalog'</w:t>
      </w:r>
      <w:r>
        <w:rPr>
          <w:rStyle w:val="NormalTok"/>
        </w:rPr>
        <w:t xml:space="preserve">,</w:t>
      </w:r>
      <w:r>
        <w:rPr>
          <w:rStyle w:val="StringTok"/>
        </w:rPr>
        <w:t xml:space="preserve">'booking'</w:t>
      </w:r>
      <w:r>
        <w:rPr>
          <w:rStyle w:val="NormalTok"/>
        </w:rPr>
        <w:t xml:space="preserve">,</w:t>
      </w:r>
      <w:r>
        <w:br/>
      </w:r>
      <w:r>
        <w:rPr>
          <w:rStyle w:val="NormalTok"/>
        </w:rPr>
        <w:t xml:space="preserve">                 </w:t>
      </w:r>
      <w:r>
        <w:rPr>
          <w:rStyle w:val="StringTok"/>
        </w:rPr>
        <w:t xml:space="preserve">'execution'</w:t>
      </w:r>
      <w:r>
        <w:rPr>
          <w:rStyle w:val="NormalTok"/>
        </w:rPr>
        <w:t xml:space="preserve">,</w:t>
      </w:r>
      <w:r>
        <w:rPr>
          <w:rStyle w:val="StringTok"/>
        </w:rPr>
        <w:t xml:space="preserve">'promotion'</w:t>
      </w:r>
      <w:r>
        <w:rPr>
          <w:rStyle w:val="NormalTok"/>
        </w:rPr>
        <w:t xml:space="preserve">,</w:t>
      </w:r>
      <w:r>
        <w:rPr>
          <w:rStyle w:val="StringTok"/>
        </w:rPr>
        <w:t xml:space="preserve">'payment'</w:t>
      </w:r>
      <w:r>
        <w:rPr>
          <w:rStyle w:val="NormalTok"/>
        </w:rPr>
        <w:t xml:space="preserve">,</w:t>
      </w:r>
      <w:r>
        <w:rPr>
          <w:rStyle w:val="StringTok"/>
        </w:rPr>
        <w:t xml:space="preserve">'notification'</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s.name </w:t>
      </w:r>
      <w:r>
        <w:rPr>
          <w:rStyle w:val="KeywordTok"/>
        </w:rPr>
        <w:t xml:space="preserve">ORDER</w:t>
      </w:r>
      <w:r>
        <w:rPr>
          <w:rStyle w:val="NormalTok"/>
        </w:rPr>
        <w:t xml:space="preserve"> </w:t>
      </w:r>
      <w:r>
        <w:rPr>
          <w:rStyle w:val="KeywordTok"/>
        </w:rPr>
        <w:t xml:space="preserve">BY</w:t>
      </w:r>
      <w:r>
        <w:rPr>
          <w:rStyle w:val="NormalTok"/>
        </w:rPr>
        <w:t xml:space="preserve"> s.name;</w:t>
      </w:r>
      <w:r>
        <w:br/>
      </w:r>
      <w:r>
        <w:br/>
      </w:r>
      <w:r>
        <w:rPr>
          <w:rStyle w:val="CommentTok"/>
        </w:rPr>
        <w:t xml:space="preserve">-- 2) Migration history of each service</w:t>
      </w:r>
      <w:r>
        <w:br/>
      </w:r>
      <w:r>
        <w:rPr>
          <w:rStyle w:val="KeywordTok"/>
        </w:rPr>
        <w:t xml:space="preserve">SELECT</w:t>
      </w:r>
      <w:r>
        <w:rPr>
          <w:rStyle w:val="NormalTok"/>
        </w:rPr>
        <w:t xml:space="preserve"> name </w:t>
      </w:r>
      <w:r>
        <w:rPr>
          <w:rStyle w:val="KeywordTok"/>
        </w:rPr>
        <w:t xml:space="preserve">FROM</w:t>
      </w:r>
      <w:r>
        <w:rPr>
          <w:rStyle w:val="NormalTok"/>
        </w:rPr>
        <w:t xml:space="preserve"> sys.</w:t>
      </w:r>
      <w:r>
        <w:rPr>
          <w:rStyle w:val="KeywordTok"/>
        </w:rPr>
        <w:t xml:space="preserve">tables</w:t>
      </w:r>
      <w:r>
        <w:rPr>
          <w:rStyle w:val="NormalTok"/>
        </w:rPr>
        <w:t xml:space="preserve"> </w:t>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'DATABASECHANGELOG[_]%'</w:t>
      </w:r>
      <w:r>
        <w:rPr>
          <w:rStyle w:val="NormalTok"/>
        </w:rPr>
        <w:t xml:space="preserve">;</w:t>
      </w:r>
      <w:r>
        <w:br/>
      </w:r>
      <w:r>
        <w:br/>
      </w:r>
      <w:r>
        <w:rPr>
          <w:rStyle w:val="CommentTok"/>
        </w:rPr>
        <w:t xml:space="preserve">-- 3) Critical fixed identifiers</w:t>
      </w:r>
      <w:r>
        <w:br/>
      </w:r>
      <w:r>
        <w:rPr>
          <w:rStyle w:val="KeywordTok"/>
        </w:rPr>
        <w:t xml:space="preserve">SELECT</w:t>
      </w:r>
      <w:r>
        <w:rPr>
          <w:rStyle w:val="NormalTok"/>
        </w:rPr>
        <w:t xml:space="preserve"> booking_status_id, code </w:t>
      </w:r>
      <w:r>
        <w:rPr>
          <w:rStyle w:val="KeywordTok"/>
        </w:rPr>
        <w:t xml:space="preserve">FROM</w:t>
      </w:r>
      <w:r>
        <w:rPr>
          <w:rStyle w:val="NormalTok"/>
        </w:rPr>
        <w:t xml:space="preserve"> booking.booking_status </w:t>
      </w:r>
      <w:r>
        <w:rPr>
          <w:rStyle w:val="KeywordTok"/>
        </w:rPr>
        <w:t xml:space="preserve">WHERE</w:t>
      </w:r>
      <w:r>
        <w:rPr>
          <w:rStyle w:val="NormalTok"/>
        </w:rPr>
        <w:t xml:space="preserve"> booking_status_id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KeywordTok"/>
        </w:rPr>
        <w:t xml:space="preserve">SELECT</w:t>
      </w:r>
      <w:r>
        <w:rPr>
          <w:rStyle w:val="NormalTok"/>
        </w:rPr>
        <w:t xml:space="preserve"> payment_status_id, code </w:t>
      </w:r>
      <w:r>
        <w:rPr>
          <w:rStyle w:val="KeywordTok"/>
        </w:rPr>
        <w:t xml:space="preserve">FROM</w:t>
      </w:r>
      <w:r>
        <w:rPr>
          <w:rStyle w:val="NormalTok"/>
        </w:rPr>
        <w:t xml:space="preserve"> payment.payment_status </w:t>
      </w:r>
      <w:r>
        <w:rPr>
          <w:rStyle w:val="KeywordTok"/>
        </w:rPr>
        <w:t xml:space="preserve">WHERE</w:t>
      </w:r>
      <w:r>
        <w:rPr>
          <w:rStyle w:val="NormalTok"/>
        </w:rPr>
        <w:t xml:space="preserve"> payment_status_id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rPr>
        <w:t xml:space="preserve">Table 9</w:t>
      </w:r>
    </w:p>
    <w:p>
      <w:pPr>
        <w:pStyle w:val="BodyText"/>
      </w:pPr>
      <w:r>
        <w:rPr>
          <w:i/>
          <w:iCs/>
        </w:rPr>
        <w:t xml:space="preserve">Expected Results of the Initial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Expected result</w:t>
            </w:r>
          </w:p>
        </w:tc>
      </w:tr>
      <w:tr>
        <w:tc>
          <w:tcPr/>
          <w:p>
            <w:pPr>
              <w:pStyle w:val="Compact"/>
            </w:pPr>
            <w:r>
              <w:t xml:space="preserve">security.role</w:t>
            </w:r>
          </w:p>
        </w:tc>
        <w:tc>
          <w:tcPr/>
          <w:p>
            <w:pPr>
              <w:pStyle w:val="Compact"/>
            </w:pPr>
            <w:r>
              <w:t xml:space="preserve">3 rows: ADMIN, OPERATOR, and CLIENT.</w:t>
            </w:r>
          </w:p>
        </w:tc>
      </w:tr>
      <w:tr>
        <w:tc>
          <w:tcPr/>
          <w:p>
            <w:pPr>
              <w:pStyle w:val="Compact"/>
            </w:pPr>
            <w:r>
              <w:t xml:space="preserve">customer.vehicle_type</w:t>
            </w:r>
          </w:p>
        </w:tc>
        <w:tc>
          <w:tcPr/>
          <w:p>
            <w:pPr>
              <w:pStyle w:val="Compact"/>
            </w:pPr>
            <w:r>
              <w:t xml:space="preserve">6 rows: CAR, SEDAN, SUV, PICKUP, TRUCK, and MOTO.</w:t>
            </w:r>
          </w:p>
        </w:tc>
      </w:tr>
      <w:tr>
        <w:tc>
          <w:tcPr/>
          <w:p>
            <w:pPr>
              <w:pStyle w:val="Compact"/>
            </w:pPr>
            <w:r>
              <w:t xml:space="preserve">catalog.service</w:t>
            </w:r>
          </w:p>
        </w:tc>
        <w:tc>
          <w:tcPr/>
          <w:p>
            <w:pPr>
              <w:pStyle w:val="Compact"/>
            </w:pPr>
            <w:r>
              <w:t xml:space="preserve">The services BASIC, PREMIUM, and FULL with prices for the six vehicle types.</w:t>
            </w:r>
          </w:p>
        </w:tc>
      </w:tr>
      <w:tr>
        <w:tc>
          <w:tcPr/>
          <w:p>
            <w:pPr>
              <w:pStyle w:val="Compact"/>
            </w:pPr>
            <w:r>
              <w:t xml:space="preserve">booking.booking_status</w:t>
            </w:r>
          </w:p>
        </w:tc>
        <w:tc>
          <w:tcPr/>
          <w:p>
            <w:pPr>
              <w:pStyle w:val="Compact"/>
            </w:pPr>
            <w:r>
              <w:t xml:space="preserve">6 rows; identifier 5 corresponds to CANCELLED.</w:t>
            </w:r>
          </w:p>
        </w:tc>
      </w:tr>
      <w:tr>
        <w:tc>
          <w:tcPr/>
          <w:p>
            <w:pPr>
              <w:pStyle w:val="Compact"/>
            </w:pPr>
            <w:r>
              <w:t xml:space="preserve">booking.service_bay</w:t>
            </w:r>
          </w:p>
        </w:tc>
        <w:tc>
          <w:tcPr/>
          <w:p>
            <w:pPr>
              <w:pStyle w:val="Compact"/>
            </w:pPr>
            <w:r>
              <w:t xml:space="preserve">4 bays.</w:t>
            </w:r>
          </w:p>
        </w:tc>
      </w:tr>
      <w:tr>
        <w:tc>
          <w:tcPr/>
          <w:p>
            <w:pPr>
              <w:pStyle w:val="Compact"/>
            </w:pPr>
            <w:r>
              <w:t xml:space="preserve">execution.execution_status</w:t>
            </w:r>
          </w:p>
        </w:tc>
        <w:tc>
          <w:tcPr/>
          <w:p>
            <w:pPr>
              <w:pStyle w:val="Compact"/>
            </w:pPr>
            <w:r>
              <w:t xml:space="preserve">5 rows: PENDING, IN_PROGRESS, PAUSED, COMPLETED, and WITH_ISSUE.</w:t>
            </w:r>
          </w:p>
        </w:tc>
      </w:tr>
      <w:tr>
        <w:tc>
          <w:tcPr/>
          <w:p>
            <w:pPr>
              <w:pStyle w:val="Compact"/>
            </w:pPr>
            <w:r>
              <w:t xml:space="preserve">payment.payment_status</w:t>
            </w:r>
          </w:p>
        </w:tc>
        <w:tc>
          <w:tcPr/>
          <w:p>
            <w:pPr>
              <w:pStyle w:val="Compact"/>
            </w:pPr>
            <w:r>
              <w:t xml:space="preserve">5 rows; identifier 3 corresponds to APPROVED.</w:t>
            </w:r>
          </w:p>
        </w:tc>
      </w:tr>
      <w:tr>
        <w:tc>
          <w:tcPr/>
          <w:p>
            <w:pPr>
              <w:pStyle w:val="Compact"/>
            </w:pPr>
            <w:r>
              <w:t xml:space="preserve">payment.payment_method_type</w:t>
            </w:r>
          </w:p>
        </w:tc>
        <w:tc>
          <w:tcPr/>
          <w:p>
            <w:pPr>
              <w:pStyle w:val="Compact"/>
            </w:pPr>
            <w:r>
              <w:t xml:space="preserve">4 rows: EFECTIVO, NEQUI, DAVIPLATA, and TRANSFERENCIA.</w:t>
            </w:r>
          </w:p>
        </w:tc>
      </w:tr>
      <w:tr>
        <w:tc>
          <w:tcPr/>
          <w:p>
            <w:pPr>
              <w:pStyle w:val="Compact"/>
            </w:pPr>
            <w:r>
              <w:t xml:space="preserve">payment.loyalty_movement_type</w:t>
            </w:r>
          </w:p>
        </w:tc>
        <w:tc>
          <w:tcPr/>
          <w:p>
            <w:pPr>
              <w:pStyle w:val="Compact"/>
            </w:pPr>
            <w:r>
              <w:t xml:space="preserve">5 rows: EARNED, REDEEMED, EXPIRED, ADJUSTED, and REVERSED.</w:t>
            </w:r>
          </w:p>
        </w:tc>
      </w:tr>
      <w:tr>
        <w:tc>
          <w:tcPr/>
          <w:p>
            <w:pPr>
              <w:pStyle w:val="Compact"/>
            </w:pPr>
            <w:r>
              <w:t xml:space="preserve">notification.notification_type</w:t>
            </w:r>
          </w:p>
        </w:tc>
        <w:tc>
          <w:tcPr/>
          <w:p>
            <w:pPr>
              <w:pStyle w:val="Compact"/>
            </w:pPr>
            <w:r>
              <w:t xml:space="preserve">22 rows.</w:t>
            </w:r>
          </w:p>
        </w:tc>
      </w:tr>
      <w:tr>
        <w:tc>
          <w:tcPr/>
          <w:p>
            <w:pPr>
              <w:pStyle w:val="Compact"/>
            </w:pPr>
            <w:r>
              <w:t xml:space="preserve">security.permission</w:t>
            </w:r>
          </w:p>
        </w:tc>
        <w:tc>
          <w:tcPr/>
          <w:p>
            <w:pPr>
              <w:pStyle w:val="Compact"/>
            </w:pPr>
            <w:r>
              <w:t xml:space="preserve">The permission catalog loaded by changelog 026.</w:t>
            </w:r>
          </w:p>
        </w:tc>
      </w:tr>
    </w:tbl>
    <w:p>
      <w:pPr>
        <w:pStyle w:val="BodyText"/>
      </w:pPr>
      <w:r>
        <w:rPr>
          <w:i/>
          <w:iCs/>
        </w:rPr>
        <w:t xml:space="preserve">Note.</w:t>
      </w:r>
      <w:r>
        <w:t xml:space="preserve"> </w:t>
      </w:r>
      <w:r>
        <w:t xml:space="preserve">If a catalog table is empty, the service that owns it has not started yet or its seed changeset did not run.</w:t>
      </w:r>
    </w:p>
    <w:bookmarkEnd w:id="65"/>
    <w:bookmarkStart w:id="66" w:name="X5cbba5f6e39554bad5c7ad2eb22418d67d2c613"/>
    <w:p>
      <w:pPr>
        <w:pStyle w:val="Heading3"/>
      </w:pPr>
      <w:r>
        <w:t xml:space="preserve">11.6 Backup and Reset of the Local Database</w:t>
      </w:r>
    </w:p>
    <w:p>
      <w:pPr>
        <w:pStyle w:val="FirstParagraph"/>
      </w:pPr>
      <w:r>
        <w:t xml:space="preserve">Before applying changes in an environment with data that matters, back up the database (Administrator Manual, section 14):</w:t>
      </w:r>
    </w:p>
    <w:p>
      <w:pPr>
        <w:pStyle w:val="SourceCode"/>
      </w:pP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"BACKUP DATABASE [LavaRapido] TO DISK = N'/var/opt/mssql/data/backup.bak' WITH INIT, CHECKSUM"</w:t>
      </w:r>
      <w:r>
        <w:br/>
      </w:r>
      <w:r>
        <w:rPr>
          <w:rStyle w:val="ExtensionTok"/>
        </w:rPr>
        <w:t xml:space="preserve">docker</w:t>
      </w:r>
      <w:r>
        <w:rPr>
          <w:rStyle w:val="NormalTok"/>
        </w:rPr>
        <w:t xml:space="preserve"> cp lavarapido-sqlserver:/var/opt/mssql/data/backup.bak ./backup.bak</w:t>
      </w:r>
    </w:p>
    <w:p>
      <w:pPr>
        <w:pStyle w:val="FirstParagraph"/>
      </w:pPr>
      <w:r>
        <w:t xml:space="preserve">To reset a disposable local environment, stop the containers and delete the volumes.</w:t>
      </w:r>
      <w:r>
        <w:t xml:space="preserve"> </w:t>
      </w:r>
      <w:r>
        <w:rPr>
          <w:b/>
          <w:bCs/>
        </w:rPr>
        <w:t xml:space="preserve">This deletes all the data:</w:t>
      </w:r>
    </w:p>
    <w:p>
      <w:pPr>
        <w:pStyle w:val="SourceCode"/>
      </w:pPr>
      <w:r>
        <w:rPr>
          <w:rStyle w:val="ExtensionTok"/>
        </w:rPr>
        <w:t xml:space="preserve">docker</w:t>
      </w:r>
      <w:r>
        <w:rPr>
          <w:rStyle w:val="NormalTok"/>
        </w:rPr>
        <w:t xml:space="preserve"> compose down </w:t>
      </w:r>
      <w:r>
        <w:rPr>
          <w:rStyle w:val="AttributeTok"/>
        </w:rPr>
        <w:t xml:space="preserve">-v</w:t>
      </w:r>
    </w:p>
    <w:bookmarkEnd w:id="66"/>
    <w:bookmarkEnd w:id="67"/>
    <w:bookmarkStart w:id="74" w:name="X9ca6e53eba08a4213e581f14fccc0440d45d7cb"/>
    <w:p>
      <w:pPr>
        <w:pStyle w:val="Heading2"/>
      </w:pPr>
      <w:r>
        <w:t xml:space="preserve">12. Running the Backend</w:t>
      </w:r>
    </w:p>
    <w:bookmarkStart w:id="68" w:name="Xca28ce89e8b1e1557046df4a5daa93b067b9570"/>
    <w:p>
      <w:pPr>
        <w:pStyle w:val="Heading3"/>
      </w:pPr>
      <w:r>
        <w:t xml:space="preserve">12.1 Startup Order</w:t>
      </w:r>
    </w:p>
    <w:p>
      <w:pPr>
        <w:pStyle w:val="FirstParagraph"/>
      </w:pPr>
      <w:r>
        <w:t xml:space="preserve">The services do not depend on a strict order beyond the infrastructure, but the sequence of Table 10 avoids errors in the first start (for example, a booking that cannot validate the vehicle because customer-service is not ready).</w:t>
      </w:r>
    </w:p>
    <w:p>
      <w:pPr>
        <w:pStyle w:val="BodyText"/>
      </w:pPr>
      <w:r>
        <w:rPr>
          <w:b/>
          <w:bCs/>
        </w:rPr>
        <w:t xml:space="preserve">Table 10</w:t>
      </w:r>
    </w:p>
    <w:p>
      <w:pPr>
        <w:pStyle w:val="BodyText"/>
      </w:pPr>
      <w:r>
        <w:rPr>
          <w:i/>
          <w:iCs/>
        </w:rPr>
        <w:t xml:space="preserve">Startup Sequence of the Local Environment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Component</w:t>
            </w:r>
          </w:p>
        </w:tc>
        <w:tc>
          <w:tcPr/>
          <w:p>
            <w:pPr>
              <w:pStyle w:val="Compact"/>
            </w:pPr>
            <w:r>
              <w:t xml:space="preserve">Ready when</w:t>
            </w:r>
          </w:p>
        </w:tc>
      </w:tr>
      <w:tr>
        <w:tc>
          <w:tcPr/>
          <w:p>
            <w:pPr>
              <w:pStyle w:val="Compact"/>
            </w:pPr>
            <w:r>
              <w:t xml:space="preserve">1</w:t>
            </w:r>
          </w:p>
        </w:tc>
        <w:tc>
          <w:tcPr/>
          <w:p>
            <w:pPr>
              <w:pStyle w:val="Compact"/>
            </w:pPr>
            <w:r>
              <w:t xml:space="preserve">SQL Server, RabbitMQ, and Mailpit (</w:t>
            </w:r>
            <w:r>
              <w:rPr>
                <w:i/>
                <w:iCs/>
              </w:rPr>
              <w:t xml:space="preserve">docker compose up -d</w:t>
            </w:r>
            <w:r>
              <w:t xml:space="preserve">)</w:t>
            </w:r>
          </w:p>
        </w:tc>
        <w:tc>
          <w:tcPr/>
          <w:p>
            <w:pPr>
              <w:pStyle w:val="Compact"/>
            </w:pPr>
            <w:r>
              <w:t xml:space="preserve">sqlserver and rabbitmq are</w:t>
            </w:r>
            <w:r>
              <w:t xml:space="preserve"> </w:t>
            </w:r>
            <w:r>
              <w:rPr>
                <w:i/>
                <w:iCs/>
              </w:rPr>
              <w:t xml:space="preserve">healthy</w:t>
            </w:r>
            <w:r>
              <w:t xml:space="preserve">; db-init and payment-migrate finished.</w:t>
            </w:r>
          </w:p>
        </w:tc>
      </w:tr>
      <w:tr>
        <w:tc>
          <w:tcPr/>
          <w:p>
            <w:pPr>
              <w:pStyle w:val="Compact"/>
            </w:pPr>
            <w:r>
              <w:t xml:space="preserve">2</w:t>
            </w:r>
          </w:p>
        </w:tc>
        <w:tc>
          <w:tcPr/>
          <w:p>
            <w:pPr>
              <w:pStyle w:val="Compact"/>
            </w:pPr>
            <w:r>
              <w:t xml:space="preserve">security-service (3001)</w:t>
            </w:r>
          </w:p>
        </w:tc>
        <w:tc>
          <w:tcPr/>
          <w:p>
            <w:pPr>
              <w:pStyle w:val="Compact"/>
            </w:pPr>
            <w:r>
              <w:t xml:space="preserve">The log shows "Started SecurityServiceApplication".</w:t>
            </w:r>
          </w:p>
        </w:tc>
      </w:tr>
      <w:tr>
        <w:tc>
          <w:tcPr/>
          <w:p>
            <w:pPr>
              <w:pStyle w:val="Compact"/>
            </w:pPr>
            <w:r>
              <w:t xml:space="preserve">3</w:t>
            </w:r>
          </w:p>
        </w:tc>
        <w:tc>
          <w:tcPr/>
          <w:p>
            <w:pPr>
              <w:pStyle w:val="Compact"/>
            </w:pPr>
            <w:r>
              <w:t xml:space="preserve">customer-service (3002)</w:t>
            </w:r>
          </w:p>
        </w:tc>
        <w:tc>
          <w:tcPr/>
          <w:p>
            <w:pPr>
              <w:pStyle w:val="Compact"/>
            </w:pPr>
            <w:r>
              <w:t xml:space="preserve">It responds on /actuator/health.</w:t>
            </w:r>
          </w:p>
        </w:tc>
      </w:tr>
      <w:tr>
        <w:tc>
          <w:tcPr/>
          <w:p>
            <w:pPr>
              <w:pStyle w:val="Compact"/>
            </w:pPr>
            <w:r>
              <w:t xml:space="preserve">4</w:t>
            </w:r>
          </w:p>
        </w:tc>
        <w:tc>
          <w:tcPr/>
          <w:p>
            <w:pPr>
              <w:pStyle w:val="Compact"/>
            </w:pPr>
            <w:r>
              <w:t xml:space="preserve">booking-service (3003)</w:t>
            </w:r>
          </w:p>
        </w:tc>
        <w:tc>
          <w:tcPr/>
          <w:p>
            <w:pPr>
              <w:pStyle w:val="Compact"/>
            </w:pPr>
            <w:r>
              <w:t xml:space="preserve">It responds on /actuator/health.</w:t>
            </w:r>
          </w:p>
        </w:tc>
      </w:tr>
      <w:tr>
        <w:tc>
          <w:tcPr/>
          <w:p>
            <w:pPr>
              <w:pStyle w:val="Compact"/>
            </w:pPr>
            <w:r>
              <w:t xml:space="preserve">5</w:t>
            </w:r>
          </w:p>
        </w:tc>
        <w:tc>
          <w:tcPr/>
          <w:p>
            <w:pPr>
              <w:pStyle w:val="Compact"/>
            </w:pPr>
            <w:r>
              <w:t xml:space="preserve">operations-service (3004)</w:t>
            </w:r>
          </w:p>
        </w:tc>
        <w:tc>
          <w:tcPr/>
          <w:p>
            <w:pPr>
              <w:pStyle w:val="Compact"/>
            </w:pPr>
            <w:r>
              <w:t xml:space="preserve">It responds on /actuator/health.</w:t>
            </w:r>
          </w:p>
        </w:tc>
      </w:tr>
      <w:tr>
        <w:tc>
          <w:tcPr/>
          <w:p>
            <w:pPr>
              <w:pStyle w:val="Compact"/>
            </w:pPr>
            <w:r>
              <w:t xml:space="preserve">6</w:t>
            </w:r>
          </w:p>
        </w:tc>
        <w:tc>
          <w:tcPr/>
          <w:p>
            <w:pPr>
              <w:pStyle w:val="Compact"/>
            </w:pPr>
            <w:r>
              <w:t xml:space="preserve">payment-service (3005)</w:t>
            </w:r>
          </w:p>
        </w:tc>
        <w:tc>
          <w:tcPr/>
          <w:p>
            <w:pPr>
              <w:pStyle w:val="Compact"/>
            </w:pPr>
            <w:r>
              <w:t xml:space="preserve">It responds on /actuator/health.</w:t>
            </w:r>
          </w:p>
        </w:tc>
      </w:tr>
      <w:tr>
        <w:tc>
          <w:tcPr/>
          <w:p>
            <w:pPr>
              <w:pStyle w:val="Compact"/>
            </w:pPr>
            <w:r>
              <w:t xml:space="preserve">7</w:t>
            </w:r>
          </w:p>
        </w:tc>
        <w:tc>
          <w:tcPr/>
          <w:p>
            <w:pPr>
              <w:pStyle w:val="Compact"/>
            </w:pPr>
            <w:r>
              <w:t xml:space="preserve">notification-service (3006)</w:t>
            </w:r>
          </w:p>
        </w:tc>
        <w:tc>
          <w:tcPr/>
          <w:p>
            <w:pPr>
              <w:pStyle w:val="Compact"/>
            </w:pPr>
            <w:r>
              <w:t xml:space="preserve">It responds on /actuator/health; it creates its queue if MESSAGING_ENABLED is true.</w:t>
            </w:r>
          </w:p>
        </w:tc>
      </w:tr>
      <w:tr>
        <w:tc>
          <w:tcPr/>
          <w:p>
            <w:pPr>
              <w:pStyle w:val="Compact"/>
            </w:pPr>
            <w:r>
              <w:t xml:space="preserve">8</w:t>
            </w:r>
          </w:p>
        </w:tc>
        <w:tc>
          <w:tcPr/>
          <w:p>
            <w:pPr>
              <w:pStyle w:val="Compact"/>
            </w:pPr>
            <w:r>
              <w:t xml:space="preserve">api-gateway (8080)</w:t>
            </w:r>
          </w:p>
        </w:tc>
        <w:tc>
          <w:tcPr/>
          <w:p>
            <w:pPr>
              <w:pStyle w:val="Compact"/>
            </w:pPr>
            <w:r>
              <w:t xml:space="preserve">It responds on /actuator/health.</w:t>
            </w:r>
          </w:p>
        </w:tc>
      </w:tr>
    </w:tbl>
    <w:p>
      <w:pPr>
        <w:pStyle w:val="BodyText"/>
      </w:pPr>
      <w:r>
        <w:rPr>
          <w:i/>
          <w:iCs/>
        </w:rPr>
        <w:t xml:space="preserve">Note.</w:t>
      </w:r>
      <w:r>
        <w:t xml:space="preserve"> </w:t>
      </w:r>
      <w:r>
        <w:t xml:space="preserve">The first start of each Java service takes longer because it downloads dependencies and creates its tables.</w:t>
      </w:r>
    </w:p>
    <w:bookmarkEnd w:id="68"/>
    <w:bookmarkStart w:id="69" w:name="Xfb0dd9d77dc9d7a554d70b4b2f3e6eb93ad5410"/>
    <w:p>
      <w:pPr>
        <w:pStyle w:val="Heading3"/>
      </w:pPr>
      <w:r>
        <w:t xml:space="preserve">12.2 Option A: Services in Docker (Recommended)</w:t>
      </w:r>
    </w:p>
    <w:p>
      <w:pPr>
        <w:pStyle w:val="FirstParagraph"/>
      </w:pPr>
      <w:r>
        <w:t xml:space="preserve">With the profile</w:t>
      </w:r>
      <w:r>
        <w:t xml:space="preserve"> </w:t>
      </w:r>
      <w:r>
        <w:rPr>
          <w:i/>
          <w:iCs/>
        </w:rPr>
        <w:t xml:space="preserve">app</w:t>
      </w:r>
      <w:r>
        <w:t xml:space="preserve">, Docker Compose builds and starts the gateway and the six services (the five Java services and payment-service) in containers, after the infrastructure:</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ps</w:t>
      </w:r>
    </w:p>
    <w:p>
      <w:pPr>
        <w:pStyle w:val="FirstParagraph"/>
      </w:pPr>
      <w:r>
        <w:t xml:space="preserve">The</w:t>
      </w:r>
      <w:r>
        <w:t xml:space="preserve"> </w:t>
      </w:r>
      <w:r>
        <w:rPr>
          <w:i/>
          <w:iCs/>
        </w:rPr>
        <w:t xml:space="preserve">--build</w:t>
      </w:r>
      <w:r>
        <w:t xml:space="preserve"> </w:t>
      </w:r>
      <w:r>
        <w:t xml:space="preserve">option rebuilds the images from the current code; omit it to reuse images already built. Since October 8, 2026, payment-service has its own Dockerfile (build with the .NET 8 SDK, execution with the ASP.NET 8 runtime and an unprivileged user) and starts after</w:t>
      </w:r>
      <w:r>
        <w:t xml:space="preserve"> </w:t>
      </w:r>
      <w:r>
        <w:rPr>
          <w:i/>
          <w:iCs/>
        </w:rPr>
        <w:t xml:space="preserve">payment-migrate</w:t>
      </w:r>
      <w:r>
        <w:t xml:space="preserve"> </w:t>
      </w:r>
      <w:r>
        <w:t xml:space="preserve">ends successfully; the</w:t>
      </w:r>
      <w:r>
        <w:t xml:space="preserve"> </w:t>
      </w:r>
      <w:r>
        <w:rPr>
          <w:i/>
          <w:iCs/>
        </w:rPr>
        <w:t xml:space="preserve">api-gateway</w:t>
      </w:r>
      <w:r>
        <w:t xml:space="preserve"> </w:t>
      </w:r>
      <w:r>
        <w:t xml:space="preserve">container receives</w:t>
      </w:r>
      <w:r>
        <w:t xml:space="preserve"> </w:t>
      </w:r>
      <w:r>
        <w:rPr>
          <w:i/>
          <w:iCs/>
        </w:rPr>
        <w:t xml:space="preserve">ROUTE_PAYMENT_URL: http://payment-service:3005</w:t>
      </w:r>
      <w:r>
        <w:t xml:space="preserve">, so the limitation TD-014 of version 3.0 no longer exists.</w:t>
      </w:r>
    </w:p>
    <w:p>
      <w:pPr>
        <w:pStyle w:val="BodyText"/>
      </w:pPr>
      <w:r>
        <w:rPr>
          <w:b/>
          <w:bCs/>
        </w:rPr>
        <w:t xml:space="preserve">Figure 6</w:t>
      </w:r>
    </w:p>
    <w:p>
      <w:pPr>
        <w:pStyle w:val="BodyText"/>
      </w:pPr>
      <w:r>
        <w:rPr>
          <w:i/>
          <w:iCs/>
        </w:rPr>
        <w:t xml:space="preserve">Environment Containers Running</w:t>
      </w:r>
    </w:p>
    <w:p>
      <w:pPr>
        <w:pStyle w:val="BlockText"/>
      </w:pPr>
      <w:r>
        <w:rPr>
          <w:b/>
          <w:bCs/>
        </w:rPr>
        <w:t xml:space="preserve">Screenshot to insert.</w:t>
      </w:r>
      <w:r>
        <w:t xml:space="preserve"> </w:t>
      </w:r>
      <w:r>
        <w:rPr>
          <w:b/>
          <w:bCs/>
        </w:rPr>
        <w:t xml:space="preserve">Screen:</w:t>
      </w:r>
      <w:r>
        <w:t xml:space="preserve"> </w:t>
      </w:r>
      <w:r>
        <w:t xml:space="preserve">terminal in</w:t>
      </w:r>
      <w:r>
        <w:t xml:space="preserve"> </w:t>
      </w:r>
      <w:r>
        <w:rPr>
          <w:i/>
          <w:iCs/>
        </w:rPr>
        <w:t xml:space="preserve">lavarapido-infra</w:t>
      </w:r>
      <w:r>
        <w:t xml:space="preserve">.</w:t>
      </w:r>
      <w:r>
        <w:t xml:space="preserve"> </w:t>
      </w:r>
      <w:r>
        <w:rPr>
          <w:b/>
          <w:bCs/>
        </w:rPr>
        <w:t xml:space="preserve">Content:</w:t>
      </w:r>
      <w:r>
        <w:t xml:space="preserve"> </w:t>
      </w:r>
      <w:r>
        <w:t xml:space="preserve">output of</w:t>
      </w:r>
      <w:r>
        <w:t xml:space="preserve"> </w:t>
      </w:r>
      <w:r>
        <w:rPr>
          <w:i/>
          <w:iCs/>
        </w:rPr>
        <w:t xml:space="preserve">docker compose ps</w:t>
      </w:r>
      <w:r>
        <w:t xml:space="preserve"> </w:t>
      </w:r>
      <w:r>
        <w:t xml:space="preserve">with sqlserver, rabbitmq, mailpit, the five Java services, payment-service, and api-gateway running, with their ports.</w:t>
      </w:r>
    </w:p>
    <w:bookmarkEnd w:id="69"/>
    <w:bookmarkStart w:id="70" w:name="X1abd4413bb5514539023801d909bc0e289c402a"/>
    <w:p>
      <w:pPr>
        <w:pStyle w:val="Heading3"/>
      </w:pPr>
      <w:r>
        <w:t xml:space="preserve">12.3 Option B: Java Services From a Terminal or the IDE</w:t>
      </w:r>
    </w:p>
    <w:p>
      <w:pPr>
        <w:pStyle w:val="FirstParagraph"/>
      </w:pPr>
      <w:r>
        <w:t xml:space="preserve">For development or debugging, keep only the infrastructure in Docker and run each service with the Maven Wrapper, one terminal per service. The services read</w:t>
      </w:r>
      <w:r>
        <w:t xml:space="preserve"> </w:t>
      </w:r>
      <w:r>
        <w:rPr>
          <w:i/>
          <w:iCs/>
        </w:rPr>
        <w:t xml:space="preserve">../lavarapido-infra/.env</w:t>
      </w:r>
      <w:r>
        <w:t xml:space="preserve"> </w:t>
      </w:r>
      <w:r>
        <w:t xml:space="preserve">by themselves and use the</w:t>
      </w:r>
      <w:r>
        <w:t xml:space="preserve"> </w:t>
      </w:r>
      <w:r>
        <w:rPr>
          <w:i/>
          <w:iCs/>
        </w:rPr>
        <w:t xml:space="preserve">dev</w:t>
      </w:r>
      <w:r>
        <w:t xml:space="preserve"> </w:t>
      </w:r>
      <w:r>
        <w:t xml:space="preserve">profile by default, which enables Swagger and the demonstration accounts.</w:t>
      </w:r>
    </w:p>
    <w:p>
      <w:pPr>
        <w:pStyle w:val="SourceCode"/>
      </w:pPr>
      <w:r>
        <w:rPr>
          <w:rStyle w:val="BuiltInTok"/>
        </w:rPr>
        <w:t xml:space="preserve">cd</w:t>
      </w:r>
      <w:r>
        <w:rPr>
          <w:rStyle w:val="NormalTok"/>
        </w:rPr>
        <w:t xml:space="preserve"> Backend/lavarapido-security-service</w:t>
      </w:r>
      <w:r>
        <w:br/>
      </w:r>
      <w:r>
        <w:rPr>
          <w:rStyle w:val="ExtensionTok"/>
        </w:rPr>
        <w:t xml:space="preserve">./mvnw</w:t>
      </w:r>
      <w:r>
        <w:rPr>
          <w:rStyle w:val="NormalTok"/>
        </w:rPr>
        <w:t xml:space="preserve"> spring-boot:run          </w:t>
      </w:r>
      <w:r>
        <w:rPr>
          <w:rStyle w:val="CommentTok"/>
        </w:rPr>
        <w:t xml:space="preserve"># Windows: .\mvnw.cmd spring-boot:run</w:t>
      </w:r>
    </w:p>
    <w:p>
      <w:pPr>
        <w:pStyle w:val="FirstParagraph"/>
      </w:pPr>
      <w:r>
        <w:t xml:space="preserve">Repeat the command in</w:t>
      </w:r>
      <w:r>
        <w:t xml:space="preserve"> </w:t>
      </w:r>
      <w:r>
        <w:rPr>
          <w:i/>
          <w:iCs/>
        </w:rPr>
        <w:t xml:space="preserve">lavarapido-customer-service</w:t>
      </w:r>
      <w:r>
        <w:t xml:space="preserve">,</w:t>
      </w:r>
      <w:r>
        <w:t xml:space="preserve"> </w:t>
      </w:r>
      <w:r>
        <w:rPr>
          <w:i/>
          <w:iCs/>
        </w:rPr>
        <w:t xml:space="preserve">lavarapido-booking-service</w:t>
      </w:r>
      <w:r>
        <w:t xml:space="preserve">,</w:t>
      </w:r>
      <w:r>
        <w:t xml:space="preserve"> </w:t>
      </w:r>
      <w:r>
        <w:rPr>
          <w:i/>
          <w:iCs/>
        </w:rPr>
        <w:t xml:space="preserve">lavarapido-operation-service</w:t>
      </w:r>
      <w:r>
        <w:t xml:space="preserve">,</w:t>
      </w:r>
      <w:r>
        <w:t xml:space="preserve"> </w:t>
      </w:r>
      <w:r>
        <w:rPr>
          <w:i/>
          <w:iCs/>
        </w:rPr>
        <w:t xml:space="preserve">lavarapido-notification-service</w:t>
      </w:r>
      <w:r>
        <w:t xml:space="preserve">, and</w:t>
      </w:r>
      <w:r>
        <w:t xml:space="preserve"> </w:t>
      </w:r>
      <w:r>
        <w:rPr>
          <w:i/>
          <w:iCs/>
        </w:rPr>
        <w:t xml:space="preserve">lavarapido-api-gateway</w:t>
      </w:r>
      <w:r>
        <w:t xml:space="preserve">. Do not run the same service in Docker and on the host at the same time, because both would try to use the same port.</w:t>
      </w:r>
    </w:p>
    <w:bookmarkEnd w:id="70"/>
    <w:bookmarkStart w:id="71" w:name="Xc71aec12004841ae9e11de4cdf606b251ea69ff"/>
    <w:p>
      <w:pPr>
        <w:pStyle w:val="Heading3"/>
      </w:pPr>
      <w:r>
        <w:t xml:space="preserve">12.4 payment-service (.NET 8) Outside Docker</w:t>
      </w:r>
    </w:p>
    <w:p>
      <w:pPr>
        <w:pStyle w:val="SourceCode"/>
      </w:pPr>
      <w:r>
        <w:rPr>
          <w:rStyle w:val="BuiltInTok"/>
        </w:rPr>
        <w:t xml:space="preserve">cd</w:t>
      </w:r>
      <w:r>
        <w:rPr>
          <w:rStyle w:val="NormalTok"/>
        </w:rPr>
        <w:t xml:space="preserve"> Backend/lavarapido-payment-service</w:t>
      </w:r>
      <w:r>
        <w:br/>
      </w:r>
      <w:r>
        <w:rPr>
          <w:rStyle w:val="ExtensionTok"/>
        </w:rPr>
        <w:t xml:space="preserve">dotnet</w:t>
      </w:r>
      <w:r>
        <w:rPr>
          <w:rStyle w:val="NormalTok"/>
        </w:rPr>
        <w:t xml:space="preserve"> run </w:t>
      </w:r>
      <w:r>
        <w:rPr>
          <w:rStyle w:val="AttributeTok"/>
        </w:rPr>
        <w:t xml:space="preserve">--project</w:t>
      </w:r>
      <w:r>
        <w:rPr>
          <w:rStyle w:val="NormalTok"/>
        </w:rPr>
        <w:t xml:space="preserve"> src/PaymentService.Api       </w:t>
      </w:r>
      <w:r>
        <w:rPr>
          <w:rStyle w:val="CommentTok"/>
        </w:rPr>
        <w:t xml:space="preserve"># http://localhost:3005</w:t>
      </w:r>
    </w:p>
    <w:p>
      <w:pPr>
        <w:pStyle w:val="FirstParagraph"/>
      </w:pPr>
      <w:r>
        <w:t xml:space="preserve">This option is for development or debugging; with Option A the service already runs in its container (stop it first with</w:t>
      </w:r>
      <w:r>
        <w:t xml:space="preserve"> </w:t>
      </w:r>
      <w:r>
        <w:rPr>
          <w:i/>
          <w:iCs/>
        </w:rPr>
        <w:t xml:space="preserve">docker compose stop payment-service</w:t>
      </w:r>
      <w:r>
        <w:t xml:space="preserve">). The service reads</w:t>
      </w:r>
      <w:r>
        <w:t xml:space="preserve"> </w:t>
      </w:r>
      <w:r>
        <w:rPr>
          <w:i/>
          <w:iCs/>
        </w:rPr>
        <w:t xml:space="preserve">lavarapido-infra/.env</w:t>
      </w:r>
      <w:r>
        <w:t xml:space="preserve">, listens on</w:t>
      </w:r>
      <w:r>
        <w:t xml:space="preserve"> </w:t>
      </w:r>
      <w:r>
        <w:rPr>
          <w:i/>
          <w:iCs/>
        </w:rPr>
        <w:t xml:space="preserve">PAYMENT_PORT</w:t>
      </w:r>
      <w:r>
        <w:t xml:space="preserve"> </w:t>
      </w:r>
      <w:r>
        <w:t xml:space="preserve">(3005 by default), and does not start without</w:t>
      </w:r>
      <w:r>
        <w:t xml:space="preserve"> </w:t>
      </w:r>
      <w:r>
        <w:rPr>
          <w:i/>
          <w:iCs/>
        </w:rPr>
        <w:t xml:space="preserve">JWT_SECRET</w:t>
      </w:r>
      <w:r>
        <w:t xml:space="preserve">. It never creates its tables: they are created by the</w:t>
      </w:r>
      <w:r>
        <w:t xml:space="preserve"> </w:t>
      </w:r>
      <w:r>
        <w:rPr>
          <w:i/>
          <w:iCs/>
        </w:rPr>
        <w:t xml:space="preserve">payment-migrate</w:t>
      </w:r>
      <w:r>
        <w:t xml:space="preserve"> </w:t>
      </w:r>
      <w:r>
        <w:t xml:space="preserve">container (section 11.1). The repository also has its own</w:t>
      </w:r>
      <w:r>
        <w:t xml:space="preserve"> </w:t>
      </w:r>
      <w:r>
        <w:rPr>
          <w:i/>
          <w:iCs/>
        </w:rPr>
        <w:t xml:space="preserve">docker-compose.yml</w:t>
      </w:r>
      <w:r>
        <w:t xml:space="preserve"> </w:t>
      </w:r>
      <w:r>
        <w:t xml:space="preserve">(SQL Server on port 1434 with the database</w:t>
      </w:r>
      <w:r>
        <w:t xml:space="preserve"> </w:t>
      </w:r>
      <w:r>
        <w:rPr>
          <w:i/>
          <w:iCs/>
        </w:rPr>
        <w:t xml:space="preserve">lavado_vehicular</w:t>
      </w:r>
      <w:r>
        <w:t xml:space="preserve">) only to test the migrations; it must not be used to run the system.</w:t>
      </w:r>
    </w:p>
    <w:bookmarkEnd w:id="71"/>
    <w:bookmarkStart w:id="72" w:name="X1b65d0ff6fe4c77b0097f8e62613fa66a9c11fb"/>
    <w:p>
      <w:pPr>
        <w:pStyle w:val="Heading3"/>
      </w:pPr>
      <w:r>
        <w:t xml:space="preserve">12.5 RabbitMQ and Mail</w:t>
      </w:r>
    </w:p>
    <w:p>
      <w:pPr>
        <w:pStyle w:val="FirstParagraph"/>
      </w:pPr>
      <w:r>
        <w:t xml:space="preserve">With</w:t>
      </w:r>
      <w:r>
        <w:t xml:space="preserve"> </w:t>
      </w:r>
      <w:r>
        <w:rPr>
          <w:i/>
          <w:iCs/>
        </w:rPr>
        <w:t xml:space="preserve">MESSAGING_ENABLED=true</w:t>
      </w:r>
      <w:r>
        <w:t xml:space="preserve">, the services create the RabbitMQ topology when they start (payment-service only publishes: payment results, redeemed coupons, and points earned): the topic exchange</w:t>
      </w:r>
      <w:r>
        <w:t xml:space="preserve"> </w:t>
      </w:r>
      <w:r>
        <w:rPr>
          <w:i/>
          <w:iCs/>
        </w:rPr>
        <w:t xml:space="preserve">carwash.events</w:t>
      </w:r>
      <w:r>
        <w:t xml:space="preserve">; the queues</w:t>
      </w:r>
      <w:r>
        <w:t xml:space="preserve"> </w:t>
      </w:r>
      <w:r>
        <w:rPr>
          <w:i/>
          <w:iCs/>
        </w:rPr>
        <w:t xml:space="preserve">customer-service.events</w:t>
      </w:r>
      <w:r>
        <w:t xml:space="preserve"> </w:t>
      </w:r>
      <w:r>
        <w:t xml:space="preserve">and</w:t>
      </w:r>
      <w:r>
        <w:t xml:space="preserve"> </w:t>
      </w:r>
      <w:r>
        <w:rPr>
          <w:i/>
          <w:iCs/>
        </w:rPr>
        <w:t xml:space="preserve">notification-service.events</w:t>
      </w:r>
      <w:r>
        <w:t xml:space="preserve">; and their dead-letter queues (</w:t>
      </w:r>
      <w:r>
        <w:rPr>
          <w:i/>
          <w:iCs/>
        </w:rPr>
        <w:t xml:space="preserve">.dlq</w:t>
      </w:r>
      <w:r>
        <w:t xml:space="preserve">), to which a message moves after three failed retries. With</w:t>
      </w:r>
      <w:r>
        <w:t xml:space="preserve"> </w:t>
      </w:r>
      <w:r>
        <w:rPr>
          <w:i/>
          <w:iCs/>
        </w:rPr>
        <w:t xml:space="preserve">MESSAGING_ENABLED=false</w:t>
      </w:r>
      <w:r>
        <w:t xml:space="preserve">, the system works, but customer profiles are created on the first request of the customer and the notifications that depend on events are not generated.</w:t>
      </w:r>
    </w:p>
    <w:p>
      <w:pPr>
        <w:pStyle w:val="BodyText"/>
      </w:pPr>
      <w:r>
        <w:t xml:space="preserve">With</w:t>
      </w:r>
      <w:r>
        <w:t xml:space="preserve"> </w:t>
      </w:r>
      <w:r>
        <w:rPr>
          <w:i/>
          <w:iCs/>
        </w:rPr>
        <w:t xml:space="preserve">MAIL_ENABLED=true</w:t>
      </w:r>
      <w:r>
        <w:t xml:space="preserve"> </w:t>
      </w:r>
      <w:r>
        <w:t xml:space="preserve">and Mailpit, the emails (welcome, recovery code, booking, payment, and coupon notices, inspection reports, and reminders) do not reach real inboxes: they are read at</w:t>
      </w:r>
      <w:r>
        <w:t xml:space="preserve"> </w:t>
      </w:r>
      <w:r>
        <w:rPr>
          <w:i/>
          <w:iCs/>
        </w:rPr>
        <w:t xml:space="preserve">http://localhost:8025</w:t>
      </w:r>
      <w:r>
        <w:t xml:space="preserve">. With</w:t>
      </w:r>
      <w:r>
        <w:t xml:space="preserve"> </w:t>
      </w:r>
      <w:r>
        <w:rPr>
          <w:i/>
          <w:iCs/>
        </w:rPr>
        <w:t xml:space="preserve">MAIL_ENABLED=false</w:t>
      </w:r>
      <w:r>
        <w:t xml:space="preserve">, the recovery code is written in the log of security-service.</w:t>
      </w:r>
    </w:p>
    <w:bookmarkEnd w:id="72"/>
    <w:bookmarkStart w:id="73" w:name="X44064701f168176ecfda4e1301ed65922e2e6f5"/>
    <w:p>
      <w:pPr>
        <w:pStyle w:val="Heading3"/>
      </w:pPr>
      <w:r>
        <w:t xml:space="preserve">12.6 Logs, Stopping, and Updating</w:t>
      </w:r>
    </w:p>
    <w:p>
      <w:pPr>
        <w:pStyle w:val="SourceCode"/>
      </w:pPr>
      <w:r>
        <w:rPr>
          <w:rStyle w:val="ExtensionTok"/>
        </w:rPr>
        <w:t xml:space="preserve">docker</w:t>
      </w:r>
      <w:r>
        <w:rPr>
          <w:rStyle w:val="NormalTok"/>
        </w:rPr>
        <w:t xml:space="preserve"> compose logs </w:t>
      </w:r>
      <w:r>
        <w:rPr>
          <w:rStyle w:val="AttributeTok"/>
        </w:rPr>
        <w:t xml:space="preserve">-f</w:t>
      </w:r>
      <w:r>
        <w:rPr>
          <w:rStyle w:val="NormalTok"/>
        </w:rPr>
        <w:t xml:space="preserve"> security-service           </w:t>
      </w:r>
      <w:r>
        <w:rPr>
          <w:rStyle w:val="CommentTok"/>
        </w:rPr>
        <w:t xml:space="preserve"># follow a service's log</w:t>
      </w:r>
      <w:r>
        <w:br/>
      </w:r>
      <w:r>
        <w:rPr>
          <w:rStyle w:val="ExtensionTok"/>
        </w:rPr>
        <w:t xml:space="preserve">docker</w:t>
      </w:r>
      <w:r>
        <w:rPr>
          <w:rStyle w:val="NormalTok"/>
        </w:rPr>
        <w:t xml:space="preserve"> compose logs </w:t>
      </w:r>
      <w:r>
        <w:rPr>
          <w:rStyle w:val="AttributeTok"/>
        </w:rPr>
        <w:t xml:space="preserve">--since</w:t>
      </w:r>
      <w:r>
        <w:rPr>
          <w:rStyle w:val="NormalTok"/>
        </w:rPr>
        <w:t xml:space="preserve"> 10m booking-service   </w:t>
      </w:r>
      <w:r>
        <w:rPr>
          <w:rStyle w:val="CommentTok"/>
        </w:rPr>
        <w:t xml:space="preserve"># last 10 minutes</w:t>
      </w:r>
      <w:r>
        <w:br/>
      </w:r>
      <w:r>
        <w:rPr>
          <w:rStyle w:val="ExtensionTok"/>
        </w:rPr>
        <w:t xml:space="preserve">docker</w:t>
      </w:r>
      <w:r>
        <w:rPr>
          <w:rStyle w:val="NormalTok"/>
        </w:rPr>
        <w:t xml:space="preserve"> compose stop                               </w:t>
      </w:r>
      <w:r>
        <w:rPr>
          <w:rStyle w:val="CommentTok"/>
        </w:rPr>
        <w:t xml:space="preserve"># stop without deleting data</w:t>
      </w:r>
      <w:r>
        <w:br/>
      </w:r>
      <w:r>
        <w:rPr>
          <w:rStyle w:val="ExtensionTok"/>
        </w:rPr>
        <w:t xml:space="preserve">docker</w:t>
      </w:r>
      <w:r>
        <w:rPr>
          <w:rStyle w:val="NormalTok"/>
        </w:rPr>
        <w:t xml:space="preserve"> compose start                              </w:t>
      </w:r>
      <w:r>
        <w:rPr>
          <w:rStyle w:val="CommentTok"/>
        </w:rPr>
        <w:t xml:space="preserve"># resume</w:t>
      </w:r>
      <w:r>
        <w:br/>
      </w:r>
      <w:r>
        <w:rPr>
          <w:rStyle w:val="ExtensionTok"/>
        </w:rPr>
        <w:t xml:space="preserve">docker</w:t>
      </w:r>
      <w:r>
        <w:rPr>
          <w:rStyle w:val="NormalTok"/>
        </w:rPr>
        <w:t xml:space="preserve"> compose down                               </w:t>
      </w:r>
      <w:r>
        <w:rPr>
          <w:rStyle w:val="CommentTok"/>
        </w:rPr>
        <w:t xml:space="preserve"># remove containers, keep volumes</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rPr>
          <w:rStyle w:val="NormalTok"/>
        </w:rPr>
        <w:t xml:space="preserve"> </w:t>
      </w:r>
      <w:r>
        <w:rPr>
          <w:rStyle w:val="OperatorTok"/>
        </w:rPr>
        <w:t xml:space="preserve">&lt;</w:t>
      </w:r>
      <w:r>
        <w:rPr>
          <w:rStyle w:val="NormalTok"/>
        </w:rPr>
        <w:t xml:space="preserve">service</w:t>
      </w:r>
      <w:r>
        <w:rPr>
          <w:rStyle w:val="OperatorTok"/>
        </w:rPr>
        <w:t xml:space="preserve">&gt;</w:t>
      </w:r>
      <w:r>
        <w:rPr>
          <w:rStyle w:val="NormalTok"/>
        </w:rPr>
        <w:t xml:space="preserve">   </w:t>
      </w:r>
      <w:r>
        <w:rPr>
          <w:rStyle w:val="CommentTok"/>
        </w:rPr>
        <w:t xml:space="preserve"># update a service after a change</w:t>
      </w:r>
    </w:p>
    <w:p>
      <w:pPr>
        <w:pStyle w:val="FirstParagraph"/>
      </w:pPr>
      <w:r>
        <w:t xml:space="preserve">The logs include the time, the level, the service name, and the correlation identifier. A log must never contain passwords, tokens, or receipt content; if they appear, it is a defect that must be reported.</w:t>
      </w:r>
    </w:p>
    <w:bookmarkEnd w:id="73"/>
    <w:bookmarkEnd w:id="74"/>
    <w:bookmarkStart w:id="78" w:name="Xcf895b63f92e5f8b1fcffb2ae974ef21eed76b8"/>
    <w:p>
      <w:pPr>
        <w:pStyle w:val="Heading2"/>
      </w:pPr>
      <w:r>
        <w:t xml:space="preserve">13. Running the Frontend</w:t>
      </w:r>
    </w:p>
    <w:bookmarkStart w:id="75" w:name="X4ebc89373d50eddbda19a1dbb93740c47ba5e7d"/>
    <w:p>
      <w:pPr>
        <w:pStyle w:val="Heading3"/>
      </w:pPr>
      <w:r>
        <w:t xml:space="preserve">13.1 Web Application (Angular)</w:t>
      </w:r>
    </w:p>
    <w:p>
      <w:pPr>
        <w:pStyle w:val="SourceCode"/>
      </w:pPr>
      <w:r>
        <w:rPr>
          <w:rStyle w:val="BuiltInTok"/>
        </w:rPr>
        <w:t xml:space="preserve">cd</w:t>
      </w:r>
      <w:r>
        <w:rPr>
          <w:rStyle w:val="NormalTok"/>
        </w:rPr>
        <w:t xml:space="preserve"> Frontend/Front-end-proyecto-web</w:t>
      </w:r>
      <w:r>
        <w:br/>
      </w:r>
      <w:r>
        <w:rPr>
          <w:rStyle w:val="ExtensionTok"/>
        </w:rPr>
        <w:t xml:space="preserve">npm</w:t>
      </w:r>
      <w:r>
        <w:rPr>
          <w:rStyle w:val="NormalTok"/>
        </w:rPr>
        <w:t xml:space="preserve"> start                     </w:t>
      </w:r>
      <w:r>
        <w:rPr>
          <w:rStyle w:val="CommentTok"/>
        </w:rPr>
        <w:t xml:space="preserve"># equivalent to: npx ng serve</w:t>
      </w:r>
    </w:p>
    <w:p>
      <w:pPr>
        <w:pStyle w:val="FirstParagraph"/>
      </w:pPr>
      <w:r>
        <w:t xml:space="preserve">The development server publishes the application at</w:t>
      </w:r>
      <w:r>
        <w:t xml:space="preserve"> </w:t>
      </w:r>
      <w:r>
        <w:rPr>
          <w:i/>
          <w:iCs/>
        </w:rPr>
        <w:t xml:space="preserve">http://localhost:4200</w:t>
      </w:r>
      <w:r>
        <w:t xml:space="preserve"> </w:t>
      </w:r>
      <w:r>
        <w:t xml:space="preserve">and forwards</w:t>
      </w:r>
      <w:r>
        <w:t xml:space="preserve"> </w:t>
      </w:r>
      <w:r>
        <w:rPr>
          <w:i/>
          <w:iCs/>
        </w:rPr>
        <w:t xml:space="preserve">/api</w:t>
      </w:r>
      <w:r>
        <w:t xml:space="preserve"> </w:t>
      </w:r>
      <w:r>
        <w:t xml:space="preserve">to the gateway. The production build is generated with</w:t>
      </w:r>
      <w:r>
        <w:t xml:space="preserve"> </w:t>
      </w:r>
      <w:r>
        <w:rPr>
          <w:i/>
          <w:iCs/>
        </w:rPr>
        <w:t xml:space="preserve">npm run build</w:t>
      </w:r>
      <w:r>
        <w:t xml:space="preserve"> </w:t>
      </w:r>
      <w:r>
        <w:t xml:space="preserve">and leaves the static files in</w:t>
      </w:r>
      <w:r>
        <w:t xml:space="preserve"> </w:t>
      </w:r>
      <w:r>
        <w:rPr>
          <w:i/>
          <w:iCs/>
        </w:rPr>
        <w:t xml:space="preserve">dist/</w:t>
      </w:r>
      <w:r>
        <w:t xml:space="preserve">; publishing them on a web server is outside the scope of this manual.</w:t>
      </w:r>
    </w:p>
    <w:p>
      <w:pPr>
        <w:pStyle w:val="BodyText"/>
      </w:pPr>
      <w:r>
        <w:rPr>
          <w:b/>
          <w:bCs/>
        </w:rPr>
        <w:t xml:space="preserve">Figure 7</w:t>
      </w:r>
    </w:p>
    <w:p>
      <w:pPr>
        <w:pStyle w:val="BodyText"/>
      </w:pPr>
      <w:r>
        <w:rPr>
          <w:i/>
          <w:iCs/>
        </w:rPr>
        <w:t xml:space="preserve">Web Application Running</w:t>
      </w:r>
    </w:p>
    <w:p>
      <w:pPr>
        <w:pStyle w:val="BlockText"/>
      </w:pPr>
      <w:r>
        <w:rPr>
          <w:b/>
          <w:bCs/>
        </w:rPr>
        <w:t xml:space="preserve">Screenshot to insert.</w:t>
      </w:r>
      <w:r>
        <w:t xml:space="preserve"> </w:t>
      </w:r>
      <w:r>
        <w:rPr>
          <w:b/>
          <w:bCs/>
        </w:rPr>
        <w:t xml:space="preserve">Screen:</w:t>
      </w:r>
      <w:r>
        <w:t xml:space="preserve"> </w:t>
      </w:r>
      <w:r>
        <w:t xml:space="preserve">browser at</w:t>
      </w:r>
      <w:r>
        <w:t xml:space="preserve"> </w:t>
      </w:r>
      <w:r>
        <w:rPr>
          <w:i/>
          <w:iCs/>
        </w:rPr>
        <w:t xml:space="preserve">http://localhost:4200</w:t>
      </w:r>
      <w:r>
        <w:t xml:space="preserve">.</w:t>
      </w:r>
      <w:r>
        <w:t xml:space="preserve"> </w:t>
      </w:r>
      <w:r>
        <w:rPr>
          <w:b/>
          <w:bCs/>
        </w:rPr>
        <w:t xml:space="preserve">Content:</w:t>
      </w:r>
      <w:r>
        <w:t xml:space="preserve"> </w:t>
      </w:r>
      <w:r>
        <w:t xml:space="preserve">the welcome screen with the top bar, the language selector, and the Login and Register buttons, with the address bar visible.</w:t>
      </w:r>
    </w:p>
    <w:bookmarkEnd w:id="75"/>
    <w:bookmarkStart w:id="76" w:name="X180f031fb96bf7cb338e0e925d30f92d0dfca73"/>
    <w:p>
      <w:pPr>
        <w:pStyle w:val="Heading3"/>
      </w:pPr>
      <w:r>
        <w:t xml:space="preserve">13.2 Mobile Application (React Native With Expo)</w:t>
      </w:r>
    </w:p>
    <w:p>
      <w:pPr>
        <w:pStyle w:val="SourceCode"/>
      </w:pPr>
      <w:r>
        <w:rPr>
          <w:rStyle w:val="BuiltInTok"/>
        </w:rPr>
        <w:t xml:space="preserve">cd</w:t>
      </w:r>
      <w:r>
        <w:rPr>
          <w:rStyle w:val="NormalTok"/>
        </w:rPr>
        <w:t xml:space="preserve"> Frontend/LavadoVehicular-Movil</w:t>
      </w:r>
      <w:r>
        <w:br/>
      </w:r>
      <w:r>
        <w:rPr>
          <w:rStyle w:val="ExtensionTok"/>
        </w:rPr>
        <w:t xml:space="preserve">npx</w:t>
      </w:r>
      <w:r>
        <w:rPr>
          <w:rStyle w:val="NormalTok"/>
        </w:rPr>
        <w:t xml:space="preserve"> expo start                </w:t>
      </w:r>
      <w:r>
        <w:rPr>
          <w:rStyle w:val="CommentTok"/>
        </w:rPr>
        <w:t xml:space="preserve"># or: npm start</w:t>
      </w:r>
    </w:p>
    <w:p>
      <w:pPr>
        <w:pStyle w:val="FirstParagraph"/>
      </w:pPr>
      <w:r>
        <w:t xml:space="preserve">The command opens the Metro development server (port 8081) and shows a QR code. For a quick test, open the application in an Android emulator (key</w:t>
      </w:r>
      <w:r>
        <w:t xml:space="preserve"> </w:t>
      </w:r>
      <w:r>
        <w:rPr>
          <w:i/>
          <w:iCs/>
        </w:rPr>
        <w:t xml:space="preserve">a</w:t>
      </w:r>
      <w:r>
        <w:t xml:space="preserve">) or on a phone with Expo Go on the same Wi-Fi network. Remember to configure</w:t>
      </w:r>
      <w:r>
        <w:t xml:space="preserve"> </w:t>
      </w:r>
      <w:r>
        <w:rPr>
          <w:i/>
          <w:iCs/>
        </w:rPr>
        <w:t xml:space="preserve">EXPO_PUBLIC_API_URL</w:t>
      </w:r>
      <w:r>
        <w:t xml:space="preserve"> </w:t>
      </w:r>
      <w:r>
        <w:t xml:space="preserve">(section 10.5).</w:t>
      </w:r>
    </w:p>
    <w:p>
      <w:pPr>
        <w:pStyle w:val="BodyText"/>
      </w:pPr>
      <w:r>
        <w:rPr>
          <w:b/>
          <w:bCs/>
        </w:rPr>
        <w:t xml:space="preserve">Push notifications.</w:t>
      </w:r>
      <w:r>
        <w:t xml:space="preserve"> </w:t>
      </w:r>
      <w:r>
        <w:t xml:space="preserve">Expo Go does not receive remote push notifications. To test them, build a development version with EAS and set</w:t>
      </w:r>
      <w:r>
        <w:t xml:space="preserve"> </w:t>
      </w:r>
      <w:r>
        <w:rPr>
          <w:i/>
          <w:iCs/>
        </w:rPr>
        <w:t xml:space="preserve">PUSH_ENABLED=true</w:t>
      </w:r>
      <w:r>
        <w:t xml:space="preserve"> </w:t>
      </w:r>
      <w:r>
        <w:t xml:space="preserve">in the backend:</w:t>
      </w:r>
    </w:p>
    <w:p>
      <w:pPr>
        <w:pStyle w:val="SourceCode"/>
      </w:pPr>
      <w:r>
        <w:rPr>
          <w:rStyle w:val="ExtensionTok"/>
        </w:rPr>
        <w:t xml:space="preserve">npx</w:t>
      </w:r>
      <w:r>
        <w:rPr>
          <w:rStyle w:val="NormalTok"/>
        </w:rPr>
        <w:t xml:space="preserve"> eas-cli login</w:t>
      </w:r>
      <w:r>
        <w:br/>
      </w:r>
      <w:r>
        <w:rPr>
          <w:rStyle w:val="ExtensionTok"/>
        </w:rPr>
        <w:t xml:space="preserve">npx</w:t>
      </w:r>
      <w:r>
        <w:rPr>
          <w:rStyle w:val="NormalTok"/>
        </w:rPr>
        <w:t xml:space="preserve"> eas-cli build </w:t>
      </w:r>
      <w:r>
        <w:rPr>
          <w:rStyle w:val="AttributeTok"/>
        </w:rPr>
        <w:t xml:space="preserve">--profile</w:t>
      </w:r>
      <w:r>
        <w:rPr>
          <w:rStyle w:val="NormalTok"/>
        </w:rPr>
        <w:t xml:space="preserve"> development </w:t>
      </w:r>
      <w:r>
        <w:rPr>
          <w:rStyle w:val="AttributeTok"/>
        </w:rPr>
        <w:t xml:space="preserve">--platform</w:t>
      </w:r>
      <w:r>
        <w:rPr>
          <w:rStyle w:val="NormalTok"/>
        </w:rPr>
        <w:t xml:space="preserve"> android</w:t>
      </w:r>
    </w:p>
    <w:p>
      <w:pPr>
        <w:pStyle w:val="FirstParagraph"/>
      </w:pPr>
      <w:r>
        <w:rPr>
          <w:b/>
          <w:bCs/>
        </w:rPr>
        <w:t xml:space="preserve">Figure 8</w:t>
      </w:r>
    </w:p>
    <w:p>
      <w:pPr>
        <w:pStyle w:val="BodyText"/>
      </w:pPr>
      <w:r>
        <w:rPr>
          <w:i/>
          <w:iCs/>
        </w:rPr>
        <w:t xml:space="preserve">Expo Development Server</w:t>
      </w:r>
    </w:p>
    <w:p>
      <w:pPr>
        <w:pStyle w:val="BlockText"/>
      </w:pPr>
      <w:r>
        <w:rPr>
          <w:b/>
          <w:bCs/>
        </w:rPr>
        <w:t xml:space="preserve">Screenshot to insert.</w:t>
      </w:r>
      <w:r>
        <w:t xml:space="preserve"> </w:t>
      </w:r>
      <w:r>
        <w:rPr>
          <w:b/>
          <w:bCs/>
        </w:rPr>
        <w:t xml:space="preserve">Screen:</w:t>
      </w:r>
      <w:r>
        <w:t xml:space="preserve"> </w:t>
      </w:r>
      <w:r>
        <w:t xml:space="preserve">terminal in</w:t>
      </w:r>
      <w:r>
        <w:t xml:space="preserve"> </w:t>
      </w:r>
      <w:r>
        <w:rPr>
          <w:i/>
          <w:iCs/>
        </w:rPr>
        <w:t xml:space="preserve">LavadoVehicular-Movil</w:t>
      </w:r>
      <w:r>
        <w:t xml:space="preserve">.</w:t>
      </w:r>
      <w:r>
        <w:t xml:space="preserve"> </w:t>
      </w:r>
      <w:r>
        <w:rPr>
          <w:b/>
          <w:bCs/>
        </w:rPr>
        <w:t xml:space="preserve">Content:</w:t>
      </w:r>
      <w:r>
        <w:t xml:space="preserve"> </w:t>
      </w:r>
      <w:r>
        <w:t xml:space="preserve">output of</w:t>
      </w:r>
      <w:r>
        <w:t xml:space="preserve"> </w:t>
      </w:r>
      <w:r>
        <w:rPr>
          <w:i/>
          <w:iCs/>
        </w:rPr>
        <w:t xml:space="preserve">npx expo start</w:t>
      </w:r>
      <w:r>
        <w:t xml:space="preserve"> </w:t>
      </w:r>
      <w:r>
        <w:t xml:space="preserve">with the QR code, the Metro address, and the keyboard options.</w:t>
      </w:r>
    </w:p>
    <w:bookmarkEnd w:id="76"/>
    <w:bookmarkStart w:id="77" w:name="X67018c30dca7920b9d5c20d6049bbaee4e97a22"/>
    <w:p>
      <w:pPr>
        <w:pStyle w:val="Heading3"/>
      </w:pPr>
      <w:r>
        <w:t xml:space="preserve">13.3 Static Mockups (Optional)</w:t>
      </w:r>
    </w:p>
    <w:p>
      <w:pPr>
        <w:pStyle w:val="FirstParagraph"/>
      </w:pPr>
      <w:r>
        <w:t xml:space="preserve">The documentation repository includes HTML mockups of the screens in</w:t>
      </w:r>
      <w:r>
        <w:t xml:space="preserve"> </w:t>
      </w:r>
      <w:r>
        <w:rPr>
          <w:i/>
          <w:iCs/>
        </w:rPr>
        <w:t xml:space="preserve">12-ux-ui/mockup</w:t>
      </w:r>
      <w:r>
        <w:t xml:space="preserve">. They are opened directly in the browser and do not require the backend; they must not be confused with the real application.</w:t>
      </w:r>
    </w:p>
    <w:bookmarkEnd w:id="77"/>
    <w:bookmarkEnd w:id="78"/>
    <w:bookmarkStart w:id="80" w:name="X0bc519113f2cf56ecf2c5fb9aab80844b376376"/>
    <w:p>
      <w:pPr>
        <w:pStyle w:val="Heading2"/>
      </w:pPr>
      <w:r>
        <w:t xml:space="preserve">14. Accessing the System</w:t>
      </w:r>
    </w:p>
    <w:p>
      <w:pPr>
        <w:pStyle w:val="FirstParagraph"/>
      </w:pPr>
      <w:r>
        <w:t xml:space="preserve">Once all the components are started, people access the system through the web or mobile application, and the technical staff also uses the support interfaces of Table 11.</w:t>
      </w:r>
    </w:p>
    <w:p>
      <w:pPr>
        <w:pStyle w:val="BodyText"/>
      </w:pPr>
      <w:r>
        <w:rPr>
          <w:b/>
          <w:bCs/>
        </w:rPr>
        <w:t xml:space="preserve">Table 11</w:t>
      </w:r>
    </w:p>
    <w:p>
      <w:pPr>
        <w:pStyle w:val="BodyText"/>
      </w:pPr>
      <w:r>
        <w:rPr>
          <w:i/>
          <w:iCs/>
        </w:rPr>
        <w:t xml:space="preserve">Access Points of the Local Environment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Access</w:t>
            </w:r>
          </w:p>
        </w:tc>
        <w:tc>
          <w:tcPr/>
          <w:p>
            <w:pPr>
              <w:pStyle w:val="Compact"/>
            </w:pPr>
            <w:r>
              <w:t xml:space="preserve">Address</w:t>
            </w:r>
          </w:p>
        </w:tc>
        <w:tc>
          <w:tcPr/>
          <w:p>
            <w:pPr>
              <w:pStyle w:val="Compact"/>
            </w:pPr>
            <w:r>
              <w:t xml:space="preserve">Who uses it</w:t>
            </w:r>
          </w:p>
        </w:tc>
      </w:tr>
      <w:tr>
        <w:tc>
          <w:tcPr/>
          <w:p>
            <w:pPr>
              <w:pStyle w:val="Compact"/>
            </w:pPr>
            <w:r>
              <w:t xml:space="preserve">Web application</w:t>
            </w:r>
          </w:p>
        </w:tc>
        <w:tc>
          <w:tcPr/>
          <w:p>
            <w:pPr>
              <w:pStyle w:val="Compact"/>
            </w:pPr>
            <w:r>
              <w:t xml:space="preserve">http://localhost:4200</w:t>
            </w:r>
          </w:p>
        </w:tc>
        <w:tc>
          <w:tcPr/>
          <w:p>
            <w:pPr>
              <w:pStyle w:val="Compact"/>
            </w:pPr>
            <w:r>
              <w:t xml:space="preserve">Customers, operators, and administrators.</w:t>
            </w:r>
          </w:p>
        </w:tc>
      </w:tr>
      <w:tr>
        <w:tc>
          <w:tcPr/>
          <w:p>
            <w:pPr>
              <w:pStyle w:val="Compact"/>
            </w:pPr>
            <w:r>
              <w:t xml:space="preserve">Mobile application</w:t>
            </w:r>
          </w:p>
        </w:tc>
        <w:tc>
          <w:tcPr/>
          <w:p>
            <w:pPr>
              <w:pStyle w:val="Compact"/>
            </w:pPr>
            <w:r>
              <w:t xml:space="preserve">Expo Go or development build</w:t>
            </w:r>
          </w:p>
        </w:tc>
        <w:tc>
          <w:tcPr/>
          <w:p>
            <w:pPr>
              <w:pStyle w:val="Compact"/>
            </w:pPr>
            <w:r>
              <w:t xml:space="preserve">Customers, operators, and administrators.</w:t>
            </w:r>
          </w:p>
        </w:tc>
      </w:tr>
      <w:tr>
        <w:tc>
          <w:tcPr/>
          <w:p>
            <w:pPr>
              <w:pStyle w:val="Compact"/>
            </w:pPr>
            <w:r>
              <w:t xml:space="preserve">API Gateway</w:t>
            </w:r>
          </w:p>
        </w:tc>
        <w:tc>
          <w:tcPr/>
          <w:p>
            <w:pPr>
              <w:pStyle w:val="Compact"/>
            </w:pPr>
            <w:r>
              <w:t xml:space="preserve">http://localhost:8080/api/v1</w:t>
            </w:r>
          </w:p>
        </w:tc>
        <w:tc>
          <w:tcPr/>
          <w:p>
            <w:pPr>
              <w:pStyle w:val="Compact"/>
            </w:pPr>
            <w:r>
              <w:t xml:space="preserve">Client applications and API tests.</w:t>
            </w:r>
          </w:p>
        </w:tc>
      </w:tr>
      <w:tr>
        <w:tc>
          <w:tcPr/>
          <w:p>
            <w:pPr>
              <w:pStyle w:val="Compact"/>
            </w:pPr>
            <w:r>
              <w:t xml:space="preserve">Swagger of the Java services (profile dev)</w:t>
            </w:r>
          </w:p>
        </w:tc>
        <w:tc>
          <w:tcPr/>
          <w:p>
            <w:pPr>
              <w:pStyle w:val="Compact"/>
            </w:pPr>
            <w:r>
              <w:t xml:space="preserve">http://localhost:3001/swagger-ui.html (3002, 3003, 3004, and 3006 equivalent)</w:t>
            </w:r>
          </w:p>
        </w:tc>
        <w:tc>
          <w:tcPr/>
          <w:p>
            <w:pPr>
              <w:pStyle w:val="Compact"/>
            </w:pPr>
            <w:r>
              <w:t xml:space="preserve">Developers.</w:t>
            </w:r>
          </w:p>
        </w:tc>
      </w:tr>
      <w:tr>
        <w:tc>
          <w:tcPr/>
          <w:p>
            <w:pPr>
              <w:pStyle w:val="Compact"/>
            </w:pPr>
            <w:r>
              <w:t xml:space="preserve">Swagger of payment-service (Development environment)</w:t>
            </w:r>
          </w:p>
        </w:tc>
        <w:tc>
          <w:tcPr/>
          <w:p>
            <w:pPr>
              <w:pStyle w:val="Compact"/>
            </w:pPr>
            <w:r>
              <w:t xml:space="preserve">http://localhost:3005/swagger</w:t>
            </w:r>
          </w:p>
        </w:tc>
        <w:tc>
          <w:tcPr/>
          <w:p>
            <w:pPr>
              <w:pStyle w:val="Compact"/>
            </w:pPr>
            <w:r>
              <w:t xml:space="preserve">Developers.</w:t>
            </w:r>
          </w:p>
        </w:tc>
      </w:tr>
      <w:tr>
        <w:tc>
          <w:tcPr/>
          <w:p>
            <w:pPr>
              <w:pStyle w:val="Compact"/>
            </w:pPr>
            <w:r>
              <w:t xml:space="preserve">Mailpit</w:t>
            </w:r>
          </w:p>
        </w:tc>
        <w:tc>
          <w:tcPr/>
          <w:p>
            <w:pPr>
              <w:pStyle w:val="Compact"/>
            </w:pPr>
            <w:r>
              <w:t xml:space="preserve">http://localhost:8025</w:t>
            </w:r>
          </w:p>
        </w:tc>
        <w:tc>
          <w:tcPr/>
          <w:p>
            <w:pPr>
              <w:pStyle w:val="Compact"/>
            </w:pPr>
            <w:r>
              <w:t xml:space="preserve">Technical staff: recovery codes and other emails.</w:t>
            </w:r>
          </w:p>
        </w:tc>
      </w:tr>
      <w:tr>
        <w:tc>
          <w:tcPr/>
          <w:p>
            <w:pPr>
              <w:pStyle w:val="Compact"/>
            </w:pPr>
            <w:r>
              <w:t xml:space="preserve">RabbitMQ console</w:t>
            </w:r>
          </w:p>
        </w:tc>
        <w:tc>
          <w:tcPr/>
          <w:p>
            <w:pPr>
              <w:pStyle w:val="Compact"/>
            </w:pPr>
            <w:r>
              <w:t xml:space="preserve">http://localhost:15672</w:t>
            </w:r>
          </w:p>
        </w:tc>
        <w:tc>
          <w:tcPr/>
          <w:p>
            <w:pPr>
              <w:pStyle w:val="Compact"/>
            </w:pPr>
            <w:r>
              <w:t xml:space="preserve">Technical staff: exchange, queues, and failed messages.</w:t>
            </w:r>
          </w:p>
        </w:tc>
      </w:tr>
      <w:tr>
        <w:tc>
          <w:tcPr/>
          <w:p>
            <w:pPr>
              <w:pStyle w:val="Compact"/>
            </w:pPr>
            <w:r>
              <w:t xml:space="preserve">SQL Server</w:t>
            </w:r>
          </w:p>
        </w:tc>
        <w:tc>
          <w:tcPr/>
          <w:p>
            <w:pPr>
              <w:pStyle w:val="Compact"/>
            </w:pPr>
            <w:r>
              <w:t xml:space="preserve">localhost,1433</w:t>
            </w:r>
          </w:p>
        </w:tc>
        <w:tc>
          <w:tcPr/>
          <w:p>
            <w:pPr>
              <w:pStyle w:val="Compact"/>
            </w:pPr>
            <w:r>
              <w:t xml:space="preserve">Technical staff: sqlcmd or a graphical client.</w:t>
            </w:r>
          </w:p>
        </w:tc>
      </w:tr>
    </w:tbl>
    <w:p>
      <w:pPr>
        <w:pStyle w:val="BodyText"/>
      </w:pPr>
      <w:r>
        <w:rPr>
          <w:i/>
          <w:iCs/>
        </w:rPr>
        <w:t xml:space="preserve">Note.</w:t>
      </w:r>
      <w:r>
        <w:t xml:space="preserve"> </w:t>
      </w:r>
      <w:r>
        <w:t xml:space="preserve">Values taken from the configuration of the services and the team guide.</w:t>
      </w:r>
    </w:p>
    <w:bookmarkStart w:id="79" w:name="X64950114608e577ba6848d0640bc5bc92f9c29d"/>
    <w:p>
      <w:pPr>
        <w:pStyle w:val="Heading3"/>
      </w:pPr>
      <w:r>
        <w:t xml:space="preserve">14.1 First Access to the Web Application</w:t>
      </w:r>
    </w:p>
    <w:p>
      <w:pPr>
        <w:pStyle w:val="Compact"/>
        <w:numPr>
          <w:ilvl w:val="0"/>
          <w:numId w:val="1019"/>
        </w:numPr>
      </w:pPr>
      <w:r>
        <w:t xml:space="preserve">Open an updated browser at</w:t>
      </w:r>
      <w:r>
        <w:t xml:space="preserve"> </w:t>
      </w:r>
      <w:r>
        <w:rPr>
          <w:i/>
          <w:iCs/>
        </w:rPr>
        <w:t xml:space="preserve">http://localhost:4200</w:t>
      </w:r>
      <w:r>
        <w:t xml:space="preserve">.</w:t>
      </w:r>
    </w:p>
    <w:p>
      <w:pPr>
        <w:pStyle w:val="Compact"/>
        <w:numPr>
          <w:ilvl w:val="0"/>
          <w:numId w:val="1019"/>
        </w:numPr>
      </w:pPr>
      <w:r>
        <w:t xml:space="preserve">Check that the welcome screen shows the</w:t>
      </w:r>
      <w:r>
        <w:t xml:space="preserve"> </w:t>
      </w:r>
      <w:r>
        <w:rPr>
          <w:b/>
          <w:bCs/>
        </w:rPr>
        <w:t xml:space="preserve">Login</w:t>
      </w:r>
      <w:r>
        <w:t xml:space="preserve"> </w:t>
      </w:r>
      <w:r>
        <w:t xml:space="preserve">and</w:t>
      </w:r>
      <w:r>
        <w:t xml:space="preserve"> </w:t>
      </w:r>
      <w:r>
        <w:rPr>
          <w:b/>
          <w:bCs/>
        </w:rPr>
        <w:t xml:space="preserve">Register</w:t>
      </w:r>
      <w:r>
        <w:t xml:space="preserve"> </w:t>
      </w:r>
      <w:r>
        <w:t xml:space="preserve">buttons.</w:t>
      </w:r>
    </w:p>
    <w:p>
      <w:pPr>
        <w:pStyle w:val="Compact"/>
        <w:numPr>
          <w:ilvl w:val="0"/>
          <w:numId w:val="1019"/>
        </w:numPr>
      </w:pPr>
      <w:r>
        <w:t xml:space="preserve">Click</w:t>
      </w:r>
      <w:r>
        <w:t xml:space="preserve"> </w:t>
      </w:r>
      <w:r>
        <w:rPr>
          <w:b/>
          <w:bCs/>
        </w:rPr>
        <w:t xml:space="preserve">Login</w:t>
      </w:r>
      <w:r>
        <w:t xml:space="preserve"> </w:t>
      </w:r>
      <w:r>
        <w:t xml:space="preserve">(route</w:t>
      </w:r>
      <w:r>
        <w:t xml:space="preserve"> </w:t>
      </w:r>
      <w:r>
        <w:rPr>
          <w:i/>
          <w:iCs/>
        </w:rPr>
        <w:t xml:space="preserve">/auth</w:t>
      </w:r>
      <w:r>
        <w:t xml:space="preserve">) and log in with a test account (section 15).</w:t>
      </w:r>
    </w:p>
    <w:p>
      <w:pPr>
        <w:pStyle w:val="Compact"/>
        <w:numPr>
          <w:ilvl w:val="0"/>
          <w:numId w:val="1019"/>
        </w:numPr>
      </w:pPr>
      <w:r>
        <w:t xml:space="preserve">Check that the system opens the home screen of the role:</w:t>
      </w:r>
      <w:r>
        <w:t xml:space="preserve"> </w:t>
      </w:r>
      <w:r>
        <w:rPr>
          <w:i/>
          <w:iCs/>
        </w:rPr>
        <w:t xml:space="preserve">/client</w:t>
      </w:r>
      <w:r>
        <w:t xml:space="preserve">,</w:t>
      </w:r>
      <w:r>
        <w:t xml:space="preserve"> </w:t>
      </w:r>
      <w:r>
        <w:rPr>
          <w:i/>
          <w:iCs/>
        </w:rPr>
        <w:t xml:space="preserve">/operator</w:t>
      </w:r>
      <w:r>
        <w:t xml:space="preserve">, or</w:t>
      </w:r>
      <w:r>
        <w:t xml:space="preserve"> </w:t>
      </w:r>
      <w:r>
        <w:rPr>
          <w:i/>
          <w:iCs/>
        </w:rPr>
        <w:t xml:space="preserve">/admin</w:t>
      </w:r>
      <w:r>
        <w:t xml:space="preserve">.</w:t>
      </w:r>
    </w:p>
    <w:bookmarkEnd w:id="79"/>
    <w:bookmarkEnd w:id="80"/>
    <w:bookmarkStart w:id="85" w:name="X5510acd32cb2b147900331a797be15c6ccf94b4"/>
    <w:p>
      <w:pPr>
        <w:pStyle w:val="Heading2"/>
      </w:pPr>
      <w:r>
        <w:t xml:space="preserve">15. Test Users</w:t>
      </w:r>
    </w:p>
    <w:bookmarkStart w:id="81" w:name="X24325d3d4d4e5647d26c7283e5caecab4871b9a"/>
    <w:p>
      <w:pPr>
        <w:pStyle w:val="Heading3"/>
      </w:pPr>
      <w:r>
        <w:t xml:space="preserve">15.1 Demonstration Accounts</w:t>
      </w:r>
    </w:p>
    <w:p>
      <w:pPr>
        <w:pStyle w:val="FirstParagraph"/>
      </w:pPr>
      <w:r>
        <w:t xml:space="preserve">When security-service starts with the</w:t>
      </w:r>
      <w:r>
        <w:t xml:space="preserve"> </w:t>
      </w:r>
      <w:r>
        <w:rPr>
          <w:i/>
          <w:iCs/>
        </w:rPr>
        <w:t xml:space="preserve">dev</w:t>
      </w:r>
      <w:r>
        <w:t xml:space="preserve"> </w:t>
      </w:r>
      <w:r>
        <w:t xml:space="preserve">profile (the default one in local), it creates one demonstration account per role (administrator, operator, and customer) if they do not exist. Their emails and passwords are documented in section 5 of the team guide (</w:t>
      </w:r>
      <w:r>
        <w:rPr>
          <w:i/>
          <w:iCs/>
        </w:rPr>
        <w:t xml:space="preserve">lavarapido-infra/GUIA-EQUIPO.md</w:t>
      </w:r>
      <w:r>
        <w:t xml:space="preserve">). This manual does not reproduce them, because the security policy forbids publishing credentials; those accounts must never exist in a shared environment.</w:t>
      </w:r>
    </w:p>
    <w:bookmarkEnd w:id="81"/>
    <w:bookmarkStart w:id="82" w:name="X00148bb6aeda27f4a2ffc763aa6215303bb34a1"/>
    <w:p>
      <w:pPr>
        <w:pStyle w:val="Heading3"/>
      </w:pPr>
      <w:r>
        <w:t xml:space="preserve">15.2 Rules for Accounts</w:t>
      </w:r>
    </w:p>
    <w:p>
      <w:pPr>
        <w:pStyle w:val="FirstParagraph"/>
      </w:pPr>
      <w:r>
        <w:rPr>
          <w:b/>
          <w:bCs/>
        </w:rPr>
        <w:t xml:space="preserve">Table 12</w:t>
      </w:r>
    </w:p>
    <w:p>
      <w:pPr>
        <w:pStyle w:val="BodyText"/>
      </w:pPr>
      <w:r>
        <w:rPr>
          <w:i/>
          <w:iCs/>
        </w:rPr>
        <w:t xml:space="preserve">Rules for the Data of an Account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Rule</w:t>
            </w:r>
          </w:p>
        </w:tc>
      </w:tr>
      <w:tr>
        <w:tc>
          <w:tcPr/>
          <w:p>
            <w:pPr>
              <w:pStyle w:val="Compact"/>
            </w:pPr>
            <w:r>
              <w:t xml:space="preserve">Email</w:t>
            </w:r>
          </w:p>
        </w:tc>
        <w:tc>
          <w:tcPr/>
          <w:p>
            <w:pPr>
              <w:pStyle w:val="Compact"/>
            </w:pPr>
            <w:r>
              <w:t xml:space="preserve">Must end in @gmail.com; no spaces. Each email admits a single account.</w:t>
            </w:r>
          </w:p>
        </w:tc>
      </w:tr>
      <w:tr>
        <w:tc>
          <w:tcPr/>
          <w:p>
            <w:pPr>
              <w:pStyle w:val="Compact"/>
            </w:pPr>
            <w:r>
              <w:t xml:space="preserve">ID number</w:t>
            </w:r>
          </w:p>
        </w:tc>
        <w:tc>
          <w:tcPr/>
          <w:p>
            <w:pPr>
              <w:pStyle w:val="Compact"/>
            </w:pPr>
            <w:r>
              <w:t xml:space="preserve">Between 5 and 20 digits; unique.</w:t>
            </w:r>
          </w:p>
        </w:tc>
      </w:tr>
      <w:tr>
        <w:tc>
          <w:tcPr/>
          <w:p>
            <w:pPr>
              <w:pStyle w:val="Compact"/>
            </w:pPr>
            <w:r>
              <w:t xml:space="preserve">First and last names</w:t>
            </w:r>
          </w:p>
        </w:tc>
        <w:tc>
          <w:tcPr/>
          <w:p>
            <w:pPr>
              <w:pStyle w:val="Compact"/>
            </w:pPr>
            <w:r>
              <w:t xml:space="preserve">Minimum 3 and 2 characters, respectively.</w:t>
            </w:r>
          </w:p>
        </w:tc>
      </w:tr>
      <w:tr>
        <w:tc>
          <w:tcPr/>
          <w:p>
            <w:pPr>
              <w:pStyle w:val="Compact"/>
            </w:pPr>
            <w:r>
              <w:t xml:space="preserve">Phone</w:t>
            </w:r>
          </w:p>
        </w:tc>
        <w:tc>
          <w:tcPr/>
          <w:p>
            <w:pPr>
              <w:pStyle w:val="Compact"/>
            </w:pPr>
            <w:r>
              <w:t xml:space="preserve">Colombian mobile number of 10 digits starting with 3.</w:t>
            </w:r>
          </w:p>
        </w:tc>
      </w:tr>
      <w:tr>
        <w:tc>
          <w:tcPr/>
          <w:p>
            <w:pPr>
              <w:pStyle w:val="Compact"/>
            </w:pPr>
            <w:r>
              <w:t xml:space="preserve">Password</w:t>
            </w:r>
          </w:p>
        </w:tc>
        <w:tc>
          <w:tcPr/>
          <w:p>
            <w:pPr>
              <w:pStyle w:val="Compact"/>
            </w:pPr>
            <w:r>
              <w:t xml:space="preserve">8 to 72 characters, with at least one uppercase letter, one number, and one special character, without spaces.</w:t>
            </w:r>
          </w:p>
        </w:tc>
      </w:tr>
      <w:tr>
        <w:tc>
          <w:tcPr/>
          <w:p>
            <w:pPr>
              <w:pStyle w:val="Compact"/>
            </w:pPr>
            <w:r>
              <w:t xml:space="preserve">Session</w:t>
            </w:r>
          </w:p>
        </w:tc>
        <w:tc>
          <w:tcPr/>
          <w:p>
            <w:pPr>
              <w:pStyle w:val="Compact"/>
            </w:pPr>
            <w:r>
              <w:t xml:space="preserve">The token lasts one hour; after that, the person logs in again.</w:t>
            </w:r>
          </w:p>
        </w:tc>
      </w:tr>
      <w:tr>
        <w:tc>
          <w:tcPr/>
          <w:p>
            <w:pPr>
              <w:pStyle w:val="Compact"/>
            </w:pPr>
            <w:r>
              <w:t xml:space="preserve">Failed attempts</w:t>
            </w:r>
          </w:p>
        </w:tc>
        <w:tc>
          <w:tcPr/>
          <w:p>
            <w:pPr>
              <w:pStyle w:val="Compact"/>
            </w:pPr>
            <w:r>
              <w:t xml:space="preserve">The current version does not lock the account (TD-003).</w:t>
            </w:r>
          </w:p>
        </w:tc>
      </w:tr>
    </w:tbl>
    <w:p>
      <w:pPr>
        <w:pStyle w:val="BodyText"/>
      </w:pPr>
      <w:r>
        <w:rPr>
          <w:i/>
          <w:iCs/>
        </w:rPr>
        <w:t xml:space="preserve">Note.</w:t>
      </w:r>
      <w:r>
        <w:t xml:space="preserve"> </w:t>
      </w:r>
      <w:r>
        <w:t xml:space="preserve">Source: validations of the registration form and the password policy of security-service.</w:t>
      </w:r>
    </w:p>
    <w:bookmarkEnd w:id="82"/>
    <w:bookmarkStart w:id="83" w:name="X5cf329c21571fa2d23ab12d169c0bc551307cf2"/>
    <w:p>
      <w:pPr>
        <w:pStyle w:val="Heading3"/>
      </w:pPr>
      <w:r>
        <w:t xml:space="preserve">15.3 Creating a Test Customer</w:t>
      </w:r>
    </w:p>
    <w:p>
      <w:pPr>
        <w:pStyle w:val="Compact"/>
        <w:numPr>
          <w:ilvl w:val="0"/>
          <w:numId w:val="1020"/>
        </w:numPr>
      </w:pPr>
      <w:r>
        <w:t xml:space="preserve">Open the web application and click</w:t>
      </w:r>
      <w:r>
        <w:t xml:space="preserve"> </w:t>
      </w:r>
      <w:r>
        <w:rPr>
          <w:b/>
          <w:bCs/>
        </w:rPr>
        <w:t xml:space="preserve">Register</w:t>
      </w:r>
      <w:r>
        <w:t xml:space="preserve">.</w:t>
      </w:r>
    </w:p>
    <w:p>
      <w:pPr>
        <w:pStyle w:val="Compact"/>
        <w:numPr>
          <w:ilvl w:val="0"/>
          <w:numId w:val="1020"/>
        </w:numPr>
      </w:pPr>
      <w:r>
        <w:t xml:space="preserve">Fill in the form with test data and a</w:t>
      </w:r>
      <w:r>
        <w:t xml:space="preserve"> </w:t>
      </w:r>
      <w:r>
        <w:rPr>
          <w:b/>
          <w:bCs/>
        </w:rPr>
        <w:t xml:space="preserve">test</w:t>
      </w:r>
      <w:r>
        <w:t xml:space="preserve"> </w:t>
      </w:r>
      <w:r>
        <w:t xml:space="preserve">Gmail email; accept the legal documents.</w:t>
      </w:r>
    </w:p>
    <w:p>
      <w:pPr>
        <w:pStyle w:val="Compact"/>
        <w:numPr>
          <w:ilvl w:val="0"/>
          <w:numId w:val="1020"/>
        </w:numPr>
      </w:pPr>
      <w:r>
        <w:t xml:space="preserve">Click</w:t>
      </w:r>
      <w:r>
        <w:t xml:space="preserve"> </w:t>
      </w:r>
      <w:r>
        <w:rPr>
          <w:b/>
          <w:bCs/>
        </w:rPr>
        <w:t xml:space="preserve">Register</w:t>
      </w:r>
      <w:r>
        <w:t xml:space="preserve"> </w:t>
      </w:r>
      <w:r>
        <w:t xml:space="preserve">and then</w:t>
      </w:r>
      <w:r>
        <w:t xml:space="preserve"> </w:t>
      </w:r>
      <w:r>
        <w:rPr>
          <w:b/>
          <w:bCs/>
        </w:rPr>
        <w:t xml:space="preserve">Go to login</w:t>
      </w:r>
      <w:r>
        <w:t xml:space="preserve">.</w:t>
      </w:r>
    </w:p>
    <w:p>
      <w:pPr>
        <w:pStyle w:val="Compact"/>
        <w:numPr>
          <w:ilvl w:val="0"/>
          <w:numId w:val="1020"/>
        </w:numPr>
      </w:pPr>
      <w:r>
        <w:t xml:space="preserve">With</w:t>
      </w:r>
      <w:r>
        <w:t xml:space="preserve"> </w:t>
      </w:r>
      <w:r>
        <w:rPr>
          <w:i/>
          <w:iCs/>
        </w:rPr>
        <w:t xml:space="preserve">MAIL_ENABLED=true</w:t>
      </w:r>
      <w:r>
        <w:t xml:space="preserve"> </w:t>
      </w:r>
      <w:r>
        <w:t xml:space="preserve">and</w:t>
      </w:r>
      <w:r>
        <w:t xml:space="preserve"> </w:t>
      </w:r>
      <w:r>
        <w:rPr>
          <w:i/>
          <w:iCs/>
        </w:rPr>
        <w:t xml:space="preserve">MESSAGING_ENABLED=true</w:t>
      </w:r>
      <w:r>
        <w:t xml:space="preserve">, open Mailpit (</w:t>
      </w:r>
      <w:r>
        <w:rPr>
          <w:i/>
          <w:iCs/>
        </w:rPr>
        <w:t xml:space="preserve">http://localhost:8025</w:t>
      </w:r>
      <w:r>
        <w:t xml:space="preserve">) and check that the welcome email arrived.</w:t>
      </w:r>
    </w:p>
    <w:p>
      <w:pPr>
        <w:pStyle w:val="Compact"/>
        <w:numPr>
          <w:ilvl w:val="0"/>
          <w:numId w:val="1020"/>
        </w:numPr>
      </w:pPr>
      <w:r>
        <w:t xml:space="preserve">Log in and check that the customer dashboard (</w:t>
      </w:r>
      <w:r>
        <w:rPr>
          <w:i/>
          <w:iCs/>
        </w:rPr>
        <w:t xml:space="preserve">/client</w:t>
      </w:r>
      <w:r>
        <w:t xml:space="preserve">) opens.</w:t>
      </w:r>
    </w:p>
    <w:bookmarkEnd w:id="83"/>
    <w:bookmarkStart w:id="84" w:name="X768467d47a31c7c1762a79750ff9211ceb01087"/>
    <w:p>
      <w:pPr>
        <w:pStyle w:val="Heading3"/>
      </w:pPr>
      <w:r>
        <w:t xml:space="preserve">15.4 Operator and Administrator Accounts</w:t>
      </w:r>
    </w:p>
    <w:p>
      <w:pPr>
        <w:pStyle w:val="FirstParagraph"/>
      </w:pPr>
      <w:r>
        <w:t xml:space="preserve">Operator and administrator accounts are created by an administrator from</w:t>
      </w:r>
      <w:r>
        <w:t xml:space="preserve"> </w:t>
      </w:r>
      <w:r>
        <w:rPr>
          <w:b/>
          <w:bCs/>
        </w:rPr>
        <w:t xml:space="preserve">Management &gt; Users &gt; Create user</w:t>
      </w:r>
      <w:r>
        <w:t xml:space="preserve"> </w:t>
      </w:r>
      <w:r>
        <w:t xml:space="preserve">or</w:t>
      </w:r>
      <w:r>
        <w:t xml:space="preserve"> </w:t>
      </w:r>
      <w:r>
        <w:rPr>
          <w:b/>
          <w:bCs/>
        </w:rPr>
        <w:t xml:space="preserve">Operators &gt; New operator</w:t>
      </w:r>
      <w:r>
        <w:t xml:space="preserve">, with a temporary password (Administrator Manual, section 9.3). The first administrator of an environment without the</w:t>
      </w:r>
      <w:r>
        <w:t xml:space="preserve"> </w:t>
      </w:r>
      <w:r>
        <w:rPr>
          <w:i/>
          <w:iCs/>
        </w:rPr>
        <w:t xml:space="preserve">dev</w:t>
      </w:r>
      <w:r>
        <w:t xml:space="preserve"> </w:t>
      </w:r>
      <w:r>
        <w:t xml:space="preserve">profile is created with the procedure of section 8.4 of the Administrator Manual.</w:t>
      </w:r>
    </w:p>
    <w:bookmarkEnd w:id="84"/>
    <w:bookmarkEnd w:id="85"/>
    <w:bookmarkStart w:id="91" w:name="Xe35165451bb90f0ec3914f2e0673dde6b63d8aa"/>
    <w:p>
      <w:pPr>
        <w:pStyle w:val="Heading2"/>
      </w:pPr>
      <w:r>
        <w:t xml:space="preserve">16. Installation Verification</w:t>
      </w:r>
    </w:p>
    <w:p>
      <w:pPr>
        <w:pStyle w:val="FirstParagraph"/>
      </w:pPr>
      <w:r>
        <w:t xml:space="preserve">The verification is done in layers: infrastructure, database, messaging, services, and functional flow (Table 13).</w:t>
      </w:r>
    </w:p>
    <w:p>
      <w:pPr>
        <w:pStyle w:val="BodyText"/>
      </w:pPr>
      <w:r>
        <w:rPr>
          <w:b/>
          <w:bCs/>
        </w:rPr>
        <w:t xml:space="preserve">Table 13</w:t>
      </w:r>
    </w:p>
    <w:p>
      <w:pPr>
        <w:pStyle w:val="BodyText"/>
      </w:pPr>
      <w:r>
        <w:rPr>
          <w:i/>
          <w:iCs/>
        </w:rPr>
        <w:t xml:space="preserve">Installation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Check</w:t>
            </w:r>
          </w:p>
        </w:tc>
        <w:tc>
          <w:tcPr/>
          <w:p>
            <w:pPr>
              <w:pStyle w:val="Compact"/>
            </w:pPr>
            <w:r>
              <w:t xml:space="preserve">Expected result</w:t>
            </w:r>
          </w:p>
        </w:tc>
      </w:tr>
      <w:tr>
        <w:tc>
          <w:tcPr/>
          <w:p>
            <w:pPr>
              <w:pStyle w:val="Compact"/>
            </w:pPr>
            <w:r>
              <w:t xml:space="preserve">1</w:t>
            </w:r>
          </w:p>
        </w:tc>
        <w:tc>
          <w:tcPr/>
          <w:p>
            <w:pPr>
              <w:pStyle w:val="Compact"/>
            </w:pPr>
            <w:r>
              <w:t xml:space="preserve">Containers</w:t>
            </w:r>
          </w:p>
        </w:tc>
        <w:tc>
          <w:tcPr/>
          <w:p>
            <w:pPr>
              <w:pStyle w:val="Compact"/>
            </w:pPr>
            <w:r>
              <w:t xml:space="preserve">sqlserver and rabbitmq</w:t>
            </w:r>
            <w:r>
              <w:t xml:space="preserve"> </w:t>
            </w:r>
            <w:r>
              <w:rPr>
                <w:i/>
                <w:iCs/>
              </w:rPr>
              <w:t xml:space="preserve">healthy</w:t>
            </w:r>
            <w:r>
              <w:t xml:space="preserve">; mailpit and the services running.</w:t>
            </w:r>
          </w:p>
        </w:tc>
      </w:tr>
      <w:tr>
        <w:tc>
          <w:tcPr/>
          <w:p>
            <w:pPr>
              <w:pStyle w:val="Compact"/>
            </w:pPr>
            <w:r>
              <w:t xml:space="preserve">2</w:t>
            </w:r>
          </w:p>
        </w:tc>
        <w:tc>
          <w:tcPr/>
          <w:p>
            <w:pPr>
              <w:pStyle w:val="Compact"/>
            </w:pPr>
            <w:r>
              <w:t xml:space="preserve">Database</w:t>
            </w:r>
          </w:p>
        </w:tc>
        <w:tc>
          <w:tcPr/>
          <w:p>
            <w:pPr>
              <w:pStyle w:val="Compact"/>
            </w:pPr>
            <w:r>
              <w:t xml:space="preserve">The 49 tables in the nine schemas (section 11.5).</w:t>
            </w:r>
          </w:p>
        </w:tc>
      </w:tr>
      <w:tr>
        <w:tc>
          <w:tcPr/>
          <w:p>
            <w:pPr>
              <w:pStyle w:val="Compact"/>
            </w:pPr>
            <w:r>
              <w:t xml:space="preserve">3</w:t>
            </w:r>
          </w:p>
        </w:tc>
        <w:tc>
          <w:tcPr/>
          <w:p>
            <w:pPr>
              <w:pStyle w:val="Compact"/>
            </w:pPr>
            <w:r>
              <w:t xml:space="preserve">Initial data</w:t>
            </w:r>
          </w:p>
        </w:tc>
        <w:tc>
          <w:tcPr/>
          <w:p>
            <w:pPr>
              <w:pStyle w:val="Compact"/>
            </w:pPr>
            <w:r>
              <w:t xml:space="preserve">The results of Table 9.</w:t>
            </w:r>
          </w:p>
        </w:tc>
      </w:tr>
      <w:tr>
        <w:tc>
          <w:tcPr/>
          <w:p>
            <w:pPr>
              <w:pStyle w:val="Compact"/>
            </w:pPr>
            <w:r>
              <w:t xml:space="preserve">4</w:t>
            </w:r>
          </w:p>
        </w:tc>
        <w:tc>
          <w:tcPr/>
          <w:p>
            <w:pPr>
              <w:pStyle w:val="Compact"/>
            </w:pPr>
            <w:r>
              <w:t xml:space="preserve">RabbitMQ</w:t>
            </w:r>
          </w:p>
        </w:tc>
        <w:tc>
          <w:tcPr/>
          <w:p>
            <w:pPr>
              <w:pStyle w:val="Compact"/>
            </w:pPr>
            <w:r>
              <w:t xml:space="preserve">Exchange</w:t>
            </w:r>
            <w:r>
              <w:t xml:space="preserve"> </w:t>
            </w:r>
            <w:r>
              <w:rPr>
                <w:i/>
                <w:iCs/>
              </w:rPr>
              <w:t xml:space="preserve">carwash.events</w:t>
            </w:r>
            <w:r>
              <w:t xml:space="preserve"> </w:t>
            </w:r>
            <w:r>
              <w:t xml:space="preserve">and the queues of customer and notification (with messaging active).</w:t>
            </w:r>
          </w:p>
        </w:tc>
      </w:tr>
      <w:tr>
        <w:tc>
          <w:tcPr/>
          <w:p>
            <w:pPr>
              <w:pStyle w:val="Compact"/>
            </w:pPr>
            <w:r>
              <w:t xml:space="preserve">5</w:t>
            </w:r>
          </w:p>
        </w:tc>
        <w:tc>
          <w:tcPr/>
          <w:p>
            <w:pPr>
              <w:pStyle w:val="Compact"/>
            </w:pPr>
            <w:r>
              <w:t xml:space="preserve">Mailpit</w:t>
            </w:r>
          </w:p>
        </w:tc>
        <w:tc>
          <w:tcPr/>
          <w:p>
            <w:pPr>
              <w:pStyle w:val="Compact"/>
            </w:pPr>
            <w:r>
              <w:t xml:space="preserve">Web interface available.</w:t>
            </w:r>
          </w:p>
        </w:tc>
      </w:tr>
      <w:tr>
        <w:tc>
          <w:tcPr/>
          <w:p>
            <w:pPr>
              <w:pStyle w:val="Compact"/>
            </w:pPr>
            <w:r>
              <w:t xml:space="preserve">6</w:t>
            </w:r>
          </w:p>
        </w:tc>
        <w:tc>
          <w:tcPr/>
          <w:p>
            <w:pPr>
              <w:pStyle w:val="Compact"/>
            </w:pPr>
            <w:r>
              <w:t xml:space="preserve">Health of each service</w:t>
            </w:r>
          </w:p>
        </w:tc>
        <w:tc>
          <w:tcPr/>
          <w:p>
            <w:pPr>
              <w:pStyle w:val="Compact"/>
            </w:pPr>
            <w:r>
              <w:t xml:space="preserve">/actuator/health responds {"status":"UP"} in ports 3001 to 3006 and 8080.</w:t>
            </w:r>
          </w:p>
        </w:tc>
      </w:tr>
      <w:tr>
        <w:tc>
          <w:tcPr/>
          <w:p>
            <w:pPr>
              <w:pStyle w:val="Compact"/>
            </w:pPr>
            <w:r>
              <w:t xml:space="preserve">7</w:t>
            </w:r>
          </w:p>
        </w:tc>
        <w:tc>
          <w:tcPr/>
          <w:p>
            <w:pPr>
              <w:pStyle w:val="Compact"/>
            </w:pPr>
            <w:r>
              <w:t xml:space="preserve">Protected route without a token</w:t>
            </w:r>
          </w:p>
        </w:tc>
        <w:tc>
          <w:tcPr/>
          <w:p>
            <w:pPr>
              <w:pStyle w:val="Compact"/>
            </w:pPr>
            <w:r>
              <w:t xml:space="preserve">Error 401 returned by the service.</w:t>
            </w:r>
          </w:p>
        </w:tc>
      </w:tr>
      <w:tr>
        <w:tc>
          <w:tcPr/>
          <w:p>
            <w:pPr>
              <w:pStyle w:val="Compact"/>
            </w:pPr>
            <w:r>
              <w:t xml:space="preserve">8</w:t>
            </w:r>
          </w:p>
        </w:tc>
        <w:tc>
          <w:tcPr/>
          <w:p>
            <w:pPr>
              <w:pStyle w:val="Compact"/>
            </w:pPr>
            <w:r>
              <w:t xml:space="preserve">Web application</w:t>
            </w:r>
          </w:p>
        </w:tc>
        <w:tc>
          <w:tcPr/>
          <w:p>
            <w:pPr>
              <w:pStyle w:val="Compact"/>
            </w:pPr>
            <w:r>
              <w:t xml:space="preserve">The welcome screen and the login are displayed.</w:t>
            </w:r>
          </w:p>
        </w:tc>
      </w:tr>
      <w:tr>
        <w:tc>
          <w:tcPr/>
          <w:p>
            <w:pPr>
              <w:pStyle w:val="Compact"/>
            </w:pPr>
            <w:r>
              <w:t xml:space="preserve">9</w:t>
            </w:r>
          </w:p>
        </w:tc>
        <w:tc>
          <w:tcPr/>
          <w:p>
            <w:pPr>
              <w:pStyle w:val="Compact"/>
            </w:pPr>
            <w:r>
              <w:t xml:space="preserve">Registration and login</w:t>
            </w:r>
          </w:p>
        </w:tc>
        <w:tc>
          <w:tcPr/>
          <w:p>
            <w:pPr>
              <w:pStyle w:val="Compact"/>
            </w:pPr>
            <w:r>
              <w:t xml:space="preserve">An account is created and the customer dashboard opens.</w:t>
            </w:r>
          </w:p>
        </w:tc>
      </w:tr>
      <w:tr>
        <w:tc>
          <w:tcPr/>
          <w:p>
            <w:pPr>
              <w:pStyle w:val="Compact"/>
            </w:pPr>
            <w:r>
              <w:t xml:space="preserve">10</w:t>
            </w:r>
          </w:p>
        </w:tc>
        <w:tc>
          <w:tcPr/>
          <w:p>
            <w:pPr>
              <w:pStyle w:val="Compact"/>
            </w:pPr>
            <w:r>
              <w:t xml:space="preserve">Password recovery</w:t>
            </w:r>
          </w:p>
        </w:tc>
        <w:tc>
          <w:tcPr/>
          <w:p>
            <w:pPr>
              <w:pStyle w:val="Compact"/>
            </w:pPr>
            <w:r>
              <w:t xml:space="preserve">The code arrives in Mailpit and allows changing the password.</w:t>
            </w:r>
          </w:p>
        </w:tc>
      </w:tr>
      <w:tr>
        <w:tc>
          <w:tcPr/>
          <w:p>
            <w:pPr>
              <w:pStyle w:val="Compact"/>
            </w:pPr>
            <w:r>
              <w:t xml:space="preserve">11</w:t>
            </w:r>
          </w:p>
        </w:tc>
        <w:tc>
          <w:tcPr/>
          <w:p>
            <w:pPr>
              <w:pStyle w:val="Compact"/>
            </w:pPr>
            <w:r>
              <w:t xml:space="preserve">Booking flow</w:t>
            </w:r>
          </w:p>
        </w:tc>
        <w:tc>
          <w:tcPr/>
          <w:p>
            <w:pPr>
              <w:pStyle w:val="Compact"/>
            </w:pPr>
            <w:r>
              <w:t xml:space="preserve">A vehicle is registered and a booking is created.</w:t>
            </w:r>
          </w:p>
        </w:tc>
      </w:tr>
      <w:tr>
        <w:tc>
          <w:tcPr/>
          <w:p>
            <w:pPr>
              <w:pStyle w:val="Compact"/>
            </w:pPr>
            <w:r>
              <w:t xml:space="preserve">12</w:t>
            </w:r>
          </w:p>
        </w:tc>
        <w:tc>
          <w:tcPr/>
          <w:p>
            <w:pPr>
              <w:pStyle w:val="Compact"/>
            </w:pPr>
            <w:r>
              <w:t xml:space="preserve">Assignment and execution</w:t>
            </w:r>
          </w:p>
        </w:tc>
        <w:tc>
          <w:tcPr/>
          <w:p>
            <w:pPr>
              <w:pStyle w:val="Compact"/>
            </w:pPr>
            <w:r>
              <w:t xml:space="preserve">The administrator assigns an operator, who starts and finishes the service.</w:t>
            </w:r>
          </w:p>
        </w:tc>
      </w:tr>
      <w:tr>
        <w:tc>
          <w:tcPr/>
          <w:p>
            <w:pPr>
              <w:pStyle w:val="Compact"/>
            </w:pPr>
            <w:r>
              <w:t xml:space="preserve">13</w:t>
            </w:r>
          </w:p>
        </w:tc>
        <w:tc>
          <w:tcPr/>
          <w:p>
            <w:pPr>
              <w:pStyle w:val="Compact"/>
            </w:pPr>
            <w:r>
              <w:t xml:space="preserve">Payment</w:t>
            </w:r>
          </w:p>
        </w:tc>
        <w:tc>
          <w:tcPr/>
          <w:p>
            <w:pPr>
              <w:pStyle w:val="Compact"/>
            </w:pPr>
            <w:r>
              <w:t xml:space="preserve">The customer reports a payment and the administrator approves it.</w:t>
            </w:r>
          </w:p>
        </w:tc>
      </w:tr>
      <w:tr>
        <w:tc>
          <w:tcPr/>
          <w:p>
            <w:pPr>
              <w:pStyle w:val="Compact"/>
            </w:pPr>
            <w:r>
              <w:t xml:space="preserve">14</w:t>
            </w:r>
          </w:p>
        </w:tc>
        <w:tc>
          <w:tcPr/>
          <w:p>
            <w:pPr>
              <w:pStyle w:val="Compact"/>
            </w:pPr>
            <w:r>
              <w:t xml:space="preserve">Persistence</w:t>
            </w:r>
          </w:p>
        </w:tc>
        <w:tc>
          <w:tcPr/>
          <w:p>
            <w:pPr>
              <w:pStyle w:val="Compact"/>
            </w:pPr>
            <w:r>
              <w:t xml:space="preserve">The data remains after restarting the containers.</w:t>
            </w:r>
          </w:p>
        </w:tc>
      </w:tr>
    </w:tbl>
    <w:p>
      <w:pPr>
        <w:pStyle w:val="BodyText"/>
      </w:pPr>
      <w:r>
        <w:rPr>
          <w:i/>
          <w:iCs/>
        </w:rPr>
        <w:t xml:space="preserve">Note.</w:t>
      </w:r>
      <w:r>
        <w:t xml:space="preserve"> </w:t>
      </w:r>
      <w:r>
        <w:t xml:space="preserve">Prepared by the authors from the integration checks of the project documentation.</w:t>
      </w:r>
    </w:p>
    <w:bookmarkStart w:id="86" w:name="X8af0eba09ae7f98c1caf587e95644e93c6e505b"/>
    <w:p>
      <w:pPr>
        <w:pStyle w:val="Heading3"/>
      </w:pPr>
      <w:r>
        <w:t xml:space="preserve">16.1 Infrastructure and Database</w:t>
      </w:r>
    </w:p>
    <w:p>
      <w:pPr>
        <w:pStyle w:val="SourceCode"/>
      </w:pPr>
      <w:r>
        <w:rPr>
          <w:rStyle w:val="ExtensionTok"/>
        </w:rPr>
        <w:t xml:space="preserve">docker</w:t>
      </w:r>
      <w:r>
        <w:rPr>
          <w:rStyle w:val="NormalTok"/>
        </w:rPr>
        <w:t xml:space="preserve"> compose ps</w:t>
      </w:r>
      <w:r>
        <w:br/>
      </w: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-Q</w:t>
      </w:r>
      <w:r>
        <w:rPr>
          <w:rStyle w:val="NormalTok"/>
        </w:rPr>
        <w:t xml:space="preserve"> </w:t>
      </w:r>
      <w:r>
        <w:rPr>
          <w:rStyle w:val="StringTok"/>
        </w:rPr>
        <w:t xml:space="preserve">"SELECT @@VERSION"</w:t>
      </w:r>
    </w:p>
    <w:p>
      <w:pPr>
        <w:pStyle w:val="FirstParagraph"/>
      </w:pPr>
      <w:r>
        <w:t xml:space="preserve">Then run the queries of section 11.5. If the results do not match, do not continue with the following tests.</w:t>
      </w:r>
    </w:p>
    <w:bookmarkEnd w:id="86"/>
    <w:bookmarkStart w:id="87" w:name="Xa7cd43930564150627504c1831699229666b223"/>
    <w:p>
      <w:pPr>
        <w:pStyle w:val="Heading3"/>
      </w:pPr>
      <w:r>
        <w:t xml:space="preserve">16.2 Messaging and Mail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guest:guest http://localhost:15672/api/exchanges/%2F/carwash.events</w:t>
      </w:r>
      <w:r>
        <w:br/>
      </w:r>
      <w:r>
        <w:rPr>
          <w:rStyle w:val="ExtensionTok"/>
        </w:rPr>
        <w:t xml:space="preserve">docker</w:t>
      </w:r>
      <w:r>
        <w:rPr>
          <w:rStyle w:val="NormalTok"/>
        </w:rPr>
        <w:t xml:space="preserve"> compose exec rabbitmq rabbitmqctl list_queues name messages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http://localhost:8025/</w:t>
      </w:r>
    </w:p>
    <w:p>
      <w:pPr>
        <w:pStyle w:val="FirstParagraph"/>
      </w:pPr>
      <w:r>
        <w:t xml:space="preserve">The first command returns the data of the exchange (type</w:t>
      </w:r>
      <w:r>
        <w:t xml:space="preserve"> </w:t>
      </w:r>
      <w:r>
        <w:rPr>
          <w:i/>
          <w:iCs/>
        </w:rPr>
        <w:t xml:space="preserve">topic</w:t>
      </w:r>
      <w:r>
        <w:t xml:space="preserve">); the second, the queues with their messages (the</w:t>
      </w:r>
      <w:r>
        <w:t xml:space="preserve"> </w:t>
      </w:r>
      <w:r>
        <w:rPr>
          <w:i/>
          <w:iCs/>
        </w:rPr>
        <w:t xml:space="preserve">.dlq</w:t>
      </w:r>
      <w:r>
        <w:t xml:space="preserve"> </w:t>
      </w:r>
      <w:r>
        <w:t xml:space="preserve">queues must be at zero); and the third, the code 200 of Mailpit. Replace</w:t>
      </w:r>
      <w:r>
        <w:t xml:space="preserve"> </w:t>
      </w:r>
      <w:r>
        <w:rPr>
          <w:i/>
          <w:iCs/>
        </w:rPr>
        <w:t xml:space="preserve">guest:guest</w:t>
      </w:r>
      <w:r>
        <w:t xml:space="preserve"> </w:t>
      </w:r>
      <w:r>
        <w:t xml:space="preserve">with the RabbitMQ credentials of the</w:t>
      </w:r>
      <w:r>
        <w:t xml:space="preserve"> </w:t>
      </w:r>
      <w:r>
        <w:rPr>
          <w:i/>
          <w:iCs/>
        </w:rPr>
        <w:t xml:space="preserve">.env</w:t>
      </w:r>
      <w:r>
        <w:t xml:space="preserve"> </w:t>
      </w:r>
      <w:r>
        <w:t xml:space="preserve">file if they were changed.</w:t>
      </w:r>
    </w:p>
    <w:bookmarkEnd w:id="87"/>
    <w:bookmarkStart w:id="88" w:name="Xad131dc587d17e917ef43dca712bd40e373124b"/>
    <w:p>
      <w:pPr>
        <w:pStyle w:val="Heading3"/>
      </w:pPr>
      <w:r>
        <w:t xml:space="preserve">16.3 Services and Gateway</w:t>
      </w:r>
    </w:p>
    <w:p>
      <w:pPr>
        <w:pStyle w:val="SourceCode"/>
      </w:pPr>
      <w:r>
        <w:rPr>
          <w:rStyle w:val="ControlFlowTok"/>
        </w:rPr>
        <w:t xml:space="preserve">for</w:t>
      </w:r>
      <w:r>
        <w:rPr>
          <w:rStyle w:val="NormalTok"/>
        </w:rPr>
        <w:t xml:space="preserve"> port </w:t>
      </w:r>
      <w:r>
        <w:rPr>
          <w:rStyle w:val="KeywordTok"/>
        </w:rPr>
        <w:t xml:space="preserve">in</w:t>
      </w:r>
      <w:r>
        <w:rPr>
          <w:rStyle w:val="NormalTok"/>
        </w:rPr>
        <w:t xml:space="preserve"> 3001 3002 3003 3004 3005 3006 8080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$port</w:t>
      </w:r>
      <w:r>
        <w:rPr>
          <w:rStyle w:val="StringTok"/>
        </w:rPr>
        <w:t xml:space="preserve">: </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http://localhost:</w:t>
      </w:r>
      <w:r>
        <w:rPr>
          <w:rStyle w:val="VariableTok"/>
        </w:rPr>
        <w:t xml:space="preserve">$port</w:t>
      </w:r>
      <w:r>
        <w:rPr>
          <w:rStyle w:val="NormalTok"/>
        </w:rPr>
        <w:t xml:space="preserve">/actuator/health</w:t>
      </w:r>
      <w:r>
        <w:rPr>
          <w:rStyle w:val="VariableTok"/>
        </w:rPr>
        <w:t xml:space="preserve">)</w:t>
      </w:r>
      <w:r>
        <w:rPr>
          <w:rStyle w:val="StringTok"/>
        </w:rPr>
        <w:t xml:space="preserve">"</w:t>
      </w:r>
      <w:r>
        <w:br/>
      </w:r>
      <w:r>
        <w:rPr>
          <w:rStyle w:val="ControlFlowTok"/>
        </w:rPr>
        <w:t xml:space="preserve">done</w:t>
      </w:r>
      <w:r>
        <w:br/>
      </w:r>
      <w:r>
        <w:rPr>
          <w:rStyle w:val="ExtensionTok"/>
        </w:rPr>
        <w:t xml:space="preserve">curl</w:t>
      </w:r>
      <w:r>
        <w:rPr>
          <w:rStyle w:val="NormalTok"/>
        </w:rPr>
        <w:t xml:space="preserve"> </w:t>
      </w:r>
      <w:r>
        <w:rPr>
          <w:rStyle w:val="AttributeTok"/>
        </w:rPr>
        <w:t xml:space="preserve">-i</w:t>
      </w:r>
      <w:r>
        <w:rPr>
          <w:rStyle w:val="NormalTok"/>
        </w:rPr>
        <w:t xml:space="preserve"> http://localhost:8080/api/v1/bookings/me</w:t>
      </w:r>
    </w:p>
    <w:p>
      <w:pPr>
        <w:pStyle w:val="FirstParagraph"/>
      </w:pPr>
      <w:r>
        <w:t xml:space="preserve">Each health endpoint must answer</w:t>
      </w:r>
      <w:r>
        <w:t xml:space="preserve"> </w:t>
      </w:r>
      <w:r>
        <w:rPr>
          <w:i/>
          <w:iCs/>
        </w:rPr>
        <w:t xml:space="preserve">{"status":"UP"}</w:t>
      </w:r>
      <w:r>
        <w:t xml:space="preserve">. The last command calls a protected route without a token through the gateway: it must return</w:t>
      </w:r>
      <w:r>
        <w:t xml:space="preserve"> </w:t>
      </w:r>
      <w:r>
        <w:rPr>
          <w:b/>
          <w:bCs/>
        </w:rPr>
        <w:t xml:space="preserve">401</w:t>
      </w:r>
      <w:r>
        <w:t xml:space="preserve">. The gateway does not validate tokens (ADR-006): it forwards the request and the service rejects it. The health endpoint of payment-service always answers UP, even if the database is down (TD-017), so its database must be checked with a real request.</w:t>
      </w:r>
    </w:p>
    <w:p>
      <w:pPr>
        <w:pStyle w:val="BodyText"/>
      </w:pPr>
      <w:r>
        <w:rPr>
          <w:b/>
          <w:bCs/>
        </w:rPr>
        <w:t xml:space="preserve">Figure 9</w:t>
      </w:r>
    </w:p>
    <w:p>
      <w:pPr>
        <w:pStyle w:val="BodyText"/>
      </w:pPr>
      <w:r>
        <w:rPr>
          <w:i/>
          <w:iCs/>
        </w:rPr>
        <w:t xml:space="preserve">Response of the Health Endpoints</w:t>
      </w:r>
    </w:p>
    <w:p>
      <w:pPr>
        <w:pStyle w:val="BlockText"/>
      </w:pPr>
      <w:r>
        <w:rPr>
          <w:b/>
          <w:bCs/>
        </w:rPr>
        <w:t xml:space="preserve">Screenshot to insert.</w:t>
      </w:r>
      <w:r>
        <w:t xml:space="preserve"> </w:t>
      </w:r>
      <w:r>
        <w:rPr>
          <w:b/>
          <w:bCs/>
        </w:rPr>
        <w:t xml:space="preserve">Screen:</w:t>
      </w:r>
      <w:r>
        <w:t xml:space="preserve"> </w:t>
      </w:r>
      <w:r>
        <w:t xml:space="preserve">terminal.</w:t>
      </w:r>
      <w:r>
        <w:t xml:space="preserve"> </w:t>
      </w:r>
      <w:r>
        <w:rPr>
          <w:b/>
          <w:bCs/>
        </w:rPr>
        <w:t xml:space="preserve">Content:</w:t>
      </w:r>
      <w:r>
        <w:t xml:space="preserve"> </w:t>
      </w:r>
      <w:r>
        <w:t xml:space="preserve">output of the loop of section 16.3 with UP in the seven ports and the 401 response of the protected route.</w:t>
      </w:r>
    </w:p>
    <w:bookmarkEnd w:id="88"/>
    <w:bookmarkStart w:id="89" w:name="X291c594b141740efd43701f4ff4ea5d13a4a4fa"/>
    <w:p>
      <w:pPr>
        <w:pStyle w:val="Heading3"/>
      </w:pPr>
      <w:r>
        <w:t xml:space="preserve">16.4 Minimum Functional Flow</w:t>
      </w:r>
    </w:p>
    <w:p>
      <w:pPr>
        <w:pStyle w:val="Compact"/>
        <w:numPr>
          <w:ilvl w:val="0"/>
          <w:numId w:val="1021"/>
        </w:numPr>
      </w:pPr>
      <w:r>
        <w:t xml:space="preserve">Register a test customer and check the welcome email in Mailpit.</w:t>
      </w:r>
    </w:p>
    <w:p>
      <w:pPr>
        <w:pStyle w:val="Compact"/>
        <w:numPr>
          <w:ilvl w:val="0"/>
          <w:numId w:val="1021"/>
        </w:numPr>
      </w:pPr>
      <w:r>
        <w:t xml:space="preserve">Test password recovery: request the code, read it in Mailpit, and change the password.</w:t>
      </w:r>
    </w:p>
    <w:p>
      <w:pPr>
        <w:pStyle w:val="Compact"/>
        <w:numPr>
          <w:ilvl w:val="0"/>
          <w:numId w:val="1021"/>
        </w:numPr>
      </w:pPr>
      <w:r>
        <w:t xml:space="preserve">Log in as the customer, register a vehicle, and create a booking; a free slot is confirmed immediately.</w:t>
      </w:r>
    </w:p>
    <w:p>
      <w:pPr>
        <w:pStyle w:val="Compact"/>
        <w:numPr>
          <w:ilvl w:val="0"/>
          <w:numId w:val="1021"/>
        </w:numPr>
      </w:pPr>
      <w:r>
        <w:t xml:space="preserve">Log in as the administrator and assign an operator to the booking (</w:t>
      </w:r>
      <w:r>
        <w:rPr>
          <w:b/>
          <w:bCs/>
        </w:rPr>
        <w:t xml:space="preserve">Bookings &gt; Assign</w:t>
      </w:r>
      <w:r>
        <w:t xml:space="preserve">).</w:t>
      </w:r>
    </w:p>
    <w:p>
      <w:pPr>
        <w:pStyle w:val="Compact"/>
        <w:numPr>
          <w:ilvl w:val="0"/>
          <w:numId w:val="1021"/>
        </w:numPr>
      </w:pPr>
      <w:r>
        <w:t xml:space="preserve">Log in as the operator on the day of the booking, start the service, and finish it.</w:t>
      </w:r>
    </w:p>
    <w:p>
      <w:pPr>
        <w:pStyle w:val="Compact"/>
        <w:numPr>
          <w:ilvl w:val="0"/>
          <w:numId w:val="1021"/>
        </w:numPr>
      </w:pPr>
      <w:r>
        <w:t xml:space="preserve">As the customer, report a payment with a test receipt; as the administrator, approve it in</w:t>
      </w:r>
      <w:r>
        <w:t xml:space="preserve"> </w:t>
      </w:r>
      <w:r>
        <w:rPr>
          <w:b/>
          <w:bCs/>
        </w:rPr>
        <w:t xml:space="preserve">Payments</w:t>
      </w:r>
      <w:r>
        <w:t xml:space="preserve">.</w:t>
      </w:r>
    </w:p>
    <w:p>
      <w:pPr>
        <w:pStyle w:val="Compact"/>
        <w:numPr>
          <w:ilvl w:val="0"/>
          <w:numId w:val="1021"/>
        </w:numPr>
      </w:pPr>
      <w:r>
        <w:t xml:space="preserve">With messaging active, check that the customer received the notifications of the booking, the assignment, and the approved payment, the email in Mailpit, and the points in the dashboard.</w:t>
      </w:r>
    </w:p>
    <w:p>
      <w:pPr>
        <w:pStyle w:val="Compact"/>
        <w:numPr>
          <w:ilvl w:val="0"/>
          <w:numId w:val="1021"/>
        </w:numPr>
      </w:pPr>
      <w:r>
        <w:t xml:space="preserve">Restart the containers (</w:t>
      </w:r>
      <w:r>
        <w:rPr>
          <w:i/>
          <w:iCs/>
        </w:rPr>
        <w:t xml:space="preserve">docker compose restart</w:t>
      </w:r>
      <w:r>
        <w:t xml:space="preserve">) and check that the data remains.</w:t>
      </w:r>
    </w:p>
    <w:bookmarkEnd w:id="89"/>
    <w:bookmarkStart w:id="90" w:name="X9d94d12cbfc3f9ae7533498d77b6aea0e921cb8"/>
    <w:p>
      <w:pPr>
        <w:pStyle w:val="Heading3"/>
      </w:pPr>
      <w:r>
        <w:t xml:space="preserve">16.5 Traces Verification</w:t>
      </w:r>
    </w:p>
    <w:p>
      <w:pPr>
        <w:pStyle w:val="FirstParagraph"/>
      </w:pPr>
      <w:r>
        <w:t xml:space="preserve">The audit table</w:t>
      </w:r>
      <w:r>
        <w:t xml:space="preserve"> </w:t>
      </w:r>
      <w:r>
        <w:rPr>
          <w:i/>
          <w:iCs/>
        </w:rPr>
        <w:t xml:space="preserve">audit.audit_log</w:t>
      </w:r>
      <w:r>
        <w:t xml:space="preserve"> </w:t>
      </w:r>
      <w:r>
        <w:t xml:space="preserve">exists but is not populated in the current version (Administrator Manual, section 16). After the tests of section 16.4, verify instead that the sessions were recorded:</w:t>
      </w:r>
    </w:p>
    <w:p>
      <w:pPr>
        <w:pStyle w:val="SourceCode"/>
      </w:pPr>
      <w:r>
        <w:rPr>
          <w:rStyle w:val="KeywordTok"/>
        </w:rPr>
        <w:t xml:space="preserve">SELECT</w:t>
      </w:r>
      <w:r>
        <w:rPr>
          <w:rStyle w:val="NormalTok"/>
        </w:rPr>
        <w:t xml:space="preserve"> TOP (</w:t>
      </w:r>
      <w:r>
        <w:rPr>
          <w:rStyle w:val="DecValTok"/>
        </w:rPr>
        <w:t xml:space="preserve">5</w:t>
      </w:r>
      <w:r>
        <w:rPr>
          <w:rStyle w:val="NormalTok"/>
        </w:rPr>
        <w:t xml:space="preserve">) u.username, s.started_at, s.revoked_at</w:t>
      </w:r>
      <w:r>
        <w:br/>
      </w:r>
      <w:r>
        <w:rPr>
          <w:rStyle w:val="KeywordTok"/>
        </w:rPr>
        <w:t xml:space="preserve">FROM</w:t>
      </w:r>
      <w:r>
        <w:rPr>
          <w:rStyle w:val="NormalTok"/>
        </w:rPr>
        <w:t xml:space="preserve"> security.user_session s </w:t>
      </w:r>
      <w:r>
        <w:rPr>
          <w:rStyle w:val="KeywordTok"/>
        </w:rPr>
        <w:t xml:space="preserve">JOIN</w:t>
      </w:r>
      <w:r>
        <w:rPr>
          <w:rStyle w:val="NormalTok"/>
        </w:rPr>
        <w:t xml:space="preserve"> security.app_user u </w:t>
      </w:r>
      <w:r>
        <w:rPr>
          <w:rStyle w:val="KeywordTok"/>
        </w:rPr>
        <w:t xml:space="preserve">ON</w:t>
      </w:r>
      <w:r>
        <w:rPr>
          <w:rStyle w:val="NormalTok"/>
        </w:rPr>
        <w:t xml:space="preserve"> u.user_id </w:t>
      </w:r>
      <w:r>
        <w:rPr>
          <w:rStyle w:val="OperatorTok"/>
        </w:rPr>
        <w:t xml:space="preserve">=</w:t>
      </w:r>
      <w:r>
        <w:rPr>
          <w:rStyle w:val="NormalTok"/>
        </w:rPr>
        <w:t xml:space="preserve"> s.user_id</w:t>
      </w:r>
      <w:r>
        <w:br/>
      </w:r>
      <w:r>
        <w:rPr>
          <w:rStyle w:val="KeywordTok"/>
        </w:rPr>
        <w:t xml:space="preserve">ORDER</w:t>
      </w:r>
      <w:r>
        <w:rPr>
          <w:rStyle w:val="NormalTok"/>
        </w:rPr>
        <w:t xml:space="preserve"> </w:t>
      </w:r>
      <w:r>
        <w:rPr>
          <w:rStyle w:val="KeywordTok"/>
        </w:rPr>
        <w:t xml:space="preserve">BY</w:t>
      </w:r>
      <w:r>
        <w:rPr>
          <w:rStyle w:val="NormalTok"/>
        </w:rPr>
        <w:t xml:space="preserve"> s.started_at </w:t>
      </w:r>
      <w:r>
        <w:rPr>
          <w:rStyle w:val="KeywordTok"/>
        </w:rPr>
        <w:t xml:space="preserve">DESC</w:t>
      </w:r>
      <w:r>
        <w:rPr>
          <w:rStyle w:val="NormalTok"/>
        </w:rPr>
        <w:t xml:space="preserve">;</w:t>
      </w:r>
    </w:p>
    <w:p>
      <w:pPr>
        <w:pStyle w:val="FirstParagraph"/>
      </w:pPr>
      <w:r>
        <w:rPr>
          <w:b/>
          <w:bCs/>
        </w:rPr>
        <w:t xml:space="preserve">Figure 10</w:t>
      </w:r>
    </w:p>
    <w:p>
      <w:pPr>
        <w:pStyle w:val="BodyText"/>
      </w:pPr>
      <w:r>
        <w:rPr>
          <w:i/>
          <w:iCs/>
        </w:rPr>
        <w:t xml:space="preserve">Session Records</w:t>
      </w:r>
    </w:p>
    <w:p>
      <w:pPr>
        <w:pStyle w:val="BlockText"/>
      </w:pPr>
      <w:r>
        <w:rPr>
          <w:b/>
          <w:bCs/>
        </w:rPr>
        <w:t xml:space="preserve">Screenshot to insert.</w:t>
      </w:r>
      <w:r>
        <w:t xml:space="preserve"> </w:t>
      </w:r>
      <w:r>
        <w:rPr>
          <w:b/>
          <w:bCs/>
        </w:rPr>
        <w:t xml:space="preserve">Screen:</w:t>
      </w:r>
      <w:r>
        <w:t xml:space="preserve"> </w:t>
      </w:r>
      <w:r>
        <w:t xml:space="preserve">SQL client or sqlcmd.</w:t>
      </w:r>
      <w:r>
        <w:t xml:space="preserve"> </w:t>
      </w:r>
      <w:r>
        <w:rPr>
          <w:b/>
          <w:bCs/>
        </w:rPr>
        <w:t xml:space="preserve">Content:</w:t>
      </w:r>
      <w:r>
        <w:t xml:space="preserve"> </w:t>
      </w:r>
      <w:r>
        <w:t xml:space="preserve">result of the query of section 16.5 with the logins of the tests, using test accounts.</w:t>
      </w:r>
    </w:p>
    <w:bookmarkEnd w:id="90"/>
    <w:bookmarkEnd w:id="91"/>
    <w:bookmarkStart w:id="92" w:name="X23459bfbe87cc71f244b73af936149dbb1c6263"/>
    <w:p>
      <w:pPr>
        <w:pStyle w:val="Heading2"/>
      </w:pPr>
      <w:r>
        <w:t xml:space="preserve">17. Common Errors and Solutions</w:t>
      </w:r>
    </w:p>
    <w:p>
      <w:pPr>
        <w:pStyle w:val="FirstParagraph"/>
      </w:pPr>
      <w:r>
        <w:t xml:space="preserve">The first step in any error is to consult the log of the affected service with</w:t>
      </w:r>
      <w:r>
        <w:t xml:space="preserve"> </w:t>
      </w:r>
      <w:r>
        <w:rPr>
          <w:i/>
          <w:iCs/>
        </w:rPr>
        <w:t xml:space="preserve">docker compose logs --tail 100</w:t>
      </w:r>
      <w:r>
        <w:rPr>
          <w:i/>
          <w:iCs/>
        </w:rPr>
        <w:t xml:space="preserve"> </w:t>
      </w:r>
      <w:r>
        <w:rPr>
          <w:rStyle w:val="VerbatimChar"/>
          <w:i/>
          <w:iCs/>
        </w:rPr>
        <w:t xml:space="preserve">&lt;service&gt;</w:t>
      </w:r>
      <w:r>
        <w:t xml:space="preserve"> </w:t>
      </w:r>
      <w:r>
        <w:t xml:space="preserve">or the terminal where it runs (Table 14).</w:t>
      </w:r>
    </w:p>
    <w:p>
      <w:pPr>
        <w:pStyle w:val="BodyText"/>
      </w:pPr>
      <w:r>
        <w:rPr>
          <w:b/>
          <w:bCs/>
        </w:rPr>
        <w:t xml:space="preserve">Table 14</w:t>
      </w:r>
    </w:p>
    <w:p>
      <w:pPr>
        <w:pStyle w:val="BodyText"/>
      </w:pPr>
      <w:r>
        <w:rPr>
          <w:i/>
          <w:iCs/>
        </w:rPr>
        <w:t xml:space="preserve">Frequent Errors, Probable Causes, and 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or symptom</w:t>
            </w:r>
          </w:p>
        </w:tc>
        <w:tc>
          <w:tcPr/>
          <w:p>
            <w:pPr>
              <w:pStyle w:val="Compact"/>
            </w:pPr>
            <w:r>
              <w:t xml:space="preserve">Probable cause</w:t>
            </w:r>
          </w:p>
        </w:tc>
        <w:tc>
          <w:tcPr/>
          <w:p>
            <w:pPr>
              <w:pStyle w:val="Compact"/>
            </w:pPr>
            <w:r>
              <w:t xml:space="preserve">Solution</w:t>
            </w:r>
          </w:p>
        </w:tc>
      </w:tr>
      <w:tr>
        <w:tc>
          <w:tcPr/>
          <w:p>
            <w:pPr>
              <w:pStyle w:val="Compact"/>
            </w:pPr>
            <w:r>
              <w:t xml:space="preserve">Login failed for user 'sa'</w:t>
            </w:r>
          </w:p>
        </w:tc>
        <w:tc>
          <w:tcPr/>
          <w:p>
            <w:pPr>
              <w:pStyle w:val="Compact"/>
            </w:pPr>
            <w:r>
              <w:t xml:space="preserve">A native SQL Server of Windows answers on port 1433, or the password differs from the one used when the volume was created.</w:t>
            </w:r>
          </w:p>
        </w:tc>
        <w:tc>
          <w:tcPr/>
          <w:p>
            <w:pPr>
              <w:pStyle w:val="Compact"/>
            </w:pPr>
            <w:r>
              <w:t xml:space="preserve">Stop the Windows service MSSQLSERVER; use the original password or recreate the volume (</w:t>
            </w:r>
            <w:r>
              <w:rPr>
                <w:i/>
                <w:iCs/>
              </w:rPr>
              <w:t xml:space="preserve">docker compose down -v</w:t>
            </w:r>
            <w:r>
              <w:t xml:space="preserve">) in a disposable environment.</w:t>
            </w:r>
          </w:p>
        </w:tc>
      </w:tr>
      <w:tr>
        <w:tc>
          <w:tcPr/>
          <w:p>
            <w:pPr>
              <w:pStyle w:val="Compact"/>
            </w:pPr>
            <w:r>
              <w:t xml:space="preserve">A port is in use (address already in use)</w:t>
            </w:r>
          </w:p>
        </w:tc>
        <w:tc>
          <w:tcPr/>
          <w:p>
            <w:pPr>
              <w:pStyle w:val="Compact"/>
            </w:pPr>
            <w:r>
              <w:t xml:space="preserve">Another process uses the port.</w:t>
            </w:r>
          </w:p>
        </w:tc>
        <w:tc>
          <w:tcPr/>
          <w:p>
            <w:pPr>
              <w:pStyle w:val="Compact"/>
            </w:pPr>
            <w:r>
              <w:t xml:space="preserve">Find it (</w:t>
            </w:r>
            <w:r>
              <w:rPr>
                <w:i/>
                <w:iCs/>
              </w:rPr>
              <w:t xml:space="preserve">netstat -ano</w:t>
            </w:r>
            <w:r>
              <w:t xml:space="preserve"> </w:t>
            </w:r>
            <w:r>
              <w:t xml:space="preserve">on Windows,</w:t>
            </w:r>
            <w:r>
              <w:t xml:space="preserve"> </w:t>
            </w:r>
            <w:r>
              <w:rPr>
                <w:i/>
                <w:iCs/>
              </w:rPr>
              <w:t xml:space="preserve">lsof -i :PORT</w:t>
            </w:r>
            <w:r>
              <w:t xml:space="preserve"> </w:t>
            </w:r>
            <w:r>
              <w:t xml:space="preserve">on Linux or macOS) and stop it.</w:t>
            </w:r>
          </w:p>
        </w:tc>
      </w:tr>
      <w:tr>
        <w:tc>
          <w:tcPr/>
          <w:p>
            <w:pPr>
              <w:pStyle w:val="Compact"/>
            </w:pPr>
            <w:r>
              <w:t xml:space="preserve">The SQL Server container stops</w:t>
            </w:r>
          </w:p>
        </w:tc>
        <w:tc>
          <w:tcPr/>
          <w:p>
            <w:pPr>
              <w:pStyle w:val="Compact"/>
            </w:pPr>
            <w:r>
              <w:t xml:space="preserve">Weak DB_PASSWORD or less than 2 GB of memory.</w:t>
            </w:r>
          </w:p>
        </w:tc>
        <w:tc>
          <w:tcPr/>
          <w:p>
            <w:pPr>
              <w:pStyle w:val="Compact"/>
            </w:pPr>
            <w:r>
              <w:t xml:space="preserve">Use a strong password and assign more memory to Docker.</w:t>
            </w:r>
          </w:p>
        </w:tc>
      </w:tr>
      <w:tr>
        <w:tc>
          <w:tcPr/>
          <w:p>
            <w:pPr>
              <w:pStyle w:val="Compact"/>
            </w:pPr>
            <w:r>
              <w:t xml:space="preserve">docker compose config fails</w:t>
            </w:r>
          </w:p>
        </w:tc>
        <w:tc>
          <w:tcPr/>
          <w:p>
            <w:pPr>
              <w:pStyle w:val="Compact"/>
            </w:pPr>
            <w:r>
              <w:t xml:space="preserve">DB_PASSWORD or JWT_SECRET missing in .env.</w:t>
            </w:r>
          </w:p>
        </w:tc>
        <w:tc>
          <w:tcPr/>
          <w:p>
            <w:pPr>
              <w:pStyle w:val="Compact"/>
            </w:pPr>
            <w:r>
              <w:t xml:space="preserve">Complete the .env file (section 10).</w:t>
            </w:r>
          </w:p>
        </w:tc>
      </w:tr>
      <w:tr>
        <w:tc>
          <w:tcPr/>
          <w:p>
            <w:pPr>
              <w:pStyle w:val="Compact"/>
            </w:pPr>
            <w:r>
              <w:t xml:space="preserve">A Java service does not start: "JWT secret" or database errors</w:t>
            </w:r>
          </w:p>
        </w:tc>
        <w:tc>
          <w:tcPr/>
          <w:p>
            <w:pPr>
              <w:pStyle w:val="Compact"/>
            </w:pPr>
            <w:r>
              <w:t xml:space="preserve">The .env file is not in</w:t>
            </w:r>
            <w:r>
              <w:t xml:space="preserve"> </w:t>
            </w:r>
            <w:r>
              <w:rPr>
                <w:i/>
                <w:iCs/>
              </w:rPr>
              <w:t xml:space="preserve">../lavarapido-infra/</w:t>
            </w:r>
            <w:r>
              <w:t xml:space="preserve"> </w:t>
            </w:r>
            <w:r>
              <w:t xml:space="preserve">or the folder was renamed.</w:t>
            </w:r>
          </w:p>
        </w:tc>
        <w:tc>
          <w:tcPr/>
          <w:p>
            <w:pPr>
              <w:pStyle w:val="Compact"/>
            </w:pPr>
            <w:r>
              <w:t xml:space="preserve">Keep the repositories side by side with their original names.</w:t>
            </w:r>
          </w:p>
        </w:tc>
      </w:tr>
      <w:tr>
        <w:tc>
          <w:tcPr/>
          <w:p>
            <w:pPr>
              <w:pStyle w:val="Compact"/>
            </w:pPr>
            <w:r>
              <w:t xml:space="preserve">UnsupportedClassVersionError</w:t>
            </w:r>
          </w:p>
        </w:tc>
        <w:tc>
          <w:tcPr/>
          <w:p>
            <w:pPr>
              <w:pStyle w:val="Compact"/>
            </w:pPr>
            <w:r>
              <w:t xml:space="preserve">JDK earlier than 21.</w:t>
            </w:r>
          </w:p>
        </w:tc>
        <w:tc>
          <w:tcPr/>
          <w:p>
            <w:pPr>
              <w:pStyle w:val="Compact"/>
            </w:pPr>
            <w:r>
              <w:t xml:space="preserve">Install JDK 21 and check</w:t>
            </w:r>
            <w:r>
              <w:t xml:space="preserve"> </w:t>
            </w:r>
            <w:r>
              <w:rPr>
                <w:i/>
                <w:iCs/>
              </w:rPr>
              <w:t xml:space="preserve">java -version</w:t>
            </w:r>
            <w:r>
              <w:t xml:space="preserve">.</w:t>
            </w:r>
          </w:p>
        </w:tc>
      </w:tr>
      <w:tr>
        <w:tc>
          <w:tcPr/>
          <w:p>
            <w:pPr>
              <w:pStyle w:val="Compact"/>
            </w:pPr>
            <w:r>
              <w:t xml:space="preserve">payment-service does not start</w:t>
            </w:r>
          </w:p>
        </w:tc>
        <w:tc>
          <w:tcPr/>
          <w:p>
            <w:pPr>
              <w:pStyle w:val="Compact"/>
            </w:pPr>
            <w:r>
              <w:t xml:space="preserve">JWT_SECRET missing, or .NET 8 SDK not installed.</w:t>
            </w:r>
          </w:p>
        </w:tc>
        <w:tc>
          <w:tcPr/>
          <w:p>
            <w:pPr>
              <w:pStyle w:val="Compact"/>
            </w:pPr>
            <w:r>
              <w:t xml:space="preserve">Complete the .env file; install the .NET 8 SDK.</w:t>
            </w:r>
          </w:p>
        </w:tc>
      </w:tr>
      <w:tr>
        <w:tc>
          <w:tcPr/>
          <w:p>
            <w:pPr>
              <w:pStyle w:val="Compact"/>
            </w:pPr>
            <w:r>
              <w:t xml:space="preserve">Invalid object name 'payment.payment'</w:t>
            </w:r>
          </w:p>
        </w:tc>
        <w:tc>
          <w:tcPr/>
          <w:p>
            <w:pPr>
              <w:pStyle w:val="Compact"/>
            </w:pPr>
            <w:r>
              <w:t xml:space="preserve">The payment migrations did not run.</w:t>
            </w:r>
          </w:p>
        </w:tc>
        <w:tc>
          <w:tcPr/>
          <w:p>
            <w:pPr>
              <w:pStyle w:val="Compact"/>
            </w:pPr>
            <w:r>
              <w:t xml:space="preserve">Run</w:t>
            </w:r>
            <w:r>
              <w:t xml:space="preserve"> </w:t>
            </w:r>
            <w:r>
              <w:rPr>
                <w:i/>
                <w:iCs/>
              </w:rPr>
              <w:t xml:space="preserve">docker compose up -d</w:t>
            </w:r>
            <w:r>
              <w:t xml:space="preserve"> </w:t>
            </w:r>
            <w:r>
              <w:t xml:space="preserve">again and check that payment-migrate ended with code 0.</w:t>
            </w:r>
          </w:p>
        </w:tc>
      </w:tr>
      <w:tr>
        <w:tc>
          <w:tcPr/>
          <w:p>
            <w:pPr>
              <w:pStyle w:val="Compact"/>
            </w:pPr>
            <w:r>
              <w:t xml:space="preserve">docker compose build fails: path ../lavarapido-operation-service not found</w:t>
            </w:r>
          </w:p>
        </w:tc>
        <w:tc>
          <w:tcPr/>
          <w:p>
            <w:pPr>
              <w:pStyle w:val="Compact"/>
            </w:pPr>
            <w:r>
              <w:t xml:space="preserve">The operations repository was cloned with another name (for example,</w:t>
            </w:r>
            <w:r>
              <w:t xml:space="preserve"> </w:t>
            </w:r>
            <w:r>
              <w:rPr>
                <w:i/>
                <w:iCs/>
              </w:rPr>
              <w:t xml:space="preserve">lavarapido-operations-service</w:t>
            </w:r>
            <w:r>
              <w:t xml:space="preserve">).</w:t>
            </w:r>
          </w:p>
        </w:tc>
        <w:tc>
          <w:tcPr/>
          <w:p>
            <w:pPr>
              <w:pStyle w:val="Compact"/>
            </w:pPr>
            <w:r>
              <w:t xml:space="preserve">Rename the folder to</w:t>
            </w:r>
            <w:r>
              <w:t xml:space="preserve"> </w:t>
            </w:r>
            <w:r>
              <w:rPr>
                <w:i/>
                <w:iCs/>
              </w:rPr>
              <w:t xml:space="preserve">lavarapido-operation-service</w:t>
            </w:r>
            <w:r>
              <w:t xml:space="preserve"> </w:t>
            </w:r>
            <w:r>
              <w:t xml:space="preserve">or clone it again with that name.</w:t>
            </w:r>
          </w:p>
        </w:tc>
      </w:tr>
      <w:tr>
        <w:tc>
          <w:tcPr/>
          <w:p>
            <w:pPr>
              <w:pStyle w:val="Compact"/>
            </w:pPr>
            <w:r>
              <w:t xml:space="preserve">Payment screens fail and the other screens work</w:t>
            </w:r>
          </w:p>
        </w:tc>
        <w:tc>
          <w:tcPr/>
          <w:p>
            <w:pPr>
              <w:pStyle w:val="Compact"/>
            </w:pPr>
            <w:r>
              <w:t xml:space="preserve">The payment-service container is not running, or payment-migrate did not end with code 0.</w:t>
            </w:r>
          </w:p>
        </w:tc>
        <w:tc>
          <w:tcPr/>
          <w:p>
            <w:pPr>
              <w:pStyle w:val="Compact"/>
            </w:pPr>
            <w:r>
              <w:t xml:space="preserve">Check</w:t>
            </w:r>
            <w:r>
              <w:t xml:space="preserve"> </w:t>
            </w:r>
            <w:r>
              <w:rPr>
                <w:i/>
                <w:iCs/>
              </w:rPr>
              <w:t xml:space="preserve">docker compose ps</w:t>
            </w:r>
            <w:r>
              <w:t xml:space="preserve"> </w:t>
            </w:r>
            <w:r>
              <w:t xml:space="preserve">and</w:t>
            </w:r>
            <w:r>
              <w:t xml:space="preserve"> </w:t>
            </w:r>
            <w:r>
              <w:rPr>
                <w:i/>
                <w:iCs/>
              </w:rPr>
              <w:t xml:space="preserve">docker compose logs payment-service payment-migrate</w:t>
            </w:r>
            <w:r>
              <w:t xml:space="preserve">.</w:t>
            </w:r>
          </w:p>
        </w:tc>
      </w:tr>
      <w:tr>
        <w:tc>
          <w:tcPr/>
          <w:p>
            <w:pPr>
              <w:pStyle w:val="Compact"/>
            </w:pPr>
            <w:r>
              <w:t xml:space="preserve">Liquibase: checksum mismatch</w:t>
            </w:r>
          </w:p>
        </w:tc>
        <w:tc>
          <w:tcPr/>
          <w:p>
            <w:pPr>
              <w:pStyle w:val="Compact"/>
            </w:pPr>
            <w:r>
              <w:t xml:space="preserve">A changeset that already ran was edited.</w:t>
            </w:r>
          </w:p>
        </w:tc>
        <w:tc>
          <w:tcPr/>
          <w:p>
            <w:pPr>
              <w:pStyle w:val="Compact"/>
            </w:pPr>
            <w:r>
              <w:t xml:space="preserve">Revert the change and write a new changeset; in a disposable environment, recreate the database.</w:t>
            </w:r>
          </w:p>
        </w:tc>
      </w:tr>
      <w:tr>
        <w:tc>
          <w:tcPr/>
          <w:p>
            <w:pPr>
              <w:pStyle w:val="Compact"/>
            </w:pPr>
            <w:r>
              <w:t xml:space="preserve">Liquibase: waiting for changelog lock</w:t>
            </w:r>
          </w:p>
        </w:tc>
        <w:tc>
          <w:tcPr/>
          <w:p>
            <w:pPr>
              <w:pStyle w:val="Compact"/>
            </w:pPr>
            <w:r>
              <w:t xml:space="preserve">A previous start was interrupted.</w:t>
            </w:r>
          </w:p>
        </w:tc>
        <w:tc>
          <w:tcPr/>
          <w:p>
            <w:pPr>
              <w:pStyle w:val="Compact"/>
            </w:pPr>
            <w:r>
              <w:t xml:space="preserve">Make sure no other instance is running and delete the row of the corresponding DATABASECHANGELOGLOCK_</w:t>
            </w:r>
            <w:r>
              <w:t xml:space="preserve"> </w:t>
            </w:r>
            <w:r>
              <w:t xml:space="preserve">table.</w:t>
            </w:r>
          </w:p>
        </w:tc>
      </w:tr>
      <w:tr>
        <w:tc>
          <w:tcPr/>
          <w:p>
            <w:pPr>
              <w:pStyle w:val="Compact"/>
            </w:pPr>
            <w:r>
              <w:t xml:space="preserve">401 on every request</w:t>
            </w:r>
          </w:p>
        </w:tc>
        <w:tc>
          <w:tcPr/>
          <w:p>
            <w:pPr>
              <w:pStyle w:val="Compact"/>
            </w:pPr>
            <w:r>
              <w:t xml:space="preserve">Expired token or different JWT_SECRET among services.</w:t>
            </w:r>
          </w:p>
        </w:tc>
        <w:tc>
          <w:tcPr/>
          <w:p>
            <w:pPr>
              <w:pStyle w:val="Compact"/>
            </w:pPr>
            <w:r>
              <w:t xml:space="preserve">Log in again; check that all the services read the same .env file.</w:t>
            </w:r>
          </w:p>
        </w:tc>
      </w:tr>
      <w:tr>
        <w:tc>
          <w:tcPr/>
          <w:p>
            <w:pPr>
              <w:pStyle w:val="Compact"/>
            </w:pPr>
            <w:r>
              <w:t xml:space="preserve">503 CUSTOMER_SERVICE_UNAVAILABLE or BOOKING_SERVICE_UNAVAILABLE</w:t>
            </w:r>
          </w:p>
        </w:tc>
        <w:tc>
          <w:tcPr/>
          <w:p>
            <w:pPr>
              <w:pStyle w:val="Compact"/>
            </w:pPr>
            <w:r>
              <w:t xml:space="preserve">The service called is down.</w:t>
            </w:r>
          </w:p>
        </w:tc>
        <w:tc>
          <w:tcPr/>
          <w:p>
            <w:pPr>
              <w:pStyle w:val="Compact"/>
            </w:pPr>
            <w:r>
              <w:t xml:space="preserve">Start customer-service or booking-service.</w:t>
            </w:r>
          </w:p>
        </w:tc>
      </w:tr>
      <w:tr>
        <w:tc>
          <w:tcPr/>
          <w:p>
            <w:pPr>
              <w:pStyle w:val="Compact"/>
            </w:pPr>
            <w:r>
              <w:t xml:space="preserve">"Your customer profile is not ready yet"</w:t>
            </w:r>
          </w:p>
        </w:tc>
        <w:tc>
          <w:tcPr/>
          <w:p>
            <w:pPr>
              <w:pStyle w:val="Compact"/>
            </w:pPr>
            <w:r>
              <w:t xml:space="preserve">The customer profile has not been created (event not consumed).</w:t>
            </w:r>
          </w:p>
        </w:tc>
        <w:tc>
          <w:tcPr/>
          <w:p>
            <w:pPr>
              <w:pStyle w:val="Compact"/>
            </w:pPr>
            <w:r>
              <w:t xml:space="preserve">Wait and retry; with MESSAGING_ENABLED=true check the customer-service queue.</w:t>
            </w:r>
          </w:p>
        </w:tc>
      </w:tr>
      <w:tr>
        <w:tc>
          <w:tcPr/>
          <w:p>
            <w:pPr>
              <w:pStyle w:val="Compact"/>
            </w:pPr>
            <w:r>
              <w:t xml:space="preserve">Emails do not arrive in Mailpit</w:t>
            </w:r>
          </w:p>
        </w:tc>
        <w:tc>
          <w:tcPr/>
          <w:p>
            <w:pPr>
              <w:pStyle w:val="Compact"/>
            </w:pPr>
            <w:r>
              <w:t xml:space="preserve">MAIL_ENABLED=false or wrong host or port.</w:t>
            </w:r>
          </w:p>
        </w:tc>
        <w:tc>
          <w:tcPr/>
          <w:p>
            <w:pPr>
              <w:pStyle w:val="Compact"/>
            </w:pPr>
            <w:r>
              <w:t xml:space="preserve">MAIL_HOST=localhost and MAIL_PORT=1025 on the host; MAIL_DOCKER_HOST=mailpit in Docker.</w:t>
            </w:r>
          </w:p>
        </w:tc>
      </w:tr>
      <w:tr>
        <w:tc>
          <w:tcPr/>
          <w:p>
            <w:pPr>
              <w:pStyle w:val="Compact"/>
            </w:pPr>
            <w:r>
              <w:t xml:space="preserve">Booking emails and reminders do not arrive</w:t>
            </w:r>
          </w:p>
        </w:tc>
        <w:tc>
          <w:tcPr/>
          <w:p>
            <w:pPr>
              <w:pStyle w:val="Compact"/>
            </w:pPr>
            <w:r>
              <w:t xml:space="preserve">INTERNAL_API_KEY empty.</w:t>
            </w:r>
          </w:p>
        </w:tc>
        <w:tc>
          <w:tcPr/>
          <w:p>
            <w:pPr>
              <w:pStyle w:val="Compact"/>
            </w:pPr>
            <w:r>
              <w:t xml:space="preserve">Generate the key and restart security-service and notification-service.</w:t>
            </w:r>
          </w:p>
        </w:tc>
      </w:tr>
      <w:tr>
        <w:tc>
          <w:tcPr/>
          <w:p>
            <w:pPr>
              <w:pStyle w:val="Compact"/>
            </w:pPr>
            <w:r>
              <w:t xml:space="preserve">Notifications do not arrive</w:t>
            </w:r>
          </w:p>
        </w:tc>
        <w:tc>
          <w:tcPr/>
          <w:p>
            <w:pPr>
              <w:pStyle w:val="Compact"/>
            </w:pPr>
            <w:r>
              <w:t xml:space="preserve">MESSAGING_ENABLED=false or messages in a dead-letter queue.</w:t>
            </w:r>
          </w:p>
        </w:tc>
        <w:tc>
          <w:tcPr/>
          <w:p>
            <w:pPr>
              <w:pStyle w:val="Compact"/>
            </w:pPr>
            <w:r>
              <w:t xml:space="preserve">Enable messaging and review the queues.</w:t>
            </w:r>
          </w:p>
        </w:tc>
      </w:tr>
      <w:tr>
        <w:tc>
          <w:tcPr/>
          <w:p>
            <w:pPr>
              <w:pStyle w:val="Compact"/>
            </w:pPr>
            <w:r>
              <w:t xml:space="preserve">CORS error in the browser</w:t>
            </w:r>
          </w:p>
        </w:tc>
        <w:tc>
          <w:tcPr/>
          <w:p>
            <w:pPr>
              <w:pStyle w:val="Compact"/>
            </w:pPr>
            <w:r>
              <w:t xml:space="preserve">The origin is not allowed.</w:t>
            </w:r>
          </w:p>
        </w:tc>
        <w:tc>
          <w:tcPr/>
          <w:p>
            <w:pPr>
              <w:pStyle w:val="Compact"/>
            </w:pPr>
            <w:r>
              <w:t xml:space="preserve">CORS_ALLOWED_ORIGINS=http://localhost:4200,http://localhost:8081 (add the real origin if it is different) and restart the services.</w:t>
            </w:r>
          </w:p>
        </w:tc>
      </w:tr>
      <w:tr>
        <w:tc>
          <w:tcPr/>
          <w:p>
            <w:pPr>
              <w:pStyle w:val="Compact"/>
            </w:pPr>
            <w:r>
              <w:t xml:space="preserve">Blank screen or 404 on /api in the web application</w:t>
            </w:r>
          </w:p>
        </w:tc>
        <w:tc>
          <w:tcPr/>
          <w:p>
            <w:pPr>
              <w:pStyle w:val="Compact"/>
            </w:pPr>
            <w:r>
              <w:t xml:space="preserve">The gateway is not running on port 8080.</w:t>
            </w:r>
          </w:p>
        </w:tc>
        <w:tc>
          <w:tcPr/>
          <w:p>
            <w:pPr>
              <w:pStyle w:val="Compact"/>
            </w:pPr>
            <w:r>
              <w:t xml:space="preserve">Start the gateway and check</w:t>
            </w:r>
            <w:r>
              <w:t xml:space="preserve"> </w:t>
            </w:r>
            <w:r>
              <w:rPr>
                <w:i/>
                <w:iCs/>
              </w:rPr>
              <w:t xml:space="preserve">proxy.conf.json</w:t>
            </w:r>
            <w:r>
              <w:t xml:space="preserve">.</w:t>
            </w:r>
          </w:p>
        </w:tc>
      </w:tr>
      <w:tr>
        <w:tc>
          <w:tcPr/>
          <w:p>
            <w:pPr>
              <w:pStyle w:val="Compact"/>
            </w:pPr>
            <w:r>
              <w:t xml:space="preserve">The mobile app does not reach the backend</w:t>
            </w:r>
          </w:p>
        </w:tc>
        <w:tc>
          <w:tcPr/>
          <w:p>
            <w:pPr>
              <w:pStyle w:val="Compact"/>
            </w:pPr>
            <w:r>
              <w:t xml:space="preserve">localhost used from the phone, or different network.</w:t>
            </w:r>
          </w:p>
        </w:tc>
        <w:tc>
          <w:tcPr/>
          <w:p>
            <w:pPr>
              <w:pStyle w:val="Compact"/>
            </w:pPr>
            <w:r>
              <w:t xml:space="preserve">Use 10.0.2.2 in the emulator or the IPv4 address of the computer on the same network.</w:t>
            </w:r>
          </w:p>
        </w:tc>
      </w:tr>
      <w:tr>
        <w:tc>
          <w:tcPr/>
          <w:p>
            <w:pPr>
              <w:pStyle w:val="Compact"/>
            </w:pPr>
            <w:r>
              <w:t xml:space="preserve">npm ERESOLVE or build failures</w:t>
            </w:r>
          </w:p>
        </w:tc>
        <w:tc>
          <w:tcPr/>
          <w:p>
            <w:pPr>
              <w:pStyle w:val="Compact"/>
            </w:pPr>
            <w:r>
              <w:t xml:space="preserve">Node.js version not supported by Angular 21.</w:t>
            </w:r>
          </w:p>
        </w:tc>
        <w:tc>
          <w:tcPr/>
          <w:p>
            <w:pPr>
              <w:pStyle w:val="Compact"/>
            </w:pPr>
            <w:r>
              <w:t xml:space="preserve">Use Node.js 22 LTS and reinstall with</w:t>
            </w:r>
            <w:r>
              <w:t xml:space="preserve"> </w:t>
            </w:r>
            <w:r>
              <w:rPr>
                <w:i/>
                <w:iCs/>
              </w:rPr>
              <w:t xml:space="preserve">npm ci</w:t>
            </w:r>
            <w:r>
              <w:t xml:space="preserve">.</w:t>
            </w:r>
          </w:p>
        </w:tc>
      </w:tr>
      <w:tr>
        <w:tc>
          <w:tcPr/>
          <w:p>
            <w:pPr>
              <w:pStyle w:val="Compact"/>
            </w:pPr>
            <w:r>
              <w:t xml:space="preserve">Docker consumes all the memory on Windows</w:t>
            </w:r>
          </w:p>
        </w:tc>
        <w:tc>
          <w:tcPr/>
          <w:p>
            <w:pPr>
              <w:pStyle w:val="Compact"/>
            </w:pPr>
            <w:r>
              <w:t xml:space="preserve">WSL 2 without a memory limit.</w:t>
            </w:r>
          </w:p>
        </w:tc>
        <w:tc>
          <w:tcPr/>
          <w:p>
            <w:pPr>
              <w:pStyle w:val="Compact"/>
            </w:pPr>
            <w:r>
              <w:t xml:space="preserve">Limit the memory in</w:t>
            </w:r>
            <w:r>
              <w:t xml:space="preserve"> </w:t>
            </w:r>
            <w:r>
              <w:rPr>
                <w:i/>
                <w:iCs/>
              </w:rPr>
              <w:t xml:space="preserve">.wslconfig</w:t>
            </w:r>
            <w:r>
              <w:t xml:space="preserve"> </w:t>
            </w:r>
            <w:r>
              <w:t xml:space="preserve">and assign at least 5 GB to Docker.</w:t>
            </w:r>
          </w:p>
        </w:tc>
      </w:tr>
      <w:tr>
        <w:tc>
          <w:tcPr/>
          <w:p>
            <w:pPr>
              <w:pStyle w:val="Compact"/>
            </w:pPr>
            <w:r>
              <w:t xml:space="preserve">Shifted booking times</w:t>
            </w:r>
          </w:p>
        </w:tc>
        <w:tc>
          <w:tcPr/>
          <w:p>
            <w:pPr>
              <w:pStyle w:val="Compact"/>
            </w:pPr>
            <w:r>
              <w:t xml:space="preserve">Wrong time zone; the system stores UTC.</w:t>
            </w:r>
          </w:p>
        </w:tc>
        <w:tc>
          <w:tcPr/>
          <w:p>
            <w:pPr>
              <w:pStyle w:val="Compact"/>
            </w:pPr>
            <w:r>
              <w:t xml:space="preserve">Check BOOKING_ZONE=America/Bogota.</w:t>
            </w:r>
          </w:p>
        </w:tc>
      </w:tr>
    </w:tbl>
    <w:p>
      <w:pPr>
        <w:pStyle w:val="BodyText"/>
      </w:pPr>
      <w:r>
        <w:rPr>
          <w:i/>
          <w:iCs/>
        </w:rPr>
        <w:t xml:space="preserve">Note.</w:t>
      </w:r>
      <w:r>
        <w:t xml:space="preserve"> </w:t>
      </w:r>
      <w:r>
        <w:t xml:space="preserve">Prepared by the authors from the infrastructure repository, the runbooks of the services, and the technical backlog.</w:t>
      </w:r>
    </w:p>
    <w:bookmarkEnd w:id="92"/>
    <w:bookmarkStart w:id="93" w:name="X6cb5874b4dca1f069fcc4e14c2e778616fd467e"/>
    <w:p>
      <w:pPr>
        <w:pStyle w:val="Heading2"/>
      </w:pPr>
      <w:r>
        <w:t xml:space="preserve">18. Glossary</w:t>
      </w:r>
    </w:p>
    <w:p>
      <w:pPr>
        <w:pStyle w:val="FirstParagraph"/>
      </w:pPr>
      <w:r>
        <w:rPr>
          <w:b/>
          <w:bCs/>
        </w:rPr>
        <w:t xml:space="preserve">Table 15</w:t>
      </w:r>
    </w:p>
    <w:p>
      <w:pPr>
        <w:pStyle w:val="BodyText"/>
      </w:pPr>
      <w:r>
        <w:rPr>
          <w:i/>
          <w:iCs/>
        </w:rPr>
        <w:t xml:space="preserve">Glossary of Installation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API Gateway</w:t>
            </w:r>
          </w:p>
        </w:tc>
        <w:tc>
          <w:tcPr/>
          <w:p>
            <w:pPr>
              <w:pStyle w:val="Compact"/>
            </w:pPr>
            <w:r>
              <w:t xml:space="preserve">Single entry point that routes the requests to the services; it does not validate tokens.</w:t>
            </w:r>
          </w:p>
        </w:tc>
      </w:tr>
      <w:tr>
        <w:tc>
          <w:tcPr/>
          <w:p>
            <w:pPr>
              <w:pStyle w:val="Compact"/>
            </w:pPr>
            <w:r>
              <w:t xml:space="preserve">Changelog</w:t>
            </w:r>
          </w:p>
        </w:tc>
        <w:tc>
          <w:tcPr/>
          <w:p>
            <w:pPr>
              <w:pStyle w:val="Compact"/>
            </w:pPr>
            <w:r>
              <w:t xml:space="preserve">Liquibase file that describes the changes of the database.</w:t>
            </w:r>
          </w:p>
        </w:tc>
      </w:tr>
      <w:tr>
        <w:tc>
          <w:tcPr/>
          <w:p>
            <w:pPr>
              <w:pStyle w:val="Compact"/>
            </w:pPr>
            <w:r>
              <w:t xml:space="preserve">Changeset</w:t>
            </w:r>
          </w:p>
        </w:tc>
        <w:tc>
          <w:tcPr/>
          <w:p>
            <w:pPr>
              <w:pStyle w:val="Compact"/>
            </w:pPr>
            <w:r>
              <w:t xml:space="preserve">Unit of change of a changelog, identified by its id and author.</w:t>
            </w:r>
          </w:p>
        </w:tc>
      </w:tr>
      <w:tr>
        <w:tc>
          <w:tcPr/>
          <w:p>
            <w:pPr>
              <w:pStyle w:val="Compact"/>
            </w:pPr>
            <w:r>
              <w:t xml:space="preserve">Compose profile</w:t>
            </w:r>
          </w:p>
        </w:tc>
        <w:tc>
          <w:tcPr/>
          <w:p>
            <w:pPr>
              <w:pStyle w:val="Compact"/>
            </w:pPr>
            <w:r>
              <w:t xml:space="preserve">Group of services of Docker Compose that starts only when it is requested (</w:t>
            </w:r>
            <w:r>
              <w:rPr>
                <w:i/>
                <w:iCs/>
              </w:rPr>
              <w:t xml:space="preserve">--profile app</w:t>
            </w:r>
            <w:r>
              <w:t xml:space="preserve">).</w:t>
            </w:r>
          </w:p>
        </w:tc>
      </w:tr>
      <w:tr>
        <w:tc>
          <w:tcPr/>
          <w:p>
            <w:pPr>
              <w:pStyle w:val="Compact"/>
            </w:pPr>
            <w:r>
              <w:t xml:space="preserve">Container</w:t>
            </w:r>
          </w:p>
        </w:tc>
        <w:tc>
          <w:tcPr/>
          <w:p>
            <w:pPr>
              <w:pStyle w:val="Compact"/>
            </w:pPr>
            <w:r>
              <w:t xml:space="preserve">Isolated process that runs an application with its dependencies.</w:t>
            </w:r>
          </w:p>
        </w:tc>
      </w:tr>
      <w:tr>
        <w:tc>
          <w:tcPr/>
          <w:p>
            <w:pPr>
              <w:pStyle w:val="Compact"/>
            </w:pPr>
            <w:r>
              <w:t xml:space="preserve">CORS</w:t>
            </w:r>
          </w:p>
        </w:tc>
        <w:tc>
          <w:tcPr/>
          <w:p>
            <w:pPr>
              <w:pStyle w:val="Compact"/>
            </w:pPr>
            <w:r>
              <w:t xml:space="preserve">Browser mechanism that restricts requests between different origins.</w:t>
            </w:r>
          </w:p>
        </w:tc>
      </w:tr>
      <w:tr>
        <w:tc>
          <w:tcPr/>
          <w:p>
            <w:pPr>
              <w:pStyle w:val="Compact"/>
            </w:pPr>
            <w:r>
              <w:t xml:space="preserve">Dead-letter queue (DLQ)</w:t>
            </w:r>
          </w:p>
        </w:tc>
        <w:tc>
          <w:tcPr/>
          <w:p>
            <w:pPr>
              <w:pStyle w:val="Compact"/>
            </w:pPr>
            <w:r>
              <w:t xml:space="preserve">Queue where messages that failed after retries are kept.</w:t>
            </w:r>
          </w:p>
        </w:tc>
      </w:tr>
      <w:tr>
        <w:tc>
          <w:tcPr/>
          <w:p>
            <w:pPr>
              <w:pStyle w:val="Compact"/>
            </w:pPr>
            <w:r>
              <w:t xml:space="preserve">Exchange</w:t>
            </w:r>
          </w:p>
        </w:tc>
        <w:tc>
          <w:tcPr/>
          <w:p>
            <w:pPr>
              <w:pStyle w:val="Compact"/>
            </w:pPr>
            <w:r>
              <w:t xml:space="preserve">RabbitMQ element that receives messages and routes them to queues.</w:t>
            </w:r>
          </w:p>
        </w:tc>
      </w:tr>
      <w:tr>
        <w:tc>
          <w:tcPr/>
          <w:p>
            <w:pPr>
              <w:pStyle w:val="Compact"/>
            </w:pPr>
            <w:r>
              <w:t xml:space="preserve">Health endpoint</w:t>
            </w:r>
          </w:p>
        </w:tc>
        <w:tc>
          <w:tcPr/>
          <w:p>
            <w:pPr>
              <w:pStyle w:val="Compact"/>
            </w:pPr>
            <w:r>
              <w:t xml:space="preserve">Route (/actuator/health) that indicates whether a service is working.</w:t>
            </w:r>
          </w:p>
        </w:tc>
      </w:tr>
      <w:tr>
        <w:tc>
          <w:tcPr/>
          <w:p>
            <w:pPr>
              <w:pStyle w:val="Compact"/>
            </w:pPr>
            <w:r>
              <w:t xml:space="preserve">Image</w:t>
            </w:r>
          </w:p>
        </w:tc>
        <w:tc>
          <w:tcPr/>
          <w:p>
            <w:pPr>
              <w:pStyle w:val="Compact"/>
            </w:pPr>
            <w:r>
              <w:t xml:space="preserve">Read-only template from which a container is created.</w:t>
            </w:r>
          </w:p>
        </w:tc>
      </w:tr>
      <w:tr>
        <w:tc>
          <w:tcPr/>
          <w:p>
            <w:pPr>
              <w:pStyle w:val="Compact"/>
            </w:pPr>
            <w:r>
              <w:t xml:space="preserve">JDK</w:t>
            </w:r>
          </w:p>
        </w:tc>
        <w:tc>
          <w:tcPr/>
          <w:p>
            <w:pPr>
              <w:pStyle w:val="Compact"/>
            </w:pPr>
            <w:r>
              <w:t xml:space="preserve">Java development kit; the project uses version 21.</w:t>
            </w:r>
          </w:p>
        </w:tc>
      </w:tr>
      <w:tr>
        <w:tc>
          <w:tcPr/>
          <w:p>
            <w:pPr>
              <w:pStyle w:val="Compact"/>
            </w:pPr>
            <w:r>
              <w:t xml:space="preserve">Liquibase</w:t>
            </w:r>
          </w:p>
        </w:tc>
        <w:tc>
          <w:tcPr/>
          <w:p>
            <w:pPr>
              <w:pStyle w:val="Compact"/>
            </w:pPr>
            <w:r>
              <w:t xml:space="preserve">Tool for versioning and migrating the database schema.</w:t>
            </w:r>
          </w:p>
        </w:tc>
      </w:tr>
      <w:tr>
        <w:tc>
          <w:tcPr/>
          <w:p>
            <w:pPr>
              <w:pStyle w:val="Compact"/>
            </w:pPr>
            <w:r>
              <w:t xml:space="preserve">Mailpit</w:t>
            </w:r>
          </w:p>
        </w:tc>
        <w:tc>
          <w:tcPr/>
          <w:p>
            <w:pPr>
              <w:pStyle w:val="Compact"/>
            </w:pPr>
            <w:r>
              <w:t xml:space="preserve">Development mail server that captures emails without sending them.</w:t>
            </w:r>
          </w:p>
        </w:tc>
      </w:tr>
      <w:tr>
        <w:tc>
          <w:tcPr/>
          <w:p>
            <w:pPr>
              <w:pStyle w:val="Compact"/>
            </w:pPr>
            <w:r>
              <w:t xml:space="preserve">Maven Wrapper</w:t>
            </w:r>
          </w:p>
        </w:tc>
        <w:tc>
          <w:tcPr/>
          <w:p>
            <w:pPr>
              <w:pStyle w:val="Compact"/>
            </w:pPr>
            <w:r>
              <w:t xml:space="preserve">Script (</w:t>
            </w:r>
            <w:r>
              <w:rPr>
                <w:i/>
                <w:iCs/>
              </w:rPr>
              <w:t xml:space="preserve">mvnw</w:t>
            </w:r>
            <w:r>
              <w:t xml:space="preserve">) that downloads and runs the correct version of Maven.</w:t>
            </w:r>
          </w:p>
        </w:tc>
      </w:tr>
      <w:tr>
        <w:tc>
          <w:tcPr/>
          <w:p>
            <w:pPr>
              <w:pStyle w:val="Compact"/>
            </w:pPr>
            <w:r>
              <w:t xml:space="preserve">Volume</w:t>
            </w:r>
          </w:p>
        </w:tc>
        <w:tc>
          <w:tcPr/>
          <w:p>
            <w:pPr>
              <w:pStyle w:val="Compact"/>
            </w:pPr>
            <w:r>
              <w:t xml:space="preserve">Persistent Docker storage that survives the recreation of a container.</w:t>
            </w:r>
          </w:p>
        </w:tc>
      </w:tr>
      <w:tr>
        <w:tc>
          <w:tcPr/>
          <w:p>
            <w:pPr>
              <w:pStyle w:val="Compact"/>
            </w:pPr>
            <w:r>
              <w:t xml:space="preserve">WSL 2</w:t>
            </w:r>
          </w:p>
        </w:tc>
        <w:tc>
          <w:tcPr/>
          <w:p>
            <w:pPr>
              <w:pStyle w:val="Compact"/>
            </w:pPr>
            <w:r>
              <w:t xml:space="preserve">Windows Subsystem for Linux used by Docker Desktop.</w:t>
            </w:r>
          </w:p>
        </w:tc>
      </w:tr>
    </w:tbl>
    <w:p>
      <w:pPr>
        <w:pStyle w:val="BodyText"/>
      </w:pPr>
      <w:r>
        <w:rPr>
          <w:i/>
          <w:iCs/>
        </w:rPr>
        <w:t xml:space="preserve">Note.</w:t>
      </w:r>
      <w:r>
        <w:t xml:space="preserve"> </w:t>
      </w:r>
      <w:r>
        <w:t xml:space="preserve">Prepared by the authors from the project documentation.</w:t>
      </w:r>
    </w:p>
    <w:bookmarkEnd w:id="93"/>
    <w:bookmarkStart w:id="96" w:name="references"/>
    <w:p>
      <w:pPr>
        <w:pStyle w:val="Heading2"/>
      </w:pPr>
      <w:r>
        <w:t xml:space="preserve">References</w:t>
      </w:r>
    </w:p>
    <w:p>
      <w:pPr>
        <w:pStyle w:val="FirstParagraph"/>
      </w:pPr>
      <w:r>
        <w:t xml:space="preserve">Humble, J., &amp; Farley, D. (2010).</w:t>
      </w:r>
      <w:r>
        <w:t xml:space="preserve"> </w:t>
      </w:r>
      <w:r>
        <w:rPr>
          <w:i/>
          <w:iCs/>
        </w:rPr>
        <w:t xml:space="preserve">Continuous delivery: Reliable software releases through build, test, and deployment automation</w:t>
      </w:r>
      <w:r>
        <w:t xml:space="preserve">. Addison-Wesley.</w:t>
      </w:r>
    </w:p>
    <w:p>
      <w:pPr>
        <w:pStyle w:val="BodyText"/>
      </w:pPr>
      <w:r>
        <w:t xml:space="preserve">Microsoft. (n.d.).</w:t>
      </w:r>
      <w:r>
        <w:t xml:space="preserve"> </w:t>
      </w:r>
      <w:r>
        <w:rPr>
          <w:i/>
          <w:iCs/>
        </w:rPr>
        <w:t xml:space="preserve">Microsoft SQL Server - Ubuntu based images</w:t>
      </w:r>
      <w:r>
        <w:t xml:space="preserve"> </w:t>
      </w:r>
      <w:r>
        <w:t xml:space="preserve">[Container image]. Docker Hub. Retrieved October 7, 2026, from</w:t>
      </w:r>
      <w:r>
        <w:t xml:space="preserve"> </w:t>
      </w:r>
      <w:hyperlink r:id="rId94">
        <w:r>
          <w:rPr>
            <w:rStyle w:val="Hyperlink"/>
          </w:rPr>
          <w:t xml:space="preserve">https://hub.docker.com/r/microsoft/mssql-server</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43">
        <w:r>
          <w:rPr>
            <w:rStyle w:val="Hyperlink"/>
          </w:rPr>
          <w:t xml:space="preserve">https://github.com/code-sena/vehicle-w-docs</w:t>
        </w:r>
      </w:hyperlink>
    </w:p>
    <w:p>
      <w:pPr>
        <w:pStyle w:val="BodyText"/>
      </w:pPr>
      <w:r>
        <w:t xml:space="preserve">Vehicle Washing Development Team. (2026b).</w:t>
      </w:r>
      <w:r>
        <w:t xml:space="preserve"> </w:t>
      </w:r>
      <w:r>
        <w:rPr>
          <w:i/>
          <w:iCs/>
        </w:rPr>
        <w:t xml:space="preserve">lavarapido-infra</w:t>
      </w:r>
      <w:r>
        <w:t xml:space="preserve"> </w:t>
      </w:r>
      <w:r>
        <w:t xml:space="preserve">(develop branch) [Computer software]. GitHub.</w:t>
      </w:r>
      <w:r>
        <w:t xml:space="preserve"> </w:t>
      </w:r>
      <w:hyperlink r:id="rId33">
        <w:r>
          <w:rPr>
            <w:rStyle w:val="Hyperlink"/>
          </w:rPr>
          <w:t xml:space="preserve">https://github.com/BrayanCABRERA123/lavarapido-infra</w:t>
        </w:r>
      </w:hyperlink>
    </w:p>
    <w:p>
      <w:pPr>
        <w:pStyle w:val="BodyText"/>
      </w:pPr>
      <w:r>
        <w:t xml:space="preserve">Wiggins, A. (2017).</w:t>
      </w:r>
      <w:r>
        <w:t xml:space="preserve"> </w:t>
      </w:r>
      <w:r>
        <w:rPr>
          <w:i/>
          <w:iCs/>
        </w:rPr>
        <w:t xml:space="preserve">The twelve-factor app: III. Config</w:t>
      </w:r>
      <w:r>
        <w:t xml:space="preserve">.</w:t>
      </w:r>
      <w:r>
        <w:t xml:space="preserve"> </w:t>
      </w:r>
      <w:hyperlink r:id="rId95">
        <w:r>
          <w:rPr>
            <w:rStyle w:val="Hyperlink"/>
          </w:rPr>
          <w:t xml:space="preserve">https://12factor.net/config</w:t>
        </w:r>
      </w:hyperlink>
    </w:p>
    <w:bookmarkEnd w:id="96"/>
    <w:bookmarkStart w:id="102" w:name="X3ebececf266e1d58a5da7182dd2ea53c277ac9c"/>
    <w:p>
      <w:pPr>
        <w:pStyle w:val="Heading2"/>
      </w:pPr>
      <w:r>
        <w:t xml:space="preserve">19. Annexes</w:t>
      </w:r>
    </w:p>
    <w:bookmarkStart w:id="97" w:name="annex-a-list-of-figures-pending-capture"/>
    <w:p>
      <w:pPr>
        <w:pStyle w:val="Heading3"/>
      </w:pPr>
      <w:r>
        <w:t xml:space="preserve">Annex A. List of Figures Pending Capture</w:t>
      </w:r>
    </w:p>
    <w:p>
      <w:pPr>
        <w:pStyle w:val="FirstParagraph"/>
      </w:pPr>
      <w:r>
        <w:t xml:space="preserve">Before delivery, the team must replace each of the 10 placeholders with a real and sharp screenshot ordered according to the installation flow (Servicio Nacional de Aprendizaje [SENA], 2026). Screenshots must not contain real passwords, secrets, accounts, or personal data.</w:t>
      </w:r>
    </w:p>
    <w:bookmarkEnd w:id="97"/>
    <w:bookmarkStart w:id="98" w:name="X719a53e5da98359ae1512a7bf320875fef9c36a"/>
    <w:p>
      <w:pPr>
        <w:pStyle w:val="Heading3"/>
      </w:pPr>
      <w:r>
        <w:t xml:space="preserve">Annex B. Information to Confirm Before Delivery</w:t>
      </w:r>
    </w:p>
    <w:p>
      <w:pPr>
        <w:pStyle w:val="FirstParagraph"/>
      </w:pPr>
      <w:r>
        <w:rPr>
          <w:b/>
          <w:bCs/>
        </w:rPr>
        <w:t xml:space="preserve">Table 16</w:t>
      </w:r>
    </w:p>
    <w:p>
      <w:pPr>
        <w:pStyle w:val="BodyText"/>
      </w:pPr>
      <w:r>
        <w:rPr>
          <w:i/>
          <w:iCs/>
        </w:rPr>
        <w:t xml:space="preserve">Information Pending Confirmation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What is missing</w:t>
            </w:r>
          </w:p>
        </w:tc>
        <w:tc>
          <w:tcPr/>
          <w:p>
            <w:pPr>
              <w:pStyle w:val="Compact"/>
            </w:pPr>
            <w:r>
              <w:t xml:space="preserve">Section</w:t>
            </w:r>
          </w:p>
        </w:tc>
      </w:tr>
      <w:tr>
        <w:tc>
          <w:tcPr/>
          <w:p>
            <w:pPr>
              <w:pStyle w:val="Compact"/>
            </w:pPr>
            <w:r>
              <w:t xml:space="preserve">One database login per service</w:t>
            </w:r>
          </w:p>
        </w:tc>
        <w:tc>
          <w:tcPr/>
          <w:p>
            <w:pPr>
              <w:pStyle w:val="Compact"/>
            </w:pPr>
            <w:r>
              <w:t xml:space="preserve">The services use sa.</w:t>
            </w:r>
          </w:p>
        </w:tc>
        <w:tc>
          <w:tcPr/>
          <w:p>
            <w:pPr>
              <w:pStyle w:val="Compact"/>
            </w:pPr>
            <w:r>
              <w:t xml:space="preserve">11.4</w:t>
            </w:r>
          </w:p>
        </w:tc>
      </w:tr>
      <w:tr>
        <w:tc>
          <w:tcPr/>
          <w:p>
            <w:pPr>
              <w:pStyle w:val="Compact"/>
            </w:pPr>
            <w:r>
              <w:t xml:space="preserve">Health of payment-service</w:t>
            </w:r>
          </w:p>
        </w:tc>
        <w:tc>
          <w:tcPr/>
          <w:p>
            <w:pPr>
              <w:pStyle w:val="Compact"/>
            </w:pPr>
            <w:r>
              <w:t xml:space="preserve">It does not check the database (TD-017).</w:t>
            </w:r>
          </w:p>
        </w:tc>
        <w:tc>
          <w:tcPr/>
          <w:p>
            <w:pPr>
              <w:pStyle w:val="Compact"/>
            </w:pPr>
            <w:r>
              <w:t xml:space="preserve">16.3</w:t>
            </w:r>
          </w:p>
        </w:tc>
      </w:tr>
      <w:tr>
        <w:tc>
          <w:tcPr/>
          <w:p>
            <w:pPr>
              <w:pStyle w:val="Compact"/>
            </w:pPr>
            <w:r>
              <w:t xml:space="preserve">Continuous integration</w:t>
            </w:r>
          </w:p>
        </w:tc>
        <w:tc>
          <w:tcPr/>
          <w:p>
            <w:pPr>
              <w:pStyle w:val="Compact"/>
            </w:pPr>
            <w:r>
              <w:t xml:space="preserve">Jenkins is planned but not configured (TD-006).</w:t>
            </w:r>
          </w:p>
        </w:tc>
        <w:tc>
          <w:tcPr/>
          <w:p>
            <w:pPr>
              <w:pStyle w:val="Compact"/>
            </w:pPr>
            <w:r>
              <w:t xml:space="preserve">4.2</w:t>
            </w:r>
          </w:p>
        </w:tc>
      </w:tr>
      <w:tr>
        <w:tc>
          <w:tcPr/>
          <w:p>
            <w:pPr>
              <w:pStyle w:val="Compact"/>
            </w:pPr>
            <w:r>
              <w:t xml:space="preserve">Outdated documents</w:t>
            </w:r>
          </w:p>
        </w:tc>
        <w:tc>
          <w:tcPr/>
          <w:p>
            <w:pPr>
              <w:pStyle w:val="Compact"/>
            </w:pPr>
            <w:r>
              <w:t xml:space="preserve">The README of lavarapido-infra still marks operations-service and payment-service as planned, and section 6 of the team guide lists as mock data screens that are already connected.</w:t>
            </w:r>
          </w:p>
        </w:tc>
        <w:tc>
          <w:tcPr/>
          <w:p>
            <w:pPr>
              <w:pStyle w:val="Compact"/>
            </w:pPr>
            <w:r>
              <w:t xml:space="preserve">4.1</w:t>
            </w:r>
          </w:p>
        </w:tc>
      </w:tr>
    </w:tbl>
    <w:p>
      <w:pPr>
        <w:pStyle w:val="BodyText"/>
      </w:pPr>
      <w:r>
        <w:rPr>
          <w:i/>
          <w:iCs/>
        </w:rPr>
        <w:t xml:space="preserve">Note.</w:t>
      </w:r>
      <w:r>
        <w:t xml:space="preserve"> </w:t>
      </w:r>
      <w:r>
        <w:t xml:space="preserve">Prepared by the authors from the verification of the repositories and the technical backlog.</w:t>
      </w:r>
    </w:p>
    <w:bookmarkEnd w:id="98"/>
    <w:bookmarkStart w:id="99" w:name="annex-c-summary-of-installation-commands"/>
    <w:p>
      <w:pPr>
        <w:pStyle w:val="Heading3"/>
      </w:pPr>
      <w:r>
        <w:t xml:space="preserve">Annex C. Summary of Installation Commands</w:t>
      </w:r>
    </w:p>
    <w:p>
      <w:pPr>
        <w:pStyle w:val="SourceCode"/>
      </w:pPr>
      <w:r>
        <w:rPr>
          <w:rStyle w:val="CommentTok"/>
        </w:rPr>
        <w:t xml:space="preserve"># 1. Get the project (repositories side by side; see section 8.1)</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https://github.com/BrayanCABRERA123/lavarapido-infra.git</w:t>
      </w:r>
      <w:r>
        <w:br/>
      </w:r>
      <w:r>
        <w:br/>
      </w:r>
      <w:r>
        <w:rPr>
          <w:rStyle w:val="CommentTok"/>
        </w:rPr>
        <w:t xml:space="preserve"># 2. Configure the environment</w:t>
      </w:r>
      <w:r>
        <w:br/>
      </w:r>
      <w:r>
        <w:rPr>
          <w:rStyle w:val="BuiltInTok"/>
        </w:rPr>
        <w:t xml:space="preserve">cd</w:t>
      </w:r>
      <w:r>
        <w:rPr>
          <w:rStyle w:val="NormalTok"/>
        </w:rPr>
        <w:t xml:space="preserve"> lavarapido-infra </w:t>
      </w:r>
      <w:r>
        <w:rPr>
          <w:rStyle w:val="KeywordTok"/>
        </w:rPr>
        <w:t xml:space="preserve">&amp;&amp;</w:t>
      </w:r>
      <w:r>
        <w:rPr>
          <w:rStyle w:val="NormalTok"/>
        </w:rPr>
        <w:t xml:space="preserve"> </w:t>
      </w:r>
      <w:r>
        <w:rPr>
          <w:rStyle w:val="FunctionTok"/>
        </w:rPr>
        <w:t xml:space="preserve">cp</w:t>
      </w:r>
      <w:r>
        <w:rPr>
          <w:rStyle w:val="NormalTok"/>
        </w:rPr>
        <w:t xml:space="preserve"> .env.example .env     </w:t>
      </w:r>
      <w:r>
        <w:rPr>
          <w:rStyle w:val="CommentTok"/>
        </w:rPr>
        <w:t xml:space="preserve"># set DB_PASSWORD, JWT_SECRET, INTERNAL_API_KEY</w:t>
      </w:r>
      <w:r>
        <w:br/>
      </w:r>
      <w:r>
        <w:br/>
      </w:r>
      <w:r>
        <w:rPr>
          <w:rStyle w:val="CommentTok"/>
        </w:rPr>
        <w:t xml:space="preserve"># 3. Infrastructure, database, and payment migrations</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ps</w:t>
      </w:r>
      <w:r>
        <w:br/>
      </w:r>
      <w:r>
        <w:br/>
      </w:r>
      <w:r>
        <w:rPr>
          <w:rStyle w:val="CommentTok"/>
        </w:rPr>
        <w:t xml:space="preserve"># 4. Services (Java and payment-service) and gateway in Docker</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br/>
      </w:r>
      <w:r>
        <w:br/>
      </w:r>
      <w:r>
        <w:rPr>
          <w:rStyle w:val="CommentTok"/>
        </w:rPr>
        <w:t xml:space="preserve"># 5. Clients</w:t>
      </w:r>
      <w:r>
        <w:br/>
      </w:r>
      <w:r>
        <w:rPr>
          <w:rStyle w:val="BuiltInTok"/>
        </w:rPr>
        <w:t xml:space="preserve">cd</w:t>
      </w:r>
      <w:r>
        <w:rPr>
          <w:rStyle w:val="NormalTok"/>
        </w:rPr>
        <w:t xml:space="preserve"> ../../Frontend/Front-end-proyecto-web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npm</w:t>
      </w:r>
      <w:r>
        <w:rPr>
          <w:rStyle w:val="NormalTok"/>
        </w:rPr>
        <w:t xml:space="preserve"> start</w:t>
      </w:r>
      <w:r>
        <w:br/>
      </w:r>
      <w:r>
        <w:rPr>
          <w:rStyle w:val="BuiltInTok"/>
        </w:rPr>
        <w:t xml:space="preserve">cd</w:t>
      </w:r>
      <w:r>
        <w:rPr>
          <w:rStyle w:val="NormalTok"/>
        </w:rPr>
        <w:t xml:space="preserve"> ../LavadoVehicular-Movil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npx</w:t>
      </w:r>
      <w:r>
        <w:rPr>
          <w:rStyle w:val="NormalTok"/>
        </w:rPr>
        <w:t xml:space="preserve"> expo start</w:t>
      </w:r>
      <w:r>
        <w:br/>
      </w:r>
      <w:r>
        <w:br/>
      </w:r>
      <w:r>
        <w:rPr>
          <w:rStyle w:val="CommentTok"/>
        </w:rPr>
        <w:t xml:space="preserve"># 6. Verification</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http://localhost:8080/actuator/health</w:t>
      </w:r>
    </w:p>
    <w:bookmarkEnd w:id="99"/>
    <w:bookmarkStart w:id="100" w:name="X00561215e6a4ce81d9ecc8ae07d18b616395770"/>
    <w:p>
      <w:pPr>
        <w:pStyle w:val="Heading3"/>
      </w:pPr>
      <w:r>
        <w:t xml:space="preserve">Annex D. Security Checklist Before Sharing the Environment</w:t>
      </w:r>
    </w:p>
    <w:p>
      <w:pPr>
        <w:pStyle w:val="FirstParagraph"/>
      </w:pPr>
      <w:r>
        <w:rPr>
          <w:b/>
          <w:bCs/>
        </w:rPr>
        <w:t xml:space="preserve">Table 17</w:t>
      </w:r>
    </w:p>
    <w:p>
      <w:pPr>
        <w:pStyle w:val="BodyText"/>
      </w:pPr>
      <w:r>
        <w:rPr>
          <w:i/>
          <w:iCs/>
        </w:rPr>
        <w:t xml:space="preserve">Environment Security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Met</w:t>
            </w:r>
          </w:p>
        </w:tc>
      </w:tr>
      <w:tr>
        <w:tc>
          <w:tcPr/>
          <w:p>
            <w:pPr>
              <w:pStyle w:val="Compact"/>
            </w:pPr>
            <w:r>
              <w:t xml:space="preserve">The .env file is not versioned and has restricted permissions</w:t>
            </w:r>
          </w:p>
        </w:tc>
        <w:tc>
          <w:tcPr/>
          <w:p>
            <w:pPr>
              <w:pStyle w:val="Compact"/>
            </w:pPr>
            <w:r>
              <w:t xml:space="preserve">Yes / No</w:t>
            </w:r>
          </w:p>
        </w:tc>
      </w:tr>
      <w:tr>
        <w:tc>
          <w:tcPr/>
          <w:p>
            <w:pPr>
              <w:pStyle w:val="Compact"/>
            </w:pPr>
            <w:r>
              <w:t xml:space="preserve">JWT_SECRET has at least 32 bytes and is not a shared example</w:t>
            </w:r>
          </w:p>
        </w:tc>
        <w:tc>
          <w:tcPr/>
          <w:p>
            <w:pPr>
              <w:pStyle w:val="Compact"/>
            </w:pPr>
            <w:r>
              <w:t xml:space="preserve">Yes / No</w:t>
            </w:r>
          </w:p>
        </w:tc>
      </w:tr>
      <w:tr>
        <w:tc>
          <w:tcPr/>
          <w:p>
            <w:pPr>
              <w:pStyle w:val="Compact"/>
            </w:pPr>
            <w:r>
              <w:t xml:space="preserve">The passwords of sa and RabbitMQ and the INTERNAL_API_KEY were changed</w:t>
            </w:r>
          </w:p>
        </w:tc>
        <w:tc>
          <w:tcPr/>
          <w:p>
            <w:pPr>
              <w:pStyle w:val="Compact"/>
            </w:pPr>
            <w:r>
              <w:t xml:space="preserve">Yes / No</w:t>
            </w:r>
          </w:p>
        </w:tc>
      </w:tr>
      <w:tr>
        <w:tc>
          <w:tcPr/>
          <w:p>
            <w:pPr>
              <w:pStyle w:val="Compact"/>
            </w:pPr>
            <w:r>
              <w:t xml:space="preserve">The services do not use the sa account to connect</w:t>
            </w:r>
          </w:p>
        </w:tc>
        <w:tc>
          <w:tcPr/>
          <w:p>
            <w:pPr>
              <w:pStyle w:val="Compact"/>
            </w:pPr>
            <w:r>
              <w:t xml:space="preserve">Yes / No</w:t>
            </w:r>
          </w:p>
        </w:tc>
      </w:tr>
      <w:tr>
        <w:tc>
          <w:tcPr/>
          <w:p>
            <w:pPr>
              <w:pStyle w:val="Compact"/>
            </w:pPr>
            <w:r>
              <w:t xml:space="preserve">Only the gateway and the web application are exposed outside the machine</w:t>
            </w:r>
          </w:p>
        </w:tc>
        <w:tc>
          <w:tcPr/>
          <w:p>
            <w:pPr>
              <w:pStyle w:val="Compact"/>
            </w:pPr>
            <w:r>
              <w:t xml:space="preserve">Yes / No</w:t>
            </w:r>
          </w:p>
        </w:tc>
      </w:tr>
      <w:tr>
        <w:tc>
          <w:tcPr/>
          <w:p>
            <w:pPr>
              <w:pStyle w:val="Compact"/>
            </w:pPr>
            <w:r>
              <w:t xml:space="preserve">Mailpit, the RabbitMQ console, SQL Server, and ports 3001 to 3006 are not accessible from outside</w:t>
            </w:r>
          </w:p>
        </w:tc>
        <w:tc>
          <w:tcPr/>
          <w:p>
            <w:pPr>
              <w:pStyle w:val="Compact"/>
            </w:pPr>
            <w:r>
              <w:t xml:space="preserve">Yes / No</w:t>
            </w:r>
          </w:p>
        </w:tc>
      </w:tr>
      <w:tr>
        <w:tc>
          <w:tcPr/>
          <w:p>
            <w:pPr>
              <w:pStyle w:val="Compact"/>
            </w:pPr>
            <w:r>
              <w:t xml:space="preserve">The security service does not run with the dev profile (no demonstration accounts)</w:t>
            </w:r>
          </w:p>
        </w:tc>
        <w:tc>
          <w:tcPr/>
          <w:p>
            <w:pPr>
              <w:pStyle w:val="Compact"/>
            </w:pPr>
            <w:r>
              <w:t xml:space="preserve">Yes / No</w:t>
            </w:r>
          </w:p>
        </w:tc>
      </w:tr>
      <w:tr>
        <w:tc>
          <w:tcPr/>
          <w:p>
            <w:pPr>
              <w:pStyle w:val="Compact"/>
            </w:pPr>
            <w:r>
              <w:t xml:space="preserve">HTTPS with TLS 1.2 or later is used if the environment leaves the local machine</w:t>
            </w:r>
          </w:p>
        </w:tc>
        <w:tc>
          <w:tcPr/>
          <w:p>
            <w:pPr>
              <w:pStyle w:val="Compact"/>
            </w:pPr>
            <w:r>
              <w:t xml:space="preserve">Yes / No</w:t>
            </w:r>
          </w:p>
        </w:tc>
      </w:tr>
      <w:tr>
        <w:tc>
          <w:tcPr/>
          <w:p>
            <w:pPr>
              <w:pStyle w:val="Compact"/>
            </w:pPr>
            <w:r>
              <w:t xml:space="preserve">Logs do not contain passwords, tokens, or receipts</w:t>
            </w:r>
          </w:p>
        </w:tc>
        <w:tc>
          <w:tcPr/>
          <w:p>
            <w:pPr>
              <w:pStyle w:val="Compact"/>
            </w:pPr>
            <w:r>
              <w:t xml:space="preserve">Yes / No</w:t>
            </w:r>
          </w:p>
        </w:tc>
      </w:tr>
    </w:tbl>
    <w:p>
      <w:pPr>
        <w:pStyle w:val="BodyText"/>
      </w:pPr>
      <w:r>
        <w:rPr>
          <w:i/>
          <w:iCs/>
        </w:rPr>
        <w:t xml:space="preserve">Note.</w:t>
      </w:r>
      <w:r>
        <w:t xml:space="preserve"> </w:t>
      </w:r>
      <w:r>
        <w:t xml:space="preserve">Prepared by the authors from the security policy of the project.</w:t>
      </w:r>
    </w:p>
    <w:bookmarkEnd w:id="100"/>
    <w:bookmarkStart w:id="101" w:name="annex-e-delivery-checklist"/>
    <w:p>
      <w:pPr>
        <w:pStyle w:val="Heading3"/>
      </w:pPr>
      <w:r>
        <w:t xml:space="preserve">Annex E. Delivery Checklist</w:t>
      </w:r>
    </w:p>
    <w:p>
      <w:pPr>
        <w:pStyle w:val="FirstParagraph"/>
      </w:pPr>
      <w:r>
        <w:rPr>
          <w:b/>
          <w:bCs/>
        </w:rPr>
        <w:t xml:space="preserve">Table 18</w:t>
      </w:r>
    </w:p>
    <w:p>
      <w:pPr>
        <w:pStyle w:val="BodyText"/>
      </w:pPr>
      <w:r>
        <w:rPr>
          <w:i/>
          <w:iCs/>
        </w:rPr>
        <w:t xml:space="preserve">Installation Manual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Met</w:t>
            </w:r>
          </w:p>
        </w:tc>
      </w:tr>
      <w:tr>
        <w:tc>
          <w:tcPr/>
          <w:p>
            <w:pPr>
              <w:pStyle w:val="Compact"/>
            </w:pPr>
            <w:r>
              <w:t xml:space="preserve">Complete title page and version</w:t>
            </w:r>
          </w:p>
        </w:tc>
        <w:tc>
          <w:tcPr/>
          <w:p>
            <w:pPr>
              <w:pStyle w:val="Compact"/>
            </w:pPr>
            <w:r>
              <w:t xml:space="preserve">Yes / No</w:t>
            </w:r>
          </w:p>
        </w:tc>
      </w:tr>
      <w:tr>
        <w:tc>
          <w:tcPr/>
          <w:p>
            <w:pPr>
              <w:pStyle w:val="Compact"/>
            </w:pPr>
            <w:r>
              <w:t xml:space="preserve">Table of contents with updated pages</w:t>
            </w:r>
          </w:p>
        </w:tc>
        <w:tc>
          <w:tcPr/>
          <w:p>
            <w:pPr>
              <w:pStyle w:val="Compact"/>
            </w:pPr>
            <w:r>
              <w:t xml:space="preserve">Yes / No</w:t>
            </w:r>
          </w:p>
        </w:tc>
      </w:tr>
      <w:tr>
        <w:tc>
          <w:tcPr/>
          <w:p>
            <w:pPr>
              <w:pStyle w:val="Compact"/>
            </w:pPr>
            <w:r>
              <w:t xml:space="preserve">Objective and scope explained</w:t>
            </w:r>
          </w:p>
        </w:tc>
        <w:tc>
          <w:tcPr/>
          <w:p>
            <w:pPr>
              <w:pStyle w:val="Compact"/>
            </w:pPr>
            <w:r>
              <w:t xml:space="preserve">Yes / No</w:t>
            </w:r>
          </w:p>
        </w:tc>
      </w:tr>
      <w:tr>
        <w:tc>
          <w:tcPr/>
          <w:p>
            <w:pPr>
              <w:pStyle w:val="Compact"/>
            </w:pPr>
            <w:r>
              <w:t xml:space="preserve">The commands match the real infrastructure repository</w:t>
            </w:r>
          </w:p>
        </w:tc>
        <w:tc>
          <w:tcPr/>
          <w:p>
            <w:pPr>
              <w:pStyle w:val="Compact"/>
            </w:pPr>
            <w:r>
              <w:t xml:space="preserve">Yes / No</w:t>
            </w:r>
          </w:p>
        </w:tc>
      </w:tr>
      <w:tr>
        <w:tc>
          <w:tcPr/>
          <w:p>
            <w:pPr>
              <w:pStyle w:val="Compact"/>
            </w:pPr>
            <w:r>
              <w:t xml:space="preserve">The repository folders keep their original names (including lavarapido-operation-service)</w:t>
            </w:r>
          </w:p>
        </w:tc>
        <w:tc>
          <w:tcPr/>
          <w:p>
            <w:pPr>
              <w:pStyle w:val="Compact"/>
            </w:pPr>
            <w:r>
              <w:t xml:space="preserve">Yes / No</w:t>
            </w:r>
          </w:p>
        </w:tc>
      </w:tr>
      <w:tr>
        <w:tc>
          <w:tcPr/>
          <w:p>
            <w:pPr>
              <w:pStyle w:val="Compact"/>
            </w:pPr>
            <w:r>
              <w:t xml:space="preserve">All figures replaced by real screenshots</w:t>
            </w:r>
          </w:p>
        </w:tc>
        <w:tc>
          <w:tcPr/>
          <w:p>
            <w:pPr>
              <w:pStyle w:val="Compact"/>
            </w:pPr>
            <w:r>
              <w:t xml:space="preserve">Yes / No</w:t>
            </w:r>
          </w:p>
        </w:tc>
      </w:tr>
      <w:tr>
        <w:tc>
          <w:tcPr/>
          <w:p>
            <w:pPr>
              <w:pStyle w:val="Compact"/>
            </w:pPr>
            <w:r>
              <w:t xml:space="preserve">Steps verified on a clean installation</w:t>
            </w:r>
          </w:p>
        </w:tc>
        <w:tc>
          <w:tcPr/>
          <w:p>
            <w:pPr>
              <w:pStyle w:val="Compact"/>
            </w:pPr>
            <w:r>
              <w:t xml:space="preserve">Yes / No</w:t>
            </w:r>
          </w:p>
        </w:tc>
      </w:tr>
      <w:tr>
        <w:tc>
          <w:tcPr/>
          <w:p>
            <w:pPr>
              <w:pStyle w:val="Compact"/>
            </w:pPr>
            <w:r>
              <w:t xml:space="preserve">No credentials, keys, or sensitive data</w:t>
            </w:r>
          </w:p>
        </w:tc>
        <w:tc>
          <w:tcPr/>
          <w:p>
            <w:pPr>
              <w:pStyle w:val="Compact"/>
            </w:pPr>
            <w:r>
              <w:t xml:space="preserve">Yes / No</w:t>
            </w:r>
          </w:p>
        </w:tc>
      </w:tr>
      <w:tr>
        <w:tc>
          <w:tcPr/>
          <w:p>
            <w:pPr>
              <w:pStyle w:val="Compact"/>
            </w:pPr>
            <w:r>
              <w:t xml:space="preserve">Exported to PDF with the name Manual_instalacion_LavadoVehicular_3145556.pdf</w:t>
            </w:r>
          </w:p>
        </w:tc>
        <w:tc>
          <w:tcPr/>
          <w:p>
            <w:pPr>
              <w:pStyle w:val="Compact"/>
            </w:pPr>
            <w:r>
              <w:t xml:space="preserve">Yes / No</w:t>
            </w:r>
          </w:p>
        </w:tc>
      </w:tr>
    </w:tbl>
    <w:p>
      <w:pPr>
        <w:pStyle w:val="BodyText"/>
      </w:pPr>
      <w:r>
        <w:rPr>
          <w:i/>
          <w:iCs/>
        </w:rPr>
        <w:t xml:space="preserve">Note.</w:t>
      </w:r>
      <w:r>
        <w:t xml:space="preserve"> </w:t>
      </w:r>
      <w:r>
        <w:t xml:space="preserve">Adapted from the checklist of the guide for writing software manuals (SENA, 2026).</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10.0.2.2:8080/api/v1" TargetMode="External" /><Relationship Type="http://schemas.openxmlformats.org/officeDocument/2006/relationships/hyperlink" Id="rId58" Target="http://192.168.1.10:8080/api/v1" TargetMode="External" /><Relationship Type="http://schemas.openxmlformats.org/officeDocument/2006/relationships/hyperlink" Id="rId95" Target="https://12factor.net/config" TargetMode="External" /><Relationship Type="http://schemas.openxmlformats.org/officeDocument/2006/relationships/hyperlink" Id="rId41" Target="https://github.com/BrayanCABRERA123/Front-end-proyecto-web" TargetMode="External" /><Relationship Type="http://schemas.openxmlformats.org/officeDocument/2006/relationships/hyperlink" Id="rId40" Target="https://github.com/BrayanCABRERA123/lavarapido-api-gateway" TargetMode="External" /><Relationship Type="http://schemas.openxmlformats.org/officeDocument/2006/relationships/hyperlink" Id="rId33" Target="https://github.com/BrayanCABRERA123/lavarapido-infra" TargetMode="External" /><Relationship Type="http://schemas.openxmlformats.org/officeDocument/2006/relationships/hyperlink" Id="rId39" Target="https://github.com/BrayanCABRERA123/lavarapido-notification-service" TargetMode="External" /><Relationship Type="http://schemas.openxmlformats.org/officeDocument/2006/relationships/hyperlink" Id="rId37" Target="https://github.com/BrayanCABRERA123/lavarapido-operation-service" TargetMode="External" /><Relationship Type="http://schemas.openxmlformats.org/officeDocument/2006/relationships/hyperlink" Id="rId34" Target="https://github.com/BrayanCABRERA123/lavarapido-security-service" TargetMode="External" /><Relationship Type="http://schemas.openxmlformats.org/officeDocument/2006/relationships/hyperlink" Id="rId36" Target="https://github.com/camiloguilombo12/lavarapido-booking-service" TargetMode="External" /><Relationship Type="http://schemas.openxmlformats.org/officeDocument/2006/relationships/hyperlink" Id="rId35" Target="https://github.com/camiloguilombo12/lavarapido-customer-service" TargetMode="External" /><Relationship Type="http://schemas.openxmlformats.org/officeDocument/2006/relationships/hyperlink" Id="rId43" Target="https://github.com/code-sena/vehicle-w-docs" TargetMode="External" /><Relationship Type="http://schemas.openxmlformats.org/officeDocument/2006/relationships/hyperlink" Id="rId42" Target="https://github.com/merari0322/LavadoVehicular-Movil" TargetMode="External" /><Relationship Type="http://schemas.openxmlformats.org/officeDocument/2006/relationships/hyperlink" Id="rId38" Target="https://github.com/merari0322/lavarapido-payment-service" TargetMode="External" /><Relationship Type="http://schemas.openxmlformats.org/officeDocument/2006/relationships/hyperlink" Id="rId94" Target="https://hub.docker.com/r/microsoft/mssql-server" TargetMode="External" /></Relationships>
</file>

<file path=word/_rels/footnotes.xml.rels><?xml version="1.0" encoding="UTF-8"?><Relationships xmlns="http://schemas.openxmlformats.org/package/2006/relationships"><Relationship Type="http://schemas.openxmlformats.org/officeDocument/2006/relationships/hyperlink" Id="rId57" Target="http://10.0.2.2:8080/api/v1" TargetMode="External" /><Relationship Type="http://schemas.openxmlformats.org/officeDocument/2006/relationships/hyperlink" Id="rId58" Target="http://192.168.1.10:8080/api/v1" TargetMode="External" /><Relationship Type="http://schemas.openxmlformats.org/officeDocument/2006/relationships/hyperlink" Id="rId95" Target="https://12factor.net/config" TargetMode="External" /><Relationship Type="http://schemas.openxmlformats.org/officeDocument/2006/relationships/hyperlink" Id="rId41" Target="https://github.com/BrayanCABRERA123/Front-end-proyecto-web" TargetMode="External" /><Relationship Type="http://schemas.openxmlformats.org/officeDocument/2006/relationships/hyperlink" Id="rId40" Target="https://github.com/BrayanCABRERA123/lavarapido-api-gateway" TargetMode="External" /><Relationship Type="http://schemas.openxmlformats.org/officeDocument/2006/relationships/hyperlink" Id="rId33" Target="https://github.com/BrayanCABRERA123/lavarapido-infra" TargetMode="External" /><Relationship Type="http://schemas.openxmlformats.org/officeDocument/2006/relationships/hyperlink" Id="rId39" Target="https://github.com/BrayanCABRERA123/lavarapido-notification-service" TargetMode="External" /><Relationship Type="http://schemas.openxmlformats.org/officeDocument/2006/relationships/hyperlink" Id="rId37" Target="https://github.com/BrayanCABRERA123/lavarapido-operation-service" TargetMode="External" /><Relationship Type="http://schemas.openxmlformats.org/officeDocument/2006/relationships/hyperlink" Id="rId34" Target="https://github.com/BrayanCABRERA123/lavarapido-security-service" TargetMode="External" /><Relationship Type="http://schemas.openxmlformats.org/officeDocument/2006/relationships/hyperlink" Id="rId36" Target="https://github.com/camiloguilombo12/lavarapido-booking-service" TargetMode="External" /><Relationship Type="http://schemas.openxmlformats.org/officeDocument/2006/relationships/hyperlink" Id="rId35" Target="https://github.com/camiloguilombo12/lavarapido-customer-service" TargetMode="External" /><Relationship Type="http://schemas.openxmlformats.org/officeDocument/2006/relationships/hyperlink" Id="rId43" Target="https://github.com/code-sena/vehicle-w-docs" TargetMode="External" /><Relationship Type="http://schemas.openxmlformats.org/officeDocument/2006/relationships/hyperlink" Id="rId42" Target="https://github.com/merari0322/LavadoVehicular-Movil" TargetMode="External" /><Relationship Type="http://schemas.openxmlformats.org/officeDocument/2006/relationships/hyperlink" Id="rId38" Target="https://github.com/merari0322/lavarapido-payment-service" TargetMode="External" /><Relationship Type="http://schemas.openxmlformats.org/officeDocument/2006/relationships/hyperlink" Id="rId94" Target="https://hub.docker.com/r/microsoft/mssql-ser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2026-10-15T22:29:57Z</dcterms:created>
  <dcterms:modified xsi:type="dcterms:W3CDTF">2026-10-15T22:29:57Z</dcterms:modified>
</cp:coreProperties>
</file>

<file path=docProps/custom.xml><?xml version="1.0" encoding="utf-8"?>
<Properties xmlns="http://schemas.openxmlformats.org/officeDocument/2006/custom-properties" xmlns:vt="http://schemas.openxmlformats.org/officeDocument/2006/docPropsVTypes"/>
</file>