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cb8bf84fb5186dc0581698eb0ad2251cbcae1ac"/>
    <w:p>
      <w:pPr>
        <w:pStyle w:val="Heading1"/>
      </w:pPr>
      <w:r>
        <w:t xml:space="preserve">Technical and Economic Proposal for the LavaRápido System</w:t>
      </w:r>
    </w:p>
    <w:p>
      <w:pPr>
        <w:pStyle w:val="FirstParagraph"/>
      </w:pPr>
      <w:r>
        <w:t xml:space="preserve">Juan Camilo Guilombo Osorio, Brayan Estiven Patiño Cabrera and Merari Urbano Quintero</w:t>
      </w:r>
    </w:p>
    <w:p>
      <w:pPr>
        <w:pStyle w:val="BodyText"/>
      </w:pPr>
      <w:r>
        <w:t xml:space="preserve">Centro de la Industria, la Empresa y los Servicios, Servicio Nacional de Aprendizaje (SENA), Huila Regional</w:t>
      </w:r>
    </w:p>
    <w:p>
      <w:pPr>
        <w:pStyle w:val="BodyText"/>
      </w:pPr>
      <w:r>
        <w:t xml:space="preserve">Software Analysis and Development Technologist program (ADSO), group (ficha) 3145556</w:t>
      </w:r>
    </w:p>
    <w:p>
      <w:pPr>
        <w:pStyle w:val="BodyText"/>
      </w:pPr>
      <w:r>
        <w:t xml:space="preserve">Instructor: Karol Daniela Correa</w:t>
      </w:r>
    </w:p>
    <w:p>
      <w:pPr>
        <w:pStyle w:val="BodyText"/>
      </w:pPr>
      <w:r>
        <w:t xml:space="preserve">Version 1.5, October 27, 2026</w:t>
      </w:r>
    </w:p>
    <w:p>
      <w:r>
        <w:pict>
          <v:rect style="width:0;height:1.5pt" o:hralign="center" o:hrstd="t" o:hr="t"/>
        </w:pict>
      </w:r>
    </w:p>
    <w:bookmarkStart w:id="9" w:name="abstract"/>
    <w:p>
      <w:pPr>
        <w:pStyle w:val="Heading2"/>
      </w:pPr>
      <w:r>
        <w:t xml:space="preserve">Abstract</w:t>
      </w:r>
    </w:p>
    <w:p>
      <w:pPr>
        <w:pStyle w:val="FirstParagraph"/>
      </w:pPr>
      <w:r>
        <w:t xml:space="preserve">LavaRápido is a system to manage a car wash: bookings by time slot and bay, automatic operator assignment, vehicle inspection report, digital payments with a receipt, loyalty points and notifications, with a web application and an Android application, both for the three roles. This proposal covers the technical solution (architecture, technologies and alternatives evaluated), the requirements and resources, the effort-based schedule, the team, and the cost of carrying out the project under real conditions: 28 weeks of work with go-live in week 23, a total cost of</w:t>
      </w:r>
      <w:r>
        <w:t xml:space="preserve"> </w:t>
      </w:r>
      <w:r>
        <w:rPr>
          <w:b/>
          <w:bCs/>
        </w:rPr>
        <w:t xml:space="preserve">COP 212,925,240</w:t>
      </w:r>
      <w:r>
        <w:t xml:space="preserve"> </w:t>
      </w:r>
      <w:r>
        <w:t xml:space="preserve">and a monthly operating cost of</w:t>
      </w:r>
      <w:r>
        <w:t xml:space="preserve"> </w:t>
      </w:r>
      <w:r>
        <w:rPr>
          <w:b/>
          <w:bCs/>
        </w:rPr>
        <w:t xml:space="preserve">COP 2,391,070</w:t>
      </w:r>
      <w:r>
        <w:t xml:space="preserve"> </w:t>
      </w:r>
      <w:r>
        <w:t xml:space="preserve">after launch. The problem and the objectives are in the</w:t>
      </w:r>
      <w:r>
        <w:t xml:space="preserve"> </w:t>
      </w:r>
      <w:r>
        <w:rPr>
          <w:i/>
          <w:iCs/>
        </w:rPr>
        <w:t xml:space="preserve">Software Requirements Specification</w:t>
      </w:r>
      <w:r>
        <w:t xml:space="preserve"> </w:t>
      </w:r>
      <w:r>
        <w:t xml:space="preserve">(sections 1 and 2).</w:t>
      </w:r>
    </w:p>
    <w:p>
      <w:r>
        <w:pict>
          <v:rect style="width:0;height:1.5pt" o:hralign="center" o:hrstd="t" o:hr="t"/>
        </w:pict>
      </w:r>
    </w:p>
    <w:bookmarkEnd w:id="9"/>
    <w:bookmarkStart w:id="10" w:name="X21cb320b7276edb79af59ad9fcc6b5508ef6a9e"/>
    <w:p>
      <w:pPr>
        <w:pStyle w:val="Heading2"/>
      </w:pPr>
      <w:r>
        <w:t xml:space="preserve">1. Proposed Solution</w:t>
      </w:r>
    </w:p>
    <w:p>
      <w:pPr>
        <w:pStyle w:val="FirstParagraph"/>
      </w:pPr>
      <w:r>
        <w:t xml:space="preserve">LavaRápido consists of</w:t>
      </w:r>
      <w:r>
        <w:t xml:space="preserve"> </w:t>
      </w:r>
      <w:r>
        <w:rPr>
          <w:b/>
          <w:bCs/>
        </w:rPr>
        <w:t xml:space="preserve">six microservices</w:t>
      </w:r>
      <w:r>
        <w:t xml:space="preserve"> </w:t>
      </w:r>
      <w:r>
        <w:t xml:space="preserve">behind an API Gateway, each one owning its own part of the domain (accounts, customers, bookings, operations, payments and notifications), plus an Angular web application and a React Native Android application that use the same API. Figure 1 shows how they connect.</w:t>
      </w:r>
    </w:p>
    <w:p>
      <w:pPr>
        <w:pStyle w:val="BodyText"/>
      </w:pPr>
      <w:r>
        <w:rPr>
          <w:b/>
          <w:bCs/>
        </w:rPr>
        <w:t xml:space="preserve">Figure 1</w:t>
      </w:r>
      <w:r>
        <w:t xml:space="preserve"> </w:t>
      </w:r>
      <w:r>
        <w:rPr>
          <w:i/>
          <w:iCs/>
        </w:rPr>
        <w:t xml:space="preserve">System Component Architecture</w:t>
      </w:r>
    </w:p>
    <w:p>
      <w:pPr>
        <w:pStyle w:val="BodyText"/>
      </w:pPr>
      <w:r>
        <w:t xml:space="preserve">![Diagrama](C:/Users/JUAN CAMILO/Documents/PROYECTO FINAL_LAVADO VEICULAR/lavarapido-docs/_generador/work/mermaid/software_technical_proposal_md-1.png)</w:t>
      </w:r>
    </w:p>
    <w:p>
      <w:pPr>
        <w:pStyle w:val="BodyText"/>
      </w:pPr>
      <w:r>
        <w:t xml:space="preserve">The REST calls between services and the RabbitMQ events are detailed in section 3.3 of the</w:t>
      </w:r>
      <w:r>
        <w:t xml:space="preserve"> </w:t>
      </w:r>
      <w:r>
        <w:rPr>
          <w:i/>
          <w:iCs/>
        </w:rPr>
        <w:t xml:space="preserve">Software Design Documentation</w:t>
      </w:r>
      <w:r>
        <w:t xml:space="preserve">.</w:t>
      </w:r>
    </w:p>
    <w:p>
      <w:pPr>
        <w:pStyle w:val="BodyText"/>
      </w:pPr>
      <w:r>
        <w:t xml:space="preserve">Inside each service we follow</w:t>
      </w:r>
      <w:r>
        <w:t xml:space="preserve"> </w:t>
      </w:r>
      <w:r>
        <w:rPr>
          <w:b/>
          <w:bCs/>
        </w:rPr>
        <w:t xml:space="preserve">hexagonal architecture</w:t>
      </w:r>
      <w:r>
        <w:t xml:space="preserve"> </w:t>
      </w:r>
      <w:r>
        <w:t xml:space="preserve">(domain → application → infrastructure): the business rules do not depend on Spring, JPA or the database, so they can be tested on their own.</w:t>
      </w:r>
      <w:r>
        <w:t xml:space="preserve"> </w:t>
      </w:r>
      <w:r>
        <w:rPr>
          <w:rStyle w:val="VerbatimChar"/>
        </w:rPr>
        <w:t xml:space="preserve">payment-service</w:t>
      </w:r>
      <w:r>
        <w:t xml:space="preserve"> </w:t>
      </w:r>
      <w:r>
        <w:t xml:space="preserve">follows the same idea in .NET (Clean Architecture with four projects), because it was built on a different stack; section 3 explains why.</w:t>
      </w:r>
    </w:p>
    <w:p>
      <w:pPr>
        <w:pStyle w:val="BodyText"/>
      </w:pPr>
      <w:r>
        <w:t xml:space="preserve">The database is a single SQL Server instance, but each service owns its schemas and there are no foreign keys between schemas of different services: whatever a service needs from another one, it asks for through its API. That way a change in one service does not break another by accident, which is exactly the problem of a monolith with a shared database and no rules.</w:t>
      </w:r>
    </w:p>
    <w:p>
      <w:r>
        <w:pict>
          <v:rect style="width:0;height:1.5pt" o:hralign="center" o:hrstd="t" o:hr="t"/>
        </w:pict>
      </w:r>
    </w:p>
    <w:bookmarkEnd w:id="10"/>
    <w:bookmarkStart w:id="11" w:name="Xc49d3e94e808f4869f88dd580e155e2d14cbb93"/>
    <w:p>
      <w:pPr>
        <w:pStyle w:val="Heading2"/>
      </w:pPr>
      <w:r>
        <w:t xml:space="preserve">2. Technologies Used</w:t>
      </w:r>
    </w:p>
    <w:p>
      <w:pPr>
        <w:pStyle w:val="FirstParagraph"/>
      </w:pPr>
      <w:r>
        <w:rPr>
          <w:b/>
          <w:bCs/>
        </w:rPr>
        <w:t xml:space="preserve">Table 1</w:t>
      </w:r>
      <w:r>
        <w:t xml:space="preserve"> </w:t>
      </w:r>
      <w:r>
        <w:rPr>
          <w:i/>
          <w:iCs/>
        </w:rPr>
        <w:t xml:space="preserve">Technologies and Their Rationale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 it was chosen</w:t>
            </w:r>
          </w:p>
        </w:tc>
      </w:tr>
      <w:tr>
        <w:tc>
          <w:tcPr/>
          <w:p>
            <w:pPr>
              <w:pStyle w:val="Compact"/>
            </w:pPr>
            <w:r>
              <w:t xml:space="preserve">Backend (5 services)</w:t>
            </w:r>
          </w:p>
        </w:tc>
        <w:tc>
          <w:tcPr/>
          <w:p>
            <w:pPr>
              <w:pStyle w:val="Compact"/>
            </w:pPr>
            <w:r>
              <w:t xml:space="preserve">Java 21 + Spring Boot 4</w:t>
            </w:r>
          </w:p>
        </w:tc>
        <w:tc>
          <w:tcPr/>
          <w:p>
            <w:pPr>
              <w:pStyle w:val="Compact"/>
            </w:pPr>
            <w:r>
              <w:t xml:space="preserve">Booking needs strict transactional control: two customers cannot end up with the same slot and the same bay. Spring Boot already solves transaction handling, security and data access, and Java 21 brings strong typing and virtual threads to handle simultaneous bookings without blocking the server.</w:t>
            </w:r>
          </w:p>
        </w:tc>
      </w:tr>
      <w:tr>
        <w:tc>
          <w:tcPr/>
          <w:p>
            <w:pPr>
              <w:pStyle w:val="Compact"/>
            </w:pPr>
            <w:r>
              <w:t xml:space="preserve">Backend (payment-service)</w:t>
            </w:r>
          </w:p>
        </w:tc>
        <w:tc>
          <w:tcPr/>
          <w:p>
            <w:pPr>
              <w:pStyle w:val="Compact"/>
            </w:pPr>
            <w:r>
              <w:t xml:space="preserve">.NET 8 (ASP.NET Core, EF Core)</w:t>
            </w:r>
          </w:p>
        </w:tc>
        <w:tc>
          <w:tcPr/>
          <w:p>
            <w:pPr>
              <w:pStyle w:val="Compact"/>
            </w:pPr>
            <w:r>
              <w:t xml:space="preserve">A separate decision, documented in ADR-013 (see section 3).</w:t>
            </w:r>
          </w:p>
        </w:tc>
      </w:tr>
      <w:tr>
        <w:tc>
          <w:tcPr/>
          <w:p>
            <w:pPr>
              <w:pStyle w:val="Compact"/>
            </w:pPr>
            <w:r>
              <w:t xml:space="preserve">API Gateway</w:t>
            </w:r>
          </w:p>
        </w:tc>
        <w:tc>
          <w:tcPr/>
          <w:p>
            <w:pPr>
              <w:pStyle w:val="Compact"/>
            </w:pPr>
            <w:r>
              <w:t xml:space="preserve">Spring Cloud Gateway</w:t>
            </w:r>
          </w:p>
        </w:tc>
        <w:tc>
          <w:tcPr/>
          <w:p>
            <w:pPr>
              <w:pStyle w:val="Compact"/>
            </w:pPr>
            <w:r>
              <w:t xml:space="preserve">A single entry point on port 8080 simplifies CORS, hides the internal routes and lets us change a service internally without the web or the app noticing.</w:t>
            </w:r>
          </w:p>
        </w:tc>
      </w:tr>
      <w:tr>
        <w:tc>
          <w:tcPr/>
          <w:p>
            <w:pPr>
              <w:pStyle w:val="Compact"/>
            </w:pPr>
            <w:r>
              <w:t xml:space="preserve">Web frontend</w:t>
            </w:r>
          </w:p>
        </w:tc>
        <w:tc>
          <w:tcPr/>
          <w:p>
            <w:pPr>
              <w:pStyle w:val="Compact"/>
            </w:pPr>
            <w:r>
              <w:t xml:space="preserve">Angular 21</w:t>
            </w:r>
          </w:p>
        </w:tc>
        <w:tc>
          <w:tcPr/>
          <w:p>
            <w:pPr>
              <w:pStyle w:val="Compact"/>
            </w:pPr>
            <w:r>
              <w:t xml:space="preserve">It enforces a modular structure and static typing, which helps keep the logic of three roles with different permissions organized in a single application.</w:t>
            </w:r>
          </w:p>
        </w:tc>
      </w:tr>
      <w:tr>
        <w:tc>
          <w:tcPr/>
          <w:p>
            <w:pPr>
              <w:pStyle w:val="Compact"/>
            </w:pPr>
            <w:r>
              <w:t xml:space="preserve">Mobile frontend</w:t>
            </w:r>
          </w:p>
        </w:tc>
        <w:tc>
          <w:tcPr/>
          <w:p>
            <w:pPr>
              <w:pStyle w:val="Compact"/>
            </w:pPr>
            <w:r>
              <w:t xml:space="preserve">React Native 0.86 + Expo SDK 57 (with expo-image-picker and expo-image-manipulator for the inspection photos)</w:t>
            </w:r>
          </w:p>
        </w:tc>
        <w:tc>
          <w:tcPr/>
          <w:p>
            <w:pPr>
              <w:pStyle w:val="Compact"/>
            </w:pPr>
            <w:r>
              <w:t xml:space="preserve">It shares the language and the component model with the web (both in TypeScript), so the team works with a single paradigm and both applications use the same API without duplicating business logic.</w:t>
            </w:r>
          </w:p>
        </w:tc>
      </w:tr>
      <w:tr>
        <w:tc>
          <w:tcPr/>
          <w:p>
            <w:pPr>
              <w:pStyle w:val="Compact"/>
            </w:pPr>
            <w:r>
              <w:t xml:space="preserve">Database</w:t>
            </w:r>
          </w:p>
        </w:tc>
        <w:tc>
          <w:tcPr/>
          <w:p>
            <w:pPr>
              <w:pStyle w:val="Compact"/>
            </w:pPr>
            <w:r>
              <w:t xml:space="preserve">SQL Server 2022</w:t>
            </w:r>
          </w:p>
        </w:tc>
        <w:tc>
          <w:tcPr/>
          <w:p>
            <w:pPr>
              <w:pStyle w:val="Compact"/>
            </w:pPr>
            <w:r>
              <w:t xml:space="preserve">The domain is highly relational (customer → vehicle → booking → operator → payment) and needs real referential integrity: a booking with two approved payments, or a receipt reused in two bookings, is not acceptable. In a document database this would have to be solved by hand in the application.</w:t>
            </w:r>
          </w:p>
        </w:tc>
      </w:tr>
      <w:tr>
        <w:tc>
          <w:tcPr/>
          <w:p>
            <w:pPr>
              <w:pStyle w:val="Compact"/>
            </w:pPr>
            <w:r>
              <w:t xml:space="preserve">Messaging</w:t>
            </w:r>
          </w:p>
        </w:tc>
        <w:tc>
          <w:tcPr/>
          <w:p>
            <w:pPr>
              <w:pStyle w:val="Compact"/>
            </w:pPr>
            <w:r>
              <w:t xml:space="preserve">RabbitMQ 4</w:t>
            </w:r>
          </w:p>
        </w:tc>
        <w:tc>
          <w:tcPr/>
          <w:p>
            <w:pPr>
              <w:pStyle w:val="Compact"/>
            </w:pPr>
            <w:r>
              <w:t xml:space="preserve">Telling an operator that a service was assigned to them, or telling the customer that their payment was reviewed, should not delay the booking or payment response. With a message queue, the main operation responds right away and, if sending the notice fails, the rest of the system keeps working.</w:t>
            </w:r>
          </w:p>
        </w:tc>
      </w:tr>
      <w:tr>
        <w:tc>
          <w:tcPr/>
          <w:p>
            <w:pPr>
              <w:pStyle w:val="Compact"/>
            </w:pPr>
            <w:r>
              <w:t xml:space="preserve">Database migrations</w:t>
            </w:r>
          </w:p>
        </w:tc>
        <w:tc>
          <w:tcPr/>
          <w:p>
            <w:pPr>
              <w:pStyle w:val="Compact"/>
            </w:pPr>
            <w:r>
              <w:t xml:space="preserve">Liquibase</w:t>
            </w:r>
          </w:p>
        </w:tc>
        <w:tc>
          <w:tcPr/>
          <w:p>
            <w:pPr>
              <w:pStyle w:val="Compact"/>
            </w:pPr>
            <w:r>
              <w:t xml:space="preserve">Each schema change is versioned and can be reproduced on any machine; it avoids the classic "that column exists in my database".</w:t>
            </w:r>
          </w:p>
        </w:tc>
      </w:tr>
      <w:tr>
        <w:tc>
          <w:tcPr/>
          <w:p>
            <w:pPr>
              <w:pStyle w:val="Compact"/>
            </w:pPr>
            <w:r>
              <w:t xml:space="preserve">Authentication</w:t>
            </w:r>
          </w:p>
        </w:tc>
        <w:tc>
          <w:tcPr/>
          <w:p>
            <w:pPr>
              <w:pStyle w:val="Compact"/>
            </w:pPr>
            <w:r>
              <w:t xml:space="preserve">JWT (HS256)</w:t>
            </w:r>
          </w:p>
        </w:tc>
        <w:tc>
          <w:tcPr/>
          <w:p>
            <w:pPr>
              <w:pStyle w:val="Compact"/>
            </w:pPr>
            <w:r>
              <w:t xml:space="preserve">A token signed with the user's roles lets each service validate the session on its own, without asking security-service on every request.</w:t>
            </w:r>
          </w:p>
        </w:tc>
      </w:tr>
      <w:tr>
        <w:tc>
          <w:tcPr/>
          <w:p>
            <w:pPr>
              <w:pStyle w:val="Compact"/>
            </w:pPr>
            <w:r>
              <w:t xml:space="preserve">Passwords</w:t>
            </w:r>
          </w:p>
        </w:tc>
        <w:tc>
          <w:tcPr/>
          <w:p>
            <w:pPr>
              <w:pStyle w:val="Compact"/>
            </w:pPr>
            <w:r>
              <w:t xml:space="preserve">BCrypt</w:t>
            </w:r>
          </w:p>
        </w:tc>
        <w:tc>
          <w:tcPr/>
          <w:p>
            <w:pPr>
              <w:pStyle w:val="Compact"/>
            </w:pPr>
            <w:r>
              <w:t xml:space="preserve">A derivation function designed to be slow on purpose, which makes brute-force attacks harder even if the database leaks.</w:t>
            </w:r>
          </w:p>
        </w:tc>
      </w:tr>
      <w:tr>
        <w:tc>
          <w:tcPr/>
          <w:p>
            <w:pPr>
              <w:pStyle w:val="Compact"/>
            </w:pPr>
            <w:r>
              <w:t xml:space="preserve">Infrastructure</w:t>
            </w:r>
          </w:p>
        </w:tc>
        <w:tc>
          <w:tcPr/>
          <w:p>
            <w:pPr>
              <w:pStyle w:val="Compact"/>
            </w:pPr>
            <w:r>
              <w:t xml:space="preserve">Docker + Docker Compose</w:t>
            </w:r>
          </w:p>
        </w:tc>
        <w:tc>
          <w:tcPr/>
          <w:p>
            <w:pPr>
              <w:pStyle w:val="Compact"/>
            </w:pPr>
            <w:r>
              <w:t xml:space="preserve">The backend, the database and the messaging run the same way on any team member's computer and on the server.</w:t>
            </w:r>
          </w:p>
        </w:tc>
      </w:tr>
    </w:tbl>
    <w:p>
      <w:r>
        <w:pict>
          <v:rect style="width:0;height:1.5pt" o:hralign="center" o:hrstd="t" o:hr="t"/>
        </w:pict>
      </w:r>
    </w:p>
    <w:bookmarkEnd w:id="11"/>
    <w:bookmarkStart w:id="12" w:name="Xc0368dfbebe0433d23458dcf349963a25db07f5"/>
    <w:p>
      <w:pPr>
        <w:pStyle w:val="Heading2"/>
      </w:pPr>
      <w:r>
        <w:t xml:space="preserve">3. Alternatives Considered</w:t>
      </w:r>
    </w:p>
    <w:p>
      <w:pPr>
        <w:pStyle w:val="FirstParagraph"/>
      </w:pPr>
      <w:r>
        <w:t xml:space="preserve">Every important decision was recorded as an ADR (Architecture Decision Record) in the technical documentation repository, with its context and consequences. Table 2 summarizes the alternatives that were evaluated and why they were discarded.</w:t>
      </w:r>
    </w:p>
    <w:p>
      <w:pPr>
        <w:pStyle w:val="BodyText"/>
      </w:pPr>
      <w:r>
        <w:rPr>
          <w:b/>
          <w:bCs/>
        </w:rPr>
        <w:t xml:space="preserve">Table 2</w:t>
      </w:r>
      <w:r>
        <w:t xml:space="preserve"> </w:t>
      </w:r>
      <w:r>
        <w:rPr>
          <w:i/>
          <w:iCs/>
        </w:rPr>
        <w:t xml:space="preserve">Architecture Decisions and Their Alternatives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 taken</w:t>
            </w:r>
          </w:p>
        </w:tc>
        <w:tc>
          <w:tcPr/>
          <w:p>
            <w:pPr>
              <w:pStyle w:val="Compact"/>
            </w:pPr>
            <w:r>
              <w:t xml:space="preserve">Alternatives evaluated</w:t>
            </w:r>
          </w:p>
        </w:tc>
        <w:tc>
          <w:tcPr/>
          <w:p>
            <w:pPr>
              <w:pStyle w:val="Compact"/>
            </w:pPr>
            <w:r>
              <w:t xml:space="preserve">Why they were discarded</w:t>
            </w:r>
          </w:p>
        </w:tc>
      </w:tr>
      <w:tr>
        <w:tc>
          <w:tcPr/>
          <w:p>
            <w:pPr>
              <w:pStyle w:val="Compact"/>
            </w:pPr>
            <w:r>
              <w:t xml:space="preserve">One schema per service in a single SQL Server instance (ADR-003)</w:t>
            </w:r>
          </w:p>
        </w:tc>
        <w:tc>
          <w:tcPr/>
          <w:p>
            <w:pPr>
              <w:pStyle w:val="Compact"/>
            </w:pPr>
            <w:r>
              <w:t xml:space="preserve">A separate physical database for each service; a single database with no owners</w:t>
            </w:r>
          </w:p>
        </w:tc>
        <w:tc>
          <w:tcPr/>
          <w:p>
            <w:pPr>
              <w:pStyle w:val="Compact"/>
            </w:pPr>
            <w:r>
              <w:t xml:space="preserve">A physical database per service added too much infrastructure work. A single database without ownership rules makes the boundaries between services invisible over time.</w:t>
            </w:r>
          </w:p>
        </w:tc>
      </w:tr>
      <w:tr>
        <w:tc>
          <w:tcPr/>
          <w:p>
            <w:pPr>
              <w:pStyle w:val="Compact"/>
            </w:pPr>
            <w:r>
              <w:t xml:space="preserve">Hexagonal architecture in each service (ADR-007)</w:t>
            </w:r>
          </w:p>
        </w:tc>
        <w:tc>
          <w:tcPr/>
          <w:p>
            <w:pPr>
              <w:pStyle w:val="Compact"/>
            </w:pPr>
            <w:r>
              <w:t xml:space="preserve">Traditional controller-service-repository layers; hexagonal only in the "core" services; CQRS with separate read models</w:t>
            </w:r>
          </w:p>
        </w:tc>
        <w:tc>
          <w:tcPr/>
          <w:p>
            <w:pPr>
              <w:pStyle w:val="Compact"/>
            </w:pPr>
            <w:r>
              <w:t xml:space="preserve">Traditional layers mix the business rules with the framework. Applying hexagonal to only part of the system forces the team to maintain two styles. CQRS solves a scale problem this project does not have yet.</w:t>
            </w:r>
          </w:p>
        </w:tc>
      </w:tr>
      <w:tr>
        <w:tc>
          <w:tcPr/>
          <w:p>
            <w:pPr>
              <w:pStyle w:val="Compact"/>
            </w:pPr>
            <w:r>
              <w:t xml:space="preserve">Manual payment verified by receipt, without a gateway (ADR-008)</w:t>
            </w:r>
          </w:p>
        </w:tc>
        <w:tc>
          <w:tcPr/>
          <w:p>
            <w:pPr>
              <w:pStyle w:val="Compact"/>
            </w:pPr>
            <w:r>
              <w:t xml:space="preserve">Integrating a payment gateway (Wompi); QR without receipt review; cash only</w:t>
            </w:r>
          </w:p>
        </w:tc>
        <w:tc>
          <w:tcPr/>
          <w:p>
            <w:pPr>
              <w:pStyle w:val="Compact"/>
            </w:pPr>
            <w:r>
              <w:t xml:space="preserve">The gateway is not part of the current data model and requires a real merchant account. A QR without review leaves no evidence that the payment happened. Accepting only cash removes digital payment, which is exactly what we wanted to offer.</w:t>
            </w:r>
          </w:p>
        </w:tc>
      </w:tr>
      <w:tr>
        <w:tc>
          <w:tcPr/>
          <w:p>
            <w:pPr>
              <w:pStyle w:val="Compact"/>
            </w:pPr>
            <w:r>
              <w:rPr>
                <w:rStyle w:val="VerbatimChar"/>
              </w:rPr>
              <w:t xml:space="preserve">payment-service</w:t>
            </w:r>
            <w:r>
              <w:t xml:space="preserve"> </w:t>
            </w:r>
            <w:r>
              <w:t xml:space="preserve">in .NET 8 with Clean Architecture (ADR-013)</w:t>
            </w:r>
          </w:p>
        </w:tc>
        <w:tc>
          <w:tcPr/>
          <w:p>
            <w:pPr>
              <w:pStyle w:val="Compact"/>
            </w:pPr>
            <w:r>
              <w:t xml:space="preserve">Rewriting it in Spring Boot, like the others; a single .NET project with controllers and EF Core mixed together</w:t>
            </w:r>
          </w:p>
        </w:tc>
        <w:tc>
          <w:tcPr/>
          <w:p>
            <w:pPr>
              <w:pStyle w:val="Compact"/>
            </w:pPr>
            <w:r>
              <w:t xml:space="preserve">Rewriting it meant redoing a service that already worked just to have a uniform stack. Mixing everything in one project makes it impossible to test the business rules without depending on Entity Framework and ASP.NET.</w:t>
            </w:r>
          </w:p>
        </w:tc>
      </w:tr>
      <w:tr>
        <w:tc>
          <w:tcPr/>
          <w:p>
            <w:pPr>
              <w:pStyle w:val="Compact"/>
            </w:pPr>
            <w:r>
              <w:t xml:space="preserve">JWT authentication and role-based authorization (ADR-006)</w:t>
            </w:r>
          </w:p>
        </w:tc>
        <w:tc>
          <w:tcPr/>
          <w:p>
            <w:pPr>
              <w:pStyle w:val="Compact"/>
            </w:pPr>
            <w:r>
              <w:t xml:space="preserve">Stateful sessions stored on the server</w:t>
            </w:r>
          </w:p>
        </w:tc>
        <w:tc>
          <w:tcPr/>
          <w:p>
            <w:pPr>
              <w:pStyle w:val="Compact"/>
            </w:pPr>
            <w:r>
              <w:t xml:space="preserve">A stateless token lets any service validate the session without asking another service on every request, which is simpler with microservices.</w:t>
            </w:r>
          </w:p>
        </w:tc>
      </w:tr>
      <w:tr>
        <w:tc>
          <w:tcPr/>
          <w:p>
            <w:pPr>
              <w:pStyle w:val="Compact"/>
            </w:pPr>
            <w:r>
              <w:t xml:space="preserve">Event-driven notifications with RabbitMQ (ADR-004)</w:t>
            </w:r>
          </w:p>
        </w:tc>
        <w:tc>
          <w:tcPr/>
          <w:p>
            <w:pPr>
              <w:pStyle w:val="Compact"/>
            </w:pPr>
            <w:r>
              <w:t xml:space="preserve">Calling the notification service over REST from each service</w:t>
            </w:r>
          </w:p>
        </w:tc>
        <w:tc>
          <w:tcPr/>
          <w:p>
            <w:pPr>
              <w:pStyle w:val="Compact"/>
            </w:pPr>
            <w:r>
              <w:t xml:space="preserve">With a direct call, confirming a booking would depend on notification-service being available at that very moment. With events, the booking is confirmed anyway, even if the notice arrives a little later.</w:t>
            </w:r>
          </w:p>
        </w:tc>
      </w:tr>
    </w:tbl>
    <w:p>
      <w:pPr>
        <w:pStyle w:val="BodyText"/>
      </w:pPr>
      <w:r>
        <w:rPr>
          <w:i/>
          <w:iCs/>
        </w:rPr>
        <w:t xml:space="preserve">Note.</w:t>
      </w:r>
      <w:r>
        <w:t xml:space="preserve"> </w:t>
      </w:r>
      <w:r>
        <w:rPr>
          <w:rStyle w:val="VerbatimChar"/>
        </w:rPr>
        <w:t xml:space="preserve">payment-service</w:t>
      </w:r>
      <w:r>
        <w:t xml:space="preserve"> </w:t>
      </w:r>
      <w:r>
        <w:t xml:space="preserve">is the only stack exception in the backend (.NET 8 instead of Java). It keeps the same external contract (same JWT, same error codes, same health format), so the web and the app do not notice the difference.</w:t>
      </w:r>
    </w:p>
    <w:p>
      <w:r>
        <w:pict>
          <v:rect style="width:0;height:1.5pt" o:hralign="center" o:hrstd="t" o:hr="t"/>
        </w:pict>
      </w:r>
    </w:p>
    <w:bookmarkEnd w:id="12"/>
    <w:bookmarkStart w:id="17" w:name="Xc9bd4e1ed7f05a1003d72cb34ddc13f04a1ade0"/>
    <w:p>
      <w:pPr>
        <w:pStyle w:val="Heading2"/>
      </w:pPr>
      <w:r>
        <w:t xml:space="preserve">4. Hardware and Software Requirements</w:t>
      </w:r>
    </w:p>
    <w:bookmarkStart w:id="13" w:name="Xd5a8830c7e0a058a7831210ff210d5e6c1f08b3"/>
    <w:p>
      <w:pPr>
        <w:pStyle w:val="Heading3"/>
      </w:pPr>
      <w:r>
        <w:t xml:space="preserve">4.1 Development team hardware</w:t>
      </w:r>
    </w:p>
    <w:p>
      <w:pPr>
        <w:pStyle w:val="FirstParagraph"/>
      </w:pPr>
      <w:r>
        <w:rPr>
          <w:b/>
          <w:bCs/>
        </w:rPr>
        <w:t xml:space="preserve">Table 3</w:t>
      </w:r>
      <w:r>
        <w:t xml:space="preserve"> </w:t>
      </w:r>
      <w:r>
        <w:rPr>
          <w:i/>
          <w:iCs/>
        </w:rPr>
        <w:t xml:space="preserve">Hardware per Team Member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Recommended specification</w:t>
            </w:r>
          </w:p>
        </w:tc>
        <w:tc>
          <w:tcPr/>
          <w:p>
            <w:pPr>
              <w:pStyle w:val="Compact"/>
            </w:pPr>
            <w:r>
              <w:t xml:space="preserve">What it is used for</w:t>
            </w:r>
          </w:p>
        </w:tc>
      </w:tr>
      <w:tr>
        <w:tc>
          <w:tcPr/>
          <w:p>
            <w:pPr>
              <w:pStyle w:val="Compact"/>
            </w:pPr>
            <w:r>
              <w:t xml:space="preserve">Laptop</w:t>
            </w:r>
          </w:p>
        </w:tc>
        <w:tc>
          <w:tcPr/>
          <w:p>
            <w:pPr>
              <w:pStyle w:val="Compact"/>
            </w:pPr>
            <w:r>
              <w:t xml:space="preserve">Intel Core i5/i7 or Ryzen 5/7, 16 GB of RAM (32 GB recommended), 512 GB SSD</w:t>
            </w:r>
          </w:p>
        </w:tc>
        <w:tc>
          <w:tcPr/>
          <w:p>
            <w:pPr>
              <w:pStyle w:val="Compact"/>
            </w:pPr>
            <w:r>
              <w:t xml:space="preserve">Running the six services, the gateway, SQL Server and RabbitMQ in Docker at the same time, together with the editor and the browser</w:t>
            </w:r>
          </w:p>
        </w:tc>
      </w:tr>
      <w:tr>
        <w:tc>
          <w:tcPr/>
          <w:p>
            <w:pPr>
              <w:pStyle w:val="Compact"/>
            </w:pPr>
            <w:r>
              <w:t xml:space="preserve">Additional monitor (optional)</w:t>
            </w:r>
          </w:p>
        </w:tc>
        <w:tc>
          <w:tcPr/>
          <w:p>
            <w:pPr>
              <w:pStyle w:val="Compact"/>
            </w:pPr>
            <w:r>
              <w:t xml:space="preserve">24", Full HD</w:t>
            </w:r>
          </w:p>
        </w:tc>
        <w:tc>
          <w:tcPr/>
          <w:p>
            <w:pPr>
              <w:pStyle w:val="Compact"/>
            </w:pPr>
            <w:r>
              <w:t xml:space="preserve">Code on one screen, tests and documentation on the other</w:t>
            </w:r>
          </w:p>
        </w:tc>
      </w:tr>
      <w:tr>
        <w:tc>
          <w:tcPr/>
          <w:p>
            <w:pPr>
              <w:pStyle w:val="Compact"/>
            </w:pPr>
            <w:r>
              <w:t xml:space="preserve">Android phone</w:t>
            </w:r>
          </w:p>
        </w:tc>
        <w:tc>
          <w:tcPr/>
          <w:p>
            <w:pPr>
              <w:pStyle w:val="Compact"/>
            </w:pPr>
            <w:r>
              <w:t xml:space="preserve">Android 8.0 or later, with a camera</w:t>
            </w:r>
          </w:p>
        </w:tc>
        <w:tc>
          <w:tcPr/>
          <w:p>
            <w:pPr>
              <w:pStyle w:val="Compact"/>
            </w:pPr>
            <w:r>
              <w:t xml:space="preserve">Testing the mobile app on a real device, including the photo of the receipt</w:t>
            </w:r>
          </w:p>
        </w:tc>
      </w:tr>
      <w:tr>
        <w:tc>
          <w:tcPr/>
          <w:p>
            <w:pPr>
              <w:pStyle w:val="Compact"/>
            </w:pPr>
            <w:r>
              <w:t xml:space="preserve">Internet connection</w:t>
            </w:r>
          </w:p>
        </w:tc>
        <w:tc>
          <w:tcPr/>
          <w:p>
            <w:pPr>
              <w:pStyle w:val="Compact"/>
            </w:pPr>
            <w:r>
              <w:t xml:space="preserve">Stable broadband</w:t>
            </w:r>
          </w:p>
        </w:tc>
        <w:tc>
          <w:tcPr/>
          <w:p>
            <w:pPr>
              <w:pStyle w:val="Compact"/>
            </w:pPr>
            <w:r>
              <w:t xml:space="preserve">Downloading dependencies (Maven, npm, NuGet, Docker images) and working with GitHub</w:t>
            </w:r>
          </w:p>
        </w:tc>
      </w:tr>
    </w:tbl>
    <w:bookmarkEnd w:id="13"/>
    <w:bookmarkStart w:id="14" w:name="X2e8fa92e096bac358f1efea5ffe91374b533f2c"/>
    <w:p>
      <w:pPr>
        <w:pStyle w:val="Heading3"/>
      </w:pPr>
      <w:r>
        <w:t xml:space="preserve">4.2 Development team software</w:t>
      </w:r>
    </w:p>
    <w:p>
      <w:pPr>
        <w:pStyle w:val="FirstParagraph"/>
      </w:pPr>
      <w:r>
        <w:rPr>
          <w:b/>
          <w:bCs/>
        </w:rPr>
        <w:t xml:space="preserve">Table 4</w:t>
      </w:r>
      <w:r>
        <w:t xml:space="preserve"> </w:t>
      </w:r>
      <w:r>
        <w:rPr>
          <w:i/>
          <w:iCs/>
        </w:rPr>
        <w:t xml:space="preserve">Development Team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Use</w:t>
            </w:r>
          </w:p>
        </w:tc>
      </w:tr>
      <w:tr>
        <w:tc>
          <w:tcPr/>
          <w:p>
            <w:pPr>
              <w:pStyle w:val="Compact"/>
            </w:pPr>
            <w:r>
              <w:t xml:space="preserve">Docker Desktop</w:t>
            </w:r>
          </w:p>
        </w:tc>
        <w:tc>
          <w:tcPr/>
          <w:p>
            <w:pPr>
              <w:pStyle w:val="Compact"/>
            </w:pPr>
            <w:r>
              <w:t xml:space="preserve">Current</w:t>
            </w:r>
          </w:p>
        </w:tc>
        <w:tc>
          <w:tcPr/>
          <w:p>
            <w:pPr>
              <w:pStyle w:val="Compact"/>
            </w:pPr>
            <w:r>
              <w:t xml:space="preserve">Running SQL Server, RabbitMQ, Mailpit and the backend services in containers</w:t>
            </w:r>
          </w:p>
        </w:tc>
      </w:tr>
      <w:tr>
        <w:tc>
          <w:tcPr/>
          <w:p>
            <w:pPr>
              <w:pStyle w:val="Compact"/>
            </w:pPr>
            <w:r>
              <w:t xml:space="preserve">Java JDK</w:t>
            </w:r>
          </w:p>
        </w:tc>
        <w:tc>
          <w:tcPr/>
          <w:p>
            <w:pPr>
              <w:pStyle w:val="Compact"/>
            </w:pPr>
            <w:r>
              <w:t xml:space="preserve">21</w:t>
            </w:r>
          </w:p>
        </w:tc>
        <w:tc>
          <w:tcPr/>
          <w:p>
            <w:pPr>
              <w:pStyle w:val="Compact"/>
            </w:pPr>
            <w:r>
              <w:t xml:space="preserve">Building and running the five Java services and the API Gateway</w:t>
            </w:r>
          </w:p>
        </w:tc>
      </w:tr>
      <w:tr>
        <w:tc>
          <w:tcPr/>
          <w:p>
            <w:pPr>
              <w:pStyle w:val="Compact"/>
            </w:pPr>
            <w:r>
              <w:t xml:space="preserve">.NET SDK</w:t>
            </w:r>
          </w:p>
        </w:tc>
        <w:tc>
          <w:tcPr/>
          <w:p>
            <w:pPr>
              <w:pStyle w:val="Compact"/>
            </w:pPr>
            <w:r>
              <w:t xml:space="preserve">8</w:t>
            </w:r>
          </w:p>
        </w:tc>
        <w:tc>
          <w:tcPr/>
          <w:p>
            <w:pPr>
              <w:pStyle w:val="Compact"/>
            </w:pPr>
            <w:r>
              <w:t xml:space="preserve">Building and running</w:t>
            </w:r>
            <w:r>
              <w:t xml:space="preserve"> </w:t>
            </w:r>
            <w:r>
              <w:rPr>
                <w:rStyle w:val="VerbatimChar"/>
              </w:rPr>
              <w:t xml:space="preserve">payment-service</w:t>
            </w:r>
          </w:p>
        </w:tc>
      </w:tr>
      <w:tr>
        <w:tc>
          <w:tcPr/>
          <w:p>
            <w:pPr>
              <w:pStyle w:val="Compact"/>
            </w:pPr>
            <w:r>
              <w:t xml:space="preserve">Node.js</w:t>
            </w:r>
          </w:p>
        </w:tc>
        <w:tc>
          <w:tcPr/>
          <w:p>
            <w:pPr>
              <w:pStyle w:val="Compact"/>
            </w:pPr>
            <w:r>
              <w:t xml:space="preserve">Current LTS</w:t>
            </w:r>
          </w:p>
        </w:tc>
        <w:tc>
          <w:tcPr/>
          <w:p>
            <w:pPr>
              <w:pStyle w:val="Compact"/>
            </w:pPr>
            <w:r>
              <w:t xml:space="preserve">Building and running the web application (Angular) and the mobile application (Expo)</w:t>
            </w:r>
          </w:p>
        </w:tc>
      </w:tr>
      <w:tr>
        <w:tc>
          <w:tcPr/>
          <w:p>
            <w:pPr>
              <w:pStyle w:val="Compact"/>
            </w:pPr>
            <w:r>
              <w:t xml:space="preserve">Visual Studio Code</w:t>
            </w:r>
          </w:p>
        </w:tc>
        <w:tc>
          <w:tcPr/>
          <w:p>
            <w:pPr>
              <w:pStyle w:val="Compact"/>
            </w:pPr>
            <w:r>
              <w:t xml:space="preserve">Current</w:t>
            </w:r>
          </w:p>
        </w:tc>
        <w:tc>
          <w:tcPr/>
          <w:p>
            <w:pPr>
              <w:pStyle w:val="Compact"/>
            </w:pPr>
            <w:r>
              <w:t xml:space="preserve">The team's main editor</w:t>
            </w:r>
          </w:p>
        </w:tc>
      </w:tr>
      <w:tr>
        <w:tc>
          <w:tcPr/>
          <w:p>
            <w:pPr>
              <w:pStyle w:val="Compact"/>
            </w:pPr>
            <w:r>
              <w:t xml:space="preserve">Git</w:t>
            </w:r>
          </w:p>
        </w:tc>
        <w:tc>
          <w:tcPr/>
          <w:p>
            <w:pPr>
              <w:pStyle w:val="Compact"/>
            </w:pPr>
            <w:r>
              <w:t xml:space="preserve">Current</w:t>
            </w:r>
          </w:p>
        </w:tc>
        <w:tc>
          <w:tcPr/>
          <w:p>
            <w:pPr>
              <w:pStyle w:val="Compact"/>
            </w:pPr>
            <w:r>
              <w:t xml:space="preserve">Version control with GitHub</w:t>
            </w:r>
          </w:p>
        </w:tc>
      </w:tr>
      <w:tr>
        <w:tc>
          <w:tcPr/>
          <w:p>
            <w:pPr>
              <w:pStyle w:val="Compact"/>
            </w:pPr>
            <w:r>
              <w:t xml:space="preserve">Postman</w:t>
            </w:r>
          </w:p>
        </w:tc>
        <w:tc>
          <w:tcPr/>
          <w:p>
            <w:pPr>
              <w:pStyle w:val="Compact"/>
            </w:pPr>
            <w:r>
              <w:t xml:space="preserve">Current</w:t>
            </w:r>
          </w:p>
        </w:tc>
        <w:tc>
          <w:tcPr/>
          <w:p>
            <w:pPr>
              <w:pStyle w:val="Compact"/>
            </w:pPr>
            <w:r>
              <w:t xml:space="preserve">Testing the API endpoints</w:t>
            </w:r>
          </w:p>
        </w:tc>
      </w:tr>
      <w:tr>
        <w:tc>
          <w:tcPr/>
          <w:p>
            <w:pPr>
              <w:pStyle w:val="Compact"/>
            </w:pPr>
            <w:r>
              <w:t xml:space="preserve">Figma</w:t>
            </w:r>
          </w:p>
        </w:tc>
        <w:tc>
          <w:tcPr/>
          <w:p>
            <w:pPr>
              <w:pStyle w:val="Compact"/>
            </w:pPr>
            <w:r>
              <w:t xml:space="preserve">Free plan</w:t>
            </w:r>
          </w:p>
        </w:tc>
        <w:tc>
          <w:tcPr/>
          <w:p>
            <w:pPr>
              <w:pStyle w:val="Compact"/>
            </w:pPr>
            <w:r>
              <w:t xml:space="preserve">Wireframes and mockups</w:t>
            </w:r>
          </w:p>
        </w:tc>
      </w:tr>
    </w:tbl>
    <w:bookmarkEnd w:id="14"/>
    <w:bookmarkStart w:id="15" w:name="X39a532bdadc0ee0acd95dd7988d70dbcf9e36f7"/>
    <w:p>
      <w:pPr>
        <w:pStyle w:val="Heading3"/>
      </w:pPr>
      <w:r>
        <w:t xml:space="preserve">4.3 Servers</w:t>
      </w:r>
    </w:p>
    <w:p>
      <w:pPr>
        <w:pStyle w:val="FirstParagraph"/>
      </w:pPr>
      <w:r>
        <w:rPr>
          <w:b/>
          <w:bCs/>
        </w:rPr>
        <w:t xml:space="preserve">Table 5</w:t>
      </w:r>
      <w:r>
        <w:t xml:space="preserve"> </w:t>
      </w:r>
      <w:r>
        <w:rPr>
          <w:i/>
          <w:iCs/>
        </w:rPr>
        <w:t xml:space="preserve">Test and Production Servers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Specification</w:t>
            </w:r>
          </w:p>
        </w:tc>
        <w:tc>
          <w:tcPr/>
          <w:p>
            <w:pPr>
              <w:pStyle w:val="Compact"/>
            </w:pPr>
            <w:r>
              <w:t xml:space="preserve">Software</w:t>
            </w:r>
          </w:p>
        </w:tc>
        <w:tc>
          <w:tcPr/>
          <w:p>
            <w:pPr>
              <w:pStyle w:val="Compact"/>
            </w:pPr>
            <w:r>
              <w:t xml:space="preserve">Why this size</w:t>
            </w:r>
          </w:p>
        </w:tc>
      </w:tr>
      <w:tr>
        <w:tc>
          <w:tcPr/>
          <w:p>
            <w:pPr>
              <w:pStyle w:val="Compact"/>
            </w:pPr>
            <w:r>
              <w:t xml:space="preserve">Testing (staging), W6 to W28</w:t>
            </w:r>
          </w:p>
        </w:tc>
        <w:tc>
          <w:tcPr/>
          <w:p>
            <w:pPr>
              <w:pStyle w:val="Compact"/>
            </w:pPr>
            <w:r>
              <w:t xml:space="preserve">AWS Lightsail Linux: 2 vCPU, 8 GB of RAM, 160 GB SSD</w:t>
            </w:r>
          </w:p>
        </w:tc>
        <w:tc>
          <w:tcPr/>
          <w:p>
            <w:pPr>
              <w:pStyle w:val="Compact"/>
            </w:pPr>
            <w:r>
              <w:t xml:space="preserve">Ubuntu Server 24.04 LTS, Docker Engine and Docker Compose, Jenkins for continuous integration and the same containers as production</w:t>
            </w:r>
          </w:p>
        </w:tc>
        <w:tc>
          <w:tcPr/>
          <w:p>
            <w:pPr>
              <w:pStyle w:val="Compact"/>
            </w:pPr>
            <w:r>
              <w:t xml:space="preserve">Only the team, QA and the car wash (during acceptance) use it; the services run with less memory assigned and Jenkins builds one repository at a time (assumption)</w:t>
            </w:r>
          </w:p>
        </w:tc>
      </w:tr>
      <w:tr>
        <w:tc>
          <w:tcPr/>
          <w:p>
            <w:pPr>
              <w:pStyle w:val="Compact"/>
            </w:pPr>
            <w:r>
              <w:t xml:space="preserve">Production, from W18</w:t>
            </w:r>
          </w:p>
        </w:tc>
        <w:tc>
          <w:tcPr/>
          <w:p>
            <w:pPr>
              <w:pStyle w:val="Compact"/>
            </w:pPr>
            <w:r>
              <w:t xml:space="preserve">AWS Lightsail Linux: 4 vCPU, 16 GB of RAM, 320 GB SSD</w:t>
            </w:r>
          </w:p>
        </w:tc>
        <w:tc>
          <w:tcPr/>
          <w:p>
            <w:pPr>
              <w:pStyle w:val="Compact"/>
            </w:pPr>
            <w:r>
              <w:t xml:space="preserve">Ubuntu Server 24.04 LTS, Docker Engine and Docker Compose, Nginx with HTTPS (Let's Encrypt), SQL Server 2022 Express, RabbitMQ 4, the six services, the gateway and the compiled web app</w:t>
            </w:r>
          </w:p>
        </w:tc>
        <w:tc>
          <w:tcPr/>
          <w:p>
            <w:pPr>
              <w:pStyle w:val="Compact"/>
            </w:pPr>
            <w:r>
              <w:t xml:space="preserve">The six services, the gateway, SQL Server and RabbitMQ use between 8 and 10 GB of RAM under normal load (assumption); 16 GB leaves room for peaks and growth</w:t>
            </w:r>
          </w:p>
        </w:tc>
      </w:tr>
    </w:tbl>
    <w:p>
      <w:pPr>
        <w:pStyle w:val="BodyText"/>
      </w:pPr>
      <w:r>
        <w:rPr>
          <w:i/>
          <w:iCs/>
        </w:rPr>
        <w:t xml:space="preserve">Note.</w:t>
      </w:r>
      <w:r>
        <w:t xml:space="preserve"> </w:t>
      </w:r>
      <w:r>
        <w:t xml:space="preserve">Environments planned in the proposal; the costs of section 8.2 were calculated with these specifications.</w:t>
      </w:r>
    </w:p>
    <w:p>
      <w:pPr>
        <w:pStyle w:val="BodyText"/>
      </w:pPr>
      <w:r>
        <w:rPr>
          <w:b/>
          <w:bCs/>
        </w:rPr>
        <w:t xml:space="preserve">Follow-up as of October 27, 2026.</w:t>
      </w:r>
      <w:r>
        <w:t xml:space="preserve"> </w:t>
      </w:r>
      <w:r>
        <w:t xml:space="preserve">For the academic demonstration, the system was deployed on a Microsoft Azure virtual machine (</w:t>
      </w:r>
      <w:r>
        <w:rPr>
          <w:i/>
          <w:iCs/>
        </w:rPr>
        <w:t xml:space="preserve">Azure for Students</w:t>
      </w:r>
      <w:r>
        <w:t xml:space="preserve"> </w:t>
      </w:r>
      <w:r>
        <w:t xml:space="preserve">subscription, B2as_v2 size: 2 vCPU, 7.7 GB of RAM, and a 64 GB SSD, Ubuntu 24.04 LTS), with the eleven containers, Caddy as the HTTPS entry point, and the Android app served under</w:t>
      </w:r>
      <w:r>
        <w:t xml:space="preserve"> </w:t>
      </w:r>
      <w:r>
        <w:rPr>
          <w:i/>
          <w:iCs/>
        </w:rPr>
        <w:t xml:space="preserve">/app</w:t>
      </w:r>
      <w:r>
        <w:t xml:space="preserve">. With every container running it uses about 3.3 GB of RAM, so the production size of Table 5 is still comfortable. The full procedure is in the Deployment Document (folder 07). In the academic project, continuous integration was not done with Jenkins but with GitHub Actions: the 10 code repositories build and run their tests on every change, and since October 26, 2026 continuous deployment is active: each approved merge into</w:t>
      </w:r>
      <w:r>
        <w:t xml:space="preserve"> </w:t>
      </w:r>
      <w:r>
        <w:rPr>
          <w:rStyle w:val="VerbatimChar"/>
        </w:rPr>
        <w:t xml:space="preserve">main</w:t>
      </w:r>
      <w:r>
        <w:t xml:space="preserve">, a protected branch in the 10 repositories, asks the "Desplegar en Azure" workflow of</w:t>
      </w:r>
      <w:r>
        <w:t xml:space="preserve"> </w:t>
      </w:r>
      <w:r>
        <w:rPr>
          <w:rStyle w:val="VerbatimChar"/>
        </w:rPr>
        <w:t xml:space="preserve">lavarapido-infra</w:t>
      </w:r>
      <w:r>
        <w:t xml:space="preserve"> </w:t>
      </w:r>
      <w:r>
        <w:t xml:space="preserve">to update the server, which runs what is in</w:t>
      </w:r>
      <w:r>
        <w:t xml:space="preserve"> </w:t>
      </w:r>
      <w:r>
        <w:rPr>
          <w:rStyle w:val="VerbatimChar"/>
        </w:rPr>
        <w:t xml:space="preserve">main</w:t>
      </w:r>
      <w:r>
        <w:t xml:space="preserve">; that workflow can also be run by hand. Since October 20 and 21 the server backs up the database every day and before every update, checks each backup with a test restore and keeps the last 14; Caddy sends security headers and a content security policy; Docker checks the health of every container and caps the size of their logs. Since October 21 the API Gateway also cuts the tokens of closed sessions by asking security-service, with the answer kept 30 seconds per token, without changing the decision to use JWT.</w:t>
      </w:r>
    </w:p>
    <w:bookmarkEnd w:id="15"/>
    <w:bookmarkStart w:id="16" w:name="X40fc8b0ae8aa6259c2932519e0af4277a4161f3"/>
    <w:p>
      <w:pPr>
        <w:pStyle w:val="Heading3"/>
      </w:pPr>
      <w:r>
        <w:t xml:space="preserve">4.4 End user</w:t>
      </w:r>
    </w:p>
    <w:p>
      <w:pPr>
        <w:pStyle w:val="FirstParagraph"/>
      </w:pPr>
      <w:r>
        <w:rPr>
          <w:b/>
          <w:bCs/>
        </w:rPr>
        <w:t xml:space="preserve">Table 6</w:t>
      </w:r>
      <w:r>
        <w:t xml:space="preserve"> </w:t>
      </w:r>
      <w:r>
        <w:rPr>
          <w:i/>
          <w:iCs/>
        </w:rPr>
        <w:t xml:space="preserve">End-User Hardware and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Minimum device</w:t>
            </w:r>
          </w:p>
        </w:tc>
        <w:tc>
          <w:tcPr/>
          <w:p>
            <w:pPr>
              <w:pStyle w:val="Compact"/>
            </w:pPr>
            <w:r>
              <w:t xml:space="preserve">Software</w:t>
            </w:r>
          </w:p>
        </w:tc>
      </w:tr>
      <w:tr>
        <w:tc>
          <w:tcPr/>
          <w:p>
            <w:pPr>
              <w:pStyle w:val="Compact"/>
            </w:pPr>
            <w:r>
              <w:t xml:space="preserve">Any role (mobile app)</w:t>
            </w:r>
          </w:p>
        </w:tc>
        <w:tc>
          <w:tcPr/>
          <w:p>
            <w:pPr>
              <w:pStyle w:val="Compact"/>
            </w:pPr>
            <w:r>
              <w:t xml:space="preserve">Phone with Android 8.0 or later; the customer needs a camera or gallery for the payment receipt</w:t>
            </w:r>
          </w:p>
        </w:tc>
        <w:tc>
          <w:tcPr/>
          <w:p>
            <w:pPr>
              <w:pStyle w:val="Compact"/>
            </w:pPr>
            <w:r>
              <w:t xml:space="preserve">The app installed from Google Play</w:t>
            </w:r>
          </w:p>
        </w:tc>
      </w:tr>
      <w:tr>
        <w:tc>
          <w:tcPr/>
          <w:p>
            <w:pPr>
              <w:pStyle w:val="Compact"/>
            </w:pPr>
            <w:r>
              <w:t xml:space="preserve">Any role (web)</w:t>
            </w:r>
          </w:p>
        </w:tc>
        <w:tc>
          <w:tcPr/>
          <w:p>
            <w:pPr>
              <w:pStyle w:val="Compact"/>
            </w:pPr>
            <w:r>
              <w:t xml:space="preserve">Computer or laptop with an up-to-date browser</w:t>
            </w:r>
          </w:p>
        </w:tc>
        <w:tc>
          <w:tcPr/>
          <w:p>
            <w:pPr>
              <w:pStyle w:val="Compact"/>
            </w:pPr>
            <w:r>
              <w:t xml:space="preserve">Chrome, Firefox or Edge in their current stable version</w:t>
            </w:r>
          </w:p>
        </w:tc>
      </w:tr>
      <w:tr>
        <w:tc>
          <w:tcPr/>
          <w:p>
            <w:pPr>
              <w:pStyle w:val="Compact"/>
            </w:pPr>
            <w:r>
              <w:t xml:space="preserve">Administrator</w:t>
            </w:r>
          </w:p>
        </w:tc>
        <w:tc>
          <w:tcPr/>
          <w:p>
            <w:pPr>
              <w:pStyle w:val="Compact"/>
            </w:pPr>
            <w:r>
              <w:t xml:space="preserve">Computer with a browser, preferably with a good resolution for the management tables</w:t>
            </w:r>
          </w:p>
        </w:tc>
        <w:tc>
          <w:tcPr/>
          <w:p>
            <w:pPr>
              <w:pStyle w:val="Compact"/>
            </w:pPr>
            <w:r>
              <w:t xml:space="preserve">The same browser as in the previous row</w:t>
            </w:r>
          </w:p>
        </w:tc>
      </w:tr>
      <w:tr>
        <w:tc>
          <w:tcPr/>
          <w:p>
            <w:pPr>
              <w:pStyle w:val="Compact"/>
            </w:pPr>
            <w:r>
              <w:t xml:space="preserve">Everyone</w:t>
            </w:r>
          </w:p>
        </w:tc>
        <w:tc>
          <w:tcPr/>
          <w:p>
            <w:pPr>
              <w:pStyle w:val="Compact"/>
            </w:pPr>
            <w:r>
              <w:t xml:space="preserve">Internet connection</w:t>
            </w:r>
          </w:p>
        </w:tc>
        <w:tc>
          <w:tcPr/>
          <w:p>
            <w:pPr>
              <w:pStyle w:val="Compact"/>
            </w:pPr>
            <w:r>
              <w:t xml:space="preserve">The system does not work offline: checking availability, booking and paying require a connection</w:t>
            </w:r>
          </w:p>
        </w:tc>
      </w:tr>
    </w:tbl>
    <w:p>
      <w:pPr>
        <w:pStyle w:val="BodyText"/>
      </w:pPr>
      <w:r>
        <w:t xml:space="preserve">The car wash does not need special hardware: there are no barcode readers, fiscal printers or proprietary devices. The only physical requirement is having the QR code of its digital payment accounts at hand, on screen or printed.</w:t>
      </w:r>
    </w:p>
    <w:p>
      <w:r>
        <w:pict>
          <v:rect style="width:0;height:1.5pt" o:hralign="center" o:hrstd="t" o:hr="t"/>
        </w:pict>
      </w:r>
    </w:p>
    <w:bookmarkEnd w:id="16"/>
    <w:bookmarkEnd w:id="17"/>
    <w:bookmarkStart w:id="18" w:name="X82eb1247d730b77191b20da384467600c9190de"/>
    <w:p>
      <w:pPr>
        <w:pStyle w:val="Heading2"/>
      </w:pPr>
      <w:r>
        <w:t xml:space="preserve">5. Resources: What We Already Have and What Must Be Acquired</w:t>
      </w:r>
    </w:p>
    <w:p>
      <w:pPr>
        <w:pStyle w:val="FirstParagraph"/>
      </w:pPr>
      <w:r>
        <w:rPr>
          <w:b/>
          <w:bCs/>
        </w:rPr>
        <w:t xml:space="preserve">Table 7</w:t>
      </w:r>
      <w:r>
        <w:t xml:space="preserve"> </w:t>
      </w:r>
      <w:r>
        <w:rPr>
          <w:i/>
          <w:iCs/>
        </w:rPr>
        <w:t xml:space="preserve">Resources We Already Have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Detail</w:t>
            </w:r>
          </w:p>
        </w:tc>
        <w:tc>
          <w:tcPr/>
          <w:p>
            <w:pPr>
              <w:pStyle w:val="Compact"/>
            </w:pPr>
            <w:r>
              <w:t xml:space="preserve">What for</w:t>
            </w:r>
          </w:p>
        </w:tc>
      </w:tr>
      <w:tr>
        <w:tc>
          <w:tcPr/>
          <w:p>
            <w:pPr>
              <w:pStyle w:val="Compact"/>
            </w:pPr>
            <w:r>
              <w:t xml:space="preserve">Core team</w:t>
            </w:r>
          </w:p>
        </w:tc>
        <w:tc>
          <w:tcPr/>
          <w:p>
            <w:pPr>
              <w:pStyle w:val="Compact"/>
            </w:pPr>
            <w:r>
              <w:t xml:space="preserve">Three apprentices: project lead, backend lead and frontend lead</w:t>
            </w:r>
          </w:p>
        </w:tc>
        <w:tc>
          <w:tcPr/>
          <w:p>
            <w:pPr>
              <w:pStyle w:val="Compact"/>
            </w:pPr>
            <w:r>
              <w:t xml:space="preserve">They cover 3 of the 7 project roles (1,920 of the 3,546 hours)</w:t>
            </w:r>
          </w:p>
        </w:tc>
      </w:tr>
      <w:tr>
        <w:tc>
          <w:tcPr/>
          <w:p>
            <w:pPr>
              <w:pStyle w:val="Compact"/>
            </w:pPr>
            <w:r>
              <w:t xml:space="preserve">Laptops</w:t>
            </w:r>
          </w:p>
        </w:tc>
        <w:tc>
          <w:tcPr/>
          <w:p>
            <w:pPr>
              <w:pStyle w:val="Compact"/>
            </w:pPr>
            <w:r>
              <w:t xml:space="preserve">3, one per member</w:t>
            </w:r>
          </w:p>
        </w:tc>
        <w:tc>
          <w:tcPr/>
          <w:p>
            <w:pPr>
              <w:pStyle w:val="Compact"/>
            </w:pPr>
            <w:r>
              <w:t xml:space="preserve">Development and local testing</w:t>
            </w:r>
          </w:p>
        </w:tc>
      </w:tr>
      <w:tr>
        <w:tc>
          <w:tcPr/>
          <w:p>
            <w:pPr>
              <w:pStyle w:val="Compact"/>
            </w:pPr>
            <w:r>
              <w:t xml:space="preserve">Internet connection</w:t>
            </w:r>
          </w:p>
        </w:tc>
        <w:tc>
          <w:tcPr/>
          <w:p>
            <w:pPr>
              <w:pStyle w:val="Compact"/>
            </w:pPr>
            <w:r>
              <w:t xml:space="preserve">At each member's home</w:t>
            </w:r>
          </w:p>
        </w:tc>
        <w:tc>
          <w:tcPr/>
          <w:p>
            <w:pPr>
              <w:pStyle w:val="Compact"/>
            </w:pPr>
            <w:r>
              <w:t xml:space="preserve">Remote work, dependencies and GitHub</w:t>
            </w:r>
          </w:p>
        </w:tc>
      </w:tr>
      <w:tr>
        <w:tc>
          <w:tcPr/>
          <w:p>
            <w:pPr>
              <w:pStyle w:val="Compact"/>
            </w:pPr>
            <w:r>
              <w:t xml:space="preserve">Development tools</w:t>
            </w:r>
          </w:p>
        </w:tc>
        <w:tc>
          <w:tcPr/>
          <w:p>
            <w:pPr>
              <w:pStyle w:val="Compact"/>
            </w:pPr>
            <w:r>
              <w:t xml:space="preserve">Visual Studio Code, JDK 21, .NET 8 SDK, Node.js, Docker Desktop, Git and Postman, installed on the three laptops</w:t>
            </w:r>
          </w:p>
        </w:tc>
        <w:tc>
          <w:tcPr/>
          <w:p>
            <w:pPr>
              <w:pStyle w:val="Compact"/>
            </w:pPr>
            <w:r>
              <w:t xml:space="preserve">Coding, building and testing</w:t>
            </w:r>
          </w:p>
        </w:tc>
      </w:tr>
      <w:tr>
        <w:tc>
          <w:tcPr/>
          <w:p>
            <w:pPr>
              <w:pStyle w:val="Compact"/>
            </w:pPr>
            <w:r>
              <w:t xml:space="preserve">Accounts</w:t>
            </w:r>
          </w:p>
        </w:tc>
        <w:tc>
          <w:tcPr/>
          <w:p>
            <w:pPr>
              <w:pStyle w:val="Compact"/>
            </w:pPr>
            <w:r>
              <w:t xml:space="preserve">GitHub (project repositories) and Figma (mockups)</w:t>
            </w:r>
          </w:p>
        </w:tc>
        <w:tc>
          <w:tcPr/>
          <w:p>
            <w:pPr>
              <w:pStyle w:val="Compact"/>
            </w:pPr>
            <w:r>
              <w:t xml:space="preserve">Code and design</w:t>
            </w:r>
          </w:p>
        </w:tc>
      </w:tr>
      <w:tr>
        <w:tc>
          <w:tcPr/>
          <w:p>
            <w:pPr>
              <w:pStyle w:val="Compact"/>
            </w:pPr>
            <w:r>
              <w:t xml:space="preserve">Mailpit</w:t>
            </w:r>
          </w:p>
        </w:tc>
        <w:tc>
          <w:tcPr/>
          <w:p>
            <w:pPr>
              <w:pStyle w:val="Compact"/>
            </w:pPr>
            <w:r>
              <w:t xml:space="preserve">Test mail server that runs in Docker</w:t>
            </w:r>
          </w:p>
        </w:tc>
        <w:tc>
          <w:tcPr/>
          <w:p>
            <w:pPr>
              <w:pStyle w:val="Compact"/>
            </w:pPr>
            <w:r>
              <w:t xml:space="preserve">Testing emails without actually sending them</w:t>
            </w:r>
          </w:p>
        </w:tc>
      </w:tr>
      <w:tr>
        <w:tc>
          <w:tcPr/>
          <w:p>
            <w:pPr>
              <w:pStyle w:val="Compact"/>
            </w:pPr>
            <w:r>
              <w:t xml:space="preserve">Knowledge of the stack</w:t>
            </w:r>
          </w:p>
        </w:tc>
        <w:tc>
          <w:tcPr/>
          <w:p>
            <w:pPr>
              <w:pStyle w:val="Compact"/>
            </w:pPr>
            <w:r>
              <w:t xml:space="preserve">Java and Spring Boot, .NET, Angular, React Native, SQL Server, RabbitMQ and Docker</w:t>
            </w:r>
          </w:p>
        </w:tc>
        <w:tc>
          <w:tcPr/>
          <w:p>
            <w:pPr>
              <w:pStyle w:val="Compact"/>
            </w:pPr>
            <w:r>
              <w:t xml:space="preserve">Starting construction without a learning curve</w:t>
            </w:r>
          </w:p>
        </w:tc>
      </w:tr>
    </w:tbl>
    <w:p>
      <w:pPr>
        <w:pStyle w:val="BodyText"/>
      </w:pPr>
      <w:r>
        <w:rPr>
          <w:b/>
          <w:bCs/>
        </w:rPr>
        <w:t xml:space="preserve">Table 8</w:t>
      </w:r>
      <w:r>
        <w:t xml:space="preserve"> </w:t>
      </w:r>
      <w:r>
        <w:rPr>
          <w:i/>
          <w:iCs/>
        </w:rPr>
        <w:t xml:space="preserve">Resources That Must Be Acquired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Quantity</w:t>
            </w:r>
          </w:p>
        </w:tc>
        <w:tc>
          <w:tcPr/>
          <w:p>
            <w:pPr>
              <w:pStyle w:val="Compact"/>
            </w:pPr>
            <w:r>
              <w:t xml:space="preserve">What for</w:t>
            </w:r>
          </w:p>
        </w:tc>
        <w:tc>
          <w:tcPr/>
          <w:p>
            <w:pPr>
              <w:pStyle w:val="Compact"/>
            </w:pPr>
            <w:r>
              <w:t xml:space="preserve">Estimated cost (COP)</w:t>
            </w:r>
          </w:p>
        </w:tc>
      </w:tr>
      <w:tr>
        <w:tc>
          <w:tcPr/>
          <w:p>
            <w:pPr>
              <w:pStyle w:val="Compact"/>
            </w:pPr>
            <w:r>
              <w:t xml:space="preserve">Backend 2 (Java and .NET), hourly</w:t>
            </w:r>
          </w:p>
        </w:tc>
        <w:tc>
          <w:tcPr/>
          <w:p>
            <w:pPr>
              <w:pStyle w:val="Compact"/>
            </w:pPr>
            <w:r>
              <w:t xml:space="preserve">660 h</w:t>
            </w:r>
          </w:p>
        </w:tc>
        <w:tc>
          <w:tcPr/>
          <w:p>
            <w:pPr>
              <w:pStyle w:val="Compact"/>
            </w:pPr>
            <w:r>
              <w:t xml:space="preserve">customer-service, booking-service catalog, payment-service and notification-service</w:t>
            </w:r>
          </w:p>
        </w:tc>
        <w:tc>
          <w:tcPr/>
          <w:p>
            <w:pPr>
              <w:pStyle w:val="Compact"/>
            </w:pPr>
            <w:r>
              <w:t xml:space="preserve">37,620,000</w:t>
            </w:r>
          </w:p>
        </w:tc>
      </w:tr>
      <w:tr>
        <w:tc>
          <w:tcPr/>
          <w:p>
            <w:pPr>
              <w:pStyle w:val="Compact"/>
            </w:pPr>
            <w:r>
              <w:t xml:space="preserve">Mobile development (React Native), hourly</w:t>
            </w:r>
          </w:p>
        </w:tc>
        <w:tc>
          <w:tcPr/>
          <w:p>
            <w:pPr>
              <w:pStyle w:val="Compact"/>
            </w:pPr>
            <w:r>
              <w:t xml:space="preserve">440 h</w:t>
            </w:r>
          </w:p>
        </w:tc>
        <w:tc>
          <w:tcPr/>
          <w:p>
            <w:pPr>
              <w:pStyle w:val="Compact"/>
            </w:pPr>
            <w:r>
              <w:t xml:space="preserve">Android app for the three roles and its publication</w:t>
            </w:r>
          </w:p>
        </w:tc>
        <w:tc>
          <w:tcPr/>
          <w:p>
            <w:pPr>
              <w:pStyle w:val="Compact"/>
            </w:pPr>
            <w:r>
              <w:t xml:space="preserve">23,320,000</w:t>
            </w:r>
          </w:p>
        </w:tc>
      </w:tr>
      <w:tr>
        <w:tc>
          <w:tcPr/>
          <w:p>
            <w:pPr>
              <w:pStyle w:val="Compact"/>
            </w:pPr>
            <w:r>
              <w:t xml:space="preserve">QA, hourly</w:t>
            </w:r>
          </w:p>
        </w:tc>
        <w:tc>
          <w:tcPr/>
          <w:p>
            <w:pPr>
              <w:pStyle w:val="Compact"/>
            </w:pPr>
            <w:r>
              <w:t xml:space="preserve">376 h</w:t>
            </w:r>
          </w:p>
        </w:tc>
        <w:tc>
          <w:tcPr/>
          <w:p>
            <w:pPr>
              <w:pStyle w:val="Compact"/>
            </w:pPr>
            <w:r>
              <w:t xml:space="preserve">Test plan, cases and execution</w:t>
            </w:r>
          </w:p>
        </w:tc>
        <w:tc>
          <w:tcPr/>
          <w:p>
            <w:pPr>
              <w:pStyle w:val="Compact"/>
            </w:pPr>
            <w:r>
              <w:t xml:space="preserve">12,220,000</w:t>
            </w:r>
          </w:p>
        </w:tc>
      </w:tr>
      <w:tr>
        <w:tc>
          <w:tcPr/>
          <w:p>
            <w:pPr>
              <w:pStyle w:val="Compact"/>
            </w:pPr>
            <w:r>
              <w:t xml:space="preserve">DevOps, hourly</w:t>
            </w:r>
          </w:p>
        </w:tc>
        <w:tc>
          <w:tcPr/>
          <w:p>
            <w:pPr>
              <w:pStyle w:val="Compact"/>
            </w:pPr>
            <w:r>
              <w:t xml:space="preserve">150 h</w:t>
            </w:r>
          </w:p>
        </w:tc>
        <w:tc>
          <w:tcPr/>
          <w:p>
            <w:pPr>
              <w:pStyle w:val="Compact"/>
            </w:pPr>
            <w:r>
              <w:t xml:space="preserve">Continuous integration, servers, HTTPS, backups and monitoring</w:t>
            </w:r>
          </w:p>
        </w:tc>
        <w:tc>
          <w:tcPr/>
          <w:p>
            <w:pPr>
              <w:pStyle w:val="Compact"/>
            </w:pPr>
            <w:r>
              <w:t xml:space="preserve">10,950,000</w:t>
            </w:r>
          </w:p>
        </w:tc>
      </w:tr>
      <w:tr>
        <w:tc>
          <w:tcPr/>
          <w:p>
            <w:pPr>
              <w:pStyle w:val="Compact"/>
            </w:pPr>
            <w:r>
              <w:t xml:space="preserve">Test server (staging)</w:t>
            </w:r>
          </w:p>
        </w:tc>
        <w:tc>
          <w:tcPr/>
          <w:p>
            <w:pPr>
              <w:pStyle w:val="Compact"/>
            </w:pPr>
            <w:r>
              <w:t xml:space="preserve">1, for 5.3 months</w:t>
            </w:r>
          </w:p>
        </w:tc>
        <w:tc>
          <w:tcPr/>
          <w:p>
            <w:pPr>
              <w:pStyle w:val="Compact"/>
            </w:pPr>
            <w:r>
              <w:t xml:space="preserve">Tests by the team and QA, and acceptance by the car wash</w:t>
            </w:r>
          </w:p>
        </w:tc>
        <w:tc>
          <w:tcPr/>
          <w:p>
            <w:pPr>
              <w:pStyle w:val="Compact"/>
            </w:pPr>
            <w:r>
              <w:t xml:space="preserve">915,800</w:t>
            </w:r>
          </w:p>
        </w:tc>
      </w:tr>
      <w:tr>
        <w:tc>
          <w:tcPr/>
          <w:p>
            <w:pPr>
              <w:pStyle w:val="Compact"/>
            </w:pPr>
            <w:r>
              <w:t xml:space="preserve">Production server</w:t>
            </w:r>
          </w:p>
        </w:tc>
        <w:tc>
          <w:tcPr/>
          <w:p>
            <w:pPr>
              <w:pStyle w:val="Compact"/>
            </w:pPr>
            <w:r>
              <w:t xml:space="preserve">1</w:t>
            </w:r>
          </w:p>
        </w:tc>
        <w:tc>
          <w:tcPr/>
          <w:p>
            <w:pPr>
              <w:pStyle w:val="Compact"/>
            </w:pPr>
            <w:r>
              <w:t xml:space="preserve">Real operation of the system</w:t>
            </w:r>
          </w:p>
        </w:tc>
        <w:tc>
          <w:tcPr/>
          <w:p>
            <w:pPr>
              <w:pStyle w:val="Compact"/>
            </w:pPr>
            <w:r>
              <w:t xml:space="preserve">824,700 during the project; 329,900 per month afterwards</w:t>
            </w:r>
          </w:p>
        </w:tc>
      </w:tr>
      <w:tr>
        <w:tc>
          <w:tcPr/>
          <w:p>
            <w:pPr>
              <w:pStyle w:val="Compact"/>
            </w:pPr>
            <w:r>
              <w:t xml:space="preserve">Automatic backups</w:t>
            </w:r>
          </w:p>
        </w:tc>
        <w:tc>
          <w:tcPr/>
          <w:p>
            <w:pPr>
              <w:pStyle w:val="Compact"/>
            </w:pPr>
            <w:r>
              <w:t xml:space="preserve">60 GB</w:t>
            </w:r>
          </w:p>
        </w:tc>
        <w:tc>
          <w:tcPr/>
          <w:p>
            <w:pPr>
              <w:pStyle w:val="Compact"/>
            </w:pPr>
            <w:r>
              <w:t xml:space="preserve">Recovering the server and the database after a failure</w:t>
            </w:r>
          </w:p>
        </w:tc>
        <w:tc>
          <w:tcPr/>
          <w:p>
            <w:pPr>
              <w:pStyle w:val="Compact"/>
            </w:pPr>
            <w:r>
              <w:t xml:space="preserve">29,500 during the project; 11,800 per month afterwards</w:t>
            </w:r>
          </w:p>
        </w:tc>
      </w:tr>
      <w:tr>
        <w:tc>
          <w:tcPr/>
          <w:p>
            <w:pPr>
              <w:pStyle w:val="Compact"/>
            </w:pPr>
            <w:r>
              <w:t xml:space="preserve">.com.co domain</w:t>
            </w:r>
          </w:p>
        </w:tc>
        <w:tc>
          <w:tcPr/>
          <w:p>
            <w:pPr>
              <w:pStyle w:val="Compact"/>
            </w:pPr>
            <w:r>
              <w:t xml:space="preserve">1</w:t>
            </w:r>
          </w:p>
        </w:tc>
        <w:tc>
          <w:tcPr/>
          <w:p>
            <w:pPr>
              <w:pStyle w:val="Compact"/>
            </w:pPr>
            <w:r>
              <w:t xml:space="preserve">Web address of the system and the API</w:t>
            </w:r>
          </w:p>
        </w:tc>
        <w:tc>
          <w:tcPr/>
          <w:p>
            <w:pPr>
              <w:pStyle w:val="Compact"/>
            </w:pPr>
            <w:r>
              <w:t xml:space="preserve">81,300 per year</w:t>
            </w:r>
          </w:p>
        </w:tc>
      </w:tr>
      <w:tr>
        <w:tc>
          <w:tcPr/>
          <w:p>
            <w:pPr>
              <w:pStyle w:val="Compact"/>
            </w:pPr>
            <w:r>
              <w:t xml:space="preserve">HTTPS certificate (Let's Encrypt)</w:t>
            </w:r>
          </w:p>
        </w:tc>
        <w:tc>
          <w:tcPr/>
          <w:p>
            <w:pPr>
              <w:pStyle w:val="Compact"/>
            </w:pPr>
            <w:r>
              <w:t xml:space="preserve">1</w:t>
            </w:r>
          </w:p>
        </w:tc>
        <w:tc>
          <w:tcPr/>
          <w:p>
            <w:pPr>
              <w:pStyle w:val="Compact"/>
            </w:pPr>
            <w:r>
              <w:t xml:space="preserve">Encrypting the connection of the web and the app</w:t>
            </w:r>
          </w:p>
        </w:tc>
        <w:tc>
          <w:tcPr/>
          <w:p>
            <w:pPr>
              <w:pStyle w:val="Compact"/>
            </w:pPr>
            <w:r>
              <w:t xml:space="preserve">0</w:t>
            </w:r>
          </w:p>
        </w:tc>
      </w:tr>
      <w:tr>
        <w:tc>
          <w:tcPr/>
          <w:p>
            <w:pPr>
              <w:pStyle w:val="Compact"/>
            </w:pPr>
            <w:r>
              <w:t xml:space="preserve">SQL Server 2022 Express</w:t>
            </w:r>
          </w:p>
        </w:tc>
        <w:tc>
          <w:tcPr/>
          <w:p>
            <w:pPr>
              <w:pStyle w:val="Compact"/>
            </w:pPr>
            <w:r>
              <w:t xml:space="preserve">1 instance</w:t>
            </w:r>
          </w:p>
        </w:tc>
        <w:tc>
          <w:tcPr/>
          <w:p>
            <w:pPr>
              <w:pStyle w:val="Compact"/>
            </w:pPr>
            <w:r>
              <w:t xml:space="preserve">Production database; replaces the Developer edition of the local environment</w:t>
            </w:r>
          </w:p>
        </w:tc>
        <w:tc>
          <w:tcPr/>
          <w:p>
            <w:pPr>
              <w:pStyle w:val="Compact"/>
            </w:pPr>
            <w:r>
              <w:t xml:space="preserve">0</w:t>
            </w:r>
          </w:p>
        </w:tc>
      </w:tr>
      <w:tr>
        <w:tc>
          <w:tcPr/>
          <w:p>
            <w:pPr>
              <w:pStyle w:val="Compact"/>
            </w:pPr>
            <w:r>
              <w:t xml:space="preserve">Nginx</w:t>
            </w:r>
          </w:p>
        </w:tc>
        <w:tc>
          <w:tcPr/>
          <w:p>
            <w:pPr>
              <w:pStyle w:val="Compact"/>
            </w:pPr>
            <w:r>
              <w:t xml:space="preserve">1</w:t>
            </w:r>
          </w:p>
        </w:tc>
        <w:tc>
          <w:tcPr/>
          <w:p>
            <w:pPr>
              <w:pStyle w:val="Compact"/>
            </w:pPr>
            <w:r>
              <w:t xml:space="preserve">Reverse proxy with HTTPS and server for the compiled web app</w:t>
            </w:r>
          </w:p>
        </w:tc>
        <w:tc>
          <w:tcPr/>
          <w:p>
            <w:pPr>
              <w:pStyle w:val="Compact"/>
            </w:pPr>
            <w:r>
              <w:t xml:space="preserve">0</w:t>
            </w:r>
          </w:p>
        </w:tc>
      </w:tr>
      <w:tr>
        <w:tc>
          <w:tcPr/>
          <w:p>
            <w:pPr>
              <w:pStyle w:val="Compact"/>
            </w:pPr>
            <w:r>
              <w:t xml:space="preserve">Jenkins</w:t>
            </w:r>
          </w:p>
        </w:tc>
        <w:tc>
          <w:tcPr/>
          <w:p>
            <w:pPr>
              <w:pStyle w:val="Compact"/>
            </w:pPr>
            <w:r>
              <w:t xml:space="preserve">1, on the test server</w:t>
            </w:r>
          </w:p>
        </w:tc>
        <w:tc>
          <w:tcPr/>
          <w:p>
            <w:pPr>
              <w:pStyle w:val="Compact"/>
            </w:pPr>
            <w:r>
              <w:t xml:space="preserve">Building and running the tests of each repository on every change</w:t>
            </w:r>
          </w:p>
        </w:tc>
        <w:tc>
          <w:tcPr/>
          <w:p>
            <w:pPr>
              <w:pStyle w:val="Compact"/>
            </w:pPr>
            <w:r>
              <w:t xml:space="preserve">0</w:t>
            </w:r>
          </w:p>
        </w:tc>
      </w:tr>
      <w:tr>
        <w:tc>
          <w:tcPr/>
          <w:p>
            <w:pPr>
              <w:pStyle w:val="Compact"/>
            </w:pPr>
            <w:r>
              <w:t xml:space="preserve">Google Play developer account</w:t>
            </w:r>
          </w:p>
        </w:tc>
        <w:tc>
          <w:tcPr/>
          <w:p>
            <w:pPr>
              <w:pStyle w:val="Compact"/>
            </w:pPr>
            <w:r>
              <w:t xml:space="preserve">1</w:t>
            </w:r>
          </w:p>
        </w:tc>
        <w:tc>
          <w:tcPr/>
          <w:p>
            <w:pPr>
              <w:pStyle w:val="Compact"/>
            </w:pPr>
            <w:r>
              <w:t xml:space="preserve">Publishing the Android app</w:t>
            </w:r>
          </w:p>
        </w:tc>
        <w:tc>
          <w:tcPr/>
          <w:p>
            <w:pPr>
              <w:pStyle w:val="Compact"/>
            </w:pPr>
            <w:r>
              <w:t xml:space="preserve">98,200 (one-time payment)</w:t>
            </w:r>
          </w:p>
        </w:tc>
      </w:tr>
      <w:tr>
        <w:tc>
          <w:tcPr/>
          <w:p>
            <w:pPr>
              <w:pStyle w:val="Compact"/>
            </w:pPr>
            <w:r>
              <w:t xml:space="preserve">Expo account (EAS Build)</w:t>
            </w:r>
          </w:p>
        </w:tc>
        <w:tc>
          <w:tcPr/>
          <w:p>
            <w:pPr>
              <w:pStyle w:val="Compact"/>
            </w:pPr>
            <w:r>
              <w:t xml:space="preserve">1</w:t>
            </w:r>
          </w:p>
        </w:tc>
        <w:tc>
          <w:tcPr/>
          <w:p>
            <w:pPr>
              <w:pStyle w:val="Compact"/>
            </w:pPr>
            <w:r>
              <w:t xml:space="preserve">Building the production version of the app</w:t>
            </w:r>
          </w:p>
        </w:tc>
        <w:tc>
          <w:tcPr/>
          <w:p>
            <w:pPr>
              <w:pStyle w:val="Compact"/>
            </w:pPr>
            <w:r>
              <w:t xml:space="preserve">0</w:t>
            </w:r>
          </w:p>
        </w:tc>
      </w:tr>
      <w:tr>
        <w:tc>
          <w:tcPr/>
          <w:p>
            <w:pPr>
              <w:pStyle w:val="Compact"/>
            </w:pPr>
            <w:r>
              <w:t xml:space="preserve">Transactional email (Amazon SES)</w:t>
            </w:r>
          </w:p>
        </w:tc>
        <w:tc>
          <w:tcPr/>
          <w:p>
            <w:pPr>
              <w:pStyle w:val="Compact"/>
            </w:pPr>
            <w:r>
              <w:t xml:space="preserve">3,000 emails per month</w:t>
            </w:r>
          </w:p>
        </w:tc>
        <w:tc>
          <w:tcPr/>
          <w:p>
            <w:pPr>
              <w:pStyle w:val="Compact"/>
            </w:pPr>
            <w:r>
              <w:t xml:space="preserve">Welcome, bookings, reminders and password recovery</w:t>
            </w:r>
          </w:p>
        </w:tc>
        <w:tc>
          <w:tcPr/>
          <w:p>
            <w:pPr>
              <w:pStyle w:val="Compact"/>
            </w:pPr>
            <w:r>
              <w:t xml:space="preserve">2,900 during the project; 1,200 per month afterwards</w:t>
            </w:r>
          </w:p>
        </w:tc>
      </w:tr>
      <w:tr>
        <w:tc>
          <w:tcPr/>
          <w:p>
            <w:pPr>
              <w:pStyle w:val="Compact"/>
            </w:pPr>
            <w:r>
              <w:t xml:space="preserve">Uptime monitoring (UptimeRobot)</w:t>
            </w:r>
          </w:p>
        </w:tc>
        <w:tc>
          <w:tcPr/>
          <w:p>
            <w:pPr>
              <w:pStyle w:val="Compact"/>
            </w:pPr>
            <w:r>
              <w:t xml:space="preserve">Up to 50 monitors</w:t>
            </w:r>
          </w:p>
        </w:tc>
        <w:tc>
          <w:tcPr/>
          <w:p>
            <w:pPr>
              <w:pStyle w:val="Compact"/>
            </w:pPr>
            <w:r>
              <w:t xml:space="preserve">Alerting if the web, the gateway or any service goes down</w:t>
            </w:r>
          </w:p>
        </w:tc>
        <w:tc>
          <w:tcPr/>
          <w:p>
            <w:pPr>
              <w:pStyle w:val="Compact"/>
            </w:pPr>
            <w:r>
              <w:t xml:space="preserve">0</w:t>
            </w:r>
          </w:p>
        </w:tc>
      </w:tr>
      <w:tr>
        <w:tc>
          <w:tcPr/>
          <w:p>
            <w:pPr>
              <w:pStyle w:val="Compact"/>
            </w:pPr>
            <w:r>
              <w:t xml:space="preserve">Android test phone</w:t>
            </w:r>
          </w:p>
        </w:tc>
        <w:tc>
          <w:tcPr/>
          <w:p>
            <w:pPr>
              <w:pStyle w:val="Compact"/>
            </w:pPr>
            <w:r>
              <w:t xml:space="preserve">1</w:t>
            </w:r>
          </w:p>
        </w:tc>
        <w:tc>
          <w:tcPr/>
          <w:p>
            <w:pPr>
              <w:pStyle w:val="Compact"/>
            </w:pPr>
            <w:r>
              <w:t xml:space="preserve">Testing the app on a real entry-level device</w:t>
            </w:r>
          </w:p>
        </w:tc>
        <w:tc>
          <w:tcPr/>
          <w:p>
            <w:pPr>
              <w:pStyle w:val="Compact"/>
            </w:pPr>
            <w:r>
              <w:t xml:space="preserve">450,000</w:t>
            </w:r>
          </w:p>
        </w:tc>
      </w:tr>
      <w:tr>
        <w:tc>
          <w:tcPr/>
          <w:p>
            <w:pPr>
              <w:pStyle w:val="Compact"/>
            </w:pPr>
            <w:r>
              <w:t xml:space="preserve">Trips to the car wash</w:t>
            </w:r>
          </w:p>
        </w:tc>
        <w:tc>
          <w:tcPr/>
          <w:p>
            <w:pPr>
              <w:pStyle w:val="Compact"/>
            </w:pPr>
            <w:r>
              <w:t xml:space="preserve">8 visits</w:t>
            </w:r>
          </w:p>
        </w:tc>
        <w:tc>
          <w:tcPr/>
          <w:p>
            <w:pPr>
              <w:pStyle w:val="Compact"/>
            </w:pPr>
            <w:r>
              <w:t xml:space="preserve">Requirements gathering, validations, acceptance, training and go-live</w:t>
            </w:r>
          </w:p>
        </w:tc>
        <w:tc>
          <w:tcPr/>
          <w:p>
            <w:pPr>
              <w:pStyle w:val="Compact"/>
            </w:pPr>
            <w:r>
              <w:t xml:space="preserve">240,000</w:t>
            </w:r>
          </w:p>
        </w:tc>
      </w:tr>
      <w:tr>
        <w:tc>
          <w:tcPr/>
          <w:p>
            <w:pPr>
              <w:pStyle w:val="Compact"/>
            </w:pPr>
            <w:r>
              <w:t xml:space="preserve">Printing</w:t>
            </w:r>
          </w:p>
        </w:tc>
        <w:tc>
          <w:tcPr/>
          <w:p>
            <w:pPr>
              <w:pStyle w:val="Compact"/>
            </w:pPr>
            <w:r>
              <w:t xml:space="preserve">1 batch</w:t>
            </w:r>
          </w:p>
        </w:tc>
        <w:tc>
          <w:tcPr/>
          <w:p>
            <w:pPr>
              <w:pStyle w:val="Compact"/>
            </w:pPr>
            <w:r>
              <w:t xml:space="preserve">Payment QR code for the site and training material</w:t>
            </w:r>
          </w:p>
        </w:tc>
        <w:tc>
          <w:tcPr/>
          <w:p>
            <w:pPr>
              <w:pStyle w:val="Compact"/>
            </w:pPr>
            <w:r>
              <w:t xml:space="preserve">120,000</w:t>
            </w:r>
          </w:p>
        </w:tc>
      </w:tr>
    </w:tbl>
    <w:p>
      <w:r>
        <w:pict>
          <v:rect style="width:0;height:1.5pt" o:hralign="center" o:hrstd="t" o:hr="t"/>
        </w:pict>
      </w:r>
    </w:p>
    <w:bookmarkEnd w:id="18"/>
    <w:bookmarkStart w:id="28" w:name="Xff0f04bdee79ccfef6d6a0b240cba1b13922e13"/>
    <w:p>
      <w:pPr>
        <w:pStyle w:val="Heading2"/>
      </w:pPr>
      <w:r>
        <w:t xml:space="preserve">6. Schedule</w:t>
      </w:r>
    </w:p>
    <w:p>
      <w:pPr>
        <w:pStyle w:val="FirstParagraph"/>
      </w:pPr>
      <w:r>
        <w:rPr>
          <w:b/>
          <w:bCs/>
        </w:rPr>
        <w:t xml:space="preserve">Table 9</w:t>
      </w:r>
      <w:r>
        <w:t xml:space="preserve"> </w:t>
      </w:r>
      <w:r>
        <w:rPr>
          <w:i/>
          <w:iCs/>
        </w:rPr>
        <w:t xml:space="preserve">Schedule by Phase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Depends on</w:t>
            </w:r>
          </w:p>
        </w:tc>
        <w:tc>
          <w:tcPr/>
          <w:p>
            <w:pPr>
              <w:pStyle w:val="Compact"/>
            </w:pPr>
            <w:r>
              <w:t xml:space="preserve">Weeks</w:t>
            </w:r>
          </w:p>
        </w:tc>
        <w:tc>
          <w:tcPr/>
          <w:p>
            <w:pPr>
              <w:pStyle w:val="Compact"/>
            </w:pPr>
            <w:r>
              <w:t xml:space="preserve">Timeline</w:t>
            </w:r>
          </w:p>
        </w:tc>
        <w:tc>
          <w:tcPr/>
          <w:p>
            <w:pPr>
              <w:pStyle w:val="Compact"/>
            </w:pPr>
            <w:r>
              <w:t xml:space="preserve">Effort (h)</w:t>
            </w:r>
          </w:p>
        </w:tc>
        <w:tc>
          <w:tcPr/>
          <w:p>
            <w:pPr>
              <w:pStyle w:val="Compact"/>
            </w:pPr>
            <w:r>
              <w:t xml:space="preserve">Milestone at the end</w:t>
            </w:r>
          </w:p>
        </w:tc>
      </w:tr>
      <w:tr>
        <w:tc>
          <w:tcPr/>
          <w:p>
            <w:pPr>
              <w:pStyle w:val="Compact"/>
            </w:pPr>
            <w:r>
              <w:rPr>
                <w:b/>
                <w:bCs/>
              </w:rPr>
              <w:t xml:space="preserve">Week</w:t>
            </w:r>
          </w:p>
        </w:tc>
        <w:tc>
          <w:tcPr/>
          <w:p>
            <w:pPr>
              <w:pStyle w:val="Compact"/>
            </w:pPr>
          </w:p>
        </w:tc>
        <w:tc>
          <w:tcPr/>
          <w:p>
            <w:pPr>
              <w:pStyle w:val="Compact"/>
            </w:pPr>
          </w:p>
        </w:tc>
        <w:tc>
          <w:tcPr/>
          <w:p>
            <w:pPr>
              <w:pStyle w:val="Compact"/>
            </w:pPr>
            <w:r>
              <w:rPr>
                <w:rStyle w:val="VerbatimChar"/>
              </w:rPr>
              <w:t xml:space="preserve">1···5····10···15···20···25··</w:t>
            </w:r>
          </w:p>
        </w:tc>
        <w:tc>
          <w:tcPr/>
          <w:p>
            <w:pPr>
              <w:pStyle w:val="Compact"/>
            </w:pPr>
          </w:p>
        </w:tc>
        <w:tc>
          <w:tcPr/>
          <w:p>
            <w:pPr>
              <w:pStyle w:val="Compact"/>
            </w:pPr>
          </w:p>
        </w:tc>
      </w:tr>
      <w:tr>
        <w:tc>
          <w:tcPr/>
          <w:p>
            <w:pPr>
              <w:pStyle w:val="Compact"/>
            </w:pPr>
            <w:r>
              <w:t xml:space="preserve">1. Kickoff and requirements</w:t>
            </w:r>
          </w:p>
        </w:tc>
        <w:tc>
          <w:tcPr/>
          <w:p>
            <w:pPr>
              <w:pStyle w:val="Compact"/>
            </w:pPr>
            <w:r>
              <w:t xml:space="preserve">—</w:t>
            </w:r>
          </w:p>
        </w:tc>
        <w:tc>
          <w:tcPr/>
          <w:p>
            <w:pPr>
              <w:pStyle w:val="Compact"/>
            </w:pPr>
            <w:r>
              <w:t xml:space="preserve">W1–W3</w:t>
            </w:r>
          </w:p>
        </w:tc>
        <w:tc>
          <w:tcPr/>
          <w:p>
            <w:pPr>
              <w:pStyle w:val="Compact"/>
            </w:pPr>
            <w:r>
              <w:rPr>
                <w:rStyle w:val="VerbatimChar"/>
              </w:rPr>
              <w:t xml:space="preserve">███·························</w:t>
            </w:r>
          </w:p>
        </w:tc>
        <w:tc>
          <w:tcPr/>
          <w:p>
            <w:pPr>
              <w:pStyle w:val="Compact"/>
            </w:pPr>
            <w:r>
              <w:t xml:space="preserve">180</w:t>
            </w:r>
          </w:p>
        </w:tc>
        <w:tc>
          <w:tcPr/>
          <w:p>
            <w:pPr>
              <w:pStyle w:val="Compact"/>
            </w:pPr>
            <w:r>
              <w:t xml:space="preserve">◆ M1 Requirements approved (W3)</w:t>
            </w:r>
          </w:p>
        </w:tc>
      </w:tr>
      <w:tr>
        <w:tc>
          <w:tcPr/>
          <w:p>
            <w:pPr>
              <w:pStyle w:val="Compact"/>
            </w:pPr>
            <w:r>
              <w:t xml:space="preserve">2. Analysis and design</w:t>
            </w:r>
          </w:p>
        </w:tc>
        <w:tc>
          <w:tcPr/>
          <w:p>
            <w:pPr>
              <w:pStyle w:val="Compact"/>
            </w:pPr>
            <w:r>
              <w:t xml:space="preserve">P1</w:t>
            </w:r>
          </w:p>
        </w:tc>
        <w:tc>
          <w:tcPr/>
          <w:p>
            <w:pPr>
              <w:pStyle w:val="Compact"/>
            </w:pPr>
            <w:r>
              <w:t xml:space="preserve">W4–W6</w:t>
            </w:r>
          </w:p>
        </w:tc>
        <w:tc>
          <w:tcPr/>
          <w:p>
            <w:pPr>
              <w:pStyle w:val="Compact"/>
            </w:pPr>
            <w:r>
              <w:rPr>
                <w:rStyle w:val="VerbatimChar"/>
              </w:rPr>
              <w:t xml:space="preserve">···███······················</w:t>
            </w:r>
          </w:p>
        </w:tc>
        <w:tc>
          <w:tcPr/>
          <w:p>
            <w:pPr>
              <w:pStyle w:val="Compact"/>
            </w:pPr>
            <w:r>
              <w:t xml:space="preserve">344</w:t>
            </w:r>
          </w:p>
        </w:tc>
        <w:tc>
          <w:tcPr/>
          <w:p>
            <w:pPr>
              <w:pStyle w:val="Compact"/>
            </w:pPr>
            <w:r>
              <w:t xml:space="preserve">◆ M2 Design approved (W6)</w:t>
            </w:r>
          </w:p>
        </w:tc>
      </w:tr>
      <w:tr>
        <w:tc>
          <w:tcPr/>
          <w:p>
            <w:pPr>
              <w:pStyle w:val="Compact"/>
            </w:pPr>
            <w:r>
              <w:t xml:space="preserve">3. Technical foundation</w:t>
            </w:r>
          </w:p>
        </w:tc>
        <w:tc>
          <w:tcPr/>
          <w:p>
            <w:pPr>
              <w:pStyle w:val="Compact"/>
            </w:pPr>
            <w:r>
              <w:t xml:space="preserve">P2</w:t>
            </w:r>
          </w:p>
        </w:tc>
        <w:tc>
          <w:tcPr/>
          <w:p>
            <w:pPr>
              <w:pStyle w:val="Compact"/>
            </w:pPr>
            <w:r>
              <w:t xml:space="preserve">W5–W7</w:t>
            </w:r>
          </w:p>
        </w:tc>
        <w:tc>
          <w:tcPr/>
          <w:p>
            <w:pPr>
              <w:pStyle w:val="Compact"/>
            </w:pPr>
            <w:r>
              <w:rPr>
                <w:rStyle w:val="VerbatimChar"/>
              </w:rPr>
              <w:t xml:space="preserve">····███·····················</w:t>
            </w:r>
          </w:p>
        </w:tc>
        <w:tc>
          <w:tcPr/>
          <w:p>
            <w:pPr>
              <w:pStyle w:val="Compact"/>
            </w:pPr>
            <w:r>
              <w:t xml:space="preserve">168</w:t>
            </w:r>
          </w:p>
        </w:tc>
        <w:tc>
          <w:tcPr/>
          <w:p>
            <w:pPr>
              <w:pStyle w:val="Compact"/>
            </w:pPr>
            <w:r>
              <w:t xml:space="preserve">—</w:t>
            </w:r>
          </w:p>
        </w:tc>
      </w:tr>
      <w:tr>
        <w:tc>
          <w:tcPr/>
          <w:p>
            <w:pPr>
              <w:pStyle w:val="Compact"/>
            </w:pPr>
            <w:r>
              <w:t xml:space="preserve">4. Backend construction</w:t>
            </w:r>
          </w:p>
        </w:tc>
        <w:tc>
          <w:tcPr/>
          <w:p>
            <w:pPr>
              <w:pStyle w:val="Compact"/>
            </w:pPr>
            <w:r>
              <w:t xml:space="preserve">P3</w:t>
            </w:r>
          </w:p>
        </w:tc>
        <w:tc>
          <w:tcPr/>
          <w:p>
            <w:pPr>
              <w:pStyle w:val="Compact"/>
            </w:pPr>
            <w:r>
              <w:t xml:space="preserve">W7–W17</w:t>
            </w:r>
          </w:p>
        </w:tc>
        <w:tc>
          <w:tcPr/>
          <w:p>
            <w:pPr>
              <w:pStyle w:val="Compact"/>
            </w:pPr>
            <w:r>
              <w:rPr>
                <w:rStyle w:val="VerbatimChar"/>
              </w:rPr>
              <w:t xml:space="preserve">······███████████···········</w:t>
            </w:r>
          </w:p>
        </w:tc>
        <w:tc>
          <w:tcPr/>
          <w:p>
            <w:pPr>
              <w:pStyle w:val="Compact"/>
            </w:pPr>
            <w:r>
              <w:t xml:space="preserve">824</w:t>
            </w:r>
          </w:p>
        </w:tc>
        <w:tc>
          <w:tcPr/>
          <w:p>
            <w:pPr>
              <w:pStyle w:val="Compact"/>
            </w:pPr>
            <w:r>
              <w:t xml:space="preserve">◆ M3 Backend integrated (W17)</w:t>
            </w:r>
          </w:p>
        </w:tc>
      </w:tr>
      <w:tr>
        <w:tc>
          <w:tcPr/>
          <w:p>
            <w:pPr>
              <w:pStyle w:val="Compact"/>
            </w:pPr>
            <w:r>
              <w:t xml:space="preserve">5. Web app construction</w:t>
            </w:r>
          </w:p>
        </w:tc>
        <w:tc>
          <w:tcPr/>
          <w:p>
            <w:pPr>
              <w:pStyle w:val="Compact"/>
            </w:pPr>
            <w:r>
              <w:t xml:space="preserve">P2, P3</w:t>
            </w:r>
          </w:p>
        </w:tc>
        <w:tc>
          <w:tcPr/>
          <w:p>
            <w:pPr>
              <w:pStyle w:val="Compact"/>
            </w:pPr>
            <w:r>
              <w:t xml:space="preserve">W7–W18</w:t>
            </w:r>
          </w:p>
        </w:tc>
        <w:tc>
          <w:tcPr/>
          <w:p>
            <w:pPr>
              <w:pStyle w:val="Compact"/>
            </w:pPr>
            <w:r>
              <w:rPr>
                <w:rStyle w:val="VerbatimChar"/>
              </w:rPr>
              <w:t xml:space="preserve">······█████████··█··········</w:t>
            </w:r>
          </w:p>
        </w:tc>
        <w:tc>
          <w:tcPr/>
          <w:p>
            <w:pPr>
              <w:pStyle w:val="Compact"/>
            </w:pPr>
            <w:r>
              <w:t xml:space="preserve">352</w:t>
            </w:r>
          </w:p>
        </w:tc>
        <w:tc>
          <w:tcPr/>
          <w:p>
            <w:pPr>
              <w:pStyle w:val="Compact"/>
            </w:pPr>
            <w:r>
              <w:t xml:space="preserve">—</w:t>
            </w:r>
          </w:p>
        </w:tc>
      </w:tr>
      <w:tr>
        <w:tc>
          <w:tcPr/>
          <w:p>
            <w:pPr>
              <w:pStyle w:val="Compact"/>
            </w:pPr>
            <w:r>
              <w:t xml:space="preserve">6. Mobile app construction</w:t>
            </w:r>
          </w:p>
        </w:tc>
        <w:tc>
          <w:tcPr/>
          <w:p>
            <w:pPr>
              <w:pStyle w:val="Compact"/>
            </w:pPr>
            <w:r>
              <w:t xml:space="preserve">P3, P5</w:t>
            </w:r>
          </w:p>
        </w:tc>
        <w:tc>
          <w:tcPr/>
          <w:p>
            <w:pPr>
              <w:pStyle w:val="Compact"/>
            </w:pPr>
            <w:r>
              <w:t xml:space="preserve">W10–W18</w:t>
            </w:r>
          </w:p>
        </w:tc>
        <w:tc>
          <w:tcPr/>
          <w:p>
            <w:pPr>
              <w:pStyle w:val="Compact"/>
            </w:pPr>
            <w:r>
              <w:rPr>
                <w:rStyle w:val="VerbatimChar"/>
              </w:rPr>
              <w:t xml:space="preserve">·········█████████··········</w:t>
            </w:r>
          </w:p>
        </w:tc>
        <w:tc>
          <w:tcPr/>
          <w:p>
            <w:pPr>
              <w:pStyle w:val="Compact"/>
            </w:pPr>
            <w:r>
              <w:t xml:space="preserve">328</w:t>
            </w:r>
          </w:p>
        </w:tc>
        <w:tc>
          <w:tcPr/>
          <w:p>
            <w:pPr>
              <w:pStyle w:val="Compact"/>
            </w:pPr>
            <w:r>
              <w:t xml:space="preserve">—</w:t>
            </w:r>
          </w:p>
        </w:tc>
      </w:tr>
      <w:tr>
        <w:tc>
          <w:tcPr/>
          <w:p>
            <w:pPr>
              <w:pStyle w:val="Compact"/>
            </w:pPr>
            <w:r>
              <w:t xml:space="preserve">7. Testing</w:t>
            </w:r>
          </w:p>
        </w:tc>
        <w:tc>
          <w:tcPr/>
          <w:p>
            <w:pPr>
              <w:pStyle w:val="Compact"/>
            </w:pPr>
            <w:r>
              <w:t xml:space="preserve">P2, P4, P5, P6</w:t>
            </w:r>
          </w:p>
        </w:tc>
        <w:tc>
          <w:tcPr/>
          <w:p>
            <w:pPr>
              <w:pStyle w:val="Compact"/>
            </w:pPr>
            <w:r>
              <w:t xml:space="preserve">W6–W23</w:t>
            </w:r>
          </w:p>
        </w:tc>
        <w:tc>
          <w:tcPr/>
          <w:p>
            <w:pPr>
              <w:pStyle w:val="Compact"/>
            </w:pPr>
            <w:r>
              <w:rPr>
                <w:rStyle w:val="VerbatimChar"/>
              </w:rPr>
              <w:t xml:space="preserve">·····██··██████████████·····</w:t>
            </w:r>
          </w:p>
        </w:tc>
        <w:tc>
          <w:tcPr/>
          <w:p>
            <w:pPr>
              <w:pStyle w:val="Compact"/>
            </w:pPr>
            <w:r>
              <w:t xml:space="preserve">778</w:t>
            </w:r>
          </w:p>
        </w:tc>
        <w:tc>
          <w:tcPr/>
          <w:p>
            <w:pPr>
              <w:pStyle w:val="Compact"/>
            </w:pPr>
            <w:r>
              <w:t xml:space="preserve">◆ M4 Client acceptance (W22)</w:t>
            </w:r>
          </w:p>
        </w:tc>
      </w:tr>
      <w:tr>
        <w:tc>
          <w:tcPr/>
          <w:p>
            <w:pPr>
              <w:pStyle w:val="Compact"/>
            </w:pPr>
            <w:r>
              <w:t xml:space="preserve">8. Deployment and go-live</w:t>
            </w:r>
          </w:p>
        </w:tc>
        <w:tc>
          <w:tcPr/>
          <w:p>
            <w:pPr>
              <w:pStyle w:val="Compact"/>
            </w:pPr>
            <w:r>
              <w:t xml:space="preserve">P6, P7</w:t>
            </w:r>
          </w:p>
        </w:tc>
        <w:tc>
          <w:tcPr/>
          <w:p>
            <w:pPr>
              <w:pStyle w:val="Compact"/>
            </w:pPr>
            <w:r>
              <w:t xml:space="preserve">W18–W23</w:t>
            </w:r>
          </w:p>
        </w:tc>
        <w:tc>
          <w:tcPr/>
          <w:p>
            <w:pPr>
              <w:pStyle w:val="Compact"/>
            </w:pPr>
            <w:r>
              <w:rPr>
                <w:rStyle w:val="VerbatimChar"/>
              </w:rPr>
              <w:t xml:space="preserve">·················██████·····</w:t>
            </w:r>
          </w:p>
        </w:tc>
        <w:tc>
          <w:tcPr/>
          <w:p>
            <w:pPr>
              <w:pStyle w:val="Compact"/>
            </w:pPr>
            <w:r>
              <w:t xml:space="preserve">170</w:t>
            </w:r>
          </w:p>
        </w:tc>
        <w:tc>
          <w:tcPr/>
          <w:p>
            <w:pPr>
              <w:pStyle w:val="Compact"/>
            </w:pPr>
            <w:r>
              <w:t xml:space="preserve">◆ M5 System in production (W23)</w:t>
            </w:r>
          </w:p>
        </w:tc>
      </w:tr>
      <w:tr>
        <w:tc>
          <w:tcPr/>
          <w:p>
            <w:pPr>
              <w:pStyle w:val="Compact"/>
            </w:pPr>
            <w:r>
              <w:t xml:space="preserve">9. Stabilization and closure</w:t>
            </w:r>
          </w:p>
        </w:tc>
        <w:tc>
          <w:tcPr/>
          <w:p>
            <w:pPr>
              <w:pStyle w:val="Compact"/>
            </w:pPr>
            <w:r>
              <w:t xml:space="preserve">P8</w:t>
            </w:r>
          </w:p>
        </w:tc>
        <w:tc>
          <w:tcPr/>
          <w:p>
            <w:pPr>
              <w:pStyle w:val="Compact"/>
            </w:pPr>
            <w:r>
              <w:t xml:space="preserve">W24–W28</w:t>
            </w:r>
          </w:p>
        </w:tc>
        <w:tc>
          <w:tcPr/>
          <w:p>
            <w:pPr>
              <w:pStyle w:val="Compact"/>
            </w:pPr>
            <w:r>
              <w:rPr>
                <w:rStyle w:val="VerbatimChar"/>
              </w:rPr>
              <w:t xml:space="preserve">·······················█████</w:t>
            </w:r>
          </w:p>
        </w:tc>
        <w:tc>
          <w:tcPr/>
          <w:p>
            <w:pPr>
              <w:pStyle w:val="Compact"/>
            </w:pPr>
            <w:r>
              <w:t xml:space="preserve">228</w:t>
            </w:r>
          </w:p>
        </w:tc>
        <w:tc>
          <w:tcPr/>
          <w:p>
            <w:pPr>
              <w:pStyle w:val="Compact"/>
            </w:pPr>
            <w:r>
              <w:t xml:space="preserve">◆ M6 Project closure (W28)</w:t>
            </w:r>
          </w:p>
        </w:tc>
      </w:tr>
      <w:tr>
        <w:tc>
          <w:tcPr/>
          <w:p>
            <w:pPr>
              <w:pStyle w:val="Compact"/>
            </w:pPr>
            <w:r>
              <w:t xml:space="preserve">Weekly management and follow-up with the car wash</w:t>
            </w:r>
          </w:p>
        </w:tc>
        <w:tc>
          <w:tcPr/>
          <w:p>
            <w:pPr>
              <w:pStyle w:val="Compact"/>
            </w:pPr>
            <w:r>
              <w:t xml:space="preserve">Cross-cutting</w:t>
            </w:r>
          </w:p>
        </w:tc>
        <w:tc>
          <w:tcPr/>
          <w:p>
            <w:pPr>
              <w:pStyle w:val="Compact"/>
            </w:pPr>
            <w:r>
              <w:t xml:space="preserve">W4–W23</w:t>
            </w:r>
          </w:p>
        </w:tc>
        <w:tc>
          <w:tcPr/>
          <w:p>
            <w:pPr>
              <w:pStyle w:val="Compact"/>
            </w:pPr>
            <w:r>
              <w:rPr>
                <w:rStyle w:val="VerbatimChar"/>
              </w:rPr>
              <w:t xml:space="preserve">···████████████████████·····</w:t>
            </w:r>
          </w:p>
        </w:tc>
        <w:tc>
          <w:tcPr/>
          <w:p>
            <w:pPr>
              <w:pStyle w:val="Compact"/>
            </w:pPr>
            <w:r>
              <w:t xml:space="preserve">174</w:t>
            </w:r>
          </w:p>
        </w:tc>
        <w:tc>
          <w:tcPr/>
          <w:p>
            <w:pPr>
              <w:pStyle w:val="Compact"/>
            </w:pPr>
            <w:r>
              <w:t xml:space="preserve">—</w:t>
            </w:r>
          </w:p>
        </w:tc>
      </w:tr>
      <w:tr>
        <w:tc>
          <w:tcPr/>
          <w:p>
            <w:pPr>
              <w:pStyle w:val="Compact"/>
            </w:pPr>
            <w:r>
              <w:rPr>
                <w:b/>
                <w:bCs/>
              </w:rPr>
              <w:t xml:space="preserve">Total</w:t>
            </w:r>
          </w:p>
        </w:tc>
        <w:tc>
          <w:tcPr/>
          <w:p>
            <w:pPr>
              <w:pStyle w:val="Compact"/>
            </w:pPr>
          </w:p>
        </w:tc>
        <w:tc>
          <w:tcPr/>
          <w:p>
            <w:pPr>
              <w:pStyle w:val="Compact"/>
            </w:pPr>
            <w:r>
              <w:rPr>
                <w:b/>
                <w:bCs/>
              </w:rPr>
              <w:t xml:space="preserve">28 weeks</w:t>
            </w:r>
          </w:p>
        </w:tc>
        <w:tc>
          <w:tcPr/>
          <w:p>
            <w:pPr>
              <w:pStyle w:val="Compact"/>
            </w:pPr>
          </w:p>
        </w:tc>
        <w:tc>
          <w:tcPr/>
          <w:p>
            <w:pPr>
              <w:pStyle w:val="Compact"/>
            </w:pPr>
            <w:r>
              <w:rPr>
                <w:b/>
                <w:bCs/>
              </w:rPr>
              <w:t xml:space="preserve">3,546</w:t>
            </w:r>
          </w:p>
        </w:tc>
        <w:tc>
          <w:tcPr/>
          <w:p>
            <w:pPr>
              <w:pStyle w:val="Compact"/>
            </w:pPr>
          </w:p>
        </w:tc>
      </w:tr>
    </w:tbl>
    <w:p>
      <w:pPr>
        <w:pStyle w:val="BodyText"/>
      </w:pPr>
      <w:r>
        <w:rPr>
          <w:i/>
          <w:iCs/>
        </w:rPr>
        <w:t xml:space="preserve">Note.</w:t>
      </w:r>
      <w:r>
        <w:t xml:space="preserve"> </w:t>
      </w:r>
      <w:r>
        <w:t xml:space="preserve">W = project week; week 1 is the week the contract is signed. Each week has 5 working days of 8 hours. █ = week with work in the phase; ◆ = milestone. The effort adds up the hours of everyone involved.</w:t>
      </w:r>
    </w:p>
    <w:bookmarkStart w:id="19" w:name="phase-1-kickoff-and-requirements-w1w3"/>
    <w:p>
      <w:pPr>
        <w:pStyle w:val="Heading4"/>
      </w:pPr>
      <w:r>
        <w:t xml:space="preserve">Phase 1. Kickoff and requirements (W1–W3)</w:t>
      </w:r>
    </w:p>
    <w:p>
      <w:pPr>
        <w:pStyle w:val="FirstParagraph"/>
      </w:pPr>
      <w:r>
        <w:rPr>
          <w:b/>
          <w:bCs/>
        </w:rPr>
        <w:t xml:space="preserve">Table 10</w:t>
      </w:r>
      <w:r>
        <w:t xml:space="preserve"> </w:t>
      </w:r>
      <w:r>
        <w:rPr>
          <w:i/>
          <w:iCs/>
        </w:rPr>
        <w:t xml:space="preserve">Phase 1 Tasks: Kickoff and Requirements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1.1</w:t>
            </w:r>
          </w:p>
        </w:tc>
        <w:tc>
          <w:tcPr/>
          <w:p>
            <w:pPr>
              <w:pStyle w:val="Compact"/>
            </w:pPr>
            <w:r>
              <w:t xml:space="preserve">Kickoff meeting with the car wash: scope, roles and work plan</w:t>
            </w:r>
          </w:p>
        </w:tc>
        <w:tc>
          <w:tcPr/>
          <w:p>
            <w:pPr>
              <w:pStyle w:val="Compact"/>
            </w:pPr>
            <w:r>
              <w:t xml:space="preserve">—</w:t>
            </w:r>
          </w:p>
        </w:tc>
        <w:tc>
          <w:tcPr/>
          <w:p>
            <w:pPr>
              <w:pStyle w:val="Compact"/>
            </w:pPr>
            <w:r>
              <w:t xml:space="preserve">2</w:t>
            </w:r>
          </w:p>
        </w:tc>
        <w:tc>
          <w:tcPr/>
          <w:p>
            <w:pPr>
              <w:pStyle w:val="Compact"/>
            </w:pPr>
            <w:r>
              <w:t xml:space="preserve">W1</w:t>
            </w:r>
          </w:p>
        </w:tc>
        <w:tc>
          <w:tcPr/>
          <w:p>
            <w:pPr>
              <w:pStyle w:val="Compact"/>
            </w:pPr>
            <w:r>
              <w:t xml:space="preserve">32</w:t>
            </w:r>
          </w:p>
        </w:tc>
        <w:tc>
          <w:tcPr/>
          <w:p>
            <w:pPr>
              <w:pStyle w:val="Compact"/>
            </w:pPr>
            <w:r>
              <w:t xml:space="preserve">Project lead, Backend lead, Frontend lead</w:t>
            </w:r>
          </w:p>
        </w:tc>
      </w:tr>
      <w:tr>
        <w:tc>
          <w:tcPr/>
          <w:p>
            <w:pPr>
              <w:pStyle w:val="Compact"/>
            </w:pPr>
            <w:r>
              <w:t xml:space="preserve">1.2</w:t>
            </w:r>
          </w:p>
        </w:tc>
        <w:tc>
          <w:tcPr/>
          <w:p>
            <w:pPr>
              <w:pStyle w:val="Compact"/>
            </w:pPr>
            <w:r>
              <w:t xml:space="preserve">Requirements gathering: interviews and observation of the car wash operation</w:t>
            </w:r>
          </w:p>
        </w:tc>
        <w:tc>
          <w:tcPr/>
          <w:p>
            <w:pPr>
              <w:pStyle w:val="Compact"/>
            </w:pPr>
            <w:r>
              <w:t xml:space="preserve">1.1</w:t>
            </w:r>
          </w:p>
        </w:tc>
        <w:tc>
          <w:tcPr/>
          <w:p>
            <w:pPr>
              <w:pStyle w:val="Compact"/>
            </w:pPr>
            <w:r>
              <w:t xml:space="preserve">5</w:t>
            </w:r>
          </w:p>
        </w:tc>
        <w:tc>
          <w:tcPr/>
          <w:p>
            <w:pPr>
              <w:pStyle w:val="Compact"/>
            </w:pPr>
            <w:r>
              <w:t xml:space="preserve">W1–W2</w:t>
            </w:r>
          </w:p>
        </w:tc>
        <w:tc>
          <w:tcPr/>
          <w:p>
            <w:pPr>
              <w:pStyle w:val="Compact"/>
            </w:pPr>
            <w:r>
              <w:t xml:space="preserve">60</w:t>
            </w:r>
          </w:p>
        </w:tc>
        <w:tc>
          <w:tcPr/>
          <w:p>
            <w:pPr>
              <w:pStyle w:val="Compact"/>
            </w:pPr>
            <w:r>
              <w:t xml:space="preserve">Project lead, Frontend lead</w:t>
            </w:r>
          </w:p>
        </w:tc>
      </w:tr>
      <w:tr>
        <w:tc>
          <w:tcPr/>
          <w:p>
            <w:pPr>
              <w:pStyle w:val="Compact"/>
            </w:pPr>
            <w:r>
              <w:t xml:space="preserve">1.3</w:t>
            </w:r>
          </w:p>
        </w:tc>
        <w:tc>
          <w:tcPr/>
          <w:p>
            <w:pPr>
              <w:pStyle w:val="Compact"/>
            </w:pPr>
            <w:r>
              <w:t xml:space="preserve">Requirements specification (41 RF, 12 RNF) and use cases</w:t>
            </w:r>
          </w:p>
        </w:tc>
        <w:tc>
          <w:tcPr/>
          <w:p>
            <w:pPr>
              <w:pStyle w:val="Compact"/>
            </w:pPr>
            <w:r>
              <w:t xml:space="preserve">1.2</w:t>
            </w:r>
          </w:p>
        </w:tc>
        <w:tc>
          <w:tcPr/>
          <w:p>
            <w:pPr>
              <w:pStyle w:val="Compact"/>
            </w:pPr>
            <w:r>
              <w:t xml:space="preserve">6</w:t>
            </w:r>
          </w:p>
        </w:tc>
        <w:tc>
          <w:tcPr/>
          <w:p>
            <w:pPr>
              <w:pStyle w:val="Compact"/>
            </w:pPr>
            <w:r>
              <w:t xml:space="preserve">W2–W3</w:t>
            </w:r>
          </w:p>
        </w:tc>
        <w:tc>
          <w:tcPr/>
          <w:p>
            <w:pPr>
              <w:pStyle w:val="Compact"/>
            </w:pPr>
            <w:r>
              <w:t xml:space="preserve">72</w:t>
            </w:r>
          </w:p>
        </w:tc>
        <w:tc>
          <w:tcPr/>
          <w:p>
            <w:pPr>
              <w:pStyle w:val="Compact"/>
            </w:pPr>
            <w:r>
              <w:t xml:space="preserve">Project lead, Backend lead</w:t>
            </w:r>
          </w:p>
        </w:tc>
      </w:tr>
      <w:tr>
        <w:tc>
          <w:tcPr/>
          <w:p>
            <w:pPr>
              <w:pStyle w:val="Compact"/>
            </w:pPr>
            <w:r>
              <w:t xml:space="preserve">1.4</w:t>
            </w:r>
          </w:p>
        </w:tc>
        <w:tc>
          <w:tcPr/>
          <w:p>
            <w:pPr>
              <w:pStyle w:val="Compact"/>
            </w:pPr>
            <w:r>
              <w:t xml:space="preserve">Review and approval of the requirements with the client</w:t>
            </w:r>
          </w:p>
        </w:tc>
        <w:tc>
          <w:tcPr/>
          <w:p>
            <w:pPr>
              <w:pStyle w:val="Compact"/>
            </w:pPr>
            <w:r>
              <w:t xml:space="preserve">1.3</w:t>
            </w:r>
          </w:p>
        </w:tc>
        <w:tc>
          <w:tcPr/>
          <w:p>
            <w:pPr>
              <w:pStyle w:val="Compact"/>
            </w:pPr>
            <w:r>
              <w:t xml:space="preserve">2</w:t>
            </w:r>
          </w:p>
        </w:tc>
        <w:tc>
          <w:tcPr/>
          <w:p>
            <w:pPr>
              <w:pStyle w:val="Compact"/>
            </w:pPr>
            <w:r>
              <w:t xml:space="preserve">W3</w:t>
            </w:r>
          </w:p>
        </w:tc>
        <w:tc>
          <w:tcPr/>
          <w:p>
            <w:pPr>
              <w:pStyle w:val="Compact"/>
            </w:pPr>
            <w:r>
              <w:t xml:space="preserve">16</w:t>
            </w:r>
          </w:p>
        </w:tc>
        <w:tc>
          <w:tcPr/>
          <w:p>
            <w:pPr>
              <w:pStyle w:val="Compact"/>
            </w:pPr>
            <w:r>
              <w:t xml:space="preserve">Project lead</w:t>
            </w:r>
          </w:p>
        </w:tc>
      </w:tr>
      <w:tr>
        <w:tc>
          <w:tcPr/>
          <w:p>
            <w:pPr>
              <w:pStyle w:val="Compact"/>
            </w:pPr>
            <w:r>
              <w:t xml:space="preserve">◆ M1</w:t>
            </w:r>
          </w:p>
        </w:tc>
        <w:tc>
          <w:tcPr/>
          <w:p>
            <w:pPr>
              <w:pStyle w:val="Compact"/>
            </w:pPr>
            <w:r>
              <w:rPr>
                <w:b/>
                <w:bCs/>
              </w:rPr>
              <w:t xml:space="preserve">Requirements approved</w:t>
            </w:r>
          </w:p>
        </w:tc>
        <w:tc>
          <w:tcPr/>
          <w:p>
            <w:pPr>
              <w:pStyle w:val="Compact"/>
            </w:pPr>
            <w:r>
              <w:t xml:space="preserve">1.4</w:t>
            </w:r>
          </w:p>
        </w:tc>
        <w:tc>
          <w:tcPr/>
          <w:p>
            <w:pPr>
              <w:pStyle w:val="Compact"/>
            </w:pPr>
            <w:r>
              <w:t xml:space="preserve">0</w:t>
            </w:r>
          </w:p>
        </w:tc>
        <w:tc>
          <w:tcPr/>
          <w:p>
            <w:pPr>
              <w:pStyle w:val="Compact"/>
            </w:pPr>
            <w:r>
              <w:t xml:space="preserve">W3</w:t>
            </w:r>
          </w:p>
        </w:tc>
        <w:tc>
          <w:tcPr/>
          <w:p>
            <w:pPr>
              <w:pStyle w:val="Compact"/>
            </w:pPr>
            <w:r>
              <w:t xml:space="preserve">—</w:t>
            </w:r>
          </w:p>
        </w:tc>
        <w:tc>
          <w:tcPr/>
          <w:p>
            <w:pPr>
              <w:pStyle w:val="Compact"/>
            </w:pPr>
            <w:r>
              <w:t xml:space="preserve">—</w:t>
            </w:r>
          </w:p>
        </w:tc>
      </w:tr>
    </w:tbl>
    <w:bookmarkEnd w:id="19"/>
    <w:bookmarkStart w:id="20" w:name="phase-2-analysis-and-design-w4w6"/>
    <w:p>
      <w:pPr>
        <w:pStyle w:val="Heading4"/>
      </w:pPr>
      <w:r>
        <w:t xml:space="preserve">Phase 2. Analysis and design (W4–W6)</w:t>
      </w:r>
    </w:p>
    <w:p>
      <w:pPr>
        <w:pStyle w:val="FirstParagraph"/>
      </w:pPr>
      <w:r>
        <w:rPr>
          <w:b/>
          <w:bCs/>
        </w:rPr>
        <w:t xml:space="preserve">Table 11</w:t>
      </w:r>
      <w:r>
        <w:t xml:space="preserve"> </w:t>
      </w:r>
      <w:r>
        <w:rPr>
          <w:i/>
          <w:iCs/>
        </w:rPr>
        <w:t xml:space="preserve">Phase 2 Tasks: Analysis and Design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2.1</w:t>
            </w:r>
          </w:p>
        </w:tc>
        <w:tc>
          <w:tcPr/>
          <w:p>
            <w:pPr>
              <w:pStyle w:val="Compact"/>
            </w:pPr>
            <w:r>
              <w:t xml:space="preserve">Solution architecture and technical decisions (ADR)</w:t>
            </w:r>
          </w:p>
        </w:tc>
        <w:tc>
          <w:tcPr/>
          <w:p>
            <w:pPr>
              <w:pStyle w:val="Compact"/>
            </w:pPr>
            <w:r>
              <w:t xml:space="preserve">1.4</w:t>
            </w:r>
          </w:p>
        </w:tc>
        <w:tc>
          <w:tcPr/>
          <w:p>
            <w:pPr>
              <w:pStyle w:val="Compact"/>
            </w:pPr>
            <w:r>
              <w:t xml:space="preserve">5</w:t>
            </w:r>
          </w:p>
        </w:tc>
        <w:tc>
          <w:tcPr/>
          <w:p>
            <w:pPr>
              <w:pStyle w:val="Compact"/>
            </w:pPr>
            <w:r>
              <w:t xml:space="preserve">W4</w:t>
            </w:r>
          </w:p>
        </w:tc>
        <w:tc>
          <w:tcPr/>
          <w:p>
            <w:pPr>
              <w:pStyle w:val="Compact"/>
            </w:pPr>
            <w:r>
              <w:t xml:space="preserve">70</w:t>
            </w:r>
          </w:p>
        </w:tc>
        <w:tc>
          <w:tcPr/>
          <w:p>
            <w:pPr>
              <w:pStyle w:val="Compact"/>
            </w:pPr>
            <w:r>
              <w:t xml:space="preserve">Backend lead, Project lead, DevOps</w:t>
            </w:r>
          </w:p>
        </w:tc>
      </w:tr>
      <w:tr>
        <w:tc>
          <w:tcPr/>
          <w:p>
            <w:pPr>
              <w:pStyle w:val="Compact"/>
            </w:pPr>
            <w:r>
              <w:t xml:space="preserve">2.2</w:t>
            </w:r>
          </w:p>
        </w:tc>
        <w:tc>
          <w:tcPr/>
          <w:p>
            <w:pPr>
              <w:pStyle w:val="Compact"/>
            </w:pPr>
            <w:r>
              <w:t xml:space="preserve">Data model of each service</w:t>
            </w:r>
          </w:p>
        </w:tc>
        <w:tc>
          <w:tcPr/>
          <w:p>
            <w:pPr>
              <w:pStyle w:val="Compact"/>
            </w:pPr>
            <w:r>
              <w:t xml:space="preserve">2.1</w:t>
            </w:r>
          </w:p>
        </w:tc>
        <w:tc>
          <w:tcPr/>
          <w:p>
            <w:pPr>
              <w:pStyle w:val="Compact"/>
            </w:pPr>
            <w:r>
              <w:t xml:space="preserve">4</w:t>
            </w:r>
          </w:p>
        </w:tc>
        <w:tc>
          <w:tcPr/>
          <w:p>
            <w:pPr>
              <w:pStyle w:val="Compact"/>
            </w:pPr>
            <w:r>
              <w:t xml:space="preserve">W5</w:t>
            </w:r>
          </w:p>
        </w:tc>
        <w:tc>
          <w:tcPr/>
          <w:p>
            <w:pPr>
              <w:pStyle w:val="Compact"/>
            </w:pPr>
            <w:r>
              <w:t xml:space="preserve">64</w:t>
            </w:r>
          </w:p>
        </w:tc>
        <w:tc>
          <w:tcPr/>
          <w:p>
            <w:pPr>
              <w:pStyle w:val="Compact"/>
            </w:pPr>
            <w:r>
              <w:t xml:space="preserve">Backend lead, Backend 2</w:t>
            </w:r>
          </w:p>
        </w:tc>
      </w:tr>
      <w:tr>
        <w:tc>
          <w:tcPr/>
          <w:p>
            <w:pPr>
              <w:pStyle w:val="Compact"/>
            </w:pPr>
            <w:r>
              <w:t xml:space="preserve">2.3</w:t>
            </w:r>
          </w:p>
        </w:tc>
        <w:tc>
          <w:tcPr/>
          <w:p>
            <w:pPr>
              <w:pStyle w:val="Compact"/>
            </w:pPr>
            <w:r>
              <w:t xml:space="preserve">REST API and RabbitMQ event contracts</w:t>
            </w:r>
          </w:p>
        </w:tc>
        <w:tc>
          <w:tcPr/>
          <w:p>
            <w:pPr>
              <w:pStyle w:val="Compact"/>
            </w:pPr>
            <w:r>
              <w:t xml:space="preserve">2.2</w:t>
            </w:r>
          </w:p>
        </w:tc>
        <w:tc>
          <w:tcPr/>
          <w:p>
            <w:pPr>
              <w:pStyle w:val="Compact"/>
            </w:pPr>
            <w:r>
              <w:t xml:space="preserve">4</w:t>
            </w:r>
          </w:p>
        </w:tc>
        <w:tc>
          <w:tcPr/>
          <w:p>
            <w:pPr>
              <w:pStyle w:val="Compact"/>
            </w:pPr>
            <w:r>
              <w:t xml:space="preserve">W5–W6</w:t>
            </w:r>
          </w:p>
        </w:tc>
        <w:tc>
          <w:tcPr/>
          <w:p>
            <w:pPr>
              <w:pStyle w:val="Compact"/>
            </w:pPr>
            <w:r>
              <w:t xml:space="preserve">64</w:t>
            </w:r>
          </w:p>
        </w:tc>
        <w:tc>
          <w:tcPr/>
          <w:p>
            <w:pPr>
              <w:pStyle w:val="Compact"/>
            </w:pPr>
            <w:r>
              <w:t xml:space="preserve">Backend lead, Backend 2</w:t>
            </w:r>
          </w:p>
        </w:tc>
      </w:tr>
      <w:tr>
        <w:tc>
          <w:tcPr/>
          <w:p>
            <w:pPr>
              <w:pStyle w:val="Compact"/>
            </w:pPr>
            <w:r>
              <w:t xml:space="preserve">2.4</w:t>
            </w:r>
          </w:p>
        </w:tc>
        <w:tc>
          <w:tcPr/>
          <w:p>
            <w:pPr>
              <w:pStyle w:val="Compact"/>
            </w:pPr>
            <w:r>
              <w:t xml:space="preserve">Wireframes and mockups in Figma (web and mobile, three roles)</w:t>
            </w:r>
          </w:p>
        </w:tc>
        <w:tc>
          <w:tcPr/>
          <w:p>
            <w:pPr>
              <w:pStyle w:val="Compact"/>
            </w:pPr>
            <w:r>
              <w:t xml:space="preserve">1.4</w:t>
            </w:r>
          </w:p>
        </w:tc>
        <w:tc>
          <w:tcPr/>
          <w:p>
            <w:pPr>
              <w:pStyle w:val="Compact"/>
            </w:pPr>
            <w:r>
              <w:t xml:space="preserve">10</w:t>
            </w:r>
          </w:p>
        </w:tc>
        <w:tc>
          <w:tcPr/>
          <w:p>
            <w:pPr>
              <w:pStyle w:val="Compact"/>
            </w:pPr>
            <w:r>
              <w:t xml:space="preserve">W4–W5</w:t>
            </w:r>
          </w:p>
        </w:tc>
        <w:tc>
          <w:tcPr/>
          <w:p>
            <w:pPr>
              <w:pStyle w:val="Compact"/>
            </w:pPr>
            <w:r>
              <w:t xml:space="preserve">100</w:t>
            </w:r>
          </w:p>
        </w:tc>
        <w:tc>
          <w:tcPr/>
          <w:p>
            <w:pPr>
              <w:pStyle w:val="Compact"/>
            </w:pPr>
            <w:r>
              <w:t xml:space="preserve">Frontend lead, Project lead</w:t>
            </w:r>
          </w:p>
        </w:tc>
      </w:tr>
      <w:tr>
        <w:tc>
          <w:tcPr/>
          <w:p>
            <w:pPr>
              <w:pStyle w:val="Compact"/>
            </w:pPr>
            <w:r>
              <w:t xml:space="preserve">2.5</w:t>
            </w:r>
          </w:p>
        </w:tc>
        <w:tc>
          <w:tcPr/>
          <w:p>
            <w:pPr>
              <w:pStyle w:val="Compact"/>
            </w:pPr>
            <w:r>
              <w:t xml:space="preserve">Mockup validation with the client</w:t>
            </w:r>
          </w:p>
        </w:tc>
        <w:tc>
          <w:tcPr/>
          <w:p>
            <w:pPr>
              <w:pStyle w:val="Compact"/>
            </w:pPr>
            <w:r>
              <w:t xml:space="preserve">2.4</w:t>
            </w:r>
          </w:p>
        </w:tc>
        <w:tc>
          <w:tcPr/>
          <w:p>
            <w:pPr>
              <w:pStyle w:val="Compact"/>
            </w:pPr>
            <w:r>
              <w:t xml:space="preserve">1</w:t>
            </w:r>
          </w:p>
        </w:tc>
        <w:tc>
          <w:tcPr/>
          <w:p>
            <w:pPr>
              <w:pStyle w:val="Compact"/>
            </w:pPr>
            <w:r>
              <w:t xml:space="preserve">W6</w:t>
            </w:r>
          </w:p>
        </w:tc>
        <w:tc>
          <w:tcPr/>
          <w:p>
            <w:pPr>
              <w:pStyle w:val="Compact"/>
            </w:pPr>
            <w:r>
              <w:t xml:space="preserve">16</w:t>
            </w:r>
          </w:p>
        </w:tc>
        <w:tc>
          <w:tcPr/>
          <w:p>
            <w:pPr>
              <w:pStyle w:val="Compact"/>
            </w:pPr>
            <w:r>
              <w:t xml:space="preserve">Frontend lead, Project lead</w:t>
            </w:r>
          </w:p>
        </w:tc>
      </w:tr>
      <w:tr>
        <w:tc>
          <w:tcPr/>
          <w:p>
            <w:pPr>
              <w:pStyle w:val="Compact"/>
            </w:pPr>
            <w:r>
              <w:t xml:space="preserve">2.6</w:t>
            </w:r>
          </w:p>
        </w:tc>
        <w:tc>
          <w:tcPr/>
          <w:p>
            <w:pPr>
              <w:pStyle w:val="Compact"/>
            </w:pPr>
            <w:r>
              <w:t xml:space="preserve">Test plan and acceptance criteria</w:t>
            </w:r>
          </w:p>
        </w:tc>
        <w:tc>
          <w:tcPr/>
          <w:p>
            <w:pPr>
              <w:pStyle w:val="Compact"/>
            </w:pPr>
            <w:r>
              <w:t xml:space="preserve">1.4</w:t>
            </w:r>
          </w:p>
        </w:tc>
        <w:tc>
          <w:tcPr/>
          <w:p>
            <w:pPr>
              <w:pStyle w:val="Compact"/>
            </w:pPr>
            <w:r>
              <w:t xml:space="preserve">3</w:t>
            </w:r>
          </w:p>
        </w:tc>
        <w:tc>
          <w:tcPr/>
          <w:p>
            <w:pPr>
              <w:pStyle w:val="Compact"/>
            </w:pPr>
            <w:r>
              <w:t xml:space="preserve">W4</w:t>
            </w:r>
          </w:p>
        </w:tc>
        <w:tc>
          <w:tcPr/>
          <w:p>
            <w:pPr>
              <w:pStyle w:val="Compact"/>
            </w:pPr>
            <w:r>
              <w:t xml:space="preserve">30</w:t>
            </w:r>
          </w:p>
        </w:tc>
        <w:tc>
          <w:tcPr/>
          <w:p>
            <w:pPr>
              <w:pStyle w:val="Compact"/>
            </w:pPr>
            <w:r>
              <w:t xml:space="preserve">QA, Project lead</w:t>
            </w:r>
          </w:p>
        </w:tc>
      </w:tr>
      <w:tr>
        <w:tc>
          <w:tcPr/>
          <w:p>
            <w:pPr>
              <w:pStyle w:val="Compact"/>
            </w:pPr>
            <w:r>
              <w:t xml:space="preserve">◆ M2</w:t>
            </w:r>
          </w:p>
        </w:tc>
        <w:tc>
          <w:tcPr/>
          <w:p>
            <w:pPr>
              <w:pStyle w:val="Compact"/>
            </w:pPr>
            <w:r>
              <w:rPr>
                <w:b/>
                <w:bCs/>
              </w:rPr>
              <w:t xml:space="preserve">Design approved</w:t>
            </w:r>
          </w:p>
        </w:tc>
        <w:tc>
          <w:tcPr/>
          <w:p>
            <w:pPr>
              <w:pStyle w:val="Compact"/>
            </w:pPr>
            <w:r>
              <w:t xml:space="preserve">2.3, 2.5, 2.6</w:t>
            </w:r>
          </w:p>
        </w:tc>
        <w:tc>
          <w:tcPr/>
          <w:p>
            <w:pPr>
              <w:pStyle w:val="Compact"/>
            </w:pPr>
            <w:r>
              <w:t xml:space="preserve">0</w:t>
            </w:r>
          </w:p>
        </w:tc>
        <w:tc>
          <w:tcPr/>
          <w:p>
            <w:pPr>
              <w:pStyle w:val="Compact"/>
            </w:pPr>
            <w:r>
              <w:t xml:space="preserve">W6</w:t>
            </w:r>
          </w:p>
        </w:tc>
        <w:tc>
          <w:tcPr/>
          <w:p>
            <w:pPr>
              <w:pStyle w:val="Compact"/>
            </w:pPr>
            <w:r>
              <w:t xml:space="preserve">—</w:t>
            </w:r>
          </w:p>
        </w:tc>
        <w:tc>
          <w:tcPr/>
          <w:p>
            <w:pPr>
              <w:pStyle w:val="Compact"/>
            </w:pPr>
            <w:r>
              <w:t xml:space="preserve">—</w:t>
            </w:r>
          </w:p>
        </w:tc>
      </w:tr>
    </w:tbl>
    <w:bookmarkEnd w:id="20"/>
    <w:bookmarkStart w:id="21" w:name="phase-3-technical-foundation-w5w7"/>
    <w:p>
      <w:pPr>
        <w:pStyle w:val="Heading4"/>
      </w:pPr>
      <w:r>
        <w:t xml:space="preserve">Phase 3. Technical foundation (W5–W7)</w:t>
      </w:r>
    </w:p>
    <w:p>
      <w:pPr>
        <w:pStyle w:val="FirstParagraph"/>
      </w:pPr>
      <w:r>
        <w:rPr>
          <w:b/>
          <w:bCs/>
        </w:rPr>
        <w:t xml:space="preserve">Table 12</w:t>
      </w:r>
      <w:r>
        <w:t xml:space="preserve"> </w:t>
      </w:r>
      <w:r>
        <w:rPr>
          <w:i/>
          <w:iCs/>
        </w:rPr>
        <w:t xml:space="preserve">Phase 3 Tasks: Technical Foundation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3.1</w:t>
            </w:r>
          </w:p>
        </w:tc>
        <w:tc>
          <w:tcPr/>
          <w:p>
            <w:pPr>
              <w:pStyle w:val="Compact"/>
            </w:pPr>
            <w:r>
              <w:t xml:space="preserve">Repositories, branches and local environment with Docker Compose</w:t>
            </w:r>
          </w:p>
        </w:tc>
        <w:tc>
          <w:tcPr/>
          <w:p>
            <w:pPr>
              <w:pStyle w:val="Compact"/>
            </w:pPr>
            <w:r>
              <w:t xml:space="preserve">2.1</w:t>
            </w:r>
          </w:p>
        </w:tc>
        <w:tc>
          <w:tcPr/>
          <w:p>
            <w:pPr>
              <w:pStyle w:val="Compact"/>
            </w:pPr>
            <w:r>
              <w:t xml:space="preserve">3</w:t>
            </w:r>
          </w:p>
        </w:tc>
        <w:tc>
          <w:tcPr/>
          <w:p>
            <w:pPr>
              <w:pStyle w:val="Compact"/>
            </w:pPr>
            <w:r>
              <w:t xml:space="preserve">W5</w:t>
            </w:r>
          </w:p>
        </w:tc>
        <w:tc>
          <w:tcPr/>
          <w:p>
            <w:pPr>
              <w:pStyle w:val="Compact"/>
            </w:pPr>
            <w:r>
              <w:t xml:space="preserve">24</w:t>
            </w:r>
          </w:p>
        </w:tc>
        <w:tc>
          <w:tcPr/>
          <w:p>
            <w:pPr>
              <w:pStyle w:val="Compact"/>
            </w:pPr>
            <w:r>
              <w:t xml:space="preserve">DevOps</w:t>
            </w:r>
          </w:p>
        </w:tc>
      </w:tr>
      <w:tr>
        <w:tc>
          <w:tcPr/>
          <w:p>
            <w:pPr>
              <w:pStyle w:val="Compact"/>
            </w:pPr>
            <w:r>
              <w:t xml:space="preserve">3.2</w:t>
            </w:r>
          </w:p>
        </w:tc>
        <w:tc>
          <w:tcPr/>
          <w:p>
            <w:pPr>
              <w:pStyle w:val="Compact"/>
            </w:pPr>
            <w:r>
              <w:t xml:space="preserve">Continuous integration with Jenkins: build and automated tests on every change</w:t>
            </w:r>
          </w:p>
        </w:tc>
        <w:tc>
          <w:tcPr/>
          <w:p>
            <w:pPr>
              <w:pStyle w:val="Compact"/>
            </w:pPr>
            <w:r>
              <w:t xml:space="preserve">3.1</w:t>
            </w:r>
          </w:p>
        </w:tc>
        <w:tc>
          <w:tcPr/>
          <w:p>
            <w:pPr>
              <w:pStyle w:val="Compact"/>
            </w:pPr>
            <w:r>
              <w:t xml:space="preserve">3</w:t>
            </w:r>
          </w:p>
        </w:tc>
        <w:tc>
          <w:tcPr/>
          <w:p>
            <w:pPr>
              <w:pStyle w:val="Compact"/>
            </w:pPr>
            <w:r>
              <w:t xml:space="preserve">W5–W6</w:t>
            </w:r>
          </w:p>
        </w:tc>
        <w:tc>
          <w:tcPr/>
          <w:p>
            <w:pPr>
              <w:pStyle w:val="Compact"/>
            </w:pPr>
            <w:r>
              <w:t xml:space="preserve">24</w:t>
            </w:r>
          </w:p>
        </w:tc>
        <w:tc>
          <w:tcPr/>
          <w:p>
            <w:pPr>
              <w:pStyle w:val="Compact"/>
            </w:pPr>
            <w:r>
              <w:t xml:space="preserve">DevOps</w:t>
            </w:r>
          </w:p>
        </w:tc>
      </w:tr>
      <w:tr>
        <w:tc>
          <w:tcPr/>
          <w:p>
            <w:pPr>
              <w:pStyle w:val="Compact"/>
            </w:pPr>
            <w:r>
              <w:t xml:space="preserve">3.3</w:t>
            </w:r>
          </w:p>
        </w:tc>
        <w:tc>
          <w:tcPr/>
          <w:p>
            <w:pPr>
              <w:pStyle w:val="Compact"/>
            </w:pPr>
            <w:r>
              <w:t xml:space="preserve">Test server (staging) in the cloud</w:t>
            </w:r>
          </w:p>
        </w:tc>
        <w:tc>
          <w:tcPr/>
          <w:p>
            <w:pPr>
              <w:pStyle w:val="Compact"/>
            </w:pPr>
            <w:r>
              <w:t xml:space="preserve">3.2</w:t>
            </w:r>
          </w:p>
        </w:tc>
        <w:tc>
          <w:tcPr/>
          <w:p>
            <w:pPr>
              <w:pStyle w:val="Compact"/>
            </w:pPr>
            <w:r>
              <w:t xml:space="preserve">2</w:t>
            </w:r>
          </w:p>
        </w:tc>
        <w:tc>
          <w:tcPr/>
          <w:p>
            <w:pPr>
              <w:pStyle w:val="Compact"/>
            </w:pPr>
            <w:r>
              <w:t xml:space="preserve">W6</w:t>
            </w:r>
          </w:p>
        </w:tc>
        <w:tc>
          <w:tcPr/>
          <w:p>
            <w:pPr>
              <w:pStyle w:val="Compact"/>
            </w:pPr>
            <w:r>
              <w:t xml:space="preserve">16</w:t>
            </w:r>
          </w:p>
        </w:tc>
        <w:tc>
          <w:tcPr/>
          <w:p>
            <w:pPr>
              <w:pStyle w:val="Compact"/>
            </w:pPr>
            <w:r>
              <w:t xml:space="preserve">DevOps</w:t>
            </w:r>
          </w:p>
        </w:tc>
      </w:tr>
      <w:tr>
        <w:tc>
          <w:tcPr/>
          <w:p>
            <w:pPr>
              <w:pStyle w:val="Compact"/>
            </w:pPr>
            <w:r>
              <w:t xml:space="preserve">3.4</w:t>
            </w:r>
          </w:p>
        </w:tc>
        <w:tc>
          <w:tcPr/>
          <w:p>
            <w:pPr>
              <w:pStyle w:val="Compact"/>
            </w:pPr>
            <w:r>
              <w:t xml:space="preserve">Hexagonal skeleton of the services and base migrations with Liquibase</w:t>
            </w:r>
          </w:p>
        </w:tc>
        <w:tc>
          <w:tcPr/>
          <w:p>
            <w:pPr>
              <w:pStyle w:val="Compact"/>
            </w:pPr>
            <w:r>
              <w:t xml:space="preserve">2.3, 3.1</w:t>
            </w:r>
          </w:p>
        </w:tc>
        <w:tc>
          <w:tcPr/>
          <w:p>
            <w:pPr>
              <w:pStyle w:val="Compact"/>
            </w:pPr>
            <w:r>
              <w:t xml:space="preserve">4</w:t>
            </w:r>
          </w:p>
        </w:tc>
        <w:tc>
          <w:tcPr/>
          <w:p>
            <w:pPr>
              <w:pStyle w:val="Compact"/>
            </w:pPr>
            <w:r>
              <w:t xml:space="preserve">W6–W7</w:t>
            </w:r>
          </w:p>
        </w:tc>
        <w:tc>
          <w:tcPr/>
          <w:p>
            <w:pPr>
              <w:pStyle w:val="Compact"/>
            </w:pPr>
            <w:r>
              <w:t xml:space="preserve">64</w:t>
            </w:r>
          </w:p>
        </w:tc>
        <w:tc>
          <w:tcPr/>
          <w:p>
            <w:pPr>
              <w:pStyle w:val="Compact"/>
            </w:pPr>
            <w:r>
              <w:t xml:space="preserve">Backend lead, Backend 2</w:t>
            </w:r>
          </w:p>
        </w:tc>
      </w:tr>
      <w:tr>
        <w:tc>
          <w:tcPr/>
          <w:p>
            <w:pPr>
              <w:pStyle w:val="Compact"/>
            </w:pPr>
            <w:r>
              <w:t xml:space="preserve">3.5</w:t>
            </w:r>
          </w:p>
        </w:tc>
        <w:tc>
          <w:tcPr/>
          <w:p>
            <w:pPr>
              <w:pStyle w:val="Compact"/>
            </w:pPr>
            <w:r>
              <w:t xml:space="preserve">Web app foundation: structure, session, role guards and shared components</w:t>
            </w:r>
          </w:p>
        </w:tc>
        <w:tc>
          <w:tcPr/>
          <w:p>
            <w:pPr>
              <w:pStyle w:val="Compact"/>
            </w:pPr>
            <w:r>
              <w:t xml:space="preserve">2.3, 2.5</w:t>
            </w:r>
          </w:p>
        </w:tc>
        <w:tc>
          <w:tcPr/>
          <w:p>
            <w:pPr>
              <w:pStyle w:val="Compact"/>
            </w:pPr>
            <w:r>
              <w:t xml:space="preserve">5</w:t>
            </w:r>
          </w:p>
        </w:tc>
        <w:tc>
          <w:tcPr/>
          <w:p>
            <w:pPr>
              <w:pStyle w:val="Compact"/>
            </w:pPr>
            <w:r>
              <w:t xml:space="preserve">W6–W7</w:t>
            </w:r>
          </w:p>
        </w:tc>
        <w:tc>
          <w:tcPr/>
          <w:p>
            <w:pPr>
              <w:pStyle w:val="Compact"/>
            </w:pPr>
            <w:r>
              <w:t xml:space="preserve">40</w:t>
            </w:r>
          </w:p>
        </w:tc>
        <w:tc>
          <w:tcPr/>
          <w:p>
            <w:pPr>
              <w:pStyle w:val="Compact"/>
            </w:pPr>
            <w:r>
              <w:t xml:space="preserve">Frontend lead</w:t>
            </w:r>
          </w:p>
        </w:tc>
      </w:tr>
    </w:tbl>
    <w:bookmarkEnd w:id="21"/>
    <w:bookmarkStart w:id="22" w:name="phase-4-backend-construction-w7w17"/>
    <w:p>
      <w:pPr>
        <w:pStyle w:val="Heading4"/>
      </w:pPr>
      <w:r>
        <w:t xml:space="preserve">Phase 4. Backend construction (W7–W17)</w:t>
      </w:r>
    </w:p>
    <w:p>
      <w:pPr>
        <w:pStyle w:val="FirstParagraph"/>
      </w:pPr>
      <w:r>
        <w:rPr>
          <w:b/>
          <w:bCs/>
        </w:rPr>
        <w:t xml:space="preserve">Table 13</w:t>
      </w:r>
      <w:r>
        <w:t xml:space="preserve"> </w:t>
      </w:r>
      <w:r>
        <w:rPr>
          <w:i/>
          <w:iCs/>
        </w:rPr>
        <w:t xml:space="preserve">Phase 4 Tasks: Backend Construction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4.1</w:t>
            </w:r>
          </w:p>
        </w:tc>
        <w:tc>
          <w:tcPr/>
          <w:p>
            <w:pPr>
              <w:pStyle w:val="Compact"/>
            </w:pPr>
            <w:r>
              <w:t xml:space="preserve">security-service: registration, sign-in and JWT issuing</w:t>
            </w:r>
          </w:p>
        </w:tc>
        <w:tc>
          <w:tcPr/>
          <w:p>
            <w:pPr>
              <w:pStyle w:val="Compact"/>
            </w:pPr>
            <w:r>
              <w:t xml:space="preserve">3.4</w:t>
            </w:r>
          </w:p>
        </w:tc>
        <w:tc>
          <w:tcPr/>
          <w:p>
            <w:pPr>
              <w:pStyle w:val="Compact"/>
            </w:pPr>
            <w:r>
              <w:t xml:space="preserve">6</w:t>
            </w:r>
          </w:p>
        </w:tc>
        <w:tc>
          <w:tcPr/>
          <w:p>
            <w:pPr>
              <w:pStyle w:val="Compact"/>
            </w:pPr>
            <w:r>
              <w:t xml:space="preserve">W7–W8</w:t>
            </w:r>
          </w:p>
        </w:tc>
        <w:tc>
          <w:tcPr/>
          <w:p>
            <w:pPr>
              <w:pStyle w:val="Compact"/>
            </w:pPr>
            <w:r>
              <w:t xml:space="preserve">48</w:t>
            </w:r>
          </w:p>
        </w:tc>
        <w:tc>
          <w:tcPr/>
          <w:p>
            <w:pPr>
              <w:pStyle w:val="Compact"/>
            </w:pPr>
            <w:r>
              <w:t xml:space="preserve">Backend lead</w:t>
            </w:r>
          </w:p>
        </w:tc>
      </w:tr>
      <w:tr>
        <w:tc>
          <w:tcPr/>
          <w:p>
            <w:pPr>
              <w:pStyle w:val="Compact"/>
            </w:pPr>
            <w:r>
              <w:t xml:space="preserve">4.2</w:t>
            </w:r>
          </w:p>
        </w:tc>
        <w:tc>
          <w:tcPr/>
          <w:p>
            <w:pPr>
              <w:pStyle w:val="Compact"/>
            </w:pPr>
            <w:r>
              <w:t xml:space="preserve">security-service: roles and permissions, lockout after failed attempts, password recovery, preferences, address and users</w:t>
            </w:r>
          </w:p>
        </w:tc>
        <w:tc>
          <w:tcPr/>
          <w:p>
            <w:pPr>
              <w:pStyle w:val="Compact"/>
            </w:pPr>
            <w:r>
              <w:t xml:space="preserve">4.1</w:t>
            </w:r>
          </w:p>
        </w:tc>
        <w:tc>
          <w:tcPr/>
          <w:p>
            <w:pPr>
              <w:pStyle w:val="Compact"/>
            </w:pPr>
            <w:r>
              <w:t xml:space="preserve">10</w:t>
            </w:r>
          </w:p>
        </w:tc>
        <w:tc>
          <w:tcPr/>
          <w:p>
            <w:pPr>
              <w:pStyle w:val="Compact"/>
            </w:pPr>
            <w:r>
              <w:t xml:space="preserve">W8–W10</w:t>
            </w:r>
          </w:p>
        </w:tc>
        <w:tc>
          <w:tcPr/>
          <w:p>
            <w:pPr>
              <w:pStyle w:val="Compact"/>
            </w:pPr>
            <w:r>
              <w:t xml:space="preserve">80</w:t>
            </w:r>
          </w:p>
        </w:tc>
        <w:tc>
          <w:tcPr/>
          <w:p>
            <w:pPr>
              <w:pStyle w:val="Compact"/>
            </w:pPr>
            <w:r>
              <w:t xml:space="preserve">Backend lead</w:t>
            </w:r>
          </w:p>
        </w:tc>
      </w:tr>
      <w:tr>
        <w:tc>
          <w:tcPr/>
          <w:p>
            <w:pPr>
              <w:pStyle w:val="Compact"/>
            </w:pPr>
            <w:r>
              <w:t xml:space="preserve">4.3</w:t>
            </w:r>
          </w:p>
        </w:tc>
        <w:tc>
          <w:tcPr/>
          <w:p>
            <w:pPr>
              <w:pStyle w:val="Compact"/>
            </w:pPr>
            <w:r>
              <w:t xml:space="preserve">customer-service: customers and vehicles, automatic customer creation on registration</w:t>
            </w:r>
          </w:p>
        </w:tc>
        <w:tc>
          <w:tcPr/>
          <w:p>
            <w:pPr>
              <w:pStyle w:val="Compact"/>
            </w:pPr>
            <w:r>
              <w:t xml:space="preserve">3.4</w:t>
            </w:r>
          </w:p>
        </w:tc>
        <w:tc>
          <w:tcPr/>
          <w:p>
            <w:pPr>
              <w:pStyle w:val="Compact"/>
            </w:pPr>
            <w:r>
              <w:t xml:space="preserve">8</w:t>
            </w:r>
          </w:p>
        </w:tc>
        <w:tc>
          <w:tcPr/>
          <w:p>
            <w:pPr>
              <w:pStyle w:val="Compact"/>
            </w:pPr>
            <w:r>
              <w:t xml:space="preserve">W7–W8</w:t>
            </w:r>
          </w:p>
        </w:tc>
        <w:tc>
          <w:tcPr/>
          <w:p>
            <w:pPr>
              <w:pStyle w:val="Compact"/>
            </w:pPr>
            <w:r>
              <w:t xml:space="preserve">64</w:t>
            </w:r>
          </w:p>
        </w:tc>
        <w:tc>
          <w:tcPr/>
          <w:p>
            <w:pPr>
              <w:pStyle w:val="Compact"/>
            </w:pPr>
            <w:r>
              <w:t xml:space="preserve">Backend 2</w:t>
            </w:r>
          </w:p>
        </w:tc>
      </w:tr>
      <w:tr>
        <w:tc>
          <w:tcPr/>
          <w:p>
            <w:pPr>
              <w:pStyle w:val="Compact"/>
            </w:pPr>
            <w:r>
              <w:t xml:space="preserve">4.4</w:t>
            </w:r>
          </w:p>
        </w:tc>
        <w:tc>
          <w:tcPr/>
          <w:p>
            <w:pPr>
              <w:pStyle w:val="Compact"/>
            </w:pPr>
            <w:r>
              <w:t xml:space="preserve">booking-service: service catalog, opening hours, bays and business data</w:t>
            </w:r>
          </w:p>
        </w:tc>
        <w:tc>
          <w:tcPr/>
          <w:p>
            <w:pPr>
              <w:pStyle w:val="Compact"/>
            </w:pPr>
            <w:r>
              <w:t xml:space="preserve">4.3</w:t>
            </w:r>
          </w:p>
        </w:tc>
        <w:tc>
          <w:tcPr/>
          <w:p>
            <w:pPr>
              <w:pStyle w:val="Compact"/>
            </w:pPr>
            <w:r>
              <w:t xml:space="preserve">8</w:t>
            </w:r>
          </w:p>
        </w:tc>
        <w:tc>
          <w:tcPr/>
          <w:p>
            <w:pPr>
              <w:pStyle w:val="Compact"/>
            </w:pPr>
            <w:r>
              <w:t xml:space="preserve">W9–W10</w:t>
            </w:r>
          </w:p>
        </w:tc>
        <w:tc>
          <w:tcPr/>
          <w:p>
            <w:pPr>
              <w:pStyle w:val="Compact"/>
            </w:pPr>
            <w:r>
              <w:t xml:space="preserve">64</w:t>
            </w:r>
          </w:p>
        </w:tc>
        <w:tc>
          <w:tcPr/>
          <w:p>
            <w:pPr>
              <w:pStyle w:val="Compact"/>
            </w:pPr>
            <w:r>
              <w:t xml:space="preserve">Backend 2</w:t>
            </w:r>
          </w:p>
        </w:tc>
      </w:tr>
      <w:tr>
        <w:tc>
          <w:tcPr/>
          <w:p>
            <w:pPr>
              <w:pStyle w:val="Compact"/>
            </w:pPr>
            <w:r>
              <w:t xml:space="preserve">4.5</w:t>
            </w:r>
          </w:p>
        </w:tc>
        <w:tc>
          <w:tcPr/>
          <w:p>
            <w:pPr>
              <w:pStyle w:val="Compact"/>
            </w:pPr>
            <w:r>
              <w:t xml:space="preserve">booking-service: bookings with slot control, statuses and cancellation</w:t>
            </w:r>
          </w:p>
        </w:tc>
        <w:tc>
          <w:tcPr/>
          <w:p>
            <w:pPr>
              <w:pStyle w:val="Compact"/>
            </w:pPr>
            <w:r>
              <w:t xml:space="preserve">4.2, 4.4</w:t>
            </w:r>
          </w:p>
        </w:tc>
        <w:tc>
          <w:tcPr/>
          <w:p>
            <w:pPr>
              <w:pStyle w:val="Compact"/>
            </w:pPr>
            <w:r>
              <w:t xml:space="preserve">12</w:t>
            </w:r>
          </w:p>
        </w:tc>
        <w:tc>
          <w:tcPr/>
          <w:p>
            <w:pPr>
              <w:pStyle w:val="Compact"/>
            </w:pPr>
            <w:r>
              <w:t xml:space="preserve">W10–W12</w:t>
            </w:r>
          </w:p>
        </w:tc>
        <w:tc>
          <w:tcPr/>
          <w:p>
            <w:pPr>
              <w:pStyle w:val="Compact"/>
            </w:pPr>
            <w:r>
              <w:t xml:space="preserve">96</w:t>
            </w:r>
          </w:p>
        </w:tc>
        <w:tc>
          <w:tcPr/>
          <w:p>
            <w:pPr>
              <w:pStyle w:val="Compact"/>
            </w:pPr>
            <w:r>
              <w:t xml:space="preserve">Backend lead</w:t>
            </w:r>
          </w:p>
        </w:tc>
      </w:tr>
      <w:tr>
        <w:tc>
          <w:tcPr/>
          <w:p>
            <w:pPr>
              <w:pStyle w:val="Compact"/>
            </w:pPr>
            <w:r>
              <w:t xml:space="preserve">4.6</w:t>
            </w:r>
          </w:p>
        </w:tc>
        <w:tc>
          <w:tcPr/>
          <w:p>
            <w:pPr>
              <w:pStyle w:val="Compact"/>
            </w:pPr>
            <w:r>
              <w:t xml:space="preserve">payment-service (.NET): payment accounts with QR, payments with receipt and review</w:t>
            </w:r>
          </w:p>
        </w:tc>
        <w:tc>
          <w:tcPr/>
          <w:p>
            <w:pPr>
              <w:pStyle w:val="Compact"/>
            </w:pPr>
            <w:r>
              <w:t xml:space="preserve">4.4</w:t>
            </w:r>
          </w:p>
        </w:tc>
        <w:tc>
          <w:tcPr/>
          <w:p>
            <w:pPr>
              <w:pStyle w:val="Compact"/>
            </w:pPr>
            <w:r>
              <w:t xml:space="preserve">12</w:t>
            </w:r>
          </w:p>
        </w:tc>
        <w:tc>
          <w:tcPr/>
          <w:p>
            <w:pPr>
              <w:pStyle w:val="Compact"/>
            </w:pPr>
            <w:r>
              <w:t xml:space="preserve">W10–W12</w:t>
            </w:r>
          </w:p>
        </w:tc>
        <w:tc>
          <w:tcPr/>
          <w:p>
            <w:pPr>
              <w:pStyle w:val="Compact"/>
            </w:pPr>
            <w:r>
              <w:t xml:space="preserve">96</w:t>
            </w:r>
          </w:p>
        </w:tc>
        <w:tc>
          <w:tcPr/>
          <w:p>
            <w:pPr>
              <w:pStyle w:val="Compact"/>
            </w:pPr>
            <w:r>
              <w:t xml:space="preserve">Backend 2</w:t>
            </w:r>
          </w:p>
        </w:tc>
      </w:tr>
      <w:tr>
        <w:tc>
          <w:tcPr/>
          <w:p>
            <w:pPr>
              <w:pStyle w:val="Compact"/>
            </w:pPr>
            <w:r>
              <w:t xml:space="preserve">4.7</w:t>
            </w:r>
          </w:p>
        </w:tc>
        <w:tc>
          <w:tcPr/>
          <w:p>
            <w:pPr>
              <w:pStyle w:val="Compact"/>
            </w:pPr>
            <w:r>
              <w:t xml:space="preserve">payment-service (.NET): promotions and loyalty points</w:t>
            </w:r>
          </w:p>
        </w:tc>
        <w:tc>
          <w:tcPr/>
          <w:p>
            <w:pPr>
              <w:pStyle w:val="Compact"/>
            </w:pPr>
            <w:r>
              <w:t xml:space="preserve">4.6</w:t>
            </w:r>
          </w:p>
        </w:tc>
        <w:tc>
          <w:tcPr/>
          <w:p>
            <w:pPr>
              <w:pStyle w:val="Compact"/>
            </w:pPr>
            <w:r>
              <w:t xml:space="preserve">8</w:t>
            </w:r>
          </w:p>
        </w:tc>
        <w:tc>
          <w:tcPr/>
          <w:p>
            <w:pPr>
              <w:pStyle w:val="Compact"/>
            </w:pPr>
            <w:r>
              <w:t xml:space="preserve">W13–W14</w:t>
            </w:r>
          </w:p>
        </w:tc>
        <w:tc>
          <w:tcPr/>
          <w:p>
            <w:pPr>
              <w:pStyle w:val="Compact"/>
            </w:pPr>
            <w:r>
              <w:t xml:space="preserve">64</w:t>
            </w:r>
          </w:p>
        </w:tc>
        <w:tc>
          <w:tcPr/>
          <w:p>
            <w:pPr>
              <w:pStyle w:val="Compact"/>
            </w:pPr>
            <w:r>
              <w:t xml:space="preserve">Backend 2</w:t>
            </w:r>
          </w:p>
        </w:tc>
      </w:tr>
      <w:tr>
        <w:tc>
          <w:tcPr/>
          <w:p>
            <w:pPr>
              <w:pStyle w:val="Compact"/>
            </w:pPr>
            <w:r>
              <w:t xml:space="preserve">4.8</w:t>
            </w:r>
          </w:p>
        </w:tc>
        <w:tc>
          <w:tcPr/>
          <w:p>
            <w:pPr>
              <w:pStyle w:val="Compact"/>
            </w:pPr>
            <w:r>
              <w:t xml:space="preserve">operations-service: operators and their profile, shifts, absences, automatic and manual assignment, execution, ratings, metrics and inspection report</w:t>
            </w:r>
          </w:p>
        </w:tc>
        <w:tc>
          <w:tcPr/>
          <w:p>
            <w:pPr>
              <w:pStyle w:val="Compact"/>
            </w:pPr>
            <w:r>
              <w:t xml:space="preserve">4.5</w:t>
            </w:r>
          </w:p>
        </w:tc>
        <w:tc>
          <w:tcPr/>
          <w:p>
            <w:pPr>
              <w:pStyle w:val="Compact"/>
            </w:pPr>
            <w:r>
              <w:t xml:space="preserve">15</w:t>
            </w:r>
          </w:p>
        </w:tc>
        <w:tc>
          <w:tcPr/>
          <w:p>
            <w:pPr>
              <w:pStyle w:val="Compact"/>
            </w:pPr>
            <w:r>
              <w:t xml:space="preserve">W13–W15</w:t>
            </w:r>
          </w:p>
        </w:tc>
        <w:tc>
          <w:tcPr/>
          <w:p>
            <w:pPr>
              <w:pStyle w:val="Compact"/>
            </w:pPr>
            <w:r>
              <w:t xml:space="preserve">120</w:t>
            </w:r>
          </w:p>
        </w:tc>
        <w:tc>
          <w:tcPr/>
          <w:p>
            <w:pPr>
              <w:pStyle w:val="Compact"/>
            </w:pPr>
            <w:r>
              <w:t xml:space="preserve">Backend lead</w:t>
            </w:r>
          </w:p>
        </w:tc>
      </w:tr>
      <w:tr>
        <w:tc>
          <w:tcPr/>
          <w:p>
            <w:pPr>
              <w:pStyle w:val="Compact"/>
            </w:pPr>
            <w:r>
              <w:t xml:space="preserve">4.9</w:t>
            </w:r>
          </w:p>
        </w:tc>
        <w:tc>
          <w:tcPr/>
          <w:p>
            <w:pPr>
              <w:pStyle w:val="Compact"/>
            </w:pPr>
            <w:r>
              <w:t xml:space="preserve">notification-service: inbox, email, push, reminders and alerts, in each account's language</w:t>
            </w:r>
          </w:p>
        </w:tc>
        <w:tc>
          <w:tcPr/>
          <w:p>
            <w:pPr>
              <w:pStyle w:val="Compact"/>
            </w:pPr>
            <w:r>
              <w:t xml:space="preserve">4.7</w:t>
            </w:r>
          </w:p>
        </w:tc>
        <w:tc>
          <w:tcPr/>
          <w:p>
            <w:pPr>
              <w:pStyle w:val="Compact"/>
            </w:pPr>
            <w:r>
              <w:t xml:space="preserve">13</w:t>
            </w:r>
          </w:p>
        </w:tc>
        <w:tc>
          <w:tcPr/>
          <w:p>
            <w:pPr>
              <w:pStyle w:val="Compact"/>
            </w:pPr>
            <w:r>
              <w:t xml:space="preserve">W14–W17</w:t>
            </w:r>
          </w:p>
        </w:tc>
        <w:tc>
          <w:tcPr/>
          <w:p>
            <w:pPr>
              <w:pStyle w:val="Compact"/>
            </w:pPr>
            <w:r>
              <w:t xml:space="preserve">104</w:t>
            </w:r>
          </w:p>
        </w:tc>
        <w:tc>
          <w:tcPr/>
          <w:p>
            <w:pPr>
              <w:pStyle w:val="Compact"/>
            </w:pPr>
            <w:r>
              <w:t xml:space="preserve">Backend 2</w:t>
            </w:r>
          </w:p>
        </w:tc>
      </w:tr>
      <w:tr>
        <w:tc>
          <w:tcPr/>
          <w:p>
            <w:pPr>
              <w:pStyle w:val="Compact"/>
            </w:pPr>
            <w:r>
              <w:t xml:space="preserve">4.10</w:t>
            </w:r>
          </w:p>
        </w:tc>
        <w:tc>
          <w:tcPr/>
          <w:p>
            <w:pPr>
              <w:pStyle w:val="Compact"/>
            </w:pPr>
            <w:r>
              <w:t xml:space="preserve">API Gateway: routes, CORS and service health</w:t>
            </w:r>
          </w:p>
        </w:tc>
        <w:tc>
          <w:tcPr/>
          <w:p>
            <w:pPr>
              <w:pStyle w:val="Compact"/>
            </w:pPr>
            <w:r>
              <w:t xml:space="preserve">4.8</w:t>
            </w:r>
          </w:p>
        </w:tc>
        <w:tc>
          <w:tcPr/>
          <w:p>
            <w:pPr>
              <w:pStyle w:val="Compact"/>
            </w:pPr>
            <w:r>
              <w:t xml:space="preserve">3</w:t>
            </w:r>
          </w:p>
        </w:tc>
        <w:tc>
          <w:tcPr/>
          <w:p>
            <w:pPr>
              <w:pStyle w:val="Compact"/>
            </w:pPr>
            <w:r>
              <w:t xml:space="preserve">W16</w:t>
            </w:r>
          </w:p>
        </w:tc>
        <w:tc>
          <w:tcPr/>
          <w:p>
            <w:pPr>
              <w:pStyle w:val="Compact"/>
            </w:pPr>
            <w:r>
              <w:t xml:space="preserve">24</w:t>
            </w:r>
          </w:p>
        </w:tc>
        <w:tc>
          <w:tcPr/>
          <w:p>
            <w:pPr>
              <w:pStyle w:val="Compact"/>
            </w:pPr>
            <w:r>
              <w:t xml:space="preserve">Backend lead</w:t>
            </w:r>
          </w:p>
        </w:tc>
      </w:tr>
      <w:tr>
        <w:tc>
          <w:tcPr/>
          <w:p>
            <w:pPr>
              <w:pStyle w:val="Compact"/>
            </w:pPr>
            <w:r>
              <w:t xml:space="preserve">4.11</w:t>
            </w:r>
          </w:p>
        </w:tc>
        <w:tc>
          <w:tcPr/>
          <w:p>
            <w:pPr>
              <w:pStyle w:val="Compact"/>
            </w:pPr>
            <w:r>
              <w:t xml:space="preserve">Integration between services (REST and events) and integration tests</w:t>
            </w:r>
          </w:p>
        </w:tc>
        <w:tc>
          <w:tcPr/>
          <w:p>
            <w:pPr>
              <w:pStyle w:val="Compact"/>
            </w:pPr>
            <w:r>
              <w:t xml:space="preserve">4.9, 4.10</w:t>
            </w:r>
          </w:p>
        </w:tc>
        <w:tc>
          <w:tcPr/>
          <w:p>
            <w:pPr>
              <w:pStyle w:val="Compact"/>
            </w:pPr>
            <w:r>
              <w:t xml:space="preserve">4</w:t>
            </w:r>
          </w:p>
        </w:tc>
        <w:tc>
          <w:tcPr/>
          <w:p>
            <w:pPr>
              <w:pStyle w:val="Compact"/>
            </w:pPr>
            <w:r>
              <w:t xml:space="preserve">W17</w:t>
            </w:r>
          </w:p>
        </w:tc>
        <w:tc>
          <w:tcPr/>
          <w:p>
            <w:pPr>
              <w:pStyle w:val="Compact"/>
            </w:pPr>
            <w:r>
              <w:t xml:space="preserve">64</w:t>
            </w:r>
          </w:p>
        </w:tc>
        <w:tc>
          <w:tcPr/>
          <w:p>
            <w:pPr>
              <w:pStyle w:val="Compact"/>
            </w:pPr>
            <w:r>
              <w:t xml:space="preserve">Backend lead, Backend 2</w:t>
            </w:r>
          </w:p>
        </w:tc>
      </w:tr>
      <w:tr>
        <w:tc>
          <w:tcPr/>
          <w:p>
            <w:pPr>
              <w:pStyle w:val="Compact"/>
            </w:pPr>
            <w:r>
              <w:t xml:space="preserve">◆ M3</w:t>
            </w:r>
          </w:p>
        </w:tc>
        <w:tc>
          <w:tcPr/>
          <w:p>
            <w:pPr>
              <w:pStyle w:val="Compact"/>
            </w:pPr>
            <w:r>
              <w:rPr>
                <w:b/>
                <w:bCs/>
              </w:rPr>
              <w:t xml:space="preserve">Backend integrated</w:t>
            </w:r>
          </w:p>
        </w:tc>
        <w:tc>
          <w:tcPr/>
          <w:p>
            <w:pPr>
              <w:pStyle w:val="Compact"/>
            </w:pPr>
            <w:r>
              <w:t xml:space="preserve">4.11</w:t>
            </w:r>
          </w:p>
        </w:tc>
        <w:tc>
          <w:tcPr/>
          <w:p>
            <w:pPr>
              <w:pStyle w:val="Compact"/>
            </w:pPr>
            <w:r>
              <w:t xml:space="preserve">0</w:t>
            </w:r>
          </w:p>
        </w:tc>
        <w:tc>
          <w:tcPr/>
          <w:p>
            <w:pPr>
              <w:pStyle w:val="Compact"/>
            </w:pPr>
            <w:r>
              <w:t xml:space="preserve">W17</w:t>
            </w:r>
          </w:p>
        </w:tc>
        <w:tc>
          <w:tcPr/>
          <w:p>
            <w:pPr>
              <w:pStyle w:val="Compact"/>
            </w:pPr>
            <w:r>
              <w:t xml:space="preserve">—</w:t>
            </w:r>
          </w:p>
        </w:tc>
        <w:tc>
          <w:tcPr/>
          <w:p>
            <w:pPr>
              <w:pStyle w:val="Compact"/>
            </w:pPr>
            <w:r>
              <w:t xml:space="preserve">—</w:t>
            </w:r>
          </w:p>
        </w:tc>
      </w:tr>
    </w:tbl>
    <w:bookmarkEnd w:id="22"/>
    <w:bookmarkStart w:id="23" w:name="phase-5-web-app-construction-w7w18"/>
    <w:p>
      <w:pPr>
        <w:pStyle w:val="Heading4"/>
      </w:pPr>
      <w:r>
        <w:t xml:space="preserve">Phase 5. Web app construction (W7–W18)</w:t>
      </w:r>
    </w:p>
    <w:p>
      <w:pPr>
        <w:pStyle w:val="FirstParagraph"/>
      </w:pPr>
      <w:r>
        <w:rPr>
          <w:b/>
          <w:bCs/>
        </w:rPr>
        <w:t xml:space="preserve">Table 14</w:t>
      </w:r>
      <w:r>
        <w:t xml:space="preserve"> </w:t>
      </w:r>
      <w:r>
        <w:rPr>
          <w:i/>
          <w:iCs/>
        </w:rPr>
        <w:t xml:space="preserve">Phase 5 Tasks: Web App Construction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5.1</w:t>
            </w:r>
          </w:p>
        </w:tc>
        <w:tc>
          <w:tcPr/>
          <w:p>
            <w:pPr>
              <w:pStyle w:val="Compact"/>
            </w:pPr>
            <w:r>
              <w:t xml:space="preserve">Customer module: vehicles, bookings with operator choice, payments, history, ratings, points and profile</w:t>
            </w:r>
          </w:p>
        </w:tc>
        <w:tc>
          <w:tcPr/>
          <w:p>
            <w:pPr>
              <w:pStyle w:val="Compact"/>
            </w:pPr>
            <w:r>
              <w:t xml:space="preserve">3.5</w:t>
            </w:r>
          </w:p>
        </w:tc>
        <w:tc>
          <w:tcPr/>
          <w:p>
            <w:pPr>
              <w:pStyle w:val="Compact"/>
            </w:pPr>
            <w:r>
              <w:t xml:space="preserve">15</w:t>
            </w:r>
          </w:p>
        </w:tc>
        <w:tc>
          <w:tcPr/>
          <w:p>
            <w:pPr>
              <w:pStyle w:val="Compact"/>
            </w:pPr>
            <w:r>
              <w:t xml:space="preserve">W7–W10</w:t>
            </w:r>
          </w:p>
        </w:tc>
        <w:tc>
          <w:tcPr/>
          <w:p>
            <w:pPr>
              <w:pStyle w:val="Compact"/>
            </w:pPr>
            <w:r>
              <w:t xml:space="preserve">120</w:t>
            </w:r>
          </w:p>
        </w:tc>
        <w:tc>
          <w:tcPr/>
          <w:p>
            <w:pPr>
              <w:pStyle w:val="Compact"/>
            </w:pPr>
            <w:r>
              <w:t xml:space="preserve">Frontend lead</w:t>
            </w:r>
          </w:p>
        </w:tc>
      </w:tr>
      <w:tr>
        <w:tc>
          <w:tcPr/>
          <w:p>
            <w:pPr>
              <w:pStyle w:val="Compact"/>
            </w:pPr>
            <w:r>
              <w:t xml:space="preserve">5.2</w:t>
            </w:r>
          </w:p>
        </w:tc>
        <w:tc>
          <w:tcPr/>
          <w:p>
            <w:pPr>
              <w:pStyle w:val="Compact"/>
            </w:pPr>
            <w:r>
              <w:t xml:space="preserve">Administrator module: catalog, opening hours, bays, business data, operators, assignment, inspection report, payments, promotions, users and roles</w:t>
            </w:r>
          </w:p>
        </w:tc>
        <w:tc>
          <w:tcPr/>
          <w:p>
            <w:pPr>
              <w:pStyle w:val="Compact"/>
            </w:pPr>
            <w:r>
              <w:t xml:space="preserve">5.1</w:t>
            </w:r>
          </w:p>
        </w:tc>
        <w:tc>
          <w:tcPr/>
          <w:p>
            <w:pPr>
              <w:pStyle w:val="Compact"/>
            </w:pPr>
            <w:r>
              <w:t xml:space="preserve">20</w:t>
            </w:r>
          </w:p>
        </w:tc>
        <w:tc>
          <w:tcPr/>
          <w:p>
            <w:pPr>
              <w:pStyle w:val="Compact"/>
            </w:pPr>
            <w:r>
              <w:t xml:space="preserve">W10–W14</w:t>
            </w:r>
          </w:p>
        </w:tc>
        <w:tc>
          <w:tcPr/>
          <w:p>
            <w:pPr>
              <w:pStyle w:val="Compact"/>
            </w:pPr>
            <w:r>
              <w:t xml:space="preserve">160</w:t>
            </w:r>
          </w:p>
        </w:tc>
        <w:tc>
          <w:tcPr/>
          <w:p>
            <w:pPr>
              <w:pStyle w:val="Compact"/>
            </w:pPr>
            <w:r>
              <w:t xml:space="preserve">Frontend lead</w:t>
            </w:r>
          </w:p>
        </w:tc>
      </w:tr>
      <w:tr>
        <w:tc>
          <w:tcPr/>
          <w:p>
            <w:pPr>
              <w:pStyle w:val="Compact"/>
            </w:pPr>
            <w:r>
              <w:t xml:space="preserve">5.3</w:t>
            </w:r>
          </w:p>
        </w:tc>
        <w:tc>
          <w:tcPr/>
          <w:p>
            <w:pPr>
              <w:pStyle w:val="Compact"/>
            </w:pPr>
            <w:r>
              <w:t xml:space="preserve">Operator module: assigned services, service start and finish, ratings</w:t>
            </w:r>
          </w:p>
        </w:tc>
        <w:tc>
          <w:tcPr/>
          <w:p>
            <w:pPr>
              <w:pStyle w:val="Compact"/>
            </w:pPr>
            <w:r>
              <w:t xml:space="preserve">5.2</w:t>
            </w:r>
          </w:p>
        </w:tc>
        <w:tc>
          <w:tcPr/>
          <w:p>
            <w:pPr>
              <w:pStyle w:val="Compact"/>
            </w:pPr>
            <w:r>
              <w:t xml:space="preserve">5</w:t>
            </w:r>
          </w:p>
        </w:tc>
        <w:tc>
          <w:tcPr/>
          <w:p>
            <w:pPr>
              <w:pStyle w:val="Compact"/>
            </w:pPr>
            <w:r>
              <w:t xml:space="preserve">W14–W15</w:t>
            </w:r>
          </w:p>
        </w:tc>
        <w:tc>
          <w:tcPr/>
          <w:p>
            <w:pPr>
              <w:pStyle w:val="Compact"/>
            </w:pPr>
            <w:r>
              <w:t xml:space="preserve">40</w:t>
            </w:r>
          </w:p>
        </w:tc>
        <w:tc>
          <w:tcPr/>
          <w:p>
            <w:pPr>
              <w:pStyle w:val="Compact"/>
            </w:pPr>
            <w:r>
              <w:t xml:space="preserve">Frontend lead</w:t>
            </w:r>
          </w:p>
        </w:tc>
      </w:tr>
      <w:tr>
        <w:tc>
          <w:tcPr/>
          <w:p>
            <w:pPr>
              <w:pStyle w:val="Compact"/>
            </w:pPr>
            <w:r>
              <w:t xml:space="preserve">5.4</w:t>
            </w:r>
          </w:p>
        </w:tc>
        <w:tc>
          <w:tcPr/>
          <w:p>
            <w:pPr>
              <w:pStyle w:val="Compact"/>
            </w:pPr>
            <w:r>
              <w:t xml:space="preserve">Connection to the real API through the gateway, and adjustments</w:t>
            </w:r>
          </w:p>
        </w:tc>
        <w:tc>
          <w:tcPr/>
          <w:p>
            <w:pPr>
              <w:pStyle w:val="Compact"/>
            </w:pPr>
            <w:r>
              <w:t xml:space="preserve">5.3, 4.11</w:t>
            </w:r>
          </w:p>
        </w:tc>
        <w:tc>
          <w:tcPr/>
          <w:p>
            <w:pPr>
              <w:pStyle w:val="Compact"/>
            </w:pPr>
            <w:r>
              <w:t xml:space="preserve">4</w:t>
            </w:r>
          </w:p>
        </w:tc>
        <w:tc>
          <w:tcPr/>
          <w:p>
            <w:pPr>
              <w:pStyle w:val="Compact"/>
            </w:pPr>
            <w:r>
              <w:t xml:space="preserve">W18</w:t>
            </w:r>
          </w:p>
        </w:tc>
        <w:tc>
          <w:tcPr/>
          <w:p>
            <w:pPr>
              <w:pStyle w:val="Compact"/>
            </w:pPr>
            <w:r>
              <w:t xml:space="preserve">32</w:t>
            </w:r>
          </w:p>
        </w:tc>
        <w:tc>
          <w:tcPr/>
          <w:p>
            <w:pPr>
              <w:pStyle w:val="Compact"/>
            </w:pPr>
            <w:r>
              <w:t xml:space="preserve">Frontend lead</w:t>
            </w:r>
          </w:p>
        </w:tc>
      </w:tr>
    </w:tbl>
    <w:bookmarkEnd w:id="23"/>
    <w:bookmarkStart w:id="24" w:name="phase-6-mobile-app-construction-w10w18"/>
    <w:p>
      <w:pPr>
        <w:pStyle w:val="Heading4"/>
      </w:pPr>
      <w:r>
        <w:t xml:space="preserve">Phase 6. Mobile app construction (W10–W18)</w:t>
      </w:r>
    </w:p>
    <w:p>
      <w:pPr>
        <w:pStyle w:val="FirstParagraph"/>
      </w:pPr>
      <w:r>
        <w:rPr>
          <w:b/>
          <w:bCs/>
        </w:rPr>
        <w:t xml:space="preserve">Table 15</w:t>
      </w:r>
      <w:r>
        <w:t xml:space="preserve"> </w:t>
      </w:r>
      <w:r>
        <w:rPr>
          <w:i/>
          <w:iCs/>
        </w:rPr>
        <w:t xml:space="preserve">Phase 6 Tasks: Mobile App Construction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6.1</w:t>
            </w:r>
          </w:p>
        </w:tc>
        <w:tc>
          <w:tcPr/>
          <w:p>
            <w:pPr>
              <w:pStyle w:val="Compact"/>
            </w:pPr>
            <w:r>
              <w:t xml:space="preserve">App foundation: navigation, secure session and push notification registration</w:t>
            </w:r>
          </w:p>
        </w:tc>
        <w:tc>
          <w:tcPr/>
          <w:p>
            <w:pPr>
              <w:pStyle w:val="Compact"/>
            </w:pPr>
            <w:r>
              <w:t xml:space="preserve">5.1</w:t>
            </w:r>
          </w:p>
        </w:tc>
        <w:tc>
          <w:tcPr/>
          <w:p>
            <w:pPr>
              <w:pStyle w:val="Compact"/>
            </w:pPr>
            <w:r>
              <w:t xml:space="preserve">5</w:t>
            </w:r>
          </w:p>
        </w:tc>
        <w:tc>
          <w:tcPr/>
          <w:p>
            <w:pPr>
              <w:pStyle w:val="Compact"/>
            </w:pPr>
            <w:r>
              <w:t xml:space="preserve">W10–W11</w:t>
            </w:r>
          </w:p>
        </w:tc>
        <w:tc>
          <w:tcPr/>
          <w:p>
            <w:pPr>
              <w:pStyle w:val="Compact"/>
            </w:pPr>
            <w:r>
              <w:t xml:space="preserve">40</w:t>
            </w:r>
          </w:p>
        </w:tc>
        <w:tc>
          <w:tcPr/>
          <w:p>
            <w:pPr>
              <w:pStyle w:val="Compact"/>
            </w:pPr>
            <w:r>
              <w:t xml:space="preserve">Mobile</w:t>
            </w:r>
          </w:p>
        </w:tc>
      </w:tr>
      <w:tr>
        <w:tc>
          <w:tcPr/>
          <w:p>
            <w:pPr>
              <w:pStyle w:val="Compact"/>
            </w:pPr>
            <w:r>
              <w:t xml:space="preserve">6.2</w:t>
            </w:r>
          </w:p>
        </w:tc>
        <w:tc>
          <w:tcPr/>
          <w:p>
            <w:pPr>
              <w:pStyle w:val="Compact"/>
            </w:pPr>
            <w:r>
              <w:t xml:space="preserve">Customer flows: vehicles, bookings with operator choice, payment with a photo of the receipt, notifications and points</w:t>
            </w:r>
          </w:p>
        </w:tc>
        <w:tc>
          <w:tcPr/>
          <w:p>
            <w:pPr>
              <w:pStyle w:val="Compact"/>
            </w:pPr>
            <w:r>
              <w:t xml:space="preserve">6.1</w:t>
            </w:r>
          </w:p>
        </w:tc>
        <w:tc>
          <w:tcPr/>
          <w:p>
            <w:pPr>
              <w:pStyle w:val="Compact"/>
            </w:pPr>
            <w:r>
              <w:t xml:space="preserve">16</w:t>
            </w:r>
          </w:p>
        </w:tc>
        <w:tc>
          <w:tcPr/>
          <w:p>
            <w:pPr>
              <w:pStyle w:val="Compact"/>
            </w:pPr>
            <w:r>
              <w:t xml:space="preserve">W11–W14</w:t>
            </w:r>
          </w:p>
        </w:tc>
        <w:tc>
          <w:tcPr/>
          <w:p>
            <w:pPr>
              <w:pStyle w:val="Compact"/>
            </w:pPr>
            <w:r>
              <w:t xml:space="preserve">128</w:t>
            </w:r>
          </w:p>
        </w:tc>
        <w:tc>
          <w:tcPr/>
          <w:p>
            <w:pPr>
              <w:pStyle w:val="Compact"/>
            </w:pPr>
            <w:r>
              <w:t xml:space="preserve">Mobile</w:t>
            </w:r>
          </w:p>
        </w:tc>
      </w:tr>
      <w:tr>
        <w:tc>
          <w:tcPr/>
          <w:p>
            <w:pPr>
              <w:pStyle w:val="Compact"/>
            </w:pPr>
            <w:r>
              <w:t xml:space="preserve">6.3</w:t>
            </w:r>
          </w:p>
        </w:tc>
        <w:tc>
          <w:tcPr/>
          <w:p>
            <w:pPr>
              <w:pStyle w:val="Compact"/>
            </w:pPr>
            <w:r>
              <w:t xml:space="preserve">Operator flows: assigned services, service start and finish</w:t>
            </w:r>
          </w:p>
        </w:tc>
        <w:tc>
          <w:tcPr/>
          <w:p>
            <w:pPr>
              <w:pStyle w:val="Compact"/>
            </w:pPr>
            <w:r>
              <w:t xml:space="preserve">6.2</w:t>
            </w:r>
          </w:p>
        </w:tc>
        <w:tc>
          <w:tcPr/>
          <w:p>
            <w:pPr>
              <w:pStyle w:val="Compact"/>
            </w:pPr>
            <w:r>
              <w:t xml:space="preserve">5</w:t>
            </w:r>
          </w:p>
        </w:tc>
        <w:tc>
          <w:tcPr/>
          <w:p>
            <w:pPr>
              <w:pStyle w:val="Compact"/>
            </w:pPr>
            <w:r>
              <w:t xml:space="preserve">W14–W15</w:t>
            </w:r>
          </w:p>
        </w:tc>
        <w:tc>
          <w:tcPr/>
          <w:p>
            <w:pPr>
              <w:pStyle w:val="Compact"/>
            </w:pPr>
            <w:r>
              <w:t xml:space="preserve">40</w:t>
            </w:r>
          </w:p>
        </w:tc>
        <w:tc>
          <w:tcPr/>
          <w:p>
            <w:pPr>
              <w:pStyle w:val="Compact"/>
            </w:pPr>
            <w:r>
              <w:t xml:space="preserve">Mobile</w:t>
            </w:r>
          </w:p>
        </w:tc>
      </w:tr>
      <w:tr>
        <w:tc>
          <w:tcPr/>
          <w:p>
            <w:pPr>
              <w:pStyle w:val="Compact"/>
            </w:pPr>
            <w:r>
              <w:t xml:space="preserve">6.4</w:t>
            </w:r>
          </w:p>
        </w:tc>
        <w:tc>
          <w:tcPr/>
          <w:p>
            <w:pPr>
              <w:pStyle w:val="Compact"/>
            </w:pPr>
            <w:r>
              <w:t xml:space="preserve">Administrator module: dashboard, bookings, payments, operators, opening hours, management, reports and profile</w:t>
            </w:r>
          </w:p>
        </w:tc>
        <w:tc>
          <w:tcPr/>
          <w:p>
            <w:pPr>
              <w:pStyle w:val="Compact"/>
            </w:pPr>
            <w:r>
              <w:t xml:space="preserve">6.3</w:t>
            </w:r>
          </w:p>
        </w:tc>
        <w:tc>
          <w:tcPr/>
          <w:p>
            <w:pPr>
              <w:pStyle w:val="Compact"/>
            </w:pPr>
            <w:r>
              <w:t xml:space="preserve">11</w:t>
            </w:r>
          </w:p>
        </w:tc>
        <w:tc>
          <w:tcPr/>
          <w:p>
            <w:pPr>
              <w:pStyle w:val="Compact"/>
            </w:pPr>
            <w:r>
              <w:t xml:space="preserve">W15–W17</w:t>
            </w:r>
          </w:p>
        </w:tc>
        <w:tc>
          <w:tcPr/>
          <w:p>
            <w:pPr>
              <w:pStyle w:val="Compact"/>
            </w:pPr>
            <w:r>
              <w:t xml:space="preserve">88</w:t>
            </w:r>
          </w:p>
        </w:tc>
        <w:tc>
          <w:tcPr/>
          <w:p>
            <w:pPr>
              <w:pStyle w:val="Compact"/>
            </w:pPr>
            <w:r>
              <w:t xml:space="preserve">Mobile</w:t>
            </w:r>
          </w:p>
        </w:tc>
      </w:tr>
      <w:tr>
        <w:tc>
          <w:tcPr/>
          <w:p>
            <w:pPr>
              <w:pStyle w:val="Compact"/>
            </w:pPr>
            <w:r>
              <w:t xml:space="preserve">6.5</w:t>
            </w:r>
          </w:p>
        </w:tc>
        <w:tc>
          <w:tcPr/>
          <w:p>
            <w:pPr>
              <w:pStyle w:val="Compact"/>
            </w:pPr>
            <w:r>
              <w:t xml:space="preserve">Connection to the real API, and adjustments</w:t>
            </w:r>
          </w:p>
        </w:tc>
        <w:tc>
          <w:tcPr/>
          <w:p>
            <w:pPr>
              <w:pStyle w:val="Compact"/>
            </w:pPr>
            <w:r>
              <w:t xml:space="preserve">6.4, 4.11</w:t>
            </w:r>
          </w:p>
        </w:tc>
        <w:tc>
          <w:tcPr/>
          <w:p>
            <w:pPr>
              <w:pStyle w:val="Compact"/>
            </w:pPr>
            <w:r>
              <w:t xml:space="preserve">4</w:t>
            </w:r>
          </w:p>
        </w:tc>
        <w:tc>
          <w:tcPr/>
          <w:p>
            <w:pPr>
              <w:pStyle w:val="Compact"/>
            </w:pPr>
            <w:r>
              <w:t xml:space="preserve">W18</w:t>
            </w:r>
          </w:p>
        </w:tc>
        <w:tc>
          <w:tcPr/>
          <w:p>
            <w:pPr>
              <w:pStyle w:val="Compact"/>
            </w:pPr>
            <w:r>
              <w:t xml:space="preserve">32</w:t>
            </w:r>
          </w:p>
        </w:tc>
        <w:tc>
          <w:tcPr/>
          <w:p>
            <w:pPr>
              <w:pStyle w:val="Compact"/>
            </w:pPr>
            <w:r>
              <w:t xml:space="preserve">Mobile</w:t>
            </w:r>
          </w:p>
        </w:tc>
      </w:tr>
    </w:tbl>
    <w:bookmarkEnd w:id="24"/>
    <w:bookmarkStart w:id="25" w:name="phase-7-testing-w6w23"/>
    <w:p>
      <w:pPr>
        <w:pStyle w:val="Heading4"/>
      </w:pPr>
      <w:r>
        <w:t xml:space="preserve">Phase 7. Testing (W6–W23)</w:t>
      </w:r>
    </w:p>
    <w:p>
      <w:pPr>
        <w:pStyle w:val="FirstParagraph"/>
      </w:pPr>
      <w:r>
        <w:rPr>
          <w:b/>
          <w:bCs/>
        </w:rPr>
        <w:t xml:space="preserve">Table 16</w:t>
      </w:r>
      <w:r>
        <w:t xml:space="preserve"> </w:t>
      </w:r>
      <w:r>
        <w:rPr>
          <w:i/>
          <w:iCs/>
        </w:rPr>
        <w:t xml:space="preserve">Phase 7 Tasks: Testing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7.1</w:t>
            </w:r>
          </w:p>
        </w:tc>
        <w:tc>
          <w:tcPr/>
          <w:p>
            <w:pPr>
              <w:pStyle w:val="Compact"/>
            </w:pPr>
            <w:r>
              <w:t xml:space="preserve">Test cases traced to the requirements</w:t>
            </w:r>
          </w:p>
        </w:tc>
        <w:tc>
          <w:tcPr/>
          <w:p>
            <w:pPr>
              <w:pStyle w:val="Compact"/>
            </w:pPr>
            <w:r>
              <w:t xml:space="preserve">2.6, 2.5</w:t>
            </w:r>
          </w:p>
        </w:tc>
        <w:tc>
          <w:tcPr/>
          <w:p>
            <w:pPr>
              <w:pStyle w:val="Compact"/>
            </w:pPr>
            <w:r>
              <w:t xml:space="preserve">5</w:t>
            </w:r>
          </w:p>
        </w:tc>
        <w:tc>
          <w:tcPr/>
          <w:p>
            <w:pPr>
              <w:pStyle w:val="Compact"/>
            </w:pPr>
            <w:r>
              <w:t xml:space="preserve">W6–W7</w:t>
            </w:r>
          </w:p>
        </w:tc>
        <w:tc>
          <w:tcPr/>
          <w:p>
            <w:pPr>
              <w:pStyle w:val="Compact"/>
            </w:pPr>
            <w:r>
              <w:t xml:space="preserve">40</w:t>
            </w:r>
          </w:p>
        </w:tc>
        <w:tc>
          <w:tcPr/>
          <w:p>
            <w:pPr>
              <w:pStyle w:val="Compact"/>
            </w:pPr>
            <w:r>
              <w:t xml:space="preserve">QA</w:t>
            </w:r>
          </w:p>
        </w:tc>
      </w:tr>
      <w:tr>
        <w:tc>
          <w:tcPr/>
          <w:p>
            <w:pPr>
              <w:pStyle w:val="Compact"/>
            </w:pPr>
            <w:r>
              <w:t xml:space="preserve">7.2</w:t>
            </w:r>
          </w:p>
        </w:tc>
        <w:tc>
          <w:tcPr/>
          <w:p>
            <w:pPr>
              <w:pStyle w:val="Compact"/>
            </w:pPr>
            <w:r>
              <w:t xml:space="preserve">Functional tests per module on staging, as modules are finished</w:t>
            </w:r>
          </w:p>
        </w:tc>
        <w:tc>
          <w:tcPr/>
          <w:p>
            <w:pPr>
              <w:pStyle w:val="Compact"/>
            </w:pPr>
            <w:r>
              <w:t xml:space="preserve">7.1, 3.3, 4.3, 5.1</w:t>
            </w:r>
          </w:p>
        </w:tc>
        <w:tc>
          <w:tcPr/>
          <w:p>
            <w:pPr>
              <w:pStyle w:val="Compact"/>
            </w:pPr>
            <w:r>
              <w:t xml:space="preserve">37</w:t>
            </w:r>
          </w:p>
        </w:tc>
        <w:tc>
          <w:tcPr/>
          <w:p>
            <w:pPr>
              <w:pStyle w:val="Compact"/>
            </w:pPr>
            <w:r>
              <w:t xml:space="preserve">W10–W17</w:t>
            </w:r>
          </w:p>
        </w:tc>
        <w:tc>
          <w:tcPr/>
          <w:p>
            <w:pPr>
              <w:pStyle w:val="Compact"/>
            </w:pPr>
            <w:r>
              <w:t xml:space="preserve">148</w:t>
            </w:r>
          </w:p>
        </w:tc>
        <w:tc>
          <w:tcPr/>
          <w:p>
            <w:pPr>
              <w:pStyle w:val="Compact"/>
            </w:pPr>
            <w:r>
              <w:t xml:space="preserve">QA</w:t>
            </w:r>
          </w:p>
        </w:tc>
      </w:tr>
      <w:tr>
        <w:tc>
          <w:tcPr/>
          <w:p>
            <w:pPr>
              <w:pStyle w:val="Compact"/>
            </w:pPr>
            <w:r>
              <w:t xml:space="preserve">7.3</w:t>
            </w:r>
          </w:p>
        </w:tc>
        <w:tc>
          <w:tcPr/>
          <w:p>
            <w:pPr>
              <w:pStyle w:val="Compact"/>
            </w:pPr>
            <w:r>
              <w:t xml:space="preserve">Basic security and load tests (roles, tokens, simultaneous bookings)</w:t>
            </w:r>
          </w:p>
        </w:tc>
        <w:tc>
          <w:tcPr/>
          <w:p>
            <w:pPr>
              <w:pStyle w:val="Compact"/>
            </w:pPr>
            <w:r>
              <w:t xml:space="preserve">4.11</w:t>
            </w:r>
          </w:p>
        </w:tc>
        <w:tc>
          <w:tcPr/>
          <w:p>
            <w:pPr>
              <w:pStyle w:val="Compact"/>
            </w:pPr>
            <w:r>
              <w:t xml:space="preserve">3</w:t>
            </w:r>
          </w:p>
        </w:tc>
        <w:tc>
          <w:tcPr/>
          <w:p>
            <w:pPr>
              <w:pStyle w:val="Compact"/>
            </w:pPr>
            <w:r>
              <w:t xml:space="preserve">W18</w:t>
            </w:r>
          </w:p>
        </w:tc>
        <w:tc>
          <w:tcPr/>
          <w:p>
            <w:pPr>
              <w:pStyle w:val="Compact"/>
            </w:pPr>
            <w:r>
              <w:t xml:space="preserve">48</w:t>
            </w:r>
          </w:p>
        </w:tc>
        <w:tc>
          <w:tcPr/>
          <w:p>
            <w:pPr>
              <w:pStyle w:val="Compact"/>
            </w:pPr>
            <w:r>
              <w:t xml:space="preserve">QA, DevOps, Backend lead</w:t>
            </w:r>
          </w:p>
        </w:tc>
      </w:tr>
      <w:tr>
        <w:tc>
          <w:tcPr/>
          <w:p>
            <w:pPr>
              <w:pStyle w:val="Compact"/>
            </w:pPr>
            <w:r>
              <w:t xml:space="preserve">7.4</w:t>
            </w:r>
          </w:p>
        </w:tc>
        <w:tc>
          <w:tcPr/>
          <w:p>
            <w:pPr>
              <w:pStyle w:val="Compact"/>
            </w:pPr>
            <w:r>
              <w:t xml:space="preserve">End-to-end system tests (web, mobile and API)</w:t>
            </w:r>
          </w:p>
        </w:tc>
        <w:tc>
          <w:tcPr/>
          <w:p>
            <w:pPr>
              <w:pStyle w:val="Compact"/>
            </w:pPr>
            <w:r>
              <w:t xml:space="preserve">5.4, 6.5, 7.3</w:t>
            </w:r>
          </w:p>
        </w:tc>
        <w:tc>
          <w:tcPr/>
          <w:p>
            <w:pPr>
              <w:pStyle w:val="Compact"/>
            </w:pPr>
            <w:r>
              <w:t xml:space="preserve">10</w:t>
            </w:r>
          </w:p>
        </w:tc>
        <w:tc>
          <w:tcPr/>
          <w:p>
            <w:pPr>
              <w:pStyle w:val="Compact"/>
            </w:pPr>
            <w:r>
              <w:t xml:space="preserve">W18–W20</w:t>
            </w:r>
          </w:p>
        </w:tc>
        <w:tc>
          <w:tcPr/>
          <w:p>
            <w:pPr>
              <w:pStyle w:val="Compact"/>
            </w:pPr>
            <w:r>
              <w:t xml:space="preserve">240</w:t>
            </w:r>
          </w:p>
        </w:tc>
        <w:tc>
          <w:tcPr/>
          <w:p>
            <w:pPr>
              <w:pStyle w:val="Compact"/>
            </w:pPr>
            <w:r>
              <w:t xml:space="preserve">QA, Backend lead, Backend 2, Frontend lead, Mobile</w:t>
            </w:r>
          </w:p>
        </w:tc>
      </w:tr>
      <w:tr>
        <w:tc>
          <w:tcPr/>
          <w:p>
            <w:pPr>
              <w:pStyle w:val="Compact"/>
            </w:pPr>
            <w:r>
              <w:t xml:space="preserve">7.5</w:t>
            </w:r>
          </w:p>
        </w:tc>
        <w:tc>
          <w:tcPr/>
          <w:p>
            <w:pPr>
              <w:pStyle w:val="Compact"/>
            </w:pPr>
            <w:r>
              <w:t xml:space="preserve">Defect fixing</w:t>
            </w:r>
          </w:p>
        </w:tc>
        <w:tc>
          <w:tcPr/>
          <w:p>
            <w:pPr>
              <w:pStyle w:val="Compact"/>
            </w:pPr>
            <w:r>
              <w:t xml:space="preserve">7.4</w:t>
            </w:r>
          </w:p>
        </w:tc>
        <w:tc>
          <w:tcPr/>
          <w:p>
            <w:pPr>
              <w:pStyle w:val="Compact"/>
            </w:pPr>
            <w:r>
              <w:t xml:space="preserve">5</w:t>
            </w:r>
          </w:p>
        </w:tc>
        <w:tc>
          <w:tcPr/>
          <w:p>
            <w:pPr>
              <w:pStyle w:val="Compact"/>
            </w:pPr>
            <w:r>
              <w:t xml:space="preserve">W20–W21</w:t>
            </w:r>
          </w:p>
        </w:tc>
        <w:tc>
          <w:tcPr/>
          <w:p>
            <w:pPr>
              <w:pStyle w:val="Compact"/>
            </w:pPr>
            <w:r>
              <w:t xml:space="preserve">160</w:t>
            </w:r>
          </w:p>
        </w:tc>
        <w:tc>
          <w:tcPr/>
          <w:p>
            <w:pPr>
              <w:pStyle w:val="Compact"/>
            </w:pPr>
            <w:r>
              <w:t xml:space="preserve">Backend lead, Backend 2, Frontend lead, Mobile, QA</w:t>
            </w:r>
          </w:p>
        </w:tc>
      </w:tr>
      <w:tr>
        <w:tc>
          <w:tcPr/>
          <w:p>
            <w:pPr>
              <w:pStyle w:val="Compact"/>
            </w:pPr>
            <w:r>
              <w:t xml:space="preserve">7.6</w:t>
            </w:r>
          </w:p>
        </w:tc>
        <w:tc>
          <w:tcPr/>
          <w:p>
            <w:pPr>
              <w:pStyle w:val="Compact"/>
            </w:pPr>
            <w:r>
              <w:t xml:space="preserve">Acceptance tests with the car wash</w:t>
            </w:r>
          </w:p>
        </w:tc>
        <w:tc>
          <w:tcPr/>
          <w:p>
            <w:pPr>
              <w:pStyle w:val="Compact"/>
            </w:pPr>
            <w:r>
              <w:t xml:space="preserve">7.5</w:t>
            </w:r>
          </w:p>
        </w:tc>
        <w:tc>
          <w:tcPr/>
          <w:p>
            <w:pPr>
              <w:pStyle w:val="Compact"/>
            </w:pPr>
            <w:r>
              <w:t xml:space="preserve">5</w:t>
            </w:r>
          </w:p>
        </w:tc>
        <w:tc>
          <w:tcPr/>
          <w:p>
            <w:pPr>
              <w:pStyle w:val="Compact"/>
            </w:pPr>
            <w:r>
              <w:t xml:space="preserve">W21–W22</w:t>
            </w:r>
          </w:p>
        </w:tc>
        <w:tc>
          <w:tcPr/>
          <w:p>
            <w:pPr>
              <w:pStyle w:val="Compact"/>
            </w:pPr>
            <w:r>
              <w:t xml:space="preserve">100</w:t>
            </w:r>
          </w:p>
        </w:tc>
        <w:tc>
          <w:tcPr/>
          <w:p>
            <w:pPr>
              <w:pStyle w:val="Compact"/>
            </w:pPr>
            <w:r>
              <w:t xml:space="preserve">Project lead, QA, Frontend lead</w:t>
            </w:r>
          </w:p>
        </w:tc>
      </w:tr>
      <w:tr>
        <w:tc>
          <w:tcPr/>
          <w:p>
            <w:pPr>
              <w:pStyle w:val="Compact"/>
            </w:pPr>
            <w:r>
              <w:t xml:space="preserve">◆ M4</w:t>
            </w:r>
          </w:p>
        </w:tc>
        <w:tc>
          <w:tcPr/>
          <w:p>
            <w:pPr>
              <w:pStyle w:val="Compact"/>
            </w:pPr>
            <w:r>
              <w:rPr>
                <w:b/>
                <w:bCs/>
              </w:rPr>
              <w:t xml:space="preserve">Client acceptance</w:t>
            </w:r>
          </w:p>
        </w:tc>
        <w:tc>
          <w:tcPr/>
          <w:p>
            <w:pPr>
              <w:pStyle w:val="Compact"/>
            </w:pPr>
            <w:r>
              <w:t xml:space="preserve">7.6</w:t>
            </w:r>
          </w:p>
        </w:tc>
        <w:tc>
          <w:tcPr/>
          <w:p>
            <w:pPr>
              <w:pStyle w:val="Compact"/>
            </w:pPr>
            <w:r>
              <w:t xml:space="preserve">0</w:t>
            </w:r>
          </w:p>
        </w:tc>
        <w:tc>
          <w:tcPr/>
          <w:p>
            <w:pPr>
              <w:pStyle w:val="Compact"/>
            </w:pPr>
            <w:r>
              <w:t xml:space="preserve">W22</w:t>
            </w:r>
          </w:p>
        </w:tc>
        <w:tc>
          <w:tcPr/>
          <w:p>
            <w:pPr>
              <w:pStyle w:val="Compact"/>
            </w:pPr>
            <w:r>
              <w:t xml:space="preserve">—</w:t>
            </w:r>
          </w:p>
        </w:tc>
        <w:tc>
          <w:tcPr/>
          <w:p>
            <w:pPr>
              <w:pStyle w:val="Compact"/>
            </w:pPr>
            <w:r>
              <w:t xml:space="preserve">—</w:t>
            </w:r>
          </w:p>
        </w:tc>
      </w:tr>
      <w:tr>
        <w:tc>
          <w:tcPr/>
          <w:p>
            <w:pPr>
              <w:pStyle w:val="Compact"/>
            </w:pPr>
            <w:r>
              <w:t xml:space="preserve">7.7</w:t>
            </w:r>
          </w:p>
        </w:tc>
        <w:tc>
          <w:tcPr/>
          <w:p>
            <w:pPr>
              <w:pStyle w:val="Compact"/>
            </w:pPr>
            <w:r>
              <w:t xml:space="preserve">Adjustments requested during acceptance</w:t>
            </w:r>
          </w:p>
        </w:tc>
        <w:tc>
          <w:tcPr/>
          <w:p>
            <w:pPr>
              <w:pStyle w:val="Compact"/>
            </w:pPr>
            <w:r>
              <w:t xml:space="preserve">7.6</w:t>
            </w:r>
          </w:p>
        </w:tc>
        <w:tc>
          <w:tcPr/>
          <w:p>
            <w:pPr>
              <w:pStyle w:val="Compact"/>
            </w:pPr>
            <w:r>
              <w:t xml:space="preserve">3</w:t>
            </w:r>
          </w:p>
        </w:tc>
        <w:tc>
          <w:tcPr/>
          <w:p>
            <w:pPr>
              <w:pStyle w:val="Compact"/>
            </w:pPr>
            <w:r>
              <w:t xml:space="preserve">W22–W23</w:t>
            </w:r>
          </w:p>
        </w:tc>
        <w:tc>
          <w:tcPr/>
          <w:p>
            <w:pPr>
              <w:pStyle w:val="Compact"/>
            </w:pPr>
            <w:r>
              <w:t xml:space="preserve">42</w:t>
            </w:r>
          </w:p>
        </w:tc>
        <w:tc>
          <w:tcPr/>
          <w:p>
            <w:pPr>
              <w:pStyle w:val="Compact"/>
            </w:pPr>
            <w:r>
              <w:t xml:space="preserve">Backend lead, Backend 2, Frontend lead, Mobile</w:t>
            </w:r>
          </w:p>
        </w:tc>
      </w:tr>
    </w:tbl>
    <w:bookmarkEnd w:id="25"/>
    <w:bookmarkStart w:id="26" w:name="phase-8-deployment-and-go-live-w18w23"/>
    <w:p>
      <w:pPr>
        <w:pStyle w:val="Heading4"/>
      </w:pPr>
      <w:r>
        <w:t xml:space="preserve">Phase 8. Deployment and go-live (W18–W23)</w:t>
      </w:r>
    </w:p>
    <w:p>
      <w:pPr>
        <w:pStyle w:val="FirstParagraph"/>
      </w:pPr>
      <w:r>
        <w:rPr>
          <w:b/>
          <w:bCs/>
        </w:rPr>
        <w:t xml:space="preserve">Table 17</w:t>
      </w:r>
      <w:r>
        <w:t xml:space="preserve"> </w:t>
      </w:r>
      <w:r>
        <w:rPr>
          <w:i/>
          <w:iCs/>
        </w:rPr>
        <w:t xml:space="preserve">Phase 8 Tasks: Deployment and Go-Live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8.1</w:t>
            </w:r>
          </w:p>
        </w:tc>
        <w:tc>
          <w:tcPr/>
          <w:p>
            <w:pPr>
              <w:pStyle w:val="Compact"/>
            </w:pPr>
            <w:r>
              <w:t xml:space="preserve">Production server: installation, hardening, domain and HTTPS</w:t>
            </w:r>
          </w:p>
        </w:tc>
        <w:tc>
          <w:tcPr/>
          <w:p>
            <w:pPr>
              <w:pStyle w:val="Compact"/>
            </w:pPr>
            <w:r>
              <w:t xml:space="preserve">7.3</w:t>
            </w:r>
          </w:p>
        </w:tc>
        <w:tc>
          <w:tcPr/>
          <w:p>
            <w:pPr>
              <w:pStyle w:val="Compact"/>
            </w:pPr>
            <w:r>
              <w:t xml:space="preserve">3</w:t>
            </w:r>
          </w:p>
        </w:tc>
        <w:tc>
          <w:tcPr/>
          <w:p>
            <w:pPr>
              <w:pStyle w:val="Compact"/>
            </w:pPr>
            <w:r>
              <w:t xml:space="preserve">W18–W19</w:t>
            </w:r>
          </w:p>
        </w:tc>
        <w:tc>
          <w:tcPr/>
          <w:p>
            <w:pPr>
              <w:pStyle w:val="Compact"/>
            </w:pPr>
            <w:r>
              <w:t xml:space="preserve">24</w:t>
            </w:r>
          </w:p>
        </w:tc>
        <w:tc>
          <w:tcPr/>
          <w:p>
            <w:pPr>
              <w:pStyle w:val="Compact"/>
            </w:pPr>
            <w:r>
              <w:t xml:space="preserve">DevOps</w:t>
            </w:r>
          </w:p>
        </w:tc>
      </w:tr>
      <w:tr>
        <w:tc>
          <w:tcPr/>
          <w:p>
            <w:pPr>
              <w:pStyle w:val="Compact"/>
            </w:pPr>
            <w:r>
              <w:t xml:space="preserve">8.2</w:t>
            </w:r>
          </w:p>
        </w:tc>
        <w:tc>
          <w:tcPr/>
          <w:p>
            <w:pPr>
              <w:pStyle w:val="Compact"/>
            </w:pPr>
            <w:r>
              <w:t xml:space="preserve">Automatic backups, monitoring and transactional email</w:t>
            </w:r>
          </w:p>
        </w:tc>
        <w:tc>
          <w:tcPr/>
          <w:p>
            <w:pPr>
              <w:pStyle w:val="Compact"/>
            </w:pPr>
            <w:r>
              <w:t xml:space="preserve">8.1</w:t>
            </w:r>
          </w:p>
        </w:tc>
        <w:tc>
          <w:tcPr/>
          <w:p>
            <w:pPr>
              <w:pStyle w:val="Compact"/>
            </w:pPr>
            <w:r>
              <w:t xml:space="preserve">2</w:t>
            </w:r>
          </w:p>
        </w:tc>
        <w:tc>
          <w:tcPr/>
          <w:p>
            <w:pPr>
              <w:pStyle w:val="Compact"/>
            </w:pPr>
            <w:r>
              <w:t xml:space="preserve">W19</w:t>
            </w:r>
          </w:p>
        </w:tc>
        <w:tc>
          <w:tcPr/>
          <w:p>
            <w:pPr>
              <w:pStyle w:val="Compact"/>
            </w:pPr>
            <w:r>
              <w:t xml:space="preserve">16</w:t>
            </w:r>
          </w:p>
        </w:tc>
        <w:tc>
          <w:tcPr/>
          <w:p>
            <w:pPr>
              <w:pStyle w:val="Compact"/>
            </w:pPr>
            <w:r>
              <w:t xml:space="preserve">DevOps</w:t>
            </w:r>
          </w:p>
        </w:tc>
      </w:tr>
      <w:tr>
        <w:tc>
          <w:tcPr/>
          <w:p>
            <w:pPr>
              <w:pStyle w:val="Compact"/>
            </w:pPr>
            <w:r>
              <w:t xml:space="preserve">8.3</w:t>
            </w:r>
          </w:p>
        </w:tc>
        <w:tc>
          <w:tcPr/>
          <w:p>
            <w:pPr>
              <w:pStyle w:val="Compact"/>
            </w:pPr>
            <w:r>
              <w:t xml:space="preserve">Google Play account, app listing and closed test (14 days)</w:t>
            </w:r>
          </w:p>
        </w:tc>
        <w:tc>
          <w:tcPr/>
          <w:p>
            <w:pPr>
              <w:pStyle w:val="Compact"/>
            </w:pPr>
            <w:r>
              <w:t xml:space="preserve">6.5</w:t>
            </w:r>
          </w:p>
        </w:tc>
        <w:tc>
          <w:tcPr/>
          <w:p>
            <w:pPr>
              <w:pStyle w:val="Compact"/>
            </w:pPr>
            <w:r>
              <w:t xml:space="preserve">10</w:t>
            </w:r>
          </w:p>
        </w:tc>
        <w:tc>
          <w:tcPr/>
          <w:p>
            <w:pPr>
              <w:pStyle w:val="Compact"/>
            </w:pPr>
            <w:r>
              <w:t xml:space="preserve">W18–W20</w:t>
            </w:r>
          </w:p>
        </w:tc>
        <w:tc>
          <w:tcPr/>
          <w:p>
            <w:pPr>
              <w:pStyle w:val="Compact"/>
            </w:pPr>
            <w:r>
              <w:t xml:space="preserve">24</w:t>
            </w:r>
          </w:p>
        </w:tc>
        <w:tc>
          <w:tcPr/>
          <w:p>
            <w:pPr>
              <w:pStyle w:val="Compact"/>
            </w:pPr>
            <w:r>
              <w:t xml:space="preserve">Mobile, Project lead</w:t>
            </w:r>
          </w:p>
        </w:tc>
      </w:tr>
      <w:tr>
        <w:tc>
          <w:tcPr/>
          <w:p>
            <w:pPr>
              <w:pStyle w:val="Compact"/>
            </w:pPr>
            <w:r>
              <w:t xml:space="preserve">8.4</w:t>
            </w:r>
          </w:p>
        </w:tc>
        <w:tc>
          <w:tcPr/>
          <w:p>
            <w:pPr>
              <w:pStyle w:val="Compact"/>
            </w:pPr>
            <w:r>
              <w:t xml:space="preserve">Production version of the app and Google Play review</w:t>
            </w:r>
          </w:p>
        </w:tc>
        <w:tc>
          <w:tcPr/>
          <w:p>
            <w:pPr>
              <w:pStyle w:val="Compact"/>
            </w:pPr>
            <w:r>
              <w:t xml:space="preserve">8.3, 7.5</w:t>
            </w:r>
          </w:p>
        </w:tc>
        <w:tc>
          <w:tcPr/>
          <w:p>
            <w:pPr>
              <w:pStyle w:val="Compact"/>
            </w:pPr>
            <w:r>
              <w:t xml:space="preserve">5</w:t>
            </w:r>
          </w:p>
        </w:tc>
        <w:tc>
          <w:tcPr/>
          <w:p>
            <w:pPr>
              <w:pStyle w:val="Compact"/>
            </w:pPr>
            <w:r>
              <w:t xml:space="preserve">W21–W22</w:t>
            </w:r>
          </w:p>
        </w:tc>
        <w:tc>
          <w:tcPr/>
          <w:p>
            <w:pPr>
              <w:pStyle w:val="Compact"/>
            </w:pPr>
            <w:r>
              <w:t xml:space="preserve">10</w:t>
            </w:r>
          </w:p>
        </w:tc>
        <w:tc>
          <w:tcPr/>
          <w:p>
            <w:pPr>
              <w:pStyle w:val="Compact"/>
            </w:pPr>
            <w:r>
              <w:t xml:space="preserve">Mobile</w:t>
            </w:r>
          </w:p>
        </w:tc>
      </w:tr>
      <w:tr>
        <w:tc>
          <w:tcPr/>
          <w:p>
            <w:pPr>
              <w:pStyle w:val="Compact"/>
            </w:pPr>
            <w:r>
              <w:t xml:space="preserve">8.5</w:t>
            </w:r>
          </w:p>
        </w:tc>
        <w:tc>
          <w:tcPr/>
          <w:p>
            <w:pPr>
              <w:pStyle w:val="Compact"/>
            </w:pPr>
            <w:r>
              <w:t xml:space="preserve">Training for the administrator and the operators, user manuals</w:t>
            </w:r>
          </w:p>
        </w:tc>
        <w:tc>
          <w:tcPr/>
          <w:p>
            <w:pPr>
              <w:pStyle w:val="Compact"/>
            </w:pPr>
            <w:r>
              <w:t xml:space="preserve">7.6</w:t>
            </w:r>
          </w:p>
        </w:tc>
        <w:tc>
          <w:tcPr/>
          <w:p>
            <w:pPr>
              <w:pStyle w:val="Compact"/>
            </w:pPr>
            <w:r>
              <w:t xml:space="preserve">3</w:t>
            </w:r>
          </w:p>
        </w:tc>
        <w:tc>
          <w:tcPr/>
          <w:p>
            <w:pPr>
              <w:pStyle w:val="Compact"/>
            </w:pPr>
            <w:r>
              <w:t xml:space="preserve">W22–W23</w:t>
            </w:r>
          </w:p>
        </w:tc>
        <w:tc>
          <w:tcPr/>
          <w:p>
            <w:pPr>
              <w:pStyle w:val="Compact"/>
            </w:pPr>
            <w:r>
              <w:t xml:space="preserve">36</w:t>
            </w:r>
          </w:p>
        </w:tc>
        <w:tc>
          <w:tcPr/>
          <w:p>
            <w:pPr>
              <w:pStyle w:val="Compact"/>
            </w:pPr>
            <w:r>
              <w:t xml:space="preserve">Project lead, Frontend lead</w:t>
            </w:r>
          </w:p>
        </w:tc>
      </w:tr>
      <w:tr>
        <w:tc>
          <w:tcPr/>
          <w:p>
            <w:pPr>
              <w:pStyle w:val="Compact"/>
            </w:pPr>
            <w:r>
              <w:t xml:space="preserve">8.6</w:t>
            </w:r>
          </w:p>
        </w:tc>
        <w:tc>
          <w:tcPr/>
          <w:p>
            <w:pPr>
              <w:pStyle w:val="Compact"/>
            </w:pPr>
            <w:r>
              <w:t xml:space="preserve">Initial data load: catalog, opening hours, bays, operators and payment accounts</w:t>
            </w:r>
          </w:p>
        </w:tc>
        <w:tc>
          <w:tcPr/>
          <w:p>
            <w:pPr>
              <w:pStyle w:val="Compact"/>
            </w:pPr>
            <w:r>
              <w:t xml:space="preserve">7.7, 8.2</w:t>
            </w:r>
          </w:p>
        </w:tc>
        <w:tc>
          <w:tcPr/>
          <w:p>
            <w:pPr>
              <w:pStyle w:val="Compact"/>
            </w:pPr>
            <w:r>
              <w:t xml:space="preserve">2</w:t>
            </w:r>
          </w:p>
        </w:tc>
        <w:tc>
          <w:tcPr/>
          <w:p>
            <w:pPr>
              <w:pStyle w:val="Compact"/>
            </w:pPr>
            <w:r>
              <w:t xml:space="preserve">W23</w:t>
            </w:r>
          </w:p>
        </w:tc>
        <w:tc>
          <w:tcPr/>
          <w:p>
            <w:pPr>
              <w:pStyle w:val="Compact"/>
            </w:pPr>
            <w:r>
              <w:t xml:space="preserve">16</w:t>
            </w:r>
          </w:p>
        </w:tc>
        <w:tc>
          <w:tcPr/>
          <w:p>
            <w:pPr>
              <w:pStyle w:val="Compact"/>
            </w:pPr>
            <w:r>
              <w:t xml:space="preserve">Project lead, Backend lead</w:t>
            </w:r>
          </w:p>
        </w:tc>
      </w:tr>
      <w:tr>
        <w:tc>
          <w:tcPr/>
          <w:p>
            <w:pPr>
              <w:pStyle w:val="Compact"/>
            </w:pPr>
            <w:r>
              <w:t xml:space="preserve">8.7</w:t>
            </w:r>
          </w:p>
        </w:tc>
        <w:tc>
          <w:tcPr/>
          <w:p>
            <w:pPr>
              <w:pStyle w:val="Compact"/>
            </w:pPr>
            <w:r>
              <w:t xml:space="preserve">Go-live</w:t>
            </w:r>
          </w:p>
        </w:tc>
        <w:tc>
          <w:tcPr/>
          <w:p>
            <w:pPr>
              <w:pStyle w:val="Compact"/>
            </w:pPr>
            <w:r>
              <w:t xml:space="preserve">8.4, 8.5, 8.6</w:t>
            </w:r>
          </w:p>
        </w:tc>
        <w:tc>
          <w:tcPr/>
          <w:p>
            <w:pPr>
              <w:pStyle w:val="Compact"/>
            </w:pPr>
            <w:r>
              <w:t xml:space="preserve">1</w:t>
            </w:r>
          </w:p>
        </w:tc>
        <w:tc>
          <w:tcPr/>
          <w:p>
            <w:pPr>
              <w:pStyle w:val="Compact"/>
            </w:pPr>
            <w:r>
              <w:t xml:space="preserve">W23</w:t>
            </w:r>
          </w:p>
        </w:tc>
        <w:tc>
          <w:tcPr/>
          <w:p>
            <w:pPr>
              <w:pStyle w:val="Compact"/>
            </w:pPr>
            <w:r>
              <w:t xml:space="preserve">44</w:t>
            </w:r>
          </w:p>
        </w:tc>
        <w:tc>
          <w:tcPr/>
          <w:p>
            <w:pPr>
              <w:pStyle w:val="Compact"/>
            </w:pPr>
            <w:r>
              <w:t xml:space="preserve">Project lead, Backend lead, Backend 2, Frontend lead, DevOps, Mobile</w:t>
            </w:r>
          </w:p>
        </w:tc>
      </w:tr>
      <w:tr>
        <w:tc>
          <w:tcPr/>
          <w:p>
            <w:pPr>
              <w:pStyle w:val="Compact"/>
            </w:pPr>
            <w:r>
              <w:t xml:space="preserve">◆ M5</w:t>
            </w:r>
          </w:p>
        </w:tc>
        <w:tc>
          <w:tcPr/>
          <w:p>
            <w:pPr>
              <w:pStyle w:val="Compact"/>
            </w:pPr>
            <w:r>
              <w:rPr>
                <w:b/>
                <w:bCs/>
              </w:rPr>
              <w:t xml:space="preserve">System in production</w:t>
            </w:r>
          </w:p>
        </w:tc>
        <w:tc>
          <w:tcPr/>
          <w:p>
            <w:pPr>
              <w:pStyle w:val="Compact"/>
            </w:pPr>
            <w:r>
              <w:t xml:space="preserve">8.7</w:t>
            </w:r>
          </w:p>
        </w:tc>
        <w:tc>
          <w:tcPr/>
          <w:p>
            <w:pPr>
              <w:pStyle w:val="Compact"/>
            </w:pPr>
            <w:r>
              <w:t xml:space="preserve">0</w:t>
            </w:r>
          </w:p>
        </w:tc>
        <w:tc>
          <w:tcPr/>
          <w:p>
            <w:pPr>
              <w:pStyle w:val="Compact"/>
            </w:pPr>
            <w:r>
              <w:t xml:space="preserve">W23</w:t>
            </w:r>
          </w:p>
        </w:tc>
        <w:tc>
          <w:tcPr/>
          <w:p>
            <w:pPr>
              <w:pStyle w:val="Compact"/>
            </w:pPr>
            <w:r>
              <w:t xml:space="preserve">—</w:t>
            </w:r>
          </w:p>
        </w:tc>
        <w:tc>
          <w:tcPr/>
          <w:p>
            <w:pPr>
              <w:pStyle w:val="Compact"/>
            </w:pPr>
            <w:r>
              <w:t xml:space="preserve">—</w:t>
            </w:r>
          </w:p>
        </w:tc>
      </w:tr>
    </w:tbl>
    <w:bookmarkEnd w:id="26"/>
    <w:bookmarkStart w:id="27" w:name="phase-9-stabilization-and-closure-w24w28"/>
    <w:p>
      <w:pPr>
        <w:pStyle w:val="Heading4"/>
      </w:pPr>
      <w:r>
        <w:t xml:space="preserve">Phase 9. Stabilization and closure (W24–W28)</w:t>
      </w:r>
    </w:p>
    <w:p>
      <w:pPr>
        <w:pStyle w:val="FirstParagraph"/>
      </w:pPr>
      <w:r>
        <w:rPr>
          <w:b/>
          <w:bCs/>
        </w:rPr>
        <w:t xml:space="preserve">Table 18</w:t>
      </w:r>
      <w:r>
        <w:t xml:space="preserve"> </w:t>
      </w:r>
      <w:r>
        <w:rPr>
          <w:i/>
          <w:iCs/>
        </w:rPr>
        <w:t xml:space="preserve">Phase 9 Tasks: Stabilization and Closure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Task</w:t>
            </w:r>
          </w:p>
        </w:tc>
        <w:tc>
          <w:tcPr/>
          <w:p>
            <w:pPr>
              <w:pStyle w:val="Compact"/>
            </w:pPr>
            <w:r>
              <w:t xml:space="preserve">Depends on</w:t>
            </w:r>
          </w:p>
        </w:tc>
        <w:tc>
          <w:tcPr/>
          <w:p>
            <w:pPr>
              <w:pStyle w:val="Compact"/>
            </w:pPr>
            <w:r>
              <w:t xml:space="preserve">Duration (working days)</w:t>
            </w:r>
          </w:p>
        </w:tc>
        <w:tc>
          <w:tcPr/>
          <w:p>
            <w:pPr>
              <w:pStyle w:val="Compact"/>
            </w:pPr>
            <w:r>
              <w:t xml:space="preserve">Weeks</w:t>
            </w:r>
          </w:p>
        </w:tc>
        <w:tc>
          <w:tcPr/>
          <w:p>
            <w:pPr>
              <w:pStyle w:val="Compact"/>
            </w:pPr>
            <w:r>
              <w:t xml:space="preserve">Effort (h)</w:t>
            </w:r>
          </w:p>
        </w:tc>
        <w:tc>
          <w:tcPr/>
          <w:p>
            <w:pPr>
              <w:pStyle w:val="Compact"/>
            </w:pPr>
            <w:r>
              <w:t xml:space="preserve">Responsible</w:t>
            </w:r>
          </w:p>
        </w:tc>
      </w:tr>
      <w:tr>
        <w:tc>
          <w:tcPr/>
          <w:p>
            <w:pPr>
              <w:pStyle w:val="Compact"/>
            </w:pPr>
            <w:r>
              <w:t xml:space="preserve">9.1</w:t>
            </w:r>
          </w:p>
        </w:tc>
        <w:tc>
          <w:tcPr/>
          <w:p>
            <w:pPr>
              <w:pStyle w:val="Compact"/>
            </w:pPr>
            <w:r>
              <w:t xml:space="preserve">Production support and incident fixing</w:t>
            </w:r>
          </w:p>
        </w:tc>
        <w:tc>
          <w:tcPr/>
          <w:p>
            <w:pPr>
              <w:pStyle w:val="Compact"/>
            </w:pPr>
            <w:r>
              <w:t xml:space="preserve">8.7</w:t>
            </w:r>
          </w:p>
        </w:tc>
        <w:tc>
          <w:tcPr/>
          <w:p>
            <w:pPr>
              <w:pStyle w:val="Compact"/>
            </w:pPr>
            <w:r>
              <w:t xml:space="preserve">20</w:t>
            </w:r>
          </w:p>
        </w:tc>
        <w:tc>
          <w:tcPr/>
          <w:p>
            <w:pPr>
              <w:pStyle w:val="Compact"/>
            </w:pPr>
            <w:r>
              <w:t xml:space="preserve">W24–W27</w:t>
            </w:r>
          </w:p>
        </w:tc>
        <w:tc>
          <w:tcPr/>
          <w:p>
            <w:pPr>
              <w:pStyle w:val="Compact"/>
            </w:pPr>
            <w:r>
              <w:t xml:space="preserve">192</w:t>
            </w:r>
          </w:p>
        </w:tc>
        <w:tc>
          <w:tcPr/>
          <w:p>
            <w:pPr>
              <w:pStyle w:val="Compact"/>
            </w:pPr>
            <w:r>
              <w:t xml:space="preserve">Backend lead, Backend 2, Frontend lead, Project lead, Mobile, DevOps</w:t>
            </w:r>
          </w:p>
        </w:tc>
      </w:tr>
      <w:tr>
        <w:tc>
          <w:tcPr/>
          <w:p>
            <w:pPr>
              <w:pStyle w:val="Compact"/>
            </w:pPr>
            <w:r>
              <w:t xml:space="preserve">9.2</w:t>
            </w:r>
          </w:p>
        </w:tc>
        <w:tc>
          <w:tcPr/>
          <w:p>
            <w:pPr>
              <w:pStyle w:val="Compact"/>
            </w:pPr>
            <w:r>
              <w:t xml:space="preserve">Handover of code and documentation, and project closure</w:t>
            </w:r>
          </w:p>
        </w:tc>
        <w:tc>
          <w:tcPr/>
          <w:p>
            <w:pPr>
              <w:pStyle w:val="Compact"/>
            </w:pPr>
            <w:r>
              <w:t xml:space="preserve">9.1</w:t>
            </w:r>
          </w:p>
        </w:tc>
        <w:tc>
          <w:tcPr/>
          <w:p>
            <w:pPr>
              <w:pStyle w:val="Compact"/>
            </w:pPr>
            <w:r>
              <w:t xml:space="preserve">3</w:t>
            </w:r>
          </w:p>
        </w:tc>
        <w:tc>
          <w:tcPr/>
          <w:p>
            <w:pPr>
              <w:pStyle w:val="Compact"/>
            </w:pPr>
            <w:r>
              <w:t xml:space="preserve">W28</w:t>
            </w:r>
          </w:p>
        </w:tc>
        <w:tc>
          <w:tcPr/>
          <w:p>
            <w:pPr>
              <w:pStyle w:val="Compact"/>
            </w:pPr>
            <w:r>
              <w:t xml:space="preserve">36</w:t>
            </w:r>
          </w:p>
        </w:tc>
        <w:tc>
          <w:tcPr/>
          <w:p>
            <w:pPr>
              <w:pStyle w:val="Compact"/>
            </w:pPr>
            <w:r>
              <w:t xml:space="preserve">Project lead, Backend lead, Frontend lead</w:t>
            </w:r>
          </w:p>
        </w:tc>
      </w:tr>
      <w:tr>
        <w:tc>
          <w:tcPr/>
          <w:p>
            <w:pPr>
              <w:pStyle w:val="Compact"/>
            </w:pPr>
            <w:r>
              <w:t xml:space="preserve">◆ M6</w:t>
            </w:r>
          </w:p>
        </w:tc>
        <w:tc>
          <w:tcPr/>
          <w:p>
            <w:pPr>
              <w:pStyle w:val="Compact"/>
            </w:pPr>
            <w:r>
              <w:rPr>
                <w:b/>
                <w:bCs/>
              </w:rPr>
              <w:t xml:space="preserve">Project closure</w:t>
            </w:r>
          </w:p>
        </w:tc>
        <w:tc>
          <w:tcPr/>
          <w:p>
            <w:pPr>
              <w:pStyle w:val="Compact"/>
            </w:pPr>
            <w:r>
              <w:t xml:space="preserve">9.2</w:t>
            </w:r>
          </w:p>
        </w:tc>
        <w:tc>
          <w:tcPr/>
          <w:p>
            <w:pPr>
              <w:pStyle w:val="Compact"/>
            </w:pPr>
            <w:r>
              <w:t xml:space="preserve">0</w:t>
            </w:r>
          </w:p>
        </w:tc>
        <w:tc>
          <w:tcPr/>
          <w:p>
            <w:pPr>
              <w:pStyle w:val="Compact"/>
            </w:pPr>
            <w:r>
              <w:t xml:space="preserve">W28</w:t>
            </w:r>
          </w:p>
        </w:tc>
        <w:tc>
          <w:tcPr/>
          <w:p>
            <w:pPr>
              <w:pStyle w:val="Compact"/>
            </w:pPr>
            <w:r>
              <w:t xml:space="preserve">—</w:t>
            </w:r>
          </w:p>
        </w:tc>
        <w:tc>
          <w:tcPr/>
          <w:p>
            <w:pPr>
              <w:pStyle w:val="Compact"/>
            </w:pPr>
            <w:r>
              <w:t xml:space="preserve">—</w:t>
            </w:r>
          </w:p>
        </w:tc>
      </w:tr>
    </w:tbl>
    <w:p>
      <w:r>
        <w:pict>
          <v:rect style="width:0;height:1.5pt" o:hralign="center" o:hrstd="t" o:hr="t"/>
        </w:pict>
      </w:r>
    </w:p>
    <w:bookmarkEnd w:id="27"/>
    <w:bookmarkEnd w:id="28"/>
    <w:bookmarkStart w:id="29" w:name="X8d56e0807c0bc0d857e3256cda774cc4156c22e"/>
    <w:p>
      <w:pPr>
        <w:pStyle w:val="Heading2"/>
      </w:pPr>
      <w:r>
        <w:t xml:space="preserve">7. Work Team</w:t>
      </w:r>
    </w:p>
    <w:p>
      <w:pPr>
        <w:pStyle w:val="FirstParagraph"/>
      </w:pPr>
      <w:r>
        <w:rPr>
          <w:b/>
          <w:bCs/>
        </w:rPr>
        <w:t xml:space="preserve">Table 19</w:t>
      </w:r>
      <w:r>
        <w:t xml:space="preserve"> </w:t>
      </w:r>
      <w:r>
        <w:rPr>
          <w:i/>
          <w:iCs/>
        </w:rPr>
        <w:t xml:space="preserve">Roles, People and Dedication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Who</w:t>
            </w:r>
          </w:p>
        </w:tc>
        <w:tc>
          <w:tcPr/>
          <w:p>
            <w:pPr>
              <w:pStyle w:val="Compact"/>
            </w:pPr>
            <w:r>
              <w:t xml:space="preserve">Responsibilities</w:t>
            </w:r>
          </w:p>
        </w:tc>
        <w:tc>
          <w:tcPr/>
          <w:p>
            <w:pPr>
              <w:pStyle w:val="Compact"/>
            </w:pPr>
            <w:r>
              <w:t xml:space="preserve">Engagement</w:t>
            </w:r>
          </w:p>
        </w:tc>
        <w:tc>
          <w:tcPr/>
          <w:p>
            <w:pPr>
              <w:pStyle w:val="Compact"/>
            </w:pPr>
            <w:r>
              <w:t xml:space="preserve">Weeks with dedication</w:t>
            </w:r>
          </w:p>
        </w:tc>
        <w:tc>
          <w:tcPr/>
          <w:p>
            <w:pPr>
              <w:pStyle w:val="Compact"/>
            </w:pPr>
            <w:r>
              <w:t xml:space="preserve">Hours</w:t>
            </w:r>
          </w:p>
        </w:tc>
      </w:tr>
      <w:tr>
        <w:tc>
          <w:tcPr/>
          <w:p>
            <w:pPr>
              <w:pStyle w:val="Compact"/>
            </w:pPr>
            <w:r>
              <w:t xml:space="preserve">Project lead</w:t>
            </w:r>
          </w:p>
        </w:tc>
        <w:tc>
          <w:tcPr/>
          <w:p>
            <w:pPr>
              <w:pStyle w:val="Compact"/>
            </w:pPr>
            <w:r>
              <w:t xml:space="preserve">Brayan Estiven Patiño Cabrera</w:t>
            </w:r>
          </w:p>
        </w:tc>
        <w:tc>
          <w:tcPr/>
          <w:p>
            <w:pPr>
              <w:pStyle w:val="Compact"/>
            </w:pPr>
            <w:r>
              <w:t xml:space="preserve">Requirements, work plan, weekly follow-up with the car wash, acceptance, training and closure</w:t>
            </w:r>
          </w:p>
        </w:tc>
        <w:tc>
          <w:tcPr/>
          <w:p>
            <w:pPr>
              <w:pStyle w:val="Compact"/>
            </w:pPr>
            <w:r>
              <w:t xml:space="preserve">Core team</w:t>
            </w:r>
          </w:p>
        </w:tc>
        <w:tc>
          <w:tcPr/>
          <w:p>
            <w:pPr>
              <w:pStyle w:val="Compact"/>
            </w:pPr>
            <w:r>
              <w:t xml:space="preserve">28 (W1–W28)</w:t>
            </w:r>
          </w:p>
        </w:tc>
        <w:tc>
          <w:tcPr/>
          <w:p>
            <w:pPr>
              <w:pStyle w:val="Compact"/>
            </w:pPr>
            <w:r>
              <w:t xml:space="preserve">500</w:t>
            </w:r>
          </w:p>
        </w:tc>
      </w:tr>
      <w:tr>
        <w:tc>
          <w:tcPr/>
          <w:p>
            <w:pPr>
              <w:pStyle w:val="Compact"/>
            </w:pPr>
            <w:r>
              <w:t xml:space="preserve">Backend lead</w:t>
            </w:r>
          </w:p>
        </w:tc>
        <w:tc>
          <w:tcPr/>
          <w:p>
            <w:pPr>
              <w:pStyle w:val="Compact"/>
            </w:pPr>
            <w:r>
              <w:t xml:space="preserve">Merari Urbano Quintero</w:t>
            </w:r>
          </w:p>
        </w:tc>
        <w:tc>
          <w:tcPr/>
          <w:p>
            <w:pPr>
              <w:pStyle w:val="Compact"/>
            </w:pPr>
            <w:r>
              <w:t xml:space="preserve">Architecture, security-service, booking-service bookings, operations-service, API Gateway and integration</w:t>
            </w:r>
          </w:p>
        </w:tc>
        <w:tc>
          <w:tcPr/>
          <w:p>
            <w:pPr>
              <w:pStyle w:val="Compact"/>
            </w:pPr>
            <w:r>
              <w:t xml:space="preserve">Core team</w:t>
            </w:r>
          </w:p>
        </w:tc>
        <w:tc>
          <w:tcPr/>
          <w:p>
            <w:pPr>
              <w:pStyle w:val="Compact"/>
            </w:pPr>
            <w:r>
              <w:t xml:space="preserve">28 (W1–W28)</w:t>
            </w:r>
          </w:p>
        </w:tc>
        <w:tc>
          <w:tcPr/>
          <w:p>
            <w:pPr>
              <w:pStyle w:val="Compact"/>
            </w:pPr>
            <w:r>
              <w:t xml:space="preserve">734</w:t>
            </w:r>
          </w:p>
        </w:tc>
      </w:tr>
      <w:tr>
        <w:tc>
          <w:tcPr/>
          <w:p>
            <w:pPr>
              <w:pStyle w:val="Compact"/>
            </w:pPr>
            <w:r>
              <w:t xml:space="preserve">Backend 2 (Java and .NET)</w:t>
            </w:r>
          </w:p>
        </w:tc>
        <w:tc>
          <w:tcPr/>
          <w:p>
            <w:pPr>
              <w:pStyle w:val="Compact"/>
            </w:pPr>
            <w:r>
              <w:t xml:space="preserve">To be hired</w:t>
            </w:r>
          </w:p>
        </w:tc>
        <w:tc>
          <w:tcPr/>
          <w:p>
            <w:pPr>
              <w:pStyle w:val="Compact"/>
            </w:pPr>
            <w:r>
              <w:t xml:space="preserve">customer-service, booking-service catalog, payment-service and notification-service</w:t>
            </w:r>
          </w:p>
        </w:tc>
        <w:tc>
          <w:tcPr/>
          <w:p>
            <w:pPr>
              <w:pStyle w:val="Compact"/>
            </w:pPr>
            <w:r>
              <w:t xml:space="preserve">Hourly contract</w:t>
            </w:r>
          </w:p>
        </w:tc>
        <w:tc>
          <w:tcPr/>
          <w:p>
            <w:pPr>
              <w:pStyle w:val="Compact"/>
            </w:pPr>
            <w:r>
              <w:t xml:space="preserve">23 (W5–W27)</w:t>
            </w:r>
          </w:p>
        </w:tc>
        <w:tc>
          <w:tcPr/>
          <w:p>
            <w:pPr>
              <w:pStyle w:val="Compact"/>
            </w:pPr>
            <w:r>
              <w:t xml:space="preserve">660</w:t>
            </w:r>
          </w:p>
        </w:tc>
      </w:tr>
      <w:tr>
        <w:tc>
          <w:tcPr/>
          <w:p>
            <w:pPr>
              <w:pStyle w:val="Compact"/>
            </w:pPr>
            <w:r>
              <w:t xml:space="preserve">Frontend lead</w:t>
            </w:r>
          </w:p>
        </w:tc>
        <w:tc>
          <w:tcPr/>
          <w:p>
            <w:pPr>
              <w:pStyle w:val="Compact"/>
            </w:pPr>
            <w:r>
              <w:t xml:space="preserve">Juan Camilo Guilombo Osorio</w:t>
            </w:r>
          </w:p>
        </w:tc>
        <w:tc>
          <w:tcPr/>
          <w:p>
            <w:pPr>
              <w:pStyle w:val="Compact"/>
            </w:pPr>
            <w:r>
              <w:t xml:space="preserve">Figma mockups, web app for the three roles and support during training</w:t>
            </w:r>
          </w:p>
        </w:tc>
        <w:tc>
          <w:tcPr/>
          <w:p>
            <w:pPr>
              <w:pStyle w:val="Compact"/>
            </w:pPr>
            <w:r>
              <w:t xml:space="preserve">Core team</w:t>
            </w:r>
          </w:p>
        </w:tc>
        <w:tc>
          <w:tcPr/>
          <w:p>
            <w:pPr>
              <w:pStyle w:val="Compact"/>
            </w:pPr>
            <w:r>
              <w:t xml:space="preserve">25 (W1–W28)</w:t>
            </w:r>
          </w:p>
        </w:tc>
        <w:tc>
          <w:tcPr/>
          <w:p>
            <w:pPr>
              <w:pStyle w:val="Compact"/>
            </w:pPr>
            <w:r>
              <w:t xml:space="preserve">686</w:t>
            </w:r>
          </w:p>
        </w:tc>
      </w:tr>
      <w:tr>
        <w:tc>
          <w:tcPr/>
          <w:p>
            <w:pPr>
              <w:pStyle w:val="Compact"/>
            </w:pPr>
            <w:r>
              <w:t xml:space="preserve">Mobile (React Native)</w:t>
            </w:r>
          </w:p>
        </w:tc>
        <w:tc>
          <w:tcPr/>
          <w:p>
            <w:pPr>
              <w:pStyle w:val="Compact"/>
            </w:pPr>
            <w:r>
              <w:t xml:space="preserve">To be hired</w:t>
            </w:r>
          </w:p>
        </w:tc>
        <w:tc>
          <w:tcPr/>
          <w:p>
            <w:pPr>
              <w:pStyle w:val="Compact"/>
            </w:pPr>
            <w:r>
              <w:t xml:space="preserve">Android app for the three roles and its publication on Google Play</w:t>
            </w:r>
          </w:p>
        </w:tc>
        <w:tc>
          <w:tcPr/>
          <w:p>
            <w:pPr>
              <w:pStyle w:val="Compact"/>
            </w:pPr>
            <w:r>
              <w:t xml:space="preserve">Hourly contract</w:t>
            </w:r>
          </w:p>
        </w:tc>
        <w:tc>
          <w:tcPr/>
          <w:p>
            <w:pPr>
              <w:pStyle w:val="Compact"/>
            </w:pPr>
            <w:r>
              <w:t xml:space="preserve">18 (W10–W27)</w:t>
            </w:r>
          </w:p>
        </w:tc>
        <w:tc>
          <w:tcPr/>
          <w:p>
            <w:pPr>
              <w:pStyle w:val="Compact"/>
            </w:pPr>
            <w:r>
              <w:t xml:space="preserve">440</w:t>
            </w:r>
          </w:p>
        </w:tc>
      </w:tr>
      <w:tr>
        <w:tc>
          <w:tcPr/>
          <w:p>
            <w:pPr>
              <w:pStyle w:val="Compact"/>
            </w:pPr>
            <w:r>
              <w:t xml:space="preserve">QA</w:t>
            </w:r>
          </w:p>
        </w:tc>
        <w:tc>
          <w:tcPr/>
          <w:p>
            <w:pPr>
              <w:pStyle w:val="Compact"/>
            </w:pPr>
            <w:r>
              <w:t xml:space="preserve">To be hired</w:t>
            </w:r>
          </w:p>
        </w:tc>
        <w:tc>
          <w:tcPr/>
          <w:p>
            <w:pPr>
              <w:pStyle w:val="Compact"/>
            </w:pPr>
            <w:r>
              <w:t xml:space="preserve">Test plan and cases, per-module, system and acceptance tests</w:t>
            </w:r>
          </w:p>
        </w:tc>
        <w:tc>
          <w:tcPr/>
          <w:p>
            <w:pPr>
              <w:pStyle w:val="Compact"/>
            </w:pPr>
            <w:r>
              <w:t xml:space="preserve">Hourly contract</w:t>
            </w:r>
          </w:p>
        </w:tc>
        <w:tc>
          <w:tcPr/>
          <w:p>
            <w:pPr>
              <w:pStyle w:val="Compact"/>
            </w:pPr>
            <w:r>
              <w:t xml:space="preserve">16 (W4–W22)</w:t>
            </w:r>
          </w:p>
        </w:tc>
        <w:tc>
          <w:tcPr/>
          <w:p>
            <w:pPr>
              <w:pStyle w:val="Compact"/>
            </w:pPr>
            <w:r>
              <w:t xml:space="preserve">376</w:t>
            </w:r>
          </w:p>
        </w:tc>
      </w:tr>
      <w:tr>
        <w:tc>
          <w:tcPr/>
          <w:p>
            <w:pPr>
              <w:pStyle w:val="Compact"/>
            </w:pPr>
            <w:r>
              <w:t xml:space="preserve">DevOps</w:t>
            </w:r>
          </w:p>
        </w:tc>
        <w:tc>
          <w:tcPr/>
          <w:p>
            <w:pPr>
              <w:pStyle w:val="Compact"/>
            </w:pPr>
            <w:r>
              <w:t xml:space="preserve">To be hired</w:t>
            </w:r>
          </w:p>
        </w:tc>
        <w:tc>
          <w:tcPr/>
          <w:p>
            <w:pPr>
              <w:pStyle w:val="Compact"/>
            </w:pPr>
            <w:r>
              <w:t xml:space="preserve">Local environment, continuous integration with Jenkins, servers, HTTPS, backups and monitoring</w:t>
            </w:r>
          </w:p>
        </w:tc>
        <w:tc>
          <w:tcPr/>
          <w:p>
            <w:pPr>
              <w:pStyle w:val="Compact"/>
            </w:pPr>
            <w:r>
              <w:t xml:space="preserve">Hourly contract</w:t>
            </w:r>
          </w:p>
        </w:tc>
        <w:tc>
          <w:tcPr/>
          <w:p>
            <w:pPr>
              <w:pStyle w:val="Compact"/>
            </w:pPr>
            <w:r>
              <w:t xml:space="preserve">10 (W4–W27)</w:t>
            </w:r>
          </w:p>
        </w:tc>
        <w:tc>
          <w:tcPr/>
          <w:p>
            <w:pPr>
              <w:pStyle w:val="Compact"/>
            </w:pPr>
            <w:r>
              <w:t xml:space="preserve">150</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3,546</w:t>
            </w:r>
          </w:p>
        </w:tc>
      </w:tr>
    </w:tbl>
    <w:p>
      <w:r>
        <w:pict>
          <v:rect style="width:0;height:1.5pt" o:hralign="center" o:hrstd="t" o:hr="t"/>
        </w:pict>
      </w:r>
    </w:p>
    <w:bookmarkEnd w:id="29"/>
    <w:bookmarkStart w:id="35" w:name="X069d71f853c0895f33c2fb192289fea3f1b87e5"/>
    <w:p>
      <w:pPr>
        <w:pStyle w:val="Heading2"/>
      </w:pPr>
      <w:r>
        <w:t xml:space="preserve">8. Project Costs</w:t>
      </w:r>
    </w:p>
    <w:p>
      <w:pPr>
        <w:pStyle w:val="FirstParagraph"/>
      </w:pPr>
      <w:r>
        <w:rPr>
          <w:b/>
          <w:bCs/>
        </w:rPr>
        <w:t xml:space="preserve">Table 20</w:t>
      </w:r>
      <w:r>
        <w:t xml:space="preserve"> </w:t>
      </w:r>
      <w:r>
        <w:rPr>
          <w:i/>
          <w:iCs/>
        </w:rPr>
        <w:t xml:space="preserve">Calculation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Criterion</w:t>
            </w:r>
          </w:p>
        </w:tc>
      </w:tr>
      <w:tr>
        <w:tc>
          <w:tcPr/>
          <w:p>
            <w:pPr>
              <w:pStyle w:val="Compact"/>
            </w:pPr>
            <w:r>
              <w:t xml:space="preserve">Working time</w:t>
            </w:r>
          </w:p>
        </w:tc>
        <w:tc>
          <w:tcPr/>
          <w:p>
            <w:pPr>
              <w:pStyle w:val="Compact"/>
            </w:pPr>
            <w:r>
              <w:t xml:space="preserve">8 h per day, 5 working days per week, 160 h per month</w:t>
            </w:r>
          </w:p>
        </w:tc>
        <w:tc>
          <w:tcPr/>
          <w:p>
            <w:pPr>
              <w:pStyle w:val="Compact"/>
            </w:pPr>
            <w:r>
              <w:t xml:space="preserve">Standard working hours</w:t>
            </w:r>
          </w:p>
        </w:tc>
      </w:tr>
      <w:tr>
        <w:tc>
          <w:tcPr/>
          <w:p>
            <w:pPr>
              <w:pStyle w:val="Compact"/>
            </w:pPr>
            <w:r>
              <w:t xml:space="preserve">Hourly rate</w:t>
            </w:r>
          </w:p>
        </w:tc>
        <w:tc>
          <w:tcPr/>
          <w:p>
            <w:pPr>
              <w:pStyle w:val="Compact"/>
            </w:pPr>
            <w:r>
              <w:t xml:space="preserve">Monthly reference salary × 1.3 ÷ 160 h, rounded</w:t>
            </w:r>
          </w:p>
        </w:tc>
        <w:tc>
          <w:tcPr/>
          <w:p>
            <w:pPr>
              <w:pStyle w:val="Compact"/>
            </w:pPr>
            <w:r>
              <w:t xml:space="preserve">The 1.3 covers the social security and benefits paid by whoever works under an independent services contract (assumption)</w:t>
            </w:r>
          </w:p>
        </w:tc>
      </w:tr>
      <w:tr>
        <w:tc>
          <w:tcPr/>
          <w:p>
            <w:pPr>
              <w:pStyle w:val="Compact"/>
            </w:pPr>
            <w:r>
              <w:t xml:space="preserve">Reference salaries</w:t>
            </w:r>
          </w:p>
        </w:tc>
        <w:tc>
          <w:tcPr/>
          <w:p>
            <w:pPr>
              <w:pStyle w:val="Compact"/>
            </w:pPr>
            <w:r>
              <w:t xml:space="preserve">Lower-middle value of each national salary range</w:t>
            </w:r>
          </w:p>
        </w:tc>
        <w:tc>
          <w:tcPr/>
          <w:p>
            <w:pPr>
              <w:pStyle w:val="Compact"/>
            </w:pPr>
            <w:r>
              <w:t xml:space="preserve">Remote hiring based in Neiva, Huila (assumption)</w:t>
            </w:r>
          </w:p>
        </w:tc>
      </w:tr>
      <w:tr>
        <w:tc>
          <w:tcPr/>
          <w:p>
            <w:pPr>
              <w:pStyle w:val="Compact"/>
            </w:pPr>
            <w:r>
              <w:t xml:space="preserve">Exchange rate</w:t>
            </w:r>
          </w:p>
        </w:tc>
        <w:tc>
          <w:tcPr/>
          <w:p>
            <w:pPr>
              <w:pStyle w:val="Compact"/>
            </w:pPr>
            <w:r>
              <w:t xml:space="preserve">COP 3,300 per US dollar</w:t>
            </w:r>
          </w:p>
        </w:tc>
        <w:tc>
          <w:tcPr/>
          <w:p>
            <w:pPr>
              <w:pStyle w:val="Compact"/>
            </w:pPr>
            <w:r>
              <w:t xml:space="preserve">October 2026 official exchange rate (TRM) with a margin for fluctuation (assumption)</w:t>
            </w:r>
          </w:p>
        </w:tc>
      </w:tr>
      <w:tr>
        <w:tc>
          <w:tcPr/>
          <w:p>
            <w:pPr>
              <w:pStyle w:val="Compact"/>
            </w:pPr>
            <w:r>
              <w:t xml:space="preserve">VAT on foreign digital services</w:t>
            </w:r>
          </w:p>
        </w:tc>
        <w:tc>
          <w:tcPr/>
          <w:p>
            <w:pPr>
              <w:pStyle w:val="Compact"/>
            </w:pPr>
            <w:r>
              <w:t xml:space="preserve">19%</w:t>
            </w:r>
          </w:p>
        </w:tc>
        <w:tc>
          <w:tcPr/>
          <w:p>
            <w:pPr>
              <w:pStyle w:val="Compact"/>
            </w:pPr>
            <w:r>
              <w:t xml:space="preserve">Applied to every charge in US dollars (assumption)</w:t>
            </w:r>
          </w:p>
        </w:tc>
      </w:tr>
      <w:tr>
        <w:tc>
          <w:tcPr/>
          <w:p>
            <w:pPr>
              <w:pStyle w:val="Compact"/>
            </w:pPr>
            <w:r>
              <w:t xml:space="preserve">Contingency</w:t>
            </w:r>
          </w:p>
        </w:tc>
        <w:tc>
          <w:tcPr/>
          <w:p>
            <w:pPr>
              <w:pStyle w:val="Compact"/>
            </w:pPr>
            <w:r>
              <w:t xml:space="preserve">10% of the direct cost</w:t>
            </w:r>
          </w:p>
        </w:tc>
        <w:tc>
          <w:tcPr/>
          <w:p>
            <w:pPr>
              <w:pStyle w:val="Compact"/>
            </w:pPr>
            <w:r>
              <w:t xml:space="preserve">Closed scope (41 validated RF); risk in integrating six services, hiring four roles and the Google Play review (assumption)</w:t>
            </w:r>
          </w:p>
        </w:tc>
      </w:tr>
    </w:tbl>
    <w:bookmarkStart w:id="30" w:name="Xfb6522b4ada438d098da2753c24e46d67147172"/>
    <w:p>
      <w:pPr>
        <w:pStyle w:val="Heading3"/>
      </w:pPr>
      <w:r>
        <w:t xml:space="preserve">8.1 Human resources</w:t>
      </w:r>
    </w:p>
    <w:p>
      <w:pPr>
        <w:pStyle w:val="FirstParagraph"/>
      </w:pPr>
      <w:r>
        <w:rPr>
          <w:b/>
          <w:bCs/>
        </w:rPr>
        <w:t xml:space="preserve">Table 21</w:t>
      </w:r>
      <w:r>
        <w:t xml:space="preserve"> </w:t>
      </w:r>
      <w:r>
        <w:rPr>
          <w:i/>
          <w:iCs/>
        </w:rPr>
        <w:t xml:space="preserve">Human Resources Cost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Hours</w:t>
            </w:r>
          </w:p>
        </w:tc>
        <w:tc>
          <w:tcPr/>
          <w:p>
            <w:pPr>
              <w:pStyle w:val="Compact"/>
            </w:pPr>
            <w:r>
              <w:t xml:space="preserve">Weeks</w:t>
            </w:r>
          </w:p>
        </w:tc>
        <w:tc>
          <w:tcPr/>
          <w:p>
            <w:pPr>
              <w:pStyle w:val="Compact"/>
            </w:pPr>
            <w:r>
              <w:t xml:space="preserve">Hourly rate (COP)</w:t>
            </w:r>
          </w:p>
        </w:tc>
        <w:tc>
          <w:tcPr/>
          <w:p>
            <w:pPr>
              <w:pStyle w:val="Compact"/>
            </w:pPr>
            <w:r>
              <w:t xml:space="preserve">Cost (COP)</w:t>
            </w:r>
          </w:p>
        </w:tc>
        <w:tc>
          <w:tcPr/>
          <w:p>
            <w:pPr>
              <w:pStyle w:val="Compact"/>
            </w:pPr>
            <w:r>
              <w:t xml:space="preserve">Criterion and source</w:t>
            </w:r>
          </w:p>
        </w:tc>
      </w:tr>
      <w:tr>
        <w:tc>
          <w:tcPr/>
          <w:p>
            <w:pPr>
              <w:pStyle w:val="Compact"/>
            </w:pPr>
            <w:r>
              <w:t xml:space="preserve">Project lead</w:t>
            </w:r>
          </w:p>
        </w:tc>
        <w:tc>
          <w:tcPr/>
          <w:p>
            <w:pPr>
              <w:pStyle w:val="Compact"/>
            </w:pPr>
            <w:r>
              <w:t xml:space="preserve">500</w:t>
            </w:r>
          </w:p>
        </w:tc>
        <w:tc>
          <w:tcPr/>
          <w:p>
            <w:pPr>
              <w:pStyle w:val="Compact"/>
            </w:pPr>
            <w:r>
              <w:t xml:space="preserve">28</w:t>
            </w:r>
          </w:p>
        </w:tc>
        <w:tc>
          <w:tcPr/>
          <w:p>
            <w:pPr>
              <w:pStyle w:val="Compact"/>
            </w:pPr>
            <w:r>
              <w:t xml:space="preserve">57,000</w:t>
            </w:r>
          </w:p>
        </w:tc>
        <w:tc>
          <w:tcPr/>
          <w:p>
            <w:pPr>
              <w:pStyle w:val="Compact"/>
            </w:pPr>
            <w:r>
              <w:t xml:space="preserve">28,500,000</w:t>
            </w:r>
          </w:p>
        </w:tc>
        <w:tc>
          <w:tcPr/>
          <w:p>
            <w:pPr>
              <w:pStyle w:val="Compact"/>
            </w:pPr>
            <w:r>
              <w:t xml:space="preserve">Reference of COP 7.0 M per month, the same level as a semi-senior backend developer (assumption)</w:t>
            </w:r>
          </w:p>
        </w:tc>
      </w:tr>
      <w:tr>
        <w:tc>
          <w:tcPr/>
          <w:p>
            <w:pPr>
              <w:pStyle w:val="Compact"/>
            </w:pPr>
            <w:r>
              <w:t xml:space="preserve">Backend lead</w:t>
            </w:r>
          </w:p>
        </w:tc>
        <w:tc>
          <w:tcPr/>
          <w:p>
            <w:pPr>
              <w:pStyle w:val="Compact"/>
            </w:pPr>
            <w:r>
              <w:t xml:space="preserve">734</w:t>
            </w:r>
          </w:p>
        </w:tc>
        <w:tc>
          <w:tcPr/>
          <w:p>
            <w:pPr>
              <w:pStyle w:val="Compact"/>
            </w:pPr>
            <w:r>
              <w:t xml:space="preserve">28</w:t>
            </w:r>
          </w:p>
        </w:tc>
        <w:tc>
          <w:tcPr/>
          <w:p>
            <w:pPr>
              <w:pStyle w:val="Compact"/>
            </w:pPr>
            <w:r>
              <w:t xml:space="preserve">57,000</w:t>
            </w:r>
          </w:p>
        </w:tc>
        <w:tc>
          <w:tcPr/>
          <w:p>
            <w:pPr>
              <w:pStyle w:val="Compact"/>
            </w:pPr>
            <w:r>
              <w:t xml:space="preserve">41,838,000</w:t>
            </w:r>
          </w:p>
        </w:tc>
        <w:tc>
          <w:tcPr/>
          <w:p>
            <w:pPr>
              <w:pStyle w:val="Compact"/>
            </w:pPr>
            <w:r>
              <w:t xml:space="preserve">Semi-senior backend in Colombia: COP 6.0–8.5 M per month (Coderhouse, 2025); 7.0 M is used</w:t>
            </w:r>
          </w:p>
        </w:tc>
      </w:tr>
      <w:tr>
        <w:tc>
          <w:tcPr/>
          <w:p>
            <w:pPr>
              <w:pStyle w:val="Compact"/>
            </w:pPr>
            <w:r>
              <w:t xml:space="preserve">Backend 2 (Java and .NET)</w:t>
            </w:r>
          </w:p>
        </w:tc>
        <w:tc>
          <w:tcPr/>
          <w:p>
            <w:pPr>
              <w:pStyle w:val="Compact"/>
            </w:pPr>
            <w:r>
              <w:t xml:space="preserve">660</w:t>
            </w:r>
          </w:p>
        </w:tc>
        <w:tc>
          <w:tcPr/>
          <w:p>
            <w:pPr>
              <w:pStyle w:val="Compact"/>
            </w:pPr>
            <w:r>
              <w:t xml:space="preserve">23</w:t>
            </w:r>
          </w:p>
        </w:tc>
        <w:tc>
          <w:tcPr/>
          <w:p>
            <w:pPr>
              <w:pStyle w:val="Compact"/>
            </w:pPr>
            <w:r>
              <w:t xml:space="preserve">57,000</w:t>
            </w:r>
          </w:p>
        </w:tc>
        <w:tc>
          <w:tcPr/>
          <w:p>
            <w:pPr>
              <w:pStyle w:val="Compact"/>
            </w:pPr>
            <w:r>
              <w:t xml:space="preserve">37,620,000</w:t>
            </w:r>
          </w:p>
        </w:tc>
        <w:tc>
          <w:tcPr/>
          <w:p>
            <w:pPr>
              <w:pStyle w:val="Compact"/>
            </w:pPr>
            <w:r>
              <w:t xml:space="preserve">Same range as the backend; 7.0 M is used</w:t>
            </w:r>
          </w:p>
        </w:tc>
      </w:tr>
      <w:tr>
        <w:tc>
          <w:tcPr/>
          <w:p>
            <w:pPr>
              <w:pStyle w:val="Compact"/>
            </w:pPr>
            <w:r>
              <w:t xml:space="preserve">Frontend lead</w:t>
            </w:r>
          </w:p>
        </w:tc>
        <w:tc>
          <w:tcPr/>
          <w:p>
            <w:pPr>
              <w:pStyle w:val="Compact"/>
            </w:pPr>
            <w:r>
              <w:t xml:space="preserve">686</w:t>
            </w:r>
          </w:p>
        </w:tc>
        <w:tc>
          <w:tcPr/>
          <w:p>
            <w:pPr>
              <w:pStyle w:val="Compact"/>
            </w:pPr>
            <w:r>
              <w:t xml:space="preserve">25</w:t>
            </w:r>
          </w:p>
        </w:tc>
        <w:tc>
          <w:tcPr/>
          <w:p>
            <w:pPr>
              <w:pStyle w:val="Compact"/>
            </w:pPr>
            <w:r>
              <w:t xml:space="preserve">53,000</w:t>
            </w:r>
          </w:p>
        </w:tc>
        <w:tc>
          <w:tcPr/>
          <w:p>
            <w:pPr>
              <w:pStyle w:val="Compact"/>
            </w:pPr>
            <w:r>
              <w:t xml:space="preserve">36,358,000</w:t>
            </w:r>
          </w:p>
        </w:tc>
        <w:tc>
          <w:tcPr/>
          <w:p>
            <w:pPr>
              <w:pStyle w:val="Compact"/>
            </w:pPr>
            <w:r>
              <w:t xml:space="preserve">Semi-senior frontend: COP 6.0–7.5 M per month (job postings on Indeed Colombia, 2026); 6.5 M is used</w:t>
            </w:r>
          </w:p>
        </w:tc>
      </w:tr>
      <w:tr>
        <w:tc>
          <w:tcPr/>
          <w:p>
            <w:pPr>
              <w:pStyle w:val="Compact"/>
            </w:pPr>
            <w:r>
              <w:t xml:space="preserve">Mobile (React Native)</w:t>
            </w:r>
          </w:p>
        </w:tc>
        <w:tc>
          <w:tcPr/>
          <w:p>
            <w:pPr>
              <w:pStyle w:val="Compact"/>
            </w:pPr>
            <w:r>
              <w:t xml:space="preserve">440</w:t>
            </w:r>
          </w:p>
        </w:tc>
        <w:tc>
          <w:tcPr/>
          <w:p>
            <w:pPr>
              <w:pStyle w:val="Compact"/>
            </w:pPr>
            <w:r>
              <w:t xml:space="preserve">18</w:t>
            </w:r>
          </w:p>
        </w:tc>
        <w:tc>
          <w:tcPr/>
          <w:p>
            <w:pPr>
              <w:pStyle w:val="Compact"/>
            </w:pPr>
            <w:r>
              <w:t xml:space="preserve">53,000</w:t>
            </w:r>
          </w:p>
        </w:tc>
        <w:tc>
          <w:tcPr/>
          <w:p>
            <w:pPr>
              <w:pStyle w:val="Compact"/>
            </w:pPr>
            <w:r>
              <w:t xml:space="preserve">23,320,000</w:t>
            </w:r>
          </w:p>
        </w:tc>
        <w:tc>
          <w:tcPr/>
          <w:p>
            <w:pPr>
              <w:pStyle w:val="Compact"/>
            </w:pPr>
            <w:r>
              <w:t xml:space="preserve">Remote semi-senior React Native: USD 1,600–2,750 per month (job postings on Próximo Trabajo, 2026); COP 6.5 M is used</w:t>
            </w:r>
          </w:p>
        </w:tc>
      </w:tr>
      <w:tr>
        <w:tc>
          <w:tcPr/>
          <w:p>
            <w:pPr>
              <w:pStyle w:val="Compact"/>
            </w:pPr>
            <w:r>
              <w:t xml:space="preserve">QA</w:t>
            </w:r>
          </w:p>
        </w:tc>
        <w:tc>
          <w:tcPr/>
          <w:p>
            <w:pPr>
              <w:pStyle w:val="Compact"/>
            </w:pPr>
            <w:r>
              <w:t xml:space="preserve">376</w:t>
            </w:r>
          </w:p>
        </w:tc>
        <w:tc>
          <w:tcPr/>
          <w:p>
            <w:pPr>
              <w:pStyle w:val="Compact"/>
            </w:pPr>
            <w:r>
              <w:t xml:space="preserve">16</w:t>
            </w:r>
          </w:p>
        </w:tc>
        <w:tc>
          <w:tcPr/>
          <w:p>
            <w:pPr>
              <w:pStyle w:val="Compact"/>
            </w:pPr>
            <w:r>
              <w:t xml:space="preserve">32,500</w:t>
            </w:r>
          </w:p>
        </w:tc>
        <w:tc>
          <w:tcPr/>
          <w:p>
            <w:pPr>
              <w:pStyle w:val="Compact"/>
            </w:pPr>
            <w:r>
              <w:t xml:space="preserve">12,220,000</w:t>
            </w:r>
          </w:p>
        </w:tc>
        <w:tc>
          <w:tcPr/>
          <w:p>
            <w:pPr>
              <w:pStyle w:val="Compact"/>
            </w:pPr>
            <w:r>
              <w:t xml:space="preserve">Semi-senior QA: COP 2.5–4.5 M per month (job postings on elempleo and Computrabajo, 2026); 4.0 M is used</w:t>
            </w:r>
          </w:p>
        </w:tc>
      </w:tr>
      <w:tr>
        <w:tc>
          <w:tcPr/>
          <w:p>
            <w:pPr>
              <w:pStyle w:val="Compact"/>
            </w:pPr>
            <w:r>
              <w:t xml:space="preserve">DevOps</w:t>
            </w:r>
          </w:p>
        </w:tc>
        <w:tc>
          <w:tcPr/>
          <w:p>
            <w:pPr>
              <w:pStyle w:val="Compact"/>
            </w:pPr>
            <w:r>
              <w:t xml:space="preserve">150</w:t>
            </w:r>
          </w:p>
        </w:tc>
        <w:tc>
          <w:tcPr/>
          <w:p>
            <w:pPr>
              <w:pStyle w:val="Compact"/>
            </w:pPr>
            <w:r>
              <w:t xml:space="preserve">10</w:t>
            </w:r>
          </w:p>
        </w:tc>
        <w:tc>
          <w:tcPr/>
          <w:p>
            <w:pPr>
              <w:pStyle w:val="Compact"/>
            </w:pPr>
            <w:r>
              <w:t xml:space="preserve">73,000</w:t>
            </w:r>
          </w:p>
        </w:tc>
        <w:tc>
          <w:tcPr/>
          <w:p>
            <w:pPr>
              <w:pStyle w:val="Compact"/>
            </w:pPr>
            <w:r>
              <w:t xml:space="preserve">10,950,000</w:t>
            </w:r>
          </w:p>
        </w:tc>
        <w:tc>
          <w:tcPr/>
          <w:p>
            <w:pPr>
              <w:pStyle w:val="Compact"/>
            </w:pPr>
            <w:r>
              <w:t xml:space="preserve">DevOps: COP 4.8–7 M per month in Colombia (KeepCoding, n.d.) and 8–14 M in Bogotá (Jobrise, 2026); 9.0 M is used</w:t>
            </w:r>
          </w:p>
        </w:tc>
      </w:tr>
      <w:tr>
        <w:tc>
          <w:tcPr/>
          <w:p>
            <w:pPr>
              <w:pStyle w:val="Compact"/>
            </w:pPr>
            <w:r>
              <w:rPr>
                <w:b/>
                <w:bCs/>
              </w:rPr>
              <w:t xml:space="preserve">Total</w:t>
            </w:r>
          </w:p>
        </w:tc>
        <w:tc>
          <w:tcPr/>
          <w:p>
            <w:pPr>
              <w:pStyle w:val="Compact"/>
            </w:pPr>
            <w:r>
              <w:rPr>
                <w:b/>
                <w:bCs/>
              </w:rPr>
              <w:t xml:space="preserve">3,546</w:t>
            </w:r>
          </w:p>
        </w:tc>
        <w:tc>
          <w:tcPr/>
          <w:p>
            <w:pPr>
              <w:pStyle w:val="Compact"/>
            </w:pPr>
          </w:p>
        </w:tc>
        <w:tc>
          <w:tcPr/>
          <w:p>
            <w:pPr>
              <w:pStyle w:val="Compact"/>
            </w:pPr>
          </w:p>
        </w:tc>
        <w:tc>
          <w:tcPr/>
          <w:p>
            <w:pPr>
              <w:pStyle w:val="Compact"/>
            </w:pPr>
            <w:r>
              <w:rPr>
                <w:b/>
                <w:bCs/>
              </w:rPr>
              <w:t xml:space="preserve">190,806,000</w:t>
            </w:r>
          </w:p>
        </w:tc>
        <w:tc>
          <w:tcPr/>
          <w:p>
            <w:pPr>
              <w:pStyle w:val="Compact"/>
            </w:pPr>
          </w:p>
        </w:tc>
      </w:tr>
    </w:tbl>
    <w:bookmarkEnd w:id="30"/>
    <w:bookmarkStart w:id="31" w:name="X7d6e1e7e7203e8faedd3f299667bdeaa96720e8"/>
    <w:p>
      <w:pPr>
        <w:pStyle w:val="Heading3"/>
      </w:pPr>
      <w:r>
        <w:t xml:space="preserve">8.2 Infrastructure and hosting</w:t>
      </w:r>
    </w:p>
    <w:p>
      <w:pPr>
        <w:pStyle w:val="FirstParagraph"/>
      </w:pPr>
      <w:r>
        <w:rPr>
          <w:b/>
          <w:bCs/>
        </w:rPr>
        <w:t xml:space="preserve">Table 22</w:t>
      </w:r>
      <w:r>
        <w:t xml:space="preserve"> </w:t>
      </w:r>
      <w:r>
        <w:rPr>
          <w:i/>
          <w:iCs/>
        </w:rPr>
        <w:t xml:space="preserve">Infrastructure During the Project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Assumption</w:t>
            </w:r>
          </w:p>
        </w:tc>
        <w:tc>
          <w:tcPr/>
          <w:p>
            <w:pPr>
              <w:pStyle w:val="Compact"/>
            </w:pPr>
            <w:r>
              <w:t xml:space="preserve">Unit price</w:t>
            </w:r>
          </w:p>
        </w:tc>
        <w:tc>
          <w:tcPr/>
          <w:p>
            <w:pPr>
              <w:pStyle w:val="Compact"/>
            </w:pPr>
            <w:r>
              <w:t xml:space="preserve">Cost (COP)</w:t>
            </w:r>
          </w:p>
        </w:tc>
        <w:tc>
          <w:tcPr/>
          <w:p>
            <w:pPr>
              <w:pStyle w:val="Compact"/>
            </w:pPr>
            <w:r>
              <w:t xml:space="preserve">Source or criterion</w:t>
            </w:r>
          </w:p>
        </w:tc>
      </w:tr>
      <w:tr>
        <w:tc>
          <w:tcPr/>
          <w:p>
            <w:pPr>
              <w:pStyle w:val="Compact"/>
            </w:pPr>
            <w:r>
              <w:t xml:space="preserve">Test server (staging)</w:t>
            </w:r>
          </w:p>
        </w:tc>
        <w:tc>
          <w:tcPr/>
          <w:p>
            <w:pPr>
              <w:pStyle w:val="Compact"/>
            </w:pPr>
            <w:r>
              <w:t xml:space="preserve">1 × 5.3 months (W6–W28)</w:t>
            </w:r>
          </w:p>
        </w:tc>
        <w:tc>
          <w:tcPr/>
          <w:p>
            <w:pPr>
              <w:pStyle w:val="Compact"/>
            </w:pPr>
            <w:r>
              <w:t xml:space="preserve">AWS Lightsail Linux: 2 vCPU, 8 GB of RAM, 160 GB SSD</w:t>
            </w:r>
          </w:p>
        </w:tc>
        <w:tc>
          <w:tcPr/>
          <w:p>
            <w:pPr>
              <w:pStyle w:val="Compact"/>
            </w:pPr>
            <w:r>
              <w:t xml:space="preserve">USD 44 per month</w:t>
            </w:r>
          </w:p>
        </w:tc>
        <w:tc>
          <w:tcPr/>
          <w:p>
            <w:pPr>
              <w:pStyle w:val="Compact"/>
            </w:pPr>
            <w:r>
              <w:t xml:space="preserve">915,800</w:t>
            </w:r>
          </w:p>
        </w:tc>
        <w:tc>
          <w:tcPr/>
          <w:p>
            <w:pPr>
              <w:pStyle w:val="Compact"/>
            </w:pPr>
            <w:r>
              <w:t xml:space="preserve">AWS Lightsail pricing; billed per hour of use</w:t>
            </w:r>
          </w:p>
        </w:tc>
      </w:tr>
      <w:tr>
        <w:tc>
          <w:tcPr/>
          <w:p>
            <w:pPr>
              <w:pStyle w:val="Compact"/>
            </w:pPr>
            <w:r>
              <w:t xml:space="preserve">Production server</w:t>
            </w:r>
          </w:p>
        </w:tc>
        <w:tc>
          <w:tcPr/>
          <w:p>
            <w:pPr>
              <w:pStyle w:val="Compact"/>
            </w:pPr>
            <w:r>
              <w:t xml:space="preserve">1 × 2.5 months (W18–W28)</w:t>
            </w:r>
          </w:p>
        </w:tc>
        <w:tc>
          <w:tcPr/>
          <w:p>
            <w:pPr>
              <w:pStyle w:val="Compact"/>
            </w:pPr>
            <w:r>
              <w:t xml:space="preserve">AWS Lightsail Linux: 4 vCPU, 16 GB of RAM, 320 GB SSD</w:t>
            </w:r>
          </w:p>
        </w:tc>
        <w:tc>
          <w:tcPr/>
          <w:p>
            <w:pPr>
              <w:pStyle w:val="Compact"/>
            </w:pPr>
            <w:r>
              <w:t xml:space="preserve">USD 84 per month</w:t>
            </w:r>
          </w:p>
        </w:tc>
        <w:tc>
          <w:tcPr/>
          <w:p>
            <w:pPr>
              <w:pStyle w:val="Compact"/>
            </w:pPr>
            <w:r>
              <w:t xml:space="preserve">824,700</w:t>
            </w:r>
          </w:p>
        </w:tc>
        <w:tc>
          <w:tcPr/>
          <w:p>
            <w:pPr>
              <w:pStyle w:val="Compact"/>
            </w:pPr>
            <w:r>
              <w:t xml:space="preserve">AWS Lightsail pricing; from W29 it moves to the monthly operation</w:t>
            </w:r>
          </w:p>
        </w:tc>
      </w:tr>
      <w:tr>
        <w:tc>
          <w:tcPr/>
          <w:p>
            <w:pPr>
              <w:pStyle w:val="Compact"/>
            </w:pPr>
            <w:r>
              <w:t xml:space="preserve">Automatic backups</w:t>
            </w:r>
          </w:p>
        </w:tc>
        <w:tc>
          <w:tcPr/>
          <w:p>
            <w:pPr>
              <w:pStyle w:val="Compact"/>
            </w:pPr>
            <w:r>
              <w:t xml:space="preserve">60 GB × 2.5 months</w:t>
            </w:r>
          </w:p>
        </w:tc>
        <w:tc>
          <w:tcPr/>
          <w:p>
            <w:pPr>
              <w:pStyle w:val="Compact"/>
            </w:pPr>
            <w:r>
              <w:t xml:space="preserve">Daily snapshots of the production server with 60 GB stored (assumption)</w:t>
            </w:r>
          </w:p>
        </w:tc>
        <w:tc>
          <w:tcPr/>
          <w:p>
            <w:pPr>
              <w:pStyle w:val="Compact"/>
            </w:pPr>
            <w:r>
              <w:t xml:space="preserve">USD 0.05 per GB per month</w:t>
            </w:r>
          </w:p>
        </w:tc>
        <w:tc>
          <w:tcPr/>
          <w:p>
            <w:pPr>
              <w:pStyle w:val="Compact"/>
            </w:pPr>
            <w:r>
              <w:t xml:space="preserve">29,500</w:t>
            </w:r>
          </w:p>
        </w:tc>
        <w:tc>
          <w:tcPr/>
          <w:p>
            <w:pPr>
              <w:pStyle w:val="Compact"/>
            </w:pPr>
            <w:r>
              <w:t xml:space="preserve">AWS Lightsail snapshot pricing</w:t>
            </w:r>
          </w:p>
        </w:tc>
      </w:tr>
      <w:tr>
        <w:tc>
          <w:tcPr/>
          <w:p>
            <w:pPr>
              <w:pStyle w:val="Compact"/>
            </w:pPr>
            <w:r>
              <w:t xml:space="preserve">.com.co domain</w:t>
            </w:r>
          </w:p>
        </w:tc>
        <w:tc>
          <w:tcPr/>
          <w:p>
            <w:pPr>
              <w:pStyle w:val="Compact"/>
            </w:pPr>
            <w:r>
              <w:t xml:space="preserve">1 year</w:t>
            </w:r>
          </w:p>
        </w:tc>
        <w:tc>
          <w:tcPr/>
          <w:p>
            <w:pPr>
              <w:pStyle w:val="Compact"/>
            </w:pPr>
            <w:r>
              <w:t xml:space="preserve">Yearly registration</w:t>
            </w:r>
          </w:p>
        </w:tc>
        <w:tc>
          <w:tcPr/>
          <w:p>
            <w:pPr>
              <w:pStyle w:val="Compact"/>
            </w:pPr>
            <w:r>
              <w:t xml:space="preserve">USD 20.70</w:t>
            </w:r>
          </w:p>
        </w:tc>
        <w:tc>
          <w:tcPr/>
          <w:p>
            <w:pPr>
              <w:pStyle w:val="Compact"/>
            </w:pPr>
            <w:r>
              <w:t xml:space="preserve">81,300</w:t>
            </w:r>
          </w:p>
        </w:tc>
        <w:tc>
          <w:tcPr/>
          <w:p>
            <w:pPr>
              <w:pStyle w:val="Compact"/>
            </w:pPr>
            <w:r>
              <w:t xml:space="preserve">Registration price on Dynadot</w:t>
            </w:r>
          </w:p>
        </w:tc>
      </w:tr>
      <w:tr>
        <w:tc>
          <w:tcPr/>
          <w:p>
            <w:pPr>
              <w:pStyle w:val="Compact"/>
            </w:pPr>
            <w:r>
              <w:t xml:space="preserve">HTTPS certificate</w:t>
            </w:r>
          </w:p>
        </w:tc>
        <w:tc>
          <w:tcPr/>
          <w:p>
            <w:pPr>
              <w:pStyle w:val="Compact"/>
            </w:pPr>
            <w:r>
              <w:t xml:space="preserve">1</w:t>
            </w:r>
          </w:p>
        </w:tc>
        <w:tc>
          <w:tcPr/>
          <w:p>
            <w:pPr>
              <w:pStyle w:val="Compact"/>
            </w:pPr>
            <w:r>
              <w:t xml:space="preserve">Let's Encrypt with automatic renewal</w:t>
            </w:r>
          </w:p>
        </w:tc>
        <w:tc>
          <w:tcPr/>
          <w:p>
            <w:pPr>
              <w:pStyle w:val="Compact"/>
            </w:pPr>
            <w:r>
              <w:t xml:space="preserve">Free</w:t>
            </w:r>
          </w:p>
        </w:tc>
        <w:tc>
          <w:tcPr/>
          <w:p>
            <w:pPr>
              <w:pStyle w:val="Compact"/>
            </w:pPr>
            <w:r>
              <w:t xml:space="preserve">0</w:t>
            </w:r>
          </w:p>
        </w:tc>
        <w:tc>
          <w:tcPr/>
          <w:p>
            <w:pPr>
              <w:pStyle w:val="Compact"/>
            </w:pPr>
            <w:r>
              <w:t xml:space="preserve">Free Let's Encrypt certificates</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1,851,300</w:t>
            </w:r>
          </w:p>
        </w:tc>
        <w:tc>
          <w:tcPr/>
          <w:p>
            <w:pPr>
              <w:pStyle w:val="Compact"/>
            </w:pPr>
          </w:p>
        </w:tc>
      </w:tr>
    </w:tbl>
    <w:bookmarkEnd w:id="31"/>
    <w:bookmarkStart w:id="32" w:name="X75ec9c0645f1e5241f32d56658351ad6c9e84fd"/>
    <w:p>
      <w:pPr>
        <w:pStyle w:val="Heading3"/>
      </w:pPr>
      <w:r>
        <w:t xml:space="preserve">8.3 Licenses, tools and third-party services</w:t>
      </w:r>
    </w:p>
    <w:p>
      <w:pPr>
        <w:pStyle w:val="FirstParagraph"/>
      </w:pPr>
      <w:r>
        <w:rPr>
          <w:b/>
          <w:bCs/>
        </w:rPr>
        <w:t xml:space="preserve">Table 23</w:t>
      </w:r>
      <w:r>
        <w:t xml:space="preserve"> </w:t>
      </w:r>
      <w:r>
        <w:rPr>
          <w:i/>
          <w:iCs/>
        </w:rPr>
        <w:t xml:space="preserve">Licenses, Tools and Third-Party Services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Assumption</w:t>
            </w:r>
          </w:p>
        </w:tc>
        <w:tc>
          <w:tcPr/>
          <w:p>
            <w:pPr>
              <w:pStyle w:val="Compact"/>
            </w:pPr>
            <w:r>
              <w:t xml:space="preserve">Unit price</w:t>
            </w:r>
          </w:p>
        </w:tc>
        <w:tc>
          <w:tcPr/>
          <w:p>
            <w:pPr>
              <w:pStyle w:val="Compact"/>
            </w:pPr>
            <w:r>
              <w:t xml:space="preserve">Cost (COP)</w:t>
            </w:r>
          </w:p>
        </w:tc>
        <w:tc>
          <w:tcPr/>
          <w:p>
            <w:pPr>
              <w:pStyle w:val="Compact"/>
            </w:pPr>
            <w:r>
              <w:t xml:space="preserve">Source or criterion</w:t>
            </w:r>
          </w:p>
        </w:tc>
      </w:tr>
      <w:tr>
        <w:tc>
          <w:tcPr/>
          <w:p>
            <w:pPr>
              <w:pStyle w:val="Compact"/>
            </w:pPr>
            <w:r>
              <w:t xml:space="preserve">SQL Server 2022 Express</w:t>
            </w:r>
          </w:p>
        </w:tc>
        <w:tc>
          <w:tcPr/>
          <w:p>
            <w:pPr>
              <w:pStyle w:val="Compact"/>
            </w:pPr>
            <w:r>
              <w:t xml:space="preserve">1 instance</w:t>
            </w:r>
          </w:p>
        </w:tc>
        <w:tc>
          <w:tcPr/>
          <w:p>
            <w:pPr>
              <w:pStyle w:val="Compact"/>
            </w:pPr>
            <w:r>
              <w:t xml:space="preserve">Runs on the production server</w:t>
            </w:r>
          </w:p>
        </w:tc>
        <w:tc>
          <w:tcPr/>
          <w:p>
            <w:pPr>
              <w:pStyle w:val="Compact"/>
            </w:pPr>
            <w:r>
              <w:t xml:space="preserve">Free</w:t>
            </w:r>
          </w:p>
        </w:tc>
        <w:tc>
          <w:tcPr/>
          <w:p>
            <w:pPr>
              <w:pStyle w:val="Compact"/>
            </w:pPr>
            <w:r>
              <w:t xml:space="preserve">0</w:t>
            </w:r>
          </w:p>
        </w:tc>
        <w:tc>
          <w:tcPr/>
          <w:p>
            <w:pPr>
              <w:pStyle w:val="Compact"/>
            </w:pPr>
            <w:r>
              <w:t xml:space="preserve">Free edition with a maximum of 10 GB per database (Microsoft); the Developer edition of the local environment cannot be used in production</w:t>
            </w:r>
          </w:p>
        </w:tc>
      </w:tr>
      <w:tr>
        <w:tc>
          <w:tcPr/>
          <w:p>
            <w:pPr>
              <w:pStyle w:val="Compact"/>
            </w:pPr>
            <w:r>
              <w:t xml:space="preserve">Docker Engine (servers) and Docker Desktop (computers)</w:t>
            </w:r>
          </w:p>
        </w:tc>
        <w:tc>
          <w:tcPr/>
          <w:p>
            <w:pPr>
              <w:pStyle w:val="Compact"/>
            </w:pPr>
            <w:r>
              <w:t xml:space="preserve">2 servers and 7 seats</w:t>
            </w:r>
          </w:p>
        </w:tc>
        <w:tc>
          <w:tcPr/>
          <w:p>
            <w:pPr>
              <w:pStyle w:val="Compact"/>
            </w:pPr>
            <w:r>
              <w:t xml:space="preserve">Company with fewer than 250 employees and less than USD 10 M in annual revenue</w:t>
            </w:r>
          </w:p>
        </w:tc>
        <w:tc>
          <w:tcPr/>
          <w:p>
            <w:pPr>
              <w:pStyle w:val="Compact"/>
            </w:pPr>
            <w:r>
              <w:t xml:space="preserve">Free</w:t>
            </w:r>
          </w:p>
        </w:tc>
        <w:tc>
          <w:tcPr/>
          <w:p>
            <w:pPr>
              <w:pStyle w:val="Compact"/>
            </w:pPr>
            <w:r>
              <w:t xml:space="preserve">0</w:t>
            </w:r>
          </w:p>
        </w:tc>
        <w:tc>
          <w:tcPr/>
          <w:p>
            <w:pPr>
              <w:pStyle w:val="Compact"/>
            </w:pPr>
            <w:r>
              <w:t xml:space="preserve">Docker terms of use</w:t>
            </w:r>
          </w:p>
        </w:tc>
      </w:tr>
      <w:tr>
        <w:tc>
          <w:tcPr/>
          <w:p>
            <w:pPr>
              <w:pStyle w:val="Compact"/>
            </w:pPr>
            <w:r>
              <w:t xml:space="preserve">Java 21 (OpenJDK), Spring Boot, .NET 8, Angular, React Native and Expo SDK</w:t>
            </w:r>
          </w:p>
        </w:tc>
        <w:tc>
          <w:tcPr/>
          <w:p>
            <w:pPr>
              <w:pStyle w:val="Compact"/>
            </w:pPr>
            <w:r>
              <w:t xml:space="preserve">—</w:t>
            </w:r>
          </w:p>
        </w:tc>
        <w:tc>
          <w:tcPr/>
          <w:p>
            <w:pPr>
              <w:pStyle w:val="Compact"/>
            </w:pPr>
            <w:r>
              <w:t xml:space="preserve">Open-source licenses</w:t>
            </w:r>
          </w:p>
        </w:tc>
        <w:tc>
          <w:tcPr/>
          <w:p>
            <w:pPr>
              <w:pStyle w:val="Compact"/>
            </w:pPr>
            <w:r>
              <w:t xml:space="preserve">Free</w:t>
            </w:r>
          </w:p>
        </w:tc>
        <w:tc>
          <w:tcPr/>
          <w:p>
            <w:pPr>
              <w:pStyle w:val="Compact"/>
            </w:pPr>
            <w:r>
              <w:t xml:space="preserve">0</w:t>
            </w:r>
          </w:p>
        </w:tc>
        <w:tc>
          <w:tcPr/>
          <w:p>
            <w:pPr>
              <w:pStyle w:val="Compact"/>
            </w:pPr>
            <w:r>
              <w:t xml:space="preserve">License of each project</w:t>
            </w:r>
          </w:p>
        </w:tc>
      </w:tr>
      <w:tr>
        <w:tc>
          <w:tcPr/>
          <w:p>
            <w:pPr>
              <w:pStyle w:val="Compact"/>
            </w:pPr>
            <w:r>
              <w:t xml:space="preserve">RabbitMQ, Liquibase Community, Nginx, Jenkins and Ubuntu Server</w:t>
            </w:r>
          </w:p>
        </w:tc>
        <w:tc>
          <w:tcPr/>
          <w:p>
            <w:pPr>
              <w:pStyle w:val="Compact"/>
            </w:pPr>
            <w:r>
              <w:t xml:space="preserve">—</w:t>
            </w:r>
          </w:p>
        </w:tc>
        <w:tc>
          <w:tcPr/>
          <w:p>
            <w:pPr>
              <w:pStyle w:val="Compact"/>
            </w:pPr>
            <w:r>
              <w:t xml:space="preserve">Open-source software; Jenkins runs on the test server</w:t>
            </w:r>
          </w:p>
        </w:tc>
        <w:tc>
          <w:tcPr/>
          <w:p>
            <w:pPr>
              <w:pStyle w:val="Compact"/>
            </w:pPr>
            <w:r>
              <w:t xml:space="preserve">Free</w:t>
            </w:r>
          </w:p>
        </w:tc>
        <w:tc>
          <w:tcPr/>
          <w:p>
            <w:pPr>
              <w:pStyle w:val="Compact"/>
            </w:pPr>
            <w:r>
              <w:t xml:space="preserve">0</w:t>
            </w:r>
          </w:p>
        </w:tc>
        <w:tc>
          <w:tcPr/>
          <w:p>
            <w:pPr>
              <w:pStyle w:val="Compact"/>
            </w:pPr>
            <w:r>
              <w:t xml:space="preserve">License of each project</w:t>
            </w:r>
          </w:p>
        </w:tc>
      </w:tr>
      <w:tr>
        <w:tc>
          <w:tcPr/>
          <w:p>
            <w:pPr>
              <w:pStyle w:val="Compact"/>
            </w:pPr>
            <w:r>
              <w:t xml:space="preserve">GitHub, Figma, Visual Studio Code, Git and Postman</w:t>
            </w:r>
          </w:p>
        </w:tc>
        <w:tc>
          <w:tcPr/>
          <w:p>
            <w:pPr>
              <w:pStyle w:val="Compact"/>
            </w:pPr>
            <w:r>
              <w:t xml:space="preserve">—</w:t>
            </w:r>
          </w:p>
        </w:tc>
        <w:tc>
          <w:tcPr/>
          <w:p>
            <w:pPr>
              <w:pStyle w:val="Compact"/>
            </w:pPr>
            <w:r>
              <w:t xml:space="preserve">Free plans, already in use</w:t>
            </w:r>
          </w:p>
        </w:tc>
        <w:tc>
          <w:tcPr/>
          <w:p>
            <w:pPr>
              <w:pStyle w:val="Compact"/>
            </w:pPr>
            <w:r>
              <w:t xml:space="preserve">Free</w:t>
            </w:r>
          </w:p>
        </w:tc>
        <w:tc>
          <w:tcPr/>
          <w:p>
            <w:pPr>
              <w:pStyle w:val="Compact"/>
            </w:pPr>
            <w:r>
              <w:t xml:space="preserve">0</w:t>
            </w:r>
          </w:p>
        </w:tc>
        <w:tc>
          <w:tcPr/>
          <w:p>
            <w:pPr>
              <w:pStyle w:val="Compact"/>
            </w:pPr>
            <w:r>
              <w:t xml:space="preserve">We already use them</w:t>
            </w:r>
          </w:p>
        </w:tc>
      </w:tr>
      <w:tr>
        <w:tc>
          <w:tcPr/>
          <w:p>
            <w:pPr>
              <w:pStyle w:val="Compact"/>
            </w:pPr>
            <w:r>
              <w:t xml:space="preserve">Google Play developer account</w:t>
            </w:r>
          </w:p>
        </w:tc>
        <w:tc>
          <w:tcPr/>
          <w:p>
            <w:pPr>
              <w:pStyle w:val="Compact"/>
            </w:pPr>
            <w:r>
              <w:t xml:space="preserve">1</w:t>
            </w:r>
          </w:p>
        </w:tc>
        <w:tc>
          <w:tcPr/>
          <w:p>
            <w:pPr>
              <w:pStyle w:val="Compact"/>
            </w:pPr>
            <w:r>
              <w:t xml:space="preserve">One-time payment</w:t>
            </w:r>
          </w:p>
        </w:tc>
        <w:tc>
          <w:tcPr/>
          <w:p>
            <w:pPr>
              <w:pStyle w:val="Compact"/>
            </w:pPr>
            <w:r>
              <w:t xml:space="preserve">USD 25</w:t>
            </w:r>
          </w:p>
        </w:tc>
        <w:tc>
          <w:tcPr/>
          <w:p>
            <w:pPr>
              <w:pStyle w:val="Compact"/>
            </w:pPr>
            <w:r>
              <w:t xml:space="preserve">98,200</w:t>
            </w:r>
          </w:p>
        </w:tc>
        <w:tc>
          <w:tcPr/>
          <w:p>
            <w:pPr>
              <w:pStyle w:val="Compact"/>
            </w:pPr>
            <w:r>
              <w:t xml:space="preserve">Play Console Help</w:t>
            </w:r>
          </w:p>
        </w:tc>
      </w:tr>
      <w:tr>
        <w:tc>
          <w:tcPr/>
          <w:p>
            <w:pPr>
              <w:pStyle w:val="Compact"/>
            </w:pPr>
            <w:r>
              <w:t xml:space="preserve">App builds (Expo EAS)</w:t>
            </w:r>
          </w:p>
        </w:tc>
        <w:tc>
          <w:tcPr/>
          <w:p>
            <w:pPr>
              <w:pStyle w:val="Compact"/>
            </w:pPr>
            <w:r>
              <w:t xml:space="preserve">Up to 15 Android builds per month</w:t>
            </w:r>
          </w:p>
        </w:tc>
        <w:tc>
          <w:tcPr/>
          <w:p>
            <w:pPr>
              <w:pStyle w:val="Compact"/>
            </w:pPr>
            <w:r>
              <w:t xml:space="preserve">Free plan</w:t>
            </w:r>
          </w:p>
        </w:tc>
        <w:tc>
          <w:tcPr/>
          <w:p>
            <w:pPr>
              <w:pStyle w:val="Compact"/>
            </w:pPr>
            <w:r>
              <w:t xml:space="preserve">Free</w:t>
            </w:r>
          </w:p>
        </w:tc>
        <w:tc>
          <w:tcPr/>
          <w:p>
            <w:pPr>
              <w:pStyle w:val="Compact"/>
            </w:pPr>
            <w:r>
              <w:t xml:space="preserve">0</w:t>
            </w:r>
          </w:p>
        </w:tc>
        <w:tc>
          <w:tcPr/>
          <w:p>
            <w:pPr>
              <w:pStyle w:val="Compact"/>
            </w:pPr>
            <w:r>
              <w:t xml:space="preserve">Expo plans</w:t>
            </w:r>
          </w:p>
        </w:tc>
      </w:tr>
      <w:tr>
        <w:tc>
          <w:tcPr/>
          <w:p>
            <w:pPr>
              <w:pStyle w:val="Compact"/>
            </w:pPr>
            <w:r>
              <w:t xml:space="preserve">Push notifications (Expo Push)</w:t>
            </w:r>
          </w:p>
        </w:tc>
        <w:tc>
          <w:tcPr/>
          <w:p>
            <w:pPr>
              <w:pStyle w:val="Compact"/>
            </w:pPr>
            <w:r>
              <w:t xml:space="preserve">—</w:t>
            </w:r>
          </w:p>
        </w:tc>
        <w:tc>
          <w:tcPr/>
          <w:p>
            <w:pPr>
              <w:pStyle w:val="Compact"/>
            </w:pPr>
            <w:r>
              <w:t xml:space="preserve">Expo service with no per-message charge</w:t>
            </w:r>
          </w:p>
        </w:tc>
        <w:tc>
          <w:tcPr/>
          <w:p>
            <w:pPr>
              <w:pStyle w:val="Compact"/>
            </w:pPr>
            <w:r>
              <w:t xml:space="preserve">Free</w:t>
            </w:r>
          </w:p>
        </w:tc>
        <w:tc>
          <w:tcPr/>
          <w:p>
            <w:pPr>
              <w:pStyle w:val="Compact"/>
            </w:pPr>
            <w:r>
              <w:t xml:space="preserve">0</w:t>
            </w:r>
          </w:p>
        </w:tc>
        <w:tc>
          <w:tcPr/>
          <w:p>
            <w:pPr>
              <w:pStyle w:val="Compact"/>
            </w:pPr>
            <w:r>
              <w:t xml:space="preserve">Expo plans</w:t>
            </w:r>
          </w:p>
        </w:tc>
      </w:tr>
      <w:tr>
        <w:tc>
          <w:tcPr/>
          <w:p>
            <w:pPr>
              <w:pStyle w:val="Compact"/>
            </w:pPr>
            <w:r>
              <w:t xml:space="preserve">Transactional email (Amazon SES)</w:t>
            </w:r>
          </w:p>
        </w:tc>
        <w:tc>
          <w:tcPr/>
          <w:p>
            <w:pPr>
              <w:pStyle w:val="Compact"/>
            </w:pPr>
            <w:r>
              <w:t xml:space="preserve">3,000 emails per month × 2.5 months</w:t>
            </w:r>
          </w:p>
        </w:tc>
        <w:tc>
          <w:tcPr/>
          <w:p>
            <w:pPr>
              <w:pStyle w:val="Compact"/>
            </w:pPr>
            <w:r>
              <w:t xml:space="preserve">Welcome, bookings, reminders and password recovery (assumed volume)</w:t>
            </w:r>
          </w:p>
        </w:tc>
        <w:tc>
          <w:tcPr/>
          <w:p>
            <w:pPr>
              <w:pStyle w:val="Compact"/>
            </w:pPr>
            <w:r>
              <w:t xml:space="preserve">USD 0.10 per 1,000 emails</w:t>
            </w:r>
          </w:p>
        </w:tc>
        <w:tc>
          <w:tcPr/>
          <w:p>
            <w:pPr>
              <w:pStyle w:val="Compact"/>
            </w:pPr>
            <w:r>
              <w:t xml:space="preserve">2,900</w:t>
            </w:r>
          </w:p>
        </w:tc>
        <w:tc>
          <w:tcPr/>
          <w:p>
            <w:pPr>
              <w:pStyle w:val="Compact"/>
            </w:pPr>
            <w:r>
              <w:t xml:space="preserve">Amazon SES pricing</w:t>
            </w:r>
          </w:p>
        </w:tc>
      </w:tr>
      <w:tr>
        <w:tc>
          <w:tcPr/>
          <w:p>
            <w:pPr>
              <w:pStyle w:val="Compact"/>
            </w:pPr>
            <w:r>
              <w:t xml:space="preserve">Uptime monitoring (UptimeRobot)</w:t>
            </w:r>
          </w:p>
        </w:tc>
        <w:tc>
          <w:tcPr/>
          <w:p>
            <w:pPr>
              <w:pStyle w:val="Compact"/>
            </w:pPr>
            <w:r>
              <w:t xml:space="preserve">Up to 50 monitors, every 5 minutes</w:t>
            </w:r>
          </w:p>
        </w:tc>
        <w:tc>
          <w:tcPr/>
          <w:p>
            <w:pPr>
              <w:pStyle w:val="Compact"/>
            </w:pPr>
            <w:r>
              <w:t xml:space="preserve">Free plan; commercial use allowed</w:t>
            </w:r>
          </w:p>
        </w:tc>
        <w:tc>
          <w:tcPr/>
          <w:p>
            <w:pPr>
              <w:pStyle w:val="Compact"/>
            </w:pPr>
            <w:r>
              <w:t xml:space="preserve">Free</w:t>
            </w:r>
          </w:p>
        </w:tc>
        <w:tc>
          <w:tcPr/>
          <w:p>
            <w:pPr>
              <w:pStyle w:val="Compact"/>
            </w:pPr>
            <w:r>
              <w:t xml:space="preserve">0</w:t>
            </w:r>
          </w:p>
        </w:tc>
        <w:tc>
          <w:tcPr/>
          <w:p>
            <w:pPr>
              <w:pStyle w:val="Compact"/>
            </w:pPr>
            <w:r>
              <w:t xml:space="preserve">UptimeRobot terms</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101,100</w:t>
            </w:r>
          </w:p>
        </w:tc>
        <w:tc>
          <w:tcPr/>
          <w:p>
            <w:pPr>
              <w:pStyle w:val="Compact"/>
            </w:pPr>
          </w:p>
        </w:tc>
      </w:tr>
    </w:tbl>
    <w:bookmarkEnd w:id="32"/>
    <w:bookmarkStart w:id="33" w:name="X4f4e63a24caf35cb1db9bc331f5eb01b5e0819b"/>
    <w:p>
      <w:pPr>
        <w:pStyle w:val="Heading3"/>
      </w:pPr>
      <w:r>
        <w:t xml:space="preserve">8.4 Equipment and other expenses</w:t>
      </w:r>
    </w:p>
    <w:p>
      <w:pPr>
        <w:pStyle w:val="FirstParagraph"/>
      </w:pPr>
      <w:r>
        <w:rPr>
          <w:b/>
          <w:bCs/>
        </w:rPr>
        <w:t xml:space="preserve">Table 24</w:t>
      </w:r>
      <w:r>
        <w:t xml:space="preserve"> </w:t>
      </w:r>
      <w:r>
        <w:rPr>
          <w:i/>
          <w:iCs/>
        </w:rPr>
        <w:t xml:space="preserve">Equipment and Other Expenses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Assumption</w:t>
            </w:r>
          </w:p>
        </w:tc>
        <w:tc>
          <w:tcPr/>
          <w:p>
            <w:pPr>
              <w:pStyle w:val="Compact"/>
            </w:pPr>
            <w:r>
              <w:t xml:space="preserve">Unit price (COP)</w:t>
            </w:r>
          </w:p>
        </w:tc>
        <w:tc>
          <w:tcPr/>
          <w:p>
            <w:pPr>
              <w:pStyle w:val="Compact"/>
            </w:pPr>
            <w:r>
              <w:t xml:space="preserve">Cost (COP)</w:t>
            </w:r>
          </w:p>
        </w:tc>
        <w:tc>
          <w:tcPr/>
          <w:p>
            <w:pPr>
              <w:pStyle w:val="Compact"/>
            </w:pPr>
            <w:r>
              <w:t xml:space="preserve">Source or criterion</w:t>
            </w:r>
          </w:p>
        </w:tc>
      </w:tr>
      <w:tr>
        <w:tc>
          <w:tcPr/>
          <w:p>
            <w:pPr>
              <w:pStyle w:val="Compact"/>
            </w:pPr>
            <w:r>
              <w:t xml:space="preserve">Development laptops</w:t>
            </w:r>
          </w:p>
        </w:tc>
        <w:tc>
          <w:tcPr/>
          <w:p>
            <w:pPr>
              <w:pStyle w:val="Compact"/>
            </w:pPr>
            <w:r>
              <w:t xml:space="preserve">3</w:t>
            </w:r>
          </w:p>
        </w:tc>
        <w:tc>
          <w:tcPr/>
          <w:p>
            <w:pPr>
              <w:pStyle w:val="Compact"/>
            </w:pPr>
            <w:r>
              <w:t xml:space="preserve">From the core team; contractors work with their own equipment (assumption)</w:t>
            </w:r>
          </w:p>
        </w:tc>
        <w:tc>
          <w:tcPr/>
          <w:p>
            <w:pPr>
              <w:pStyle w:val="Compact"/>
            </w:pPr>
            <w:r>
              <w:t xml:space="preserve">—</w:t>
            </w:r>
          </w:p>
        </w:tc>
        <w:tc>
          <w:tcPr/>
          <w:p>
            <w:pPr>
              <w:pStyle w:val="Compact"/>
            </w:pPr>
            <w:r>
              <w:t xml:space="preserve">0</w:t>
            </w:r>
          </w:p>
        </w:tc>
        <w:tc>
          <w:tcPr/>
          <w:p>
            <w:pPr>
              <w:pStyle w:val="Compact"/>
            </w:pPr>
            <w:r>
              <w:t xml:space="preserve">We already have them</w:t>
            </w:r>
          </w:p>
        </w:tc>
      </w:tr>
      <w:tr>
        <w:tc>
          <w:tcPr/>
          <w:p>
            <w:pPr>
              <w:pStyle w:val="Compact"/>
            </w:pPr>
            <w:r>
              <w:t xml:space="preserve">Android test phone</w:t>
            </w:r>
          </w:p>
        </w:tc>
        <w:tc>
          <w:tcPr/>
          <w:p>
            <w:pPr>
              <w:pStyle w:val="Compact"/>
            </w:pPr>
            <w:r>
              <w:t xml:space="preserve">1</w:t>
            </w:r>
          </w:p>
        </w:tc>
        <w:tc>
          <w:tcPr/>
          <w:p>
            <w:pPr>
              <w:pStyle w:val="Compact"/>
            </w:pPr>
            <w:r>
              <w:t xml:space="preserve">Entry-level, Samsung Galaxy A06 type</w:t>
            </w:r>
          </w:p>
        </w:tc>
        <w:tc>
          <w:tcPr/>
          <w:p>
            <w:pPr>
              <w:pStyle w:val="Compact"/>
            </w:pPr>
            <w:r>
              <w:t xml:space="preserve">450,000</w:t>
            </w:r>
          </w:p>
        </w:tc>
        <w:tc>
          <w:tcPr/>
          <w:p>
            <w:pPr>
              <w:pStyle w:val="Compact"/>
            </w:pPr>
            <w:r>
              <w:t xml:space="preserve">450,000</w:t>
            </w:r>
          </w:p>
        </w:tc>
        <w:tc>
          <w:tcPr/>
          <w:p>
            <w:pPr>
              <w:pStyle w:val="Compact"/>
            </w:pPr>
            <w:r>
              <w:t xml:space="preserve">Launch price in Colombia (Samsung, 2024)</w:t>
            </w:r>
          </w:p>
        </w:tc>
      </w:tr>
      <w:tr>
        <w:tc>
          <w:tcPr/>
          <w:p>
            <w:pPr>
              <w:pStyle w:val="Compact"/>
            </w:pPr>
            <w:r>
              <w:t xml:space="preserve">Trips to the car wash</w:t>
            </w:r>
          </w:p>
        </w:tc>
        <w:tc>
          <w:tcPr/>
          <w:p>
            <w:pPr>
              <w:pStyle w:val="Compact"/>
            </w:pPr>
            <w:r>
              <w:t xml:space="preserve">8 visits</w:t>
            </w:r>
          </w:p>
        </w:tc>
        <w:tc>
          <w:tcPr/>
          <w:p>
            <w:pPr>
              <w:pStyle w:val="Compact"/>
            </w:pPr>
            <w:r>
              <w:t xml:space="preserve">Requirements gathering, validations, acceptance, training and go-live; local transport in Neiva (assumption)</w:t>
            </w:r>
          </w:p>
        </w:tc>
        <w:tc>
          <w:tcPr/>
          <w:p>
            <w:pPr>
              <w:pStyle w:val="Compact"/>
            </w:pPr>
            <w:r>
              <w:t xml:space="preserve">30,000</w:t>
            </w:r>
          </w:p>
        </w:tc>
        <w:tc>
          <w:tcPr/>
          <w:p>
            <w:pPr>
              <w:pStyle w:val="Compact"/>
            </w:pPr>
            <w:r>
              <w:t xml:space="preserve">240,000</w:t>
            </w:r>
          </w:p>
        </w:tc>
        <w:tc>
          <w:tcPr/>
          <w:p>
            <w:pPr>
              <w:pStyle w:val="Compact"/>
            </w:pPr>
            <w:r>
              <w:t xml:space="preserve">Assumption</w:t>
            </w:r>
          </w:p>
        </w:tc>
      </w:tr>
      <w:tr>
        <w:tc>
          <w:tcPr/>
          <w:p>
            <w:pPr>
              <w:pStyle w:val="Compact"/>
            </w:pPr>
            <w:r>
              <w:t xml:space="preserve">Printing</w:t>
            </w:r>
          </w:p>
        </w:tc>
        <w:tc>
          <w:tcPr/>
          <w:p>
            <w:pPr>
              <w:pStyle w:val="Compact"/>
            </w:pPr>
            <w:r>
              <w:t xml:space="preserve">1 batch</w:t>
            </w:r>
          </w:p>
        </w:tc>
        <w:tc>
          <w:tcPr/>
          <w:p>
            <w:pPr>
              <w:pStyle w:val="Compact"/>
            </w:pPr>
            <w:r>
              <w:t xml:space="preserve">Payment QR code for the site and training material (assumption)</w:t>
            </w:r>
          </w:p>
        </w:tc>
        <w:tc>
          <w:tcPr/>
          <w:p>
            <w:pPr>
              <w:pStyle w:val="Compact"/>
            </w:pPr>
            <w:r>
              <w:t xml:space="preserve">120,000</w:t>
            </w:r>
          </w:p>
        </w:tc>
        <w:tc>
          <w:tcPr/>
          <w:p>
            <w:pPr>
              <w:pStyle w:val="Compact"/>
            </w:pPr>
            <w:r>
              <w:t xml:space="preserve">120,000</w:t>
            </w:r>
          </w:p>
        </w:tc>
        <w:tc>
          <w:tcPr/>
          <w:p>
            <w:pPr>
              <w:pStyle w:val="Compact"/>
            </w:pPr>
            <w:r>
              <w:t xml:space="preserve">Assumption</w:t>
            </w:r>
          </w:p>
        </w:tc>
      </w:tr>
      <w:tr>
        <w:tc>
          <w:tcPr/>
          <w:p>
            <w:pPr>
              <w:pStyle w:val="Compact"/>
            </w:pPr>
            <w:r>
              <w:rPr>
                <w:b/>
                <w:bCs/>
              </w:rPr>
              <w:t xml:space="preserve">Subtotal</w:t>
            </w:r>
          </w:p>
        </w:tc>
        <w:tc>
          <w:tcPr/>
          <w:p>
            <w:pPr>
              <w:pStyle w:val="Compact"/>
            </w:pPr>
          </w:p>
        </w:tc>
        <w:tc>
          <w:tcPr/>
          <w:p>
            <w:pPr>
              <w:pStyle w:val="Compact"/>
            </w:pPr>
          </w:p>
        </w:tc>
        <w:tc>
          <w:tcPr/>
          <w:p>
            <w:pPr>
              <w:pStyle w:val="Compact"/>
            </w:pPr>
          </w:p>
        </w:tc>
        <w:tc>
          <w:tcPr/>
          <w:p>
            <w:pPr>
              <w:pStyle w:val="Compact"/>
            </w:pPr>
            <w:r>
              <w:rPr>
                <w:b/>
                <w:bCs/>
              </w:rPr>
              <w:t xml:space="preserve">810,000</w:t>
            </w:r>
          </w:p>
        </w:tc>
        <w:tc>
          <w:tcPr/>
          <w:p>
            <w:pPr>
              <w:pStyle w:val="Compact"/>
            </w:pPr>
          </w:p>
        </w:tc>
      </w:tr>
    </w:tbl>
    <w:bookmarkEnd w:id="33"/>
    <w:bookmarkStart w:id="34" w:name="Xc54d8f940de273ba636c4b6beefbbd03dbf7b59"/>
    <w:p>
      <w:pPr>
        <w:pStyle w:val="Heading3"/>
      </w:pPr>
      <w:r>
        <w:t xml:space="preserve">8.5 Budget summary</w:t>
      </w:r>
    </w:p>
    <w:p>
      <w:pPr>
        <w:pStyle w:val="FirstParagraph"/>
      </w:pPr>
      <w:r>
        <w:rPr>
          <w:b/>
          <w:bCs/>
        </w:rPr>
        <w:t xml:space="preserve">Table 25</w:t>
      </w:r>
      <w:r>
        <w:t xml:space="preserve"> </w:t>
      </w:r>
      <w:r>
        <w:rPr>
          <w:i/>
          <w:iCs/>
        </w:rPr>
        <w:t xml:space="preserve">Total Project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 (COP)</w:t>
            </w:r>
          </w:p>
        </w:tc>
      </w:tr>
      <w:tr>
        <w:tc>
          <w:tcPr/>
          <w:p>
            <w:pPr>
              <w:pStyle w:val="Compact"/>
            </w:pPr>
            <w:r>
              <w:t xml:space="preserve">Human resources (Table 21)</w:t>
            </w:r>
          </w:p>
        </w:tc>
        <w:tc>
          <w:tcPr/>
          <w:p>
            <w:pPr>
              <w:pStyle w:val="Compact"/>
            </w:pPr>
            <w:r>
              <w:t xml:space="preserve">190,806,000</w:t>
            </w:r>
          </w:p>
        </w:tc>
      </w:tr>
      <w:tr>
        <w:tc>
          <w:tcPr/>
          <w:p>
            <w:pPr>
              <w:pStyle w:val="Compact"/>
            </w:pPr>
            <w:r>
              <w:t xml:space="preserve">Infrastructure and hosting (Table 22)</w:t>
            </w:r>
          </w:p>
        </w:tc>
        <w:tc>
          <w:tcPr/>
          <w:p>
            <w:pPr>
              <w:pStyle w:val="Compact"/>
            </w:pPr>
            <w:r>
              <w:t xml:space="preserve">1,851,300</w:t>
            </w:r>
          </w:p>
        </w:tc>
      </w:tr>
      <w:tr>
        <w:tc>
          <w:tcPr/>
          <w:p>
            <w:pPr>
              <w:pStyle w:val="Compact"/>
            </w:pPr>
            <w:r>
              <w:t xml:space="preserve">Licenses, tools and third-party services (Table 23)</w:t>
            </w:r>
          </w:p>
        </w:tc>
        <w:tc>
          <w:tcPr/>
          <w:p>
            <w:pPr>
              <w:pStyle w:val="Compact"/>
            </w:pPr>
            <w:r>
              <w:t xml:space="preserve">101,100</w:t>
            </w:r>
          </w:p>
        </w:tc>
      </w:tr>
      <w:tr>
        <w:tc>
          <w:tcPr/>
          <w:p>
            <w:pPr>
              <w:pStyle w:val="Compact"/>
            </w:pPr>
            <w:r>
              <w:t xml:space="preserve">Equipment and other expenses (Table 24)</w:t>
            </w:r>
          </w:p>
        </w:tc>
        <w:tc>
          <w:tcPr/>
          <w:p>
            <w:pPr>
              <w:pStyle w:val="Compact"/>
            </w:pPr>
            <w:r>
              <w:t xml:space="preserve">810,000</w:t>
            </w:r>
          </w:p>
        </w:tc>
      </w:tr>
      <w:tr>
        <w:tc>
          <w:tcPr/>
          <w:p>
            <w:pPr>
              <w:pStyle w:val="Compact"/>
            </w:pPr>
            <w:r>
              <w:rPr>
                <w:b/>
                <w:bCs/>
              </w:rPr>
              <w:t xml:space="preserve">Direct cost</w:t>
            </w:r>
          </w:p>
        </w:tc>
        <w:tc>
          <w:tcPr/>
          <w:p>
            <w:pPr>
              <w:pStyle w:val="Compact"/>
            </w:pPr>
            <w:r>
              <w:rPr>
                <w:b/>
                <w:bCs/>
              </w:rPr>
              <w:t xml:space="preserve">193,568,400</w:t>
            </w:r>
          </w:p>
        </w:tc>
      </w:tr>
      <w:tr>
        <w:tc>
          <w:tcPr/>
          <w:p>
            <w:pPr>
              <w:pStyle w:val="Compact"/>
            </w:pPr>
            <w:r>
              <w:t xml:space="preserve">Contingency: 10% of the direct cost (Table 20)</w:t>
            </w:r>
          </w:p>
        </w:tc>
        <w:tc>
          <w:tcPr/>
          <w:p>
            <w:pPr>
              <w:pStyle w:val="Compact"/>
            </w:pPr>
            <w:r>
              <w:t xml:space="preserve">19,356,840</w:t>
            </w:r>
          </w:p>
        </w:tc>
      </w:tr>
      <w:tr>
        <w:tc>
          <w:tcPr/>
          <w:p>
            <w:pPr>
              <w:pStyle w:val="Compact"/>
            </w:pPr>
            <w:r>
              <w:rPr>
                <w:b/>
                <w:bCs/>
              </w:rPr>
              <w:t xml:space="preserve">Total project cost</w:t>
            </w:r>
          </w:p>
        </w:tc>
        <w:tc>
          <w:tcPr/>
          <w:p>
            <w:pPr>
              <w:pStyle w:val="Compact"/>
            </w:pPr>
            <w:r>
              <w:rPr>
                <w:b/>
                <w:bCs/>
              </w:rPr>
              <w:t xml:space="preserve">212,925,240</w:t>
            </w:r>
          </w:p>
        </w:tc>
      </w:tr>
    </w:tbl>
    <w:p>
      <w:r>
        <w:pict>
          <v:rect style="width:0;height:1.5pt" o:hralign="center" o:hrstd="t" o:hr="t"/>
        </w:pict>
      </w:r>
    </w:p>
    <w:bookmarkEnd w:id="34"/>
    <w:bookmarkEnd w:id="35"/>
    <w:bookmarkStart w:id="36" w:name="X18de76301d15c44fa67693ac4bb7c458a55cd74"/>
    <w:p>
      <w:pPr>
        <w:pStyle w:val="Heading2"/>
      </w:pPr>
      <w:r>
        <w:t xml:space="preserve">9. Monthly Operating Cost</w:t>
      </w:r>
    </w:p>
    <w:p>
      <w:pPr>
        <w:pStyle w:val="FirstParagraph"/>
      </w:pPr>
      <w:r>
        <w:rPr>
          <w:b/>
          <w:bCs/>
        </w:rPr>
        <w:t xml:space="preserve">Table 26</w:t>
      </w:r>
      <w:r>
        <w:t xml:space="preserve"> </w:t>
      </w:r>
      <w:r>
        <w:rPr>
          <w:i/>
          <w:iCs/>
        </w:rPr>
        <w:t xml:space="preserve">Operation, Support and Maintenance After Closure (from W29)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Assumption</w:t>
            </w:r>
          </w:p>
        </w:tc>
        <w:tc>
          <w:tcPr/>
          <w:p>
            <w:pPr>
              <w:pStyle w:val="Compact"/>
            </w:pPr>
            <w:r>
              <w:t xml:space="preserve">Unit price</w:t>
            </w:r>
          </w:p>
        </w:tc>
        <w:tc>
          <w:tcPr/>
          <w:p>
            <w:pPr>
              <w:pStyle w:val="Compact"/>
            </w:pPr>
            <w:r>
              <w:t xml:space="preserve">Monthly cost (COP)</w:t>
            </w:r>
          </w:p>
        </w:tc>
        <w:tc>
          <w:tcPr/>
          <w:p>
            <w:pPr>
              <w:pStyle w:val="Compact"/>
            </w:pPr>
            <w:r>
              <w:t xml:space="preserve">Source or criterion</w:t>
            </w:r>
          </w:p>
        </w:tc>
      </w:tr>
      <w:tr>
        <w:tc>
          <w:tcPr/>
          <w:p>
            <w:pPr>
              <w:pStyle w:val="Compact"/>
            </w:pPr>
            <w:r>
              <w:t xml:space="preserve">Production server</w:t>
            </w:r>
          </w:p>
        </w:tc>
        <w:tc>
          <w:tcPr/>
          <w:p>
            <w:pPr>
              <w:pStyle w:val="Compact"/>
            </w:pPr>
            <w:r>
              <w:t xml:space="preserve">1</w:t>
            </w:r>
          </w:p>
        </w:tc>
        <w:tc>
          <w:tcPr/>
          <w:p>
            <w:pPr>
              <w:pStyle w:val="Compact"/>
            </w:pPr>
            <w:r>
              <w:t xml:space="preserve">AWS Lightsail Linux: 4 vCPU, 16 GB of RAM, 320 GB SSD</w:t>
            </w:r>
          </w:p>
        </w:tc>
        <w:tc>
          <w:tcPr/>
          <w:p>
            <w:pPr>
              <w:pStyle w:val="Compact"/>
            </w:pPr>
            <w:r>
              <w:t xml:space="preserve">USD 84 per month</w:t>
            </w:r>
          </w:p>
        </w:tc>
        <w:tc>
          <w:tcPr/>
          <w:p>
            <w:pPr>
              <w:pStyle w:val="Compact"/>
            </w:pPr>
            <w:r>
              <w:t xml:space="preserve">329,900</w:t>
            </w:r>
          </w:p>
        </w:tc>
        <w:tc>
          <w:tcPr/>
          <w:p>
            <w:pPr>
              <w:pStyle w:val="Compact"/>
            </w:pPr>
            <w:r>
              <w:t xml:space="preserve">AWS Lightsail pricing</w:t>
            </w:r>
          </w:p>
        </w:tc>
      </w:tr>
      <w:tr>
        <w:tc>
          <w:tcPr/>
          <w:p>
            <w:pPr>
              <w:pStyle w:val="Compact"/>
            </w:pPr>
            <w:r>
              <w:t xml:space="preserve">Automatic backups</w:t>
            </w:r>
          </w:p>
        </w:tc>
        <w:tc>
          <w:tcPr/>
          <w:p>
            <w:pPr>
              <w:pStyle w:val="Compact"/>
            </w:pPr>
            <w:r>
              <w:t xml:space="preserve">60 GB</w:t>
            </w:r>
          </w:p>
        </w:tc>
        <w:tc>
          <w:tcPr/>
          <w:p>
            <w:pPr>
              <w:pStyle w:val="Compact"/>
            </w:pPr>
            <w:r>
              <w:t xml:space="preserve">Daily snapshots (assumption)</w:t>
            </w:r>
          </w:p>
        </w:tc>
        <w:tc>
          <w:tcPr/>
          <w:p>
            <w:pPr>
              <w:pStyle w:val="Compact"/>
            </w:pPr>
            <w:r>
              <w:t xml:space="preserve">USD 0.05 per GB per month</w:t>
            </w:r>
          </w:p>
        </w:tc>
        <w:tc>
          <w:tcPr/>
          <w:p>
            <w:pPr>
              <w:pStyle w:val="Compact"/>
            </w:pPr>
            <w:r>
              <w:t xml:space="preserve">11,800</w:t>
            </w:r>
          </w:p>
        </w:tc>
        <w:tc>
          <w:tcPr/>
          <w:p>
            <w:pPr>
              <w:pStyle w:val="Compact"/>
            </w:pPr>
            <w:r>
              <w:t xml:space="preserve">AWS Lightsail pricing</w:t>
            </w:r>
          </w:p>
        </w:tc>
      </w:tr>
      <w:tr>
        <w:tc>
          <w:tcPr/>
          <w:p>
            <w:pPr>
              <w:pStyle w:val="Compact"/>
            </w:pPr>
            <w:r>
              <w:t xml:space="preserve">Transactional email</w:t>
            </w:r>
          </w:p>
        </w:tc>
        <w:tc>
          <w:tcPr/>
          <w:p>
            <w:pPr>
              <w:pStyle w:val="Compact"/>
            </w:pPr>
            <w:r>
              <w:t xml:space="preserve">3,000 emails</w:t>
            </w:r>
          </w:p>
        </w:tc>
        <w:tc>
          <w:tcPr/>
          <w:p>
            <w:pPr>
              <w:pStyle w:val="Compact"/>
            </w:pPr>
            <w:r>
              <w:t xml:space="preserve">Assumed volume</w:t>
            </w:r>
          </w:p>
        </w:tc>
        <w:tc>
          <w:tcPr/>
          <w:p>
            <w:pPr>
              <w:pStyle w:val="Compact"/>
            </w:pPr>
            <w:r>
              <w:t xml:space="preserve">USD 0.10 per 1,000 emails</w:t>
            </w:r>
          </w:p>
        </w:tc>
        <w:tc>
          <w:tcPr/>
          <w:p>
            <w:pPr>
              <w:pStyle w:val="Compact"/>
            </w:pPr>
            <w:r>
              <w:t xml:space="preserve">1,200</w:t>
            </w:r>
          </w:p>
        </w:tc>
        <w:tc>
          <w:tcPr/>
          <w:p>
            <w:pPr>
              <w:pStyle w:val="Compact"/>
            </w:pPr>
            <w:r>
              <w:t xml:space="preserve">Amazon SES pricing</w:t>
            </w:r>
          </w:p>
        </w:tc>
      </w:tr>
      <w:tr>
        <w:tc>
          <w:tcPr/>
          <w:p>
            <w:pPr>
              <w:pStyle w:val="Compact"/>
            </w:pPr>
            <w:r>
              <w:t xml:space="preserve">.com.co domain</w:t>
            </w:r>
          </w:p>
        </w:tc>
        <w:tc>
          <w:tcPr/>
          <w:p>
            <w:pPr>
              <w:pStyle w:val="Compact"/>
            </w:pPr>
            <w:r>
              <w:t xml:space="preserve">1/12 of the yearly registration</w:t>
            </w:r>
          </w:p>
        </w:tc>
        <w:tc>
          <w:tcPr/>
          <w:p>
            <w:pPr>
              <w:pStyle w:val="Compact"/>
            </w:pPr>
            <w:r>
              <w:t xml:space="preserve">—</w:t>
            </w:r>
          </w:p>
        </w:tc>
        <w:tc>
          <w:tcPr/>
          <w:p>
            <w:pPr>
              <w:pStyle w:val="Compact"/>
            </w:pPr>
            <w:r>
              <w:t xml:space="preserve">USD 20.70 per year</w:t>
            </w:r>
          </w:p>
        </w:tc>
        <w:tc>
          <w:tcPr/>
          <w:p>
            <w:pPr>
              <w:pStyle w:val="Compact"/>
            </w:pPr>
            <w:r>
              <w:t xml:space="preserve">6,800</w:t>
            </w:r>
          </w:p>
        </w:tc>
        <w:tc>
          <w:tcPr/>
          <w:p>
            <w:pPr>
              <w:pStyle w:val="Compact"/>
            </w:pPr>
            <w:r>
              <w:t xml:space="preserve">Registration price on Dynadot</w:t>
            </w:r>
          </w:p>
        </w:tc>
      </w:tr>
      <w:tr>
        <w:tc>
          <w:tcPr/>
          <w:p>
            <w:pPr>
              <w:pStyle w:val="Compact"/>
            </w:pPr>
            <w:r>
              <w:t xml:space="preserve">HTTPS, push notifications, monitoring and builds</w:t>
            </w:r>
          </w:p>
        </w:tc>
        <w:tc>
          <w:tcPr/>
          <w:p>
            <w:pPr>
              <w:pStyle w:val="Compact"/>
            </w:pPr>
            <w:r>
              <w:t xml:space="preserve">—</w:t>
            </w:r>
          </w:p>
        </w:tc>
        <w:tc>
          <w:tcPr/>
          <w:p>
            <w:pPr>
              <w:pStyle w:val="Compact"/>
            </w:pPr>
            <w:r>
              <w:t xml:space="preserve">Free plans</w:t>
            </w:r>
          </w:p>
        </w:tc>
        <w:tc>
          <w:tcPr/>
          <w:p>
            <w:pPr>
              <w:pStyle w:val="Compact"/>
            </w:pPr>
            <w:r>
              <w:t xml:space="preserve">Free</w:t>
            </w:r>
          </w:p>
        </w:tc>
        <w:tc>
          <w:tcPr/>
          <w:p>
            <w:pPr>
              <w:pStyle w:val="Compact"/>
            </w:pPr>
            <w:r>
              <w:t xml:space="preserve">0</w:t>
            </w:r>
          </w:p>
        </w:tc>
        <w:tc>
          <w:tcPr/>
          <w:p>
            <w:pPr>
              <w:pStyle w:val="Compact"/>
            </w:pPr>
            <w:r>
              <w:t xml:space="preserve">Tables 22 and 23</w:t>
            </w:r>
          </w:p>
        </w:tc>
      </w:tr>
      <w:tr>
        <w:tc>
          <w:tcPr/>
          <w:p>
            <w:pPr>
              <w:pStyle w:val="Compact"/>
            </w:pPr>
            <w:r>
              <w:t xml:space="preserve">Support and maintenance</w:t>
            </w:r>
          </w:p>
        </w:tc>
        <w:tc>
          <w:tcPr/>
          <w:p>
            <w:pPr>
              <w:pStyle w:val="Compact"/>
            </w:pPr>
            <w:r>
              <w:t xml:space="preserve">32 h</w:t>
            </w:r>
          </w:p>
        </w:tc>
        <w:tc>
          <w:tcPr/>
          <w:p>
            <w:pPr>
              <w:pStyle w:val="Compact"/>
            </w:pPr>
            <w:r>
              <w:t xml:space="preserve">Activities in Table 27</w:t>
            </w:r>
          </w:p>
        </w:tc>
        <w:tc>
          <w:tcPr/>
          <w:p>
            <w:pPr>
              <w:pStyle w:val="Compact"/>
            </w:pPr>
            <w:r>
              <w:t xml:space="preserve">COP 57,000 per hour</w:t>
            </w:r>
          </w:p>
        </w:tc>
        <w:tc>
          <w:tcPr/>
          <w:p>
            <w:pPr>
              <w:pStyle w:val="Compact"/>
            </w:pPr>
            <w:r>
              <w:t xml:space="preserve">1,824,000</w:t>
            </w:r>
          </w:p>
        </w:tc>
        <w:tc>
          <w:tcPr/>
          <w:p>
            <w:pPr>
              <w:pStyle w:val="Compact"/>
            </w:pPr>
            <w:r>
              <w:t xml:space="preserve">Backend rate (Table 21)</w:t>
            </w:r>
          </w:p>
        </w:tc>
      </w:tr>
      <w:tr>
        <w:tc>
          <w:tcPr/>
          <w:p>
            <w:pPr>
              <w:pStyle w:val="Compact"/>
            </w:pPr>
            <w:r>
              <w:t xml:space="preserve">Operating reserve</w:t>
            </w:r>
          </w:p>
        </w:tc>
        <w:tc>
          <w:tcPr/>
          <w:p>
            <w:pPr>
              <w:pStyle w:val="Compact"/>
            </w:pPr>
            <w:r>
              <w:t xml:space="preserve">10%</w:t>
            </w:r>
          </w:p>
        </w:tc>
        <w:tc>
          <w:tcPr/>
          <w:p>
            <w:pPr>
              <w:pStyle w:val="Compact"/>
            </w:pPr>
            <w:r>
              <w:t xml:space="preserve">Support peaks or a larger server (assumption)</w:t>
            </w:r>
          </w:p>
        </w:tc>
        <w:tc>
          <w:tcPr/>
          <w:p>
            <w:pPr>
              <w:pStyle w:val="Compact"/>
            </w:pPr>
            <w:r>
              <w:t xml:space="preserve">—</w:t>
            </w:r>
          </w:p>
        </w:tc>
        <w:tc>
          <w:tcPr/>
          <w:p>
            <w:pPr>
              <w:pStyle w:val="Compact"/>
            </w:pPr>
            <w:r>
              <w:t xml:space="preserve">217,370</w:t>
            </w:r>
          </w:p>
        </w:tc>
        <w:tc>
          <w:tcPr/>
          <w:p>
            <w:pPr>
              <w:pStyle w:val="Compact"/>
            </w:pPr>
            <w:r>
              <w:t xml:space="preserve">10% of the items above</w:t>
            </w:r>
          </w:p>
        </w:tc>
      </w:tr>
      <w:tr>
        <w:tc>
          <w:tcPr/>
          <w:p>
            <w:pPr>
              <w:pStyle w:val="Compact"/>
            </w:pPr>
            <w:r>
              <w:rPr>
                <w:b/>
                <w:bCs/>
              </w:rPr>
              <w:t xml:space="preserve">Monthly total</w:t>
            </w:r>
          </w:p>
        </w:tc>
        <w:tc>
          <w:tcPr/>
          <w:p>
            <w:pPr>
              <w:pStyle w:val="Compact"/>
            </w:pPr>
          </w:p>
        </w:tc>
        <w:tc>
          <w:tcPr/>
          <w:p>
            <w:pPr>
              <w:pStyle w:val="Compact"/>
            </w:pPr>
          </w:p>
        </w:tc>
        <w:tc>
          <w:tcPr/>
          <w:p>
            <w:pPr>
              <w:pStyle w:val="Compact"/>
            </w:pPr>
          </w:p>
        </w:tc>
        <w:tc>
          <w:tcPr/>
          <w:p>
            <w:pPr>
              <w:pStyle w:val="Compact"/>
            </w:pPr>
            <w:r>
              <w:rPr>
                <w:b/>
                <w:bCs/>
              </w:rPr>
              <w:t xml:space="preserve">2,391,070</w:t>
            </w:r>
          </w:p>
        </w:tc>
        <w:tc>
          <w:tcPr/>
          <w:p>
            <w:pPr>
              <w:pStyle w:val="Compact"/>
            </w:pPr>
          </w:p>
        </w:tc>
      </w:tr>
      <w:tr>
        <w:tc>
          <w:tcPr/>
          <w:p>
            <w:pPr>
              <w:pStyle w:val="Compact"/>
            </w:pPr>
            <w:r>
              <w:rPr>
                <w:b/>
                <w:bCs/>
              </w:rPr>
              <w:t xml:space="preserve">Yearly total</w:t>
            </w:r>
          </w:p>
        </w:tc>
        <w:tc>
          <w:tcPr/>
          <w:p>
            <w:pPr>
              <w:pStyle w:val="Compact"/>
            </w:pPr>
            <w:r>
              <w:t xml:space="preserve">12 months</w:t>
            </w:r>
          </w:p>
        </w:tc>
        <w:tc>
          <w:tcPr/>
          <w:p>
            <w:pPr>
              <w:pStyle w:val="Compact"/>
            </w:pPr>
          </w:p>
        </w:tc>
        <w:tc>
          <w:tcPr/>
          <w:p>
            <w:pPr>
              <w:pStyle w:val="Compact"/>
            </w:pPr>
          </w:p>
        </w:tc>
        <w:tc>
          <w:tcPr/>
          <w:p>
            <w:pPr>
              <w:pStyle w:val="Compact"/>
            </w:pPr>
            <w:r>
              <w:rPr>
                <w:b/>
                <w:bCs/>
              </w:rPr>
              <w:t xml:space="preserve">28,692,840</w:t>
            </w:r>
          </w:p>
        </w:tc>
        <w:tc>
          <w:tcPr/>
          <w:p>
            <w:pPr>
              <w:pStyle w:val="Compact"/>
            </w:pPr>
          </w:p>
        </w:tc>
      </w:tr>
    </w:tbl>
    <w:p>
      <w:r>
        <w:pict>
          <v:rect style="width:0;height:1.5pt" o:hralign="center" o:hrstd="t" o:hr="t"/>
        </w:pict>
      </w:r>
    </w:p>
    <w:bookmarkEnd w:id="36"/>
    <w:bookmarkStart w:id="37" w:name="Xc930717707498e18031d61b5c2c30fa47ce902f"/>
    <w:p>
      <w:pPr>
        <w:pStyle w:val="Heading2"/>
      </w:pPr>
      <w:r>
        <w:t xml:space="preserve">10. License</w:t>
      </w:r>
    </w:p>
    <w:p>
      <w:pPr>
        <w:pStyle w:val="FirstParagraph"/>
      </w:pPr>
      <w:r>
        <w:t xml:space="preserve">The software developed in this project is licensed under an</w:t>
      </w:r>
      <w:r>
        <w:t xml:space="preserve"> </w:t>
      </w:r>
      <w:r>
        <w:rPr>
          <w:b/>
          <w:bCs/>
        </w:rPr>
        <w:t xml:space="preserve">open source with attribution</w:t>
      </w:r>
      <w:r>
        <w:t xml:space="preserve"> </w:t>
      </w:r>
      <w:r>
        <w:t xml:space="preserve">model, which allows the system to be freely distributed and modified, while keeping the obligation to acknowledge the intellectual property shared between the team and SENA.</w:t>
      </w:r>
    </w:p>
    <w:p>
      <w:pPr>
        <w:pStyle w:val="BodyText"/>
      </w:pPr>
      <w:r>
        <w:rPr>
          <w:b/>
          <w:bCs/>
        </w:rPr>
        <w:t xml:space="preserve">Terms of use</w:t>
      </w:r>
    </w:p>
    <w:p>
      <w:pPr>
        <w:pStyle w:val="Compact"/>
        <w:numPr>
          <w:ilvl w:val="0"/>
          <w:numId w:val="1001"/>
        </w:numPr>
      </w:pPr>
      <w:r>
        <w:t xml:space="preserve">The software may be used, copied, modified and distributed freely, as long as the authorship of the team and SENA is expressly acknowledged.</w:t>
      </w:r>
    </w:p>
    <w:p>
      <w:pPr>
        <w:pStyle w:val="Compact"/>
        <w:numPr>
          <w:ilvl w:val="0"/>
          <w:numId w:val="1001"/>
        </w:numPr>
      </w:pPr>
      <w:r>
        <w:t xml:space="preserve">Any redistribution or publication of derived versions must keep the same license and attribution terms.</w:t>
      </w:r>
    </w:p>
    <w:p>
      <w:pPr>
        <w:pStyle w:val="Compact"/>
        <w:numPr>
          <w:ilvl w:val="0"/>
          <w:numId w:val="1001"/>
        </w:numPr>
      </w:pPr>
      <w:r>
        <w:t xml:space="preserve">The license ensures that the software will remain open and that improvements will be available to the community under these same terms.</w:t>
      </w:r>
    </w:p>
    <w:p>
      <w:pPr>
        <w:pStyle w:val="Compact"/>
        <w:numPr>
          <w:ilvl w:val="0"/>
          <w:numId w:val="1001"/>
        </w:numPr>
      </w:pPr>
      <w:r>
        <w:t xml:space="preserve">Using the software for purposes that break current law or harm the rights of the owners is prohibited.</w:t>
      </w:r>
    </w:p>
    <w:p>
      <w:pPr>
        <w:pStyle w:val="FirstParagraph"/>
      </w:pPr>
      <w:r>
        <w:rPr>
          <w:b/>
          <w:bCs/>
        </w:rPr>
        <w:t xml:space="preserve">Usage fee.</w:t>
      </w:r>
      <w:r>
        <w:t xml:space="preserve"> </w:t>
      </w:r>
      <w:r>
        <w:t xml:space="preserve">Using the software for commercial or productive purposes is subject to a usage fee, whose amount is set by agreement between the team and SENA. This fee includes technical support, updates and maintenance; its reference value is the monthly operating cost in Table 26, and the payment scheme is in section 12.</w:t>
      </w:r>
    </w:p>
    <w:p>
      <w:pPr>
        <w:pStyle w:val="BodyText"/>
      </w:pPr>
      <w:r>
        <w:rPr>
          <w:b/>
          <w:bCs/>
        </w:rPr>
        <w:t xml:space="preserve">Rights and responsibilities</w:t>
      </w:r>
    </w:p>
    <w:p>
      <w:pPr>
        <w:pStyle w:val="Compact"/>
        <w:numPr>
          <w:ilvl w:val="0"/>
          <w:numId w:val="1002"/>
        </w:numPr>
      </w:pPr>
      <w:r>
        <w:t xml:space="preserve">The team and SENA keep the ownership of the software and of their respective contributions.</w:t>
      </w:r>
    </w:p>
    <w:p>
      <w:pPr>
        <w:pStyle w:val="Compact"/>
        <w:numPr>
          <w:ilvl w:val="0"/>
          <w:numId w:val="1002"/>
        </w:numPr>
      </w:pPr>
      <w:r>
        <w:t xml:space="preserve">Users have the right to collaborate on and improve the system within the framework of this license.</w:t>
      </w:r>
    </w:p>
    <w:p>
      <w:pPr>
        <w:pStyle w:val="Compact"/>
        <w:numPr>
          <w:ilvl w:val="0"/>
          <w:numId w:val="1002"/>
        </w:numPr>
      </w:pPr>
      <w:r>
        <w:t xml:space="preserve">Any commercial or modifying use must respect these terms, ensuring attribution and the continuity of the license, as well as payment of the usage fee when applicable.</w:t>
      </w:r>
    </w:p>
    <w:p>
      <w:r>
        <w:pict>
          <v:rect style="width:0;height:1.5pt" o:hralign="center" o:hrstd="t" o:hr="t"/>
        </w:pict>
      </w:r>
    </w:p>
    <w:bookmarkEnd w:id="37"/>
    <w:bookmarkStart w:id="38" w:name="X966374c2a461b484688544bade474c44f846409"/>
    <w:p>
      <w:pPr>
        <w:pStyle w:val="Heading2"/>
      </w:pPr>
      <w:r>
        <w:t xml:space="preserve">11. Maintenance Plan</w:t>
      </w:r>
    </w:p>
    <w:p>
      <w:pPr>
        <w:pStyle w:val="FirstParagraph"/>
      </w:pPr>
      <w:r>
        <w:rPr>
          <w:b/>
          <w:bCs/>
        </w:rPr>
        <w:t xml:space="preserve">Table 27</w:t>
      </w:r>
      <w:r>
        <w:t xml:space="preserve"> </w:t>
      </w:r>
      <w:r>
        <w:rPr>
          <w:i/>
          <w:iCs/>
        </w:rPr>
        <w:t xml:space="preserve">Maintenance Activities Included in the Monthly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Hours per month</w:t>
            </w:r>
          </w:p>
        </w:tc>
      </w:tr>
      <w:tr>
        <w:tc>
          <w:tcPr/>
          <w:p>
            <w:pPr>
              <w:pStyle w:val="Compact"/>
            </w:pPr>
            <w:r>
              <w:t xml:space="preserve">Review of monitoring alerts, CPU and memory use, and database size against the 10 GB limit of SQL Server Express (receipts and QR codes are stored in the database as images)</w:t>
            </w:r>
          </w:p>
        </w:tc>
        <w:tc>
          <w:tcPr/>
          <w:p>
            <w:pPr>
              <w:pStyle w:val="Compact"/>
            </w:pPr>
            <w:r>
              <w:t xml:space="preserve">Weekly</w:t>
            </w:r>
          </w:p>
        </w:tc>
        <w:tc>
          <w:tcPr/>
          <w:p>
            <w:pPr>
              <w:pStyle w:val="Compact"/>
            </w:pPr>
            <w:r>
              <w:t xml:space="preserve">2</w:t>
            </w:r>
          </w:p>
        </w:tc>
      </w:tr>
      <w:tr>
        <w:tc>
          <w:tcPr/>
          <w:p>
            <w:pPr>
              <w:pStyle w:val="Compact"/>
            </w:pPr>
            <w:r>
              <w:t xml:space="preserve">Backup verification and restore test</w:t>
            </w:r>
          </w:p>
        </w:tc>
        <w:tc>
          <w:tcPr/>
          <w:p>
            <w:pPr>
              <w:pStyle w:val="Compact"/>
            </w:pPr>
            <w:r>
              <w:t xml:space="preserve">Monthly</w:t>
            </w:r>
          </w:p>
        </w:tc>
        <w:tc>
          <w:tcPr/>
          <w:p>
            <w:pPr>
              <w:pStyle w:val="Compact"/>
            </w:pPr>
            <w:r>
              <w:t xml:space="preserve">2</w:t>
            </w:r>
          </w:p>
        </w:tc>
      </w:tr>
      <w:tr>
        <w:tc>
          <w:tcPr/>
          <w:p>
            <w:pPr>
              <w:pStyle w:val="Compact"/>
            </w:pPr>
            <w:r>
              <w:t xml:space="preserve">Security updates for the server and for the dependencies of the services, the web and the app</w:t>
            </w:r>
          </w:p>
        </w:tc>
        <w:tc>
          <w:tcPr/>
          <w:p>
            <w:pPr>
              <w:pStyle w:val="Compact"/>
            </w:pPr>
            <w:r>
              <w:t xml:space="preserve">Monthly</w:t>
            </w:r>
          </w:p>
        </w:tc>
        <w:tc>
          <w:tcPr/>
          <w:p>
            <w:pPr>
              <w:pStyle w:val="Compact"/>
            </w:pPr>
            <w:r>
              <w:t xml:space="preserve">6</w:t>
            </w:r>
          </w:p>
        </w:tc>
      </w:tr>
      <w:tr>
        <w:tc>
          <w:tcPr/>
          <w:p>
            <w:pPr>
              <w:pStyle w:val="Compact"/>
            </w:pPr>
            <w:r>
              <w:t xml:space="preserve">Fixing reported errors</w:t>
            </w:r>
          </w:p>
        </w:tc>
        <w:tc>
          <w:tcPr/>
          <w:p>
            <w:pPr>
              <w:pStyle w:val="Compact"/>
            </w:pPr>
            <w:r>
              <w:t xml:space="preserve">As reported</w:t>
            </w:r>
          </w:p>
        </w:tc>
        <w:tc>
          <w:tcPr/>
          <w:p>
            <w:pPr>
              <w:pStyle w:val="Compact"/>
            </w:pPr>
            <w:r>
              <w:t xml:space="preserve">12</w:t>
            </w:r>
          </w:p>
        </w:tc>
      </w:tr>
      <w:tr>
        <w:tc>
          <w:tcPr/>
          <w:p>
            <w:pPr>
              <w:pStyle w:val="Compact"/>
            </w:pPr>
            <w:r>
              <w:t xml:space="preserve">Support for the administrator and the operators during business hours</w:t>
            </w:r>
          </w:p>
        </w:tc>
        <w:tc>
          <w:tcPr/>
          <w:p>
            <w:pPr>
              <w:pStyle w:val="Compact"/>
            </w:pPr>
            <w:r>
              <w:t xml:space="preserve">On request</w:t>
            </w:r>
          </w:p>
        </w:tc>
        <w:tc>
          <w:tcPr/>
          <w:p>
            <w:pPr>
              <w:pStyle w:val="Compact"/>
            </w:pPr>
            <w:r>
              <w:t xml:space="preserve">6</w:t>
            </w:r>
          </w:p>
        </w:tc>
      </w:tr>
      <w:tr>
        <w:tc>
          <w:tcPr/>
          <w:p>
            <w:pPr>
              <w:pStyle w:val="Compact"/>
            </w:pPr>
            <w:r>
              <w:t xml:space="preserve">Compatibility with new versions of Android, the browsers and Expo SDK</w:t>
            </w:r>
          </w:p>
        </w:tc>
        <w:tc>
          <w:tcPr/>
          <w:p>
            <w:pPr>
              <w:pStyle w:val="Compact"/>
            </w:pPr>
            <w:r>
              <w:t xml:space="preserve">As released</w:t>
            </w:r>
          </w:p>
        </w:tc>
        <w:tc>
          <w:tcPr/>
          <w:p>
            <w:pPr>
              <w:pStyle w:val="Compact"/>
            </w:pPr>
            <w:r>
              <w:t xml:space="preserve">4</w:t>
            </w:r>
          </w:p>
        </w:tc>
      </w:tr>
      <w:tr>
        <w:tc>
          <w:tcPr/>
          <w:p>
            <w:pPr>
              <w:pStyle w:val="Compact"/>
            </w:pPr>
            <w:r>
              <w:rPr>
                <w:b/>
                <w:bCs/>
              </w:rPr>
              <w:t xml:space="preserve">Total</w:t>
            </w:r>
          </w:p>
        </w:tc>
        <w:tc>
          <w:tcPr/>
          <w:p>
            <w:pPr>
              <w:pStyle w:val="Compact"/>
            </w:pPr>
          </w:p>
        </w:tc>
        <w:tc>
          <w:tcPr/>
          <w:p>
            <w:pPr>
              <w:pStyle w:val="Compact"/>
            </w:pPr>
            <w:r>
              <w:rPr>
                <w:b/>
                <w:bCs/>
              </w:rPr>
              <w:t xml:space="preserve">32</w:t>
            </w:r>
          </w:p>
        </w:tc>
      </w:tr>
    </w:tbl>
    <w:p>
      <w:pPr>
        <w:pStyle w:val="BodyText"/>
      </w:pPr>
      <w:r>
        <w:rPr>
          <w:b/>
          <w:bCs/>
        </w:rPr>
        <w:t xml:space="preserve">Table 28</w:t>
      </w:r>
      <w:r>
        <w:t xml:space="preserve"> </w:t>
      </w:r>
      <w:r>
        <w:rPr>
          <w:i/>
          <w:iCs/>
        </w:rPr>
        <w:t xml:space="preserve">Incident Response Times (assumption)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Incident type</w:t>
            </w:r>
          </w:p>
        </w:tc>
        <w:tc>
          <w:tcPr/>
          <w:p>
            <w:pPr>
              <w:pStyle w:val="Compact"/>
            </w:pPr>
            <w:r>
              <w:t xml:space="preserve">Example</w:t>
            </w:r>
          </w:p>
        </w:tc>
        <w:tc>
          <w:tcPr/>
          <w:p>
            <w:pPr>
              <w:pStyle w:val="Compact"/>
            </w:pPr>
            <w:r>
              <w:t xml:space="preserve">First response</w:t>
            </w:r>
          </w:p>
        </w:tc>
        <w:tc>
          <w:tcPr/>
          <w:p>
            <w:pPr>
              <w:pStyle w:val="Compact"/>
            </w:pPr>
            <w:r>
              <w:t xml:space="preserve">Expected resolution</w:t>
            </w:r>
          </w:p>
        </w:tc>
      </w:tr>
      <w:tr>
        <w:tc>
          <w:tcPr/>
          <w:p>
            <w:pPr>
              <w:pStyle w:val="Compact"/>
            </w:pPr>
            <w:r>
              <w:t xml:space="preserve">Critical</w:t>
            </w:r>
          </w:p>
        </w:tc>
        <w:tc>
          <w:tcPr/>
          <w:p>
            <w:pPr>
              <w:pStyle w:val="Compact"/>
            </w:pPr>
            <w:r>
              <w:t xml:space="preserve">The system does not load, or bookings and payments cannot be made</w:t>
            </w:r>
          </w:p>
        </w:tc>
        <w:tc>
          <w:tcPr/>
          <w:p>
            <w:pPr>
              <w:pStyle w:val="Compact"/>
            </w:pPr>
            <w:r>
              <w:t xml:space="preserve">4 business hours</w:t>
            </w:r>
          </w:p>
        </w:tc>
        <w:tc>
          <w:tcPr/>
          <w:p>
            <w:pPr>
              <w:pStyle w:val="Compact"/>
            </w:pPr>
            <w:r>
              <w:t xml:space="preserve">1 business day</w:t>
            </w:r>
          </w:p>
        </w:tc>
      </w:tr>
      <w:tr>
        <w:tc>
          <w:tcPr/>
          <w:p>
            <w:pPr>
              <w:pStyle w:val="Compact"/>
            </w:pPr>
            <w:r>
              <w:t xml:space="preserve">Medium</w:t>
            </w:r>
          </w:p>
        </w:tc>
        <w:tc>
          <w:tcPr/>
          <w:p>
            <w:pPr>
              <w:pStyle w:val="Compact"/>
            </w:pPr>
            <w:r>
              <w:t xml:space="preserve">A function fails without stopping the operation, for example an email that does not arrive</w:t>
            </w:r>
          </w:p>
        </w:tc>
        <w:tc>
          <w:tcPr/>
          <w:p>
            <w:pPr>
              <w:pStyle w:val="Compact"/>
            </w:pPr>
            <w:r>
              <w:t xml:space="preserve">1 business day</w:t>
            </w:r>
          </w:p>
        </w:tc>
        <w:tc>
          <w:tcPr/>
          <w:p>
            <w:pPr>
              <w:pStyle w:val="Compact"/>
            </w:pPr>
            <w:r>
              <w:t xml:space="preserve">3 business days</w:t>
            </w:r>
          </w:p>
        </w:tc>
      </w:tr>
      <w:tr>
        <w:tc>
          <w:tcPr/>
          <w:p>
            <w:pPr>
              <w:pStyle w:val="Compact"/>
            </w:pPr>
            <w:r>
              <w:t xml:space="preserve">Low</w:t>
            </w:r>
          </w:p>
        </w:tc>
        <w:tc>
          <w:tcPr/>
          <w:p>
            <w:pPr>
              <w:pStyle w:val="Compact"/>
            </w:pPr>
            <w:r>
              <w:t xml:space="preserve">Visual adjustment or usage question</w:t>
            </w:r>
          </w:p>
        </w:tc>
        <w:tc>
          <w:tcPr/>
          <w:p>
            <w:pPr>
              <w:pStyle w:val="Compact"/>
            </w:pPr>
            <w:r>
              <w:t xml:space="preserve">2 business days</w:t>
            </w:r>
          </w:p>
        </w:tc>
        <w:tc>
          <w:tcPr/>
          <w:p>
            <w:pPr>
              <w:pStyle w:val="Compact"/>
            </w:pPr>
            <w:r>
              <w:t xml:space="preserve">In the next update</w:t>
            </w:r>
          </w:p>
        </w:tc>
      </w:tr>
    </w:tbl>
    <w:p>
      <w:r>
        <w:pict>
          <v:rect style="width:0;height:1.5pt" o:hralign="center" o:hrstd="t" o:hr="t"/>
        </w:pict>
      </w:r>
    </w:p>
    <w:bookmarkEnd w:id="38"/>
    <w:bookmarkStart w:id="39" w:name="X2464789d46b9f814a58a3e4bc9bdc37755e36c8"/>
    <w:p>
      <w:pPr>
        <w:pStyle w:val="Heading2"/>
      </w:pPr>
      <w:r>
        <w:t xml:space="preserve">12. Payment Schedule</w:t>
      </w:r>
    </w:p>
    <w:p>
      <w:pPr>
        <w:pStyle w:val="FirstParagraph"/>
      </w:pPr>
      <w:r>
        <w:rPr>
          <w:b/>
          <w:bCs/>
        </w:rPr>
        <w:t xml:space="preserve">Table 29</w:t>
      </w:r>
      <w:r>
        <w:t xml:space="preserve"> </w:t>
      </w:r>
      <w:r>
        <w:rPr>
          <w:i/>
          <w:iCs/>
        </w:rPr>
        <w:t xml:space="preserve">Project Payments by Milestone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Payment</w:t>
            </w:r>
          </w:p>
        </w:tc>
        <w:tc>
          <w:tcPr/>
          <w:p>
            <w:pPr>
              <w:pStyle w:val="Compact"/>
            </w:pPr>
            <w:r>
              <w:t xml:space="preserve">Milestone</w:t>
            </w:r>
          </w:p>
        </w:tc>
        <w:tc>
          <w:tcPr/>
          <w:p>
            <w:pPr>
              <w:pStyle w:val="Compact"/>
            </w:pPr>
            <w:r>
              <w:t xml:space="preserve">Week</w:t>
            </w:r>
          </w:p>
        </w:tc>
        <w:tc>
          <w:tcPr/>
          <w:p>
            <w:pPr>
              <w:pStyle w:val="Compact"/>
            </w:pPr>
            <w:r>
              <w:t xml:space="preserve">Percentage</w:t>
            </w:r>
          </w:p>
        </w:tc>
        <w:tc>
          <w:tcPr/>
          <w:p>
            <w:pPr>
              <w:pStyle w:val="Compact"/>
            </w:pPr>
            <w:r>
              <w:t xml:space="preserve">Amount (COP)</w:t>
            </w:r>
          </w:p>
        </w:tc>
      </w:tr>
      <w:tr>
        <w:tc>
          <w:tcPr/>
          <w:p>
            <w:pPr>
              <w:pStyle w:val="Compact"/>
            </w:pPr>
            <w:r>
              <w:t xml:space="preserve">1</w:t>
            </w:r>
          </w:p>
        </w:tc>
        <w:tc>
          <w:tcPr/>
          <w:p>
            <w:pPr>
              <w:pStyle w:val="Compact"/>
            </w:pPr>
            <w:r>
              <w:t xml:space="preserve">Contract signing (advance payment)</w:t>
            </w:r>
          </w:p>
        </w:tc>
        <w:tc>
          <w:tcPr/>
          <w:p>
            <w:pPr>
              <w:pStyle w:val="Compact"/>
            </w:pPr>
            <w:r>
              <w:t xml:space="preserve">W1</w:t>
            </w:r>
          </w:p>
        </w:tc>
        <w:tc>
          <w:tcPr/>
          <w:p>
            <w:pPr>
              <w:pStyle w:val="Compact"/>
            </w:pPr>
            <w:r>
              <w:t xml:space="preserve">30%</w:t>
            </w:r>
          </w:p>
        </w:tc>
        <w:tc>
          <w:tcPr/>
          <w:p>
            <w:pPr>
              <w:pStyle w:val="Compact"/>
            </w:pPr>
            <w:r>
              <w:t xml:space="preserve">63,877,572</w:t>
            </w:r>
          </w:p>
        </w:tc>
      </w:tr>
      <w:tr>
        <w:tc>
          <w:tcPr/>
          <w:p>
            <w:pPr>
              <w:pStyle w:val="Compact"/>
            </w:pPr>
            <w:r>
              <w:t xml:space="preserve">2</w:t>
            </w:r>
          </w:p>
        </w:tc>
        <w:tc>
          <w:tcPr/>
          <w:p>
            <w:pPr>
              <w:pStyle w:val="Compact"/>
            </w:pPr>
            <w:r>
              <w:t xml:space="preserve">◆ M3 Backend integrated</w:t>
            </w:r>
          </w:p>
        </w:tc>
        <w:tc>
          <w:tcPr/>
          <w:p>
            <w:pPr>
              <w:pStyle w:val="Compact"/>
            </w:pPr>
            <w:r>
              <w:t xml:space="preserve">W17</w:t>
            </w:r>
          </w:p>
        </w:tc>
        <w:tc>
          <w:tcPr/>
          <w:p>
            <w:pPr>
              <w:pStyle w:val="Compact"/>
            </w:pPr>
            <w:r>
              <w:t xml:space="preserve">30%</w:t>
            </w:r>
          </w:p>
        </w:tc>
        <w:tc>
          <w:tcPr/>
          <w:p>
            <w:pPr>
              <w:pStyle w:val="Compact"/>
            </w:pPr>
            <w:r>
              <w:t xml:space="preserve">63,877,572</w:t>
            </w:r>
          </w:p>
        </w:tc>
      </w:tr>
      <w:tr>
        <w:tc>
          <w:tcPr/>
          <w:p>
            <w:pPr>
              <w:pStyle w:val="Compact"/>
            </w:pPr>
            <w:r>
              <w:t xml:space="preserve">3</w:t>
            </w:r>
          </w:p>
        </w:tc>
        <w:tc>
          <w:tcPr/>
          <w:p>
            <w:pPr>
              <w:pStyle w:val="Compact"/>
            </w:pPr>
            <w:r>
              <w:t xml:space="preserve">◆ M5 System in production</w:t>
            </w:r>
          </w:p>
        </w:tc>
        <w:tc>
          <w:tcPr/>
          <w:p>
            <w:pPr>
              <w:pStyle w:val="Compact"/>
            </w:pPr>
            <w:r>
              <w:t xml:space="preserve">W23</w:t>
            </w:r>
          </w:p>
        </w:tc>
        <w:tc>
          <w:tcPr/>
          <w:p>
            <w:pPr>
              <w:pStyle w:val="Compact"/>
            </w:pPr>
            <w:r>
              <w:t xml:space="preserve">30%</w:t>
            </w:r>
          </w:p>
        </w:tc>
        <w:tc>
          <w:tcPr/>
          <w:p>
            <w:pPr>
              <w:pStyle w:val="Compact"/>
            </w:pPr>
            <w:r>
              <w:t xml:space="preserve">63,877,572</w:t>
            </w:r>
          </w:p>
        </w:tc>
      </w:tr>
      <w:tr>
        <w:tc>
          <w:tcPr/>
          <w:p>
            <w:pPr>
              <w:pStyle w:val="Compact"/>
            </w:pPr>
            <w:r>
              <w:t xml:space="preserve">4</w:t>
            </w:r>
          </w:p>
        </w:tc>
        <w:tc>
          <w:tcPr/>
          <w:p>
            <w:pPr>
              <w:pStyle w:val="Compact"/>
            </w:pPr>
            <w:r>
              <w:t xml:space="preserve">◆ M6 Project closure</w:t>
            </w:r>
          </w:p>
        </w:tc>
        <w:tc>
          <w:tcPr/>
          <w:p>
            <w:pPr>
              <w:pStyle w:val="Compact"/>
            </w:pPr>
            <w:r>
              <w:t xml:space="preserve">W28</w:t>
            </w:r>
          </w:p>
        </w:tc>
        <w:tc>
          <w:tcPr/>
          <w:p>
            <w:pPr>
              <w:pStyle w:val="Compact"/>
            </w:pPr>
            <w:r>
              <w:t xml:space="preserve">10%</w:t>
            </w:r>
          </w:p>
        </w:tc>
        <w:tc>
          <w:tcPr/>
          <w:p>
            <w:pPr>
              <w:pStyle w:val="Compact"/>
            </w:pPr>
            <w:r>
              <w:t xml:space="preserve">21,292,524</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100%</w:t>
            </w:r>
          </w:p>
        </w:tc>
        <w:tc>
          <w:tcPr/>
          <w:p>
            <w:pPr>
              <w:pStyle w:val="Compact"/>
            </w:pPr>
            <w:r>
              <w:rPr>
                <w:b/>
                <w:bCs/>
              </w:rPr>
              <w:t xml:space="preserve">212,925,240</w:t>
            </w:r>
          </w:p>
        </w:tc>
      </w:tr>
    </w:tbl>
    <w:p>
      <w:pPr>
        <w:pStyle w:val="BodyText"/>
      </w:pPr>
      <w:r>
        <w:rPr>
          <w:b/>
          <w:bCs/>
        </w:rPr>
        <w:t xml:space="preserve">Table 30</w:t>
      </w:r>
      <w:r>
        <w:t xml:space="preserve"> </w:t>
      </w:r>
      <w:r>
        <w:rPr>
          <w:i/>
          <w:iCs/>
        </w:rPr>
        <w:t xml:space="preserve">Payments After Go-Live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Monthly amount (COP)</w:t>
            </w:r>
          </w:p>
        </w:tc>
        <w:tc>
          <w:tcPr/>
          <w:p>
            <w:pPr>
              <w:pStyle w:val="Compact"/>
            </w:pPr>
            <w:r>
              <w:t xml:space="preserve">What it covers</w:t>
            </w:r>
          </w:p>
        </w:tc>
      </w:tr>
      <w:tr>
        <w:tc>
          <w:tcPr/>
          <w:p>
            <w:pPr>
              <w:pStyle w:val="Compact"/>
            </w:pPr>
            <w:r>
              <w:t xml:space="preserve">Month 1 (W24–W28)</w:t>
            </w:r>
          </w:p>
        </w:tc>
        <w:tc>
          <w:tcPr/>
          <w:p>
            <w:pPr>
              <w:pStyle w:val="Compact"/>
            </w:pPr>
            <w:r>
              <w:t xml:space="preserve">0</w:t>
            </w:r>
          </w:p>
        </w:tc>
        <w:tc>
          <w:tcPr/>
          <w:p>
            <w:pPr>
              <w:pStyle w:val="Compact"/>
            </w:pPr>
            <w:r>
              <w:t xml:space="preserve">Stabilization and closure, already included in the project cost (Phase 9)</w:t>
            </w:r>
          </w:p>
        </w:tc>
      </w:tr>
      <w:tr>
        <w:tc>
          <w:tcPr/>
          <w:p>
            <w:pPr>
              <w:pStyle w:val="Compact"/>
            </w:pPr>
            <w:r>
              <w:t xml:space="preserve">From month 2</w:t>
            </w:r>
          </w:p>
        </w:tc>
        <w:tc>
          <w:tcPr/>
          <w:p>
            <w:pPr>
              <w:pStyle w:val="Compact"/>
            </w:pPr>
            <w:r>
              <w:t xml:space="preserve">2,391,070</w:t>
            </w:r>
          </w:p>
        </w:tc>
        <w:tc>
          <w:tcPr/>
          <w:p>
            <w:pPr>
              <w:pStyle w:val="Compact"/>
            </w:pPr>
            <w:r>
              <w:t xml:space="preserve">Server, backups, email, domain, 32 hours of support and maintenance, and operating reserve (Table 26)</w:t>
            </w:r>
          </w:p>
        </w:tc>
      </w:tr>
      <w:tr>
        <w:tc>
          <w:tcPr/>
          <w:p>
            <w:pPr>
              <w:pStyle w:val="Compact"/>
            </w:pPr>
            <w:r>
              <w:t xml:space="preserve">Warranty, months 1 to 3</w:t>
            </w:r>
          </w:p>
        </w:tc>
        <w:tc>
          <w:tcPr/>
          <w:p>
            <w:pPr>
              <w:pStyle w:val="Compact"/>
            </w:pPr>
            <w:r>
              <w:t xml:space="preserve">No additional cost</w:t>
            </w:r>
          </w:p>
        </w:tc>
        <w:tc>
          <w:tcPr/>
          <w:p>
            <w:pPr>
              <w:pStyle w:val="Compact"/>
            </w:pPr>
            <w:r>
              <w:t xml:space="preserve">Fixing software errors does not use up plan hours; it is covered by the project contingency. It does not include new features</w:t>
            </w:r>
          </w:p>
        </w:tc>
      </w:tr>
    </w:tbl>
    <w:p>
      <w:r>
        <w:pict>
          <v:rect style="width:0;height:1.5pt" o:hralign="center" o:hrstd="t" o:hr="t"/>
        </w:pict>
      </w:r>
    </w:p>
    <w:bookmarkEnd w:id="39"/>
    <w:bookmarkStart w:id="57" w:name="references"/>
    <w:p>
      <w:pPr>
        <w:pStyle w:val="Heading2"/>
      </w:pPr>
      <w:r>
        <w:t xml:space="preserve">References</w:t>
      </w:r>
    </w:p>
    <w:p>
      <w:pPr>
        <w:pStyle w:val="FirstParagraph"/>
      </w:pPr>
      <w:r>
        <w:t xml:space="preserve">Amazon Web Services. (n.d.-a).</w:t>
      </w:r>
      <w:r>
        <w:t xml:space="preserve"> </w:t>
      </w:r>
      <w:r>
        <w:rPr>
          <w:i/>
          <w:iCs/>
        </w:rPr>
        <w:t xml:space="preserve">Amazon Lightsail pricing</w:t>
      </w:r>
      <w:r>
        <w:t xml:space="preserve">.</w:t>
      </w:r>
      <w:r>
        <w:t xml:space="preserve"> </w:t>
      </w:r>
      <w:hyperlink r:id="rId40">
        <w:r>
          <w:rPr>
            <w:rStyle w:val="Hyperlink"/>
          </w:rPr>
          <w:t xml:space="preserve">https://aws.amazon.com/lightsail/pricing/</w:t>
        </w:r>
      </w:hyperlink>
    </w:p>
    <w:p>
      <w:pPr>
        <w:pStyle w:val="BodyText"/>
      </w:pPr>
      <w:r>
        <w:t xml:space="preserve">Amazon Web Services. (n.d.-b).</w:t>
      </w:r>
      <w:r>
        <w:t xml:space="preserve"> </w:t>
      </w:r>
      <w:r>
        <w:rPr>
          <w:i/>
          <w:iCs/>
        </w:rPr>
        <w:t xml:space="preserve">Amazon SES pricing</w:t>
      </w:r>
      <w:r>
        <w:t xml:space="preserve">.</w:t>
      </w:r>
      <w:r>
        <w:t xml:space="preserve"> </w:t>
      </w:r>
      <w:hyperlink r:id="rId41">
        <w:r>
          <w:rPr>
            <w:rStyle w:val="Hyperlink"/>
          </w:rPr>
          <w:t xml:space="preserve">https://aws.amazon.com/ses/pricing/</w:t>
        </w:r>
      </w:hyperlink>
    </w:p>
    <w:p>
      <w:pPr>
        <w:pStyle w:val="BodyText"/>
      </w:pPr>
      <w:r>
        <w:t xml:space="preserve">Coderhouse. (2025).</w:t>
      </w:r>
      <w:r>
        <w:t xml:space="preserve"> </w:t>
      </w:r>
      <w:r>
        <w:rPr>
          <w:i/>
          <w:iCs/>
        </w:rPr>
        <w:t xml:space="preserve">Sueldo de desarrollador backend en Colombia</w:t>
      </w:r>
      <w:r>
        <w:t xml:space="preserve"> </w:t>
      </w:r>
      <w:r>
        <w:t xml:space="preserve">[Backend developer salary in Colombia].</w:t>
      </w:r>
      <w:r>
        <w:t xml:space="preserve"> </w:t>
      </w:r>
      <w:hyperlink r:id="rId42">
        <w:r>
          <w:rPr>
            <w:rStyle w:val="Hyperlink"/>
          </w:rPr>
          <w:t xml:space="preserve">https://www.coderhouse.com/co/sueldos/sueldo-desarrollador-backend-colombia-2025</w:t>
        </w:r>
      </w:hyperlink>
    </w:p>
    <w:p>
      <w:pPr>
        <w:pStyle w:val="BodyText"/>
      </w:pPr>
      <w:r>
        <w:t xml:space="preserve">Computrabajo. (2026).</w:t>
      </w:r>
      <w:r>
        <w:t xml:space="preserve"> </w:t>
      </w:r>
      <w:r>
        <w:rPr>
          <w:i/>
          <w:iCs/>
        </w:rPr>
        <w:t xml:space="preserve">Analista QA semi senior</w:t>
      </w:r>
      <w:r>
        <w:t xml:space="preserve"> </w:t>
      </w:r>
      <w:r>
        <w:t xml:space="preserve">[Job posting].</w:t>
      </w:r>
      <w:r>
        <w:t xml:space="preserve"> </w:t>
      </w:r>
      <w:hyperlink r:id="rId43">
        <w:r>
          <w:rPr>
            <w:rStyle w:val="Hyperlink"/>
          </w:rPr>
          <w:t xml:space="preserve">https://co.computrabajo.com/ofertas-de-trabajo/oferta-de-trabajo-de-analista-qa-semi-senior-en-bogota-dc-99727C40459CBF7B61373E686DCF3405</w:t>
        </w:r>
      </w:hyperlink>
    </w:p>
    <w:p>
      <w:pPr>
        <w:pStyle w:val="BodyText"/>
      </w:pPr>
      <w:r>
        <w:t xml:space="preserve">Docker. (n.d.).</w:t>
      </w:r>
      <w:r>
        <w:t xml:space="preserve"> </w:t>
      </w:r>
      <w:r>
        <w:rPr>
          <w:i/>
          <w:iCs/>
        </w:rPr>
        <w:t xml:space="preserve">Docker pricing FAQ</w:t>
      </w:r>
      <w:r>
        <w:t xml:space="preserve">.</w:t>
      </w:r>
      <w:r>
        <w:t xml:space="preserve"> </w:t>
      </w:r>
      <w:hyperlink r:id="rId44">
        <w:r>
          <w:rPr>
            <w:rStyle w:val="Hyperlink"/>
          </w:rPr>
          <w:t xml:space="preserve">https://www.docker.com/pricing/faq</w:t>
        </w:r>
      </w:hyperlink>
    </w:p>
    <w:p>
      <w:pPr>
        <w:pStyle w:val="BodyText"/>
      </w:pPr>
      <w:r>
        <w:t xml:space="preserve">Dynadot. (n.d.).</w:t>
      </w:r>
      <w:r>
        <w:t xml:space="preserve"> </w:t>
      </w:r>
      <w:r>
        <w:rPr>
          <w:i/>
          <w:iCs/>
        </w:rPr>
        <w:t xml:space="preserve">Dominio .com.co</w:t>
      </w:r>
      <w:r>
        <w:t xml:space="preserve"> </w:t>
      </w:r>
      <w:r>
        <w:t xml:space="preserve">[.com.co domain].</w:t>
      </w:r>
      <w:r>
        <w:t xml:space="preserve"> </w:t>
      </w:r>
      <w:hyperlink r:id="rId45">
        <w:r>
          <w:rPr>
            <w:rStyle w:val="Hyperlink"/>
          </w:rPr>
          <w:t xml:space="preserve">https://www.dynadot.com/es/dominio/com.co</w:t>
        </w:r>
      </w:hyperlink>
    </w:p>
    <w:p>
      <w:pPr>
        <w:pStyle w:val="BodyText"/>
      </w:pPr>
      <w:r>
        <w:t xml:space="preserve">elempleo. (2026).</w:t>
      </w:r>
      <w:r>
        <w:t xml:space="preserve"> </w:t>
      </w:r>
      <w:r>
        <w:rPr>
          <w:i/>
          <w:iCs/>
        </w:rPr>
        <w:t xml:space="preserve">Analista de pruebas QA tester</w:t>
      </w:r>
      <w:r>
        <w:t xml:space="preserve"> </w:t>
      </w:r>
      <w:r>
        <w:t xml:space="preserve">[Job posting].</w:t>
      </w:r>
      <w:r>
        <w:t xml:space="preserve"> </w:t>
      </w:r>
      <w:hyperlink r:id="rId46">
        <w:r>
          <w:rPr>
            <w:rStyle w:val="Hyperlink"/>
          </w:rPr>
          <w:t xml:space="preserve">https://www.elempleo.com/co/ofertas-trabajo/analista-de-pruebas-qa-tester-1886768138</w:t>
        </w:r>
      </w:hyperlink>
    </w:p>
    <w:p>
      <w:pPr>
        <w:pStyle w:val="BodyText"/>
      </w:pPr>
      <w:r>
        <w:t xml:space="preserve">Expo. (n.d.).</w:t>
      </w:r>
      <w:r>
        <w:t xml:space="preserve"> </w:t>
      </w:r>
      <w:r>
        <w:rPr>
          <w:i/>
          <w:iCs/>
        </w:rPr>
        <w:t xml:space="preserve">Plans and billing</w:t>
      </w:r>
      <w:r>
        <w:t xml:space="preserve">.</w:t>
      </w:r>
      <w:r>
        <w:t xml:space="preserve"> </w:t>
      </w:r>
      <w:hyperlink r:id="rId47">
        <w:r>
          <w:rPr>
            <w:rStyle w:val="Hyperlink"/>
          </w:rPr>
          <w:t xml:space="preserve">https://docs.expo.dev/billing/plans/</w:t>
        </w:r>
      </w:hyperlink>
    </w:p>
    <w:p>
      <w:pPr>
        <w:pStyle w:val="BodyText"/>
      </w:pPr>
      <w:r>
        <w:t xml:space="preserve">Google. (n.d.).</w:t>
      </w:r>
      <w:r>
        <w:t xml:space="preserve"> </w:t>
      </w:r>
      <w:r>
        <w:rPr>
          <w:i/>
          <w:iCs/>
        </w:rPr>
        <w:t xml:space="preserve">Cómo registrarse para obtener una cuenta de desarrollador de Google Play</w:t>
      </w:r>
      <w:r>
        <w:t xml:space="preserve"> </w:t>
      </w:r>
      <w:r>
        <w:t xml:space="preserve">[How to register for a Google Play developer account]. Play Console Help.</w:t>
      </w:r>
      <w:r>
        <w:t xml:space="preserve"> </w:t>
      </w:r>
      <w:hyperlink r:id="rId48">
        <w:r>
          <w:rPr>
            <w:rStyle w:val="Hyperlink"/>
          </w:rPr>
          <w:t xml:space="preserve">https://support.google.com/googleplay/android-developer/answer/6112435</w:t>
        </w:r>
      </w:hyperlink>
    </w:p>
    <w:p>
      <w:pPr>
        <w:pStyle w:val="BodyText"/>
      </w:pPr>
      <w:r>
        <w:t xml:space="preserve">Guilombo Osorio, J. C., Patiño Cabrera, B. E., &amp; Urbano Quintero, M. (2026).</w:t>
      </w:r>
      <w:r>
        <w:t xml:space="preserve"> </w:t>
      </w:r>
      <w:r>
        <w:rPr>
          <w:i/>
          <w:iCs/>
        </w:rPr>
        <w:t xml:space="preserve">Documentación técnica del proyecto LavaRápido</w:t>
      </w:r>
      <w:r>
        <w:t xml:space="preserve"> </w:t>
      </w:r>
      <w:r>
        <w:t xml:space="preserve">[LavaRápido project technical documentation; unpublished software documentation, vehicle-w-docs repository]. Servicio Nacional de Aprendizaje. Architecture decisions cited: ADR-003, ADR-004, ADR-006, ADR-007, ADR-008, ADR-013.</w:t>
      </w:r>
    </w:p>
    <w:p>
      <w:pPr>
        <w:pStyle w:val="BodyText"/>
      </w:pPr>
      <w:r>
        <w:t xml:space="preserve">Indeed Colombia. (2026).</w:t>
      </w:r>
      <w:r>
        <w:t xml:space="preserve"> </w:t>
      </w:r>
      <w:r>
        <w:rPr>
          <w:i/>
          <w:iCs/>
        </w:rPr>
        <w:t xml:space="preserve">Empleos de frontend developer</w:t>
      </w:r>
      <w:r>
        <w:t xml:space="preserve"> </w:t>
      </w:r>
      <w:r>
        <w:t xml:space="preserve">[Frontend developer jobs].</w:t>
      </w:r>
      <w:r>
        <w:t xml:space="preserve"> </w:t>
      </w:r>
      <w:hyperlink r:id="rId49">
        <w:r>
          <w:rPr>
            <w:rStyle w:val="Hyperlink"/>
          </w:rPr>
          <w:t xml:space="preserve">https://co.indeed.com/q-frontend-developer-empleos.html</w:t>
        </w:r>
      </w:hyperlink>
    </w:p>
    <w:p>
      <w:pPr>
        <w:pStyle w:val="BodyText"/>
      </w:pPr>
      <w:r>
        <w:t xml:space="preserve">Jobrise. (2026).</w:t>
      </w:r>
      <w:r>
        <w:t xml:space="preserve"> </w:t>
      </w:r>
      <w:r>
        <w:rPr>
          <w:i/>
          <w:iCs/>
        </w:rPr>
        <w:t xml:space="preserve">Salario de un DevOps engineer en Bogotá 2026</w:t>
      </w:r>
      <w:r>
        <w:t xml:space="preserve"> </w:t>
      </w:r>
      <w:r>
        <w:t xml:space="preserve">[DevOps engineer salary in Bogotá 2026].</w:t>
      </w:r>
      <w:r>
        <w:t xml:space="preserve"> </w:t>
      </w:r>
      <w:hyperlink r:id="rId50">
        <w:r>
          <w:rPr>
            <w:rStyle w:val="Hyperlink"/>
          </w:rPr>
          <w:t xml:space="preserve">https://jobrise.io/es/blog/salario-devops-engineer-bogota-2026/</w:t>
        </w:r>
      </w:hyperlink>
    </w:p>
    <w:p>
      <w:pPr>
        <w:pStyle w:val="BodyText"/>
      </w:pPr>
      <w:r>
        <w:t xml:space="preserve">KeepCoding. (n.d.).</w:t>
      </w:r>
      <w:r>
        <w:t xml:space="preserve"> </w:t>
      </w:r>
      <w:r>
        <w:rPr>
          <w:i/>
          <w:iCs/>
        </w:rPr>
        <w:t xml:space="preserve">Salario de un DevOps engineer en Colombia</w:t>
      </w:r>
      <w:r>
        <w:t xml:space="preserve"> </w:t>
      </w:r>
      <w:r>
        <w:t xml:space="preserve">[DevOps engineer salary in Colombia].</w:t>
      </w:r>
      <w:r>
        <w:t xml:space="preserve"> </w:t>
      </w:r>
      <w:hyperlink r:id="rId51">
        <w:r>
          <w:rPr>
            <w:rStyle w:val="Hyperlink"/>
          </w:rPr>
          <w:t xml:space="preserve">https://keepcoding.io/blog/salario-devops-engineer-en-colombia/</w:t>
        </w:r>
      </w:hyperlink>
    </w:p>
    <w:p>
      <w:pPr>
        <w:pStyle w:val="BodyText"/>
      </w:pPr>
      <w:r>
        <w:t xml:space="preserve">Let's Encrypt. (n.d.).</w:t>
      </w:r>
      <w:r>
        <w:t xml:space="preserve"> </w:t>
      </w:r>
      <w:r>
        <w:rPr>
          <w:i/>
          <w:iCs/>
        </w:rPr>
        <w:t xml:space="preserve">Let's Encrypt</w:t>
      </w:r>
      <w:r>
        <w:t xml:space="preserve">.</w:t>
      </w:r>
      <w:r>
        <w:t xml:space="preserve"> </w:t>
      </w:r>
      <w:hyperlink r:id="rId52">
        <w:r>
          <w:rPr>
            <w:rStyle w:val="Hyperlink"/>
          </w:rPr>
          <w:t xml:space="preserve">https://letsencrypt.org/</w:t>
        </w:r>
      </w:hyperlink>
    </w:p>
    <w:p>
      <w:pPr>
        <w:pStyle w:val="BodyText"/>
      </w:pPr>
      <w:r>
        <w:t xml:space="preserve">Microsoft. (n.d.).</w:t>
      </w:r>
      <w:r>
        <w:t xml:space="preserve"> </w:t>
      </w:r>
      <w:r>
        <w:rPr>
          <w:i/>
          <w:iCs/>
        </w:rPr>
        <w:t xml:space="preserve">Editions and supported features of SQL Server 2022</w:t>
      </w:r>
      <w:r>
        <w:t xml:space="preserve">.</w:t>
      </w:r>
      <w:r>
        <w:t xml:space="preserve"> </w:t>
      </w:r>
      <w:hyperlink r:id="rId53">
        <w:r>
          <w:rPr>
            <w:rStyle w:val="Hyperlink"/>
          </w:rPr>
          <w:t xml:space="preserve">https://learn.microsoft.com/sql/sql-server/editions-and-components-of-sql-server-2022</w:t>
        </w:r>
      </w:hyperlink>
    </w:p>
    <w:p>
      <w:pPr>
        <w:pStyle w:val="BodyText"/>
      </w:pPr>
      <w:r>
        <w:t xml:space="preserve">Próximo Trabajo. (2026).</w:t>
      </w:r>
      <w:r>
        <w:t xml:space="preserve"> </w:t>
      </w:r>
      <w:r>
        <w:rPr>
          <w:i/>
          <w:iCs/>
        </w:rPr>
        <w:t xml:space="preserve">SSR React Native developer</w:t>
      </w:r>
      <w:r>
        <w:t xml:space="preserve"> </w:t>
      </w:r>
      <w:r>
        <w:t xml:space="preserve">[Job posting].</w:t>
      </w:r>
      <w:r>
        <w:t xml:space="preserve"> </w:t>
      </w:r>
      <w:hyperlink r:id="rId54">
        <w:r>
          <w:rPr>
            <w:rStyle w:val="Hyperlink"/>
          </w:rPr>
          <w:t xml:space="preserve">https://dev.proximotrabajo.com/empleos/ssr-react-native-developer-87126838-eca8-4425-8bd6-8a9f3d34482e</w:t>
        </w:r>
      </w:hyperlink>
    </w:p>
    <w:p>
      <w:pPr>
        <w:pStyle w:val="BodyText"/>
      </w:pPr>
      <w:r>
        <w:t xml:space="preserve">Samsung. (2024).</w:t>
      </w:r>
      <w:r>
        <w:t xml:space="preserve"> </w:t>
      </w:r>
      <w:r>
        <w:rPr>
          <w:i/>
          <w:iCs/>
        </w:rPr>
        <w:t xml:space="preserve">Samsung presenta el Galaxy A06 en Colombia</w:t>
      </w:r>
      <w:r>
        <w:t xml:space="preserve"> </w:t>
      </w:r>
      <w:r>
        <w:t xml:space="preserve">[Samsung launches the Galaxy A06 in Colombia]. Samsung Newsroom Colombia.</w:t>
      </w:r>
      <w:r>
        <w:t xml:space="preserve"> </w:t>
      </w:r>
      <w:hyperlink r:id="rId55">
        <w:r>
          <w:rPr>
            <w:rStyle w:val="Hyperlink"/>
          </w:rPr>
          <w:t xml:space="preserve">https://news.samsung.com/co/samsung-presenta-el-galaxy-a06-en-colombia</w:t>
        </w:r>
      </w:hyperlink>
    </w:p>
    <w:p>
      <w:pPr>
        <w:pStyle w:val="BodyText"/>
      </w:pPr>
      <w:r>
        <w:t xml:space="preserve">UptimeRobot. (n.d.).</w:t>
      </w:r>
      <w:r>
        <w:t xml:space="preserve"> </w:t>
      </w:r>
      <w:r>
        <w:rPr>
          <w:i/>
          <w:iCs/>
        </w:rPr>
        <w:t xml:space="preserve">Terms of service</w:t>
      </w:r>
      <w:r>
        <w:t xml:space="preserve">.</w:t>
      </w:r>
      <w:r>
        <w:t xml:space="preserve"> </w:t>
      </w:r>
      <w:hyperlink r:id="rId56">
        <w:r>
          <w:rPr>
            <w:rStyle w:val="Hyperlink"/>
          </w:rPr>
          <w:t xml:space="preserve">https://uptimerobot.com/terms</w:t>
        </w:r>
      </w:hyperlink>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aws.amazon.com/lightsail/pricing/" TargetMode="External" /><Relationship Type="http://schemas.openxmlformats.org/officeDocument/2006/relationships/hyperlink" Id="rId41" Target="https://aws.amazon.com/ses/pricing/" TargetMode="External" /><Relationship Type="http://schemas.openxmlformats.org/officeDocument/2006/relationships/hyperlink" Id="rId43" Target="https://co.computrabajo.com/ofertas-de-trabajo/oferta-de-trabajo-de-analista-qa-semi-senior-en-bogota-dc-99727C40459CBF7B61373E686DCF3405" TargetMode="External" /><Relationship Type="http://schemas.openxmlformats.org/officeDocument/2006/relationships/hyperlink" Id="rId49" Target="https://co.indeed.com/q-frontend-developer-empleos.html" TargetMode="External" /><Relationship Type="http://schemas.openxmlformats.org/officeDocument/2006/relationships/hyperlink" Id="rId54" Target="https://dev.proximotrabajo.com/empleos/ssr-react-native-developer-87126838-eca8-4425-8bd6-8a9f3d34482e" TargetMode="External" /><Relationship Type="http://schemas.openxmlformats.org/officeDocument/2006/relationships/hyperlink" Id="rId47" Target="https://docs.expo.dev/billing/plans/" TargetMode="External" /><Relationship Type="http://schemas.openxmlformats.org/officeDocument/2006/relationships/hyperlink" Id="rId50" Target="https://jobrise.io/es/blog/salario-devops-engineer-bogota-2026/" TargetMode="External" /><Relationship Type="http://schemas.openxmlformats.org/officeDocument/2006/relationships/hyperlink" Id="rId51" Target="https://keepcoding.io/blog/salario-devops-engineer-en-colombia/" TargetMode="External" /><Relationship Type="http://schemas.openxmlformats.org/officeDocument/2006/relationships/hyperlink" Id="rId53" Target="https://learn.microsoft.com/sql/sql-server/editions-and-components-of-sql-server-2022" TargetMode="External" /><Relationship Type="http://schemas.openxmlformats.org/officeDocument/2006/relationships/hyperlink" Id="rId52" Target="https://letsencrypt.org/" TargetMode="External" /><Relationship Type="http://schemas.openxmlformats.org/officeDocument/2006/relationships/hyperlink" Id="rId55" Target="https://news.samsung.com/co/samsung-presenta-el-galaxy-a06-en-colombia" TargetMode="External" /><Relationship Type="http://schemas.openxmlformats.org/officeDocument/2006/relationships/hyperlink" Id="rId48" Target="https://support.google.com/googleplay/android-developer/answer/6112435" TargetMode="External" /><Relationship Type="http://schemas.openxmlformats.org/officeDocument/2006/relationships/hyperlink" Id="rId56" Target="https://uptimerobot.com/terms" TargetMode="External" /><Relationship Type="http://schemas.openxmlformats.org/officeDocument/2006/relationships/hyperlink" Id="rId42" Target="https://www.coderhouse.com/co/sueldos/sueldo-desarrollador-backend-colombia-2025" TargetMode="External" /><Relationship Type="http://schemas.openxmlformats.org/officeDocument/2006/relationships/hyperlink" Id="rId44" Target="https://www.docker.com/pricing/faq" TargetMode="External" /><Relationship Type="http://schemas.openxmlformats.org/officeDocument/2006/relationships/hyperlink" Id="rId45" Target="https://www.dynadot.com/es/dominio/com.co" TargetMode="External" /><Relationship Type="http://schemas.openxmlformats.org/officeDocument/2006/relationships/hyperlink" Id="rId46" Target="https://www.elempleo.com/co/ofertas-trabajo/analista-de-pruebas-qa-tester-1886768138" TargetMode="External" /></Relationships>
</file>

<file path=word/_rels/footnotes.xml.rels><?xml version="1.0" encoding="UTF-8"?><Relationships xmlns="http://schemas.openxmlformats.org/package/2006/relationships"><Relationship Type="http://schemas.openxmlformats.org/officeDocument/2006/relationships/hyperlink" Id="rId40" Target="https://aws.amazon.com/lightsail/pricing/" TargetMode="External" /><Relationship Type="http://schemas.openxmlformats.org/officeDocument/2006/relationships/hyperlink" Id="rId41" Target="https://aws.amazon.com/ses/pricing/" TargetMode="External" /><Relationship Type="http://schemas.openxmlformats.org/officeDocument/2006/relationships/hyperlink" Id="rId43" Target="https://co.computrabajo.com/ofertas-de-trabajo/oferta-de-trabajo-de-analista-qa-semi-senior-en-bogota-dc-99727C40459CBF7B61373E686DCF3405" TargetMode="External" /><Relationship Type="http://schemas.openxmlformats.org/officeDocument/2006/relationships/hyperlink" Id="rId49" Target="https://co.indeed.com/q-frontend-developer-empleos.html" TargetMode="External" /><Relationship Type="http://schemas.openxmlformats.org/officeDocument/2006/relationships/hyperlink" Id="rId54" Target="https://dev.proximotrabajo.com/empleos/ssr-react-native-developer-87126838-eca8-4425-8bd6-8a9f3d34482e" TargetMode="External" /><Relationship Type="http://schemas.openxmlformats.org/officeDocument/2006/relationships/hyperlink" Id="rId47" Target="https://docs.expo.dev/billing/plans/" TargetMode="External" /><Relationship Type="http://schemas.openxmlformats.org/officeDocument/2006/relationships/hyperlink" Id="rId50" Target="https://jobrise.io/es/blog/salario-devops-engineer-bogota-2026/" TargetMode="External" /><Relationship Type="http://schemas.openxmlformats.org/officeDocument/2006/relationships/hyperlink" Id="rId51" Target="https://keepcoding.io/blog/salario-devops-engineer-en-colombia/" TargetMode="External" /><Relationship Type="http://schemas.openxmlformats.org/officeDocument/2006/relationships/hyperlink" Id="rId53" Target="https://learn.microsoft.com/sql/sql-server/editions-and-components-of-sql-server-2022" TargetMode="External" /><Relationship Type="http://schemas.openxmlformats.org/officeDocument/2006/relationships/hyperlink" Id="rId52" Target="https://letsencrypt.org/" TargetMode="External" /><Relationship Type="http://schemas.openxmlformats.org/officeDocument/2006/relationships/hyperlink" Id="rId55" Target="https://news.samsung.com/co/samsung-presenta-el-galaxy-a06-en-colombia" TargetMode="External" /><Relationship Type="http://schemas.openxmlformats.org/officeDocument/2006/relationships/hyperlink" Id="rId48" Target="https://support.google.com/googleplay/android-developer/answer/6112435" TargetMode="External" /><Relationship Type="http://schemas.openxmlformats.org/officeDocument/2006/relationships/hyperlink" Id="rId56" Target="https://uptimerobot.com/terms" TargetMode="External" /><Relationship Type="http://schemas.openxmlformats.org/officeDocument/2006/relationships/hyperlink" Id="rId42" Target="https://www.coderhouse.com/co/sueldos/sueldo-desarrollador-backend-colombia-2025" TargetMode="External" /><Relationship Type="http://schemas.openxmlformats.org/officeDocument/2006/relationships/hyperlink" Id="rId44" Target="https://www.docker.com/pricing/faq" TargetMode="External" /><Relationship Type="http://schemas.openxmlformats.org/officeDocument/2006/relationships/hyperlink" Id="rId45" Target="https://www.dynadot.com/es/dominio/com.co" TargetMode="External" /><Relationship Type="http://schemas.openxmlformats.org/officeDocument/2006/relationships/hyperlink" Id="rId46" Target="https://www.elempleo.com/co/ofertas-trabajo/analista-de-pruebas-qa-tester-18867681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2026-10-27T19:25:16Z</dcterms:created>
  <dcterms:modified xsi:type="dcterms:W3CDTF">2026-10-27T19:25:16Z</dcterms:modified>
</cp:coreProperties>
</file>

<file path=docProps/custom.xml><?xml version="1.0" encoding="utf-8"?>
<Properties xmlns="http://schemas.openxmlformats.org/officeDocument/2006/custom-properties" xmlns:vt="http://schemas.openxmlformats.org/officeDocument/2006/docPropsVTypes"/>
</file>