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user-manual"/>
    <w:p>
      <w:pPr>
        <w:pStyle w:val="Heading1"/>
      </w:pPr>
      <w:r>
        <w:t xml:space="preserve">User Manual</w:t>
      </w:r>
    </w:p>
    <w:p>
      <w:pPr>
        <w:pStyle w:val="FirstParagraph"/>
      </w:pPr>
      <w:r>
        <w:t xml:space="preserve">Vehicle Washing Management System (Vehicle Washing)</w:t>
      </w:r>
    </w:p>
    <w:p>
      <w:pPr>
        <w:pStyle w:val="BodyText"/>
      </w:pPr>
      <w:r>
        <w:t xml:space="preserve">Web Platform for Booking Washes, Paying by QR Code, and Managing the Operator's Daily Work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User Manual (Customer and Operator Roles) · Version 4.1</w:t>
      </w:r>
    </w:p>
    <w:bookmarkStart w:id="20" w:name="version-control"/>
    <w:p>
      <w:pPr>
        <w:pStyle w:val="Heading2"/>
      </w:pPr>
      <w:r>
        <w:t xml:space="preserve">Version Control</w:t>
      </w:r>
    </w:p>
    <w:p>
      <w:pPr>
        <w:pStyle w:val="FirstParagraph"/>
      </w:pPr>
      <w:r>
        <w:t xml:space="preserve">Table 1 records the change history of this document. Each time the development team modifies the manual, a new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2026-10-03</w:t>
            </w:r>
          </w:p>
        </w:tc>
        <w:tc>
          <w:tcPr/>
          <w:p>
            <w:pPr>
              <w:pStyle w:val="Compact"/>
            </w:pPr>
            <w:r>
              <w:t xml:space="preserve">Initial creation of the user manual (in Spanish) for the Customer and Operator roles.</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(ficha, instructor, and training center) and the system name adjusted to Vehicle Washing.</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formatting according to the APA Style (7th ed.), restructuring according to the SENA guide, and verification against the source code of the web application. Corrected: screen routes, registration fields (ID number, first and last names, acceptance of the legal documents), password rules, absence of account lockout, booking flow (no operator choice, no rescheduling from the web), payment flow (no promotion code, reference rules), history filters, notifications by email, and operator statuses.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(Manual_usuario_LavadoVehicular_3145556_ES.md). Added: loyalty points per service and in the booking summary, loyalty progress and unlocked coupons in the dashboard, coupon redemption when paying, list of missing data under the confirm button, payment status in the history and Pay now only when the booking can be paid, email notices of approved, rejected, and refunded payments, points earned, unlocked coupons, and inspection reports, notification switches saved in the account, staff notices for the operator, and new messages. Removed: WhatsApp from the help center.</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running system with test data. Added: optional operator choice when booking and automatic assignment of a free one, account lockout for 15 minutes after five failed attempts, messages that explain why a time cannot be booked, starting the service from 15 minutes before the booked time, downloading the Android application from the web, the profile address saved in the account, and the Deactivate my account option, formerly called Delete account. Removed: the Report progress button, which no longer exists on the operator screen.</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Updated the welcome screen ("About us" section without figures, new frequently asked questions section, footer without social networks or contact links) and described how it adapts to phones and tablets. Clarified that the progress of the next service stays at 0% until the wash starts and that the dashboard greeting names the car wash Lavado Vehicular.</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90237c33a5270b692e0a6f66cb737291fdbf927">
        <w:r>
          <w:rPr>
            <w:rStyle w:val="Hyperlink"/>
          </w:rPr>
          <w:t xml:space="preserve">7.1 Device and Browser Requirements</w:t>
        </w:r>
      </w:hyperlink>
    </w:p>
    <w:p>
      <w:pPr>
        <w:pStyle w:val="Compact"/>
        <w:numPr>
          <w:ilvl w:val="1"/>
          <w:numId w:val="1005"/>
        </w:numPr>
      </w:pPr>
      <w:hyperlink w:anchor="Xc5f9cef2db594818a70b566e9a41cb530e16b0a">
        <w:r>
          <w:rPr>
            <w:rStyle w:val="Hyperlink"/>
          </w:rPr>
          <w:t xml:space="preserve">7.2 System Roles</w:t>
        </w:r>
      </w:hyperlink>
    </w:p>
    <w:p>
      <w:pPr>
        <w:pStyle w:val="Compact"/>
        <w:numPr>
          <w:ilvl w:val="1"/>
          <w:numId w:val="1005"/>
        </w:numPr>
      </w:pPr>
      <w:hyperlink w:anchor="X81e6b7dc31fbc6b35202a02fc5b5472853ea280">
        <w:r>
          <w:rPr>
            <w:rStyle w:val="Hyperlink"/>
          </w:rPr>
          <w:t xml:space="preserve">7.3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1"/>
          <w:numId w:val="1007"/>
        </w:numPr>
      </w:pPr>
      <w:hyperlink w:anchor="X94a22a23eeb5cc7a0cdad21e7f08c139c6c7a2f">
        <w:r>
          <w:rPr>
            <w:rStyle w:val="Hyperlink"/>
          </w:rPr>
          <w:t xml:space="preserve">9.1 Customer Menu</w:t>
        </w:r>
      </w:hyperlink>
    </w:p>
    <w:p>
      <w:pPr>
        <w:pStyle w:val="Compact"/>
        <w:numPr>
          <w:ilvl w:val="1"/>
          <w:numId w:val="1007"/>
        </w:numPr>
      </w:pPr>
      <w:hyperlink w:anchor="X1fe1639c8ae92393cfc14ae635598a03e538f2a">
        <w:r>
          <w:rPr>
            <w:rStyle w:val="Hyperlink"/>
          </w:rPr>
          <w:t xml:space="preserve">9.2 Operator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8"/>
        </w:numPr>
      </w:pPr>
      <w:hyperlink w:anchor="X5a72a0ff543ac648ec8e9ceffef83d5890ea2b7">
        <w:r>
          <w:rPr>
            <w:rStyle w:val="Hyperlink"/>
          </w:rPr>
          <w:t xml:space="preserve">10.1 Customer Role Modules</w:t>
        </w:r>
      </w:hyperlink>
    </w:p>
    <w:p>
      <w:pPr>
        <w:pStyle w:val="Compact"/>
        <w:numPr>
          <w:ilvl w:val="1"/>
          <w:numId w:val="1008"/>
        </w:numPr>
      </w:pPr>
      <w:hyperlink w:anchor="Xa271d24ef680e5074b96aab514f5cd7377548ce">
        <w:r>
          <w:rPr>
            <w:rStyle w:val="Hyperlink"/>
          </w:rPr>
          <w:t xml:space="preserve">10.2 Operator Role Modules</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9"/>
        </w:numPr>
      </w:pPr>
      <w:hyperlink w:anchor="annex-a-source-of-the-screenshots">
        <w:r>
          <w:rPr>
            <w:rStyle w:val="Hyperlink"/>
          </w:rPr>
          <w:t xml:space="preserve">Annex A. Source of the Screenshots</w:t>
        </w:r>
      </w:hyperlink>
    </w:p>
    <w:p>
      <w:pPr>
        <w:pStyle w:val="Compact"/>
        <w:numPr>
          <w:ilvl w:val="1"/>
          <w:numId w:val="1009"/>
        </w:numPr>
      </w:pPr>
      <w:hyperlink w:anchor="annex-b-delivery-checklist">
        <w:r>
          <w:rPr>
            <w:rStyle w:val="Hyperlink"/>
          </w:rPr>
          <w:t xml:space="preserve">Annex B.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is a web platform that lets the customers of a vehicle washing business book a slot from a phone or a computer, and that organizes in a single place the work of the operators, the verification of payments, and the follow-up of each service.</w:t>
      </w:r>
    </w:p>
    <w:p>
      <w:pPr>
        <w:pStyle w:val="BodyText"/>
      </w:pPr>
      <w:r>
        <w:t xml:space="preserve">Before the system, customers had to call or travel to the premises without knowing whether a slot was free. Inside the business, bookings were written down by hand, slots could overlap, work was distributed at the manager's discretion, and cash payments left no record of the customer. The system replaces that procedure with a digital flow: the customer checks the real availability of the business, books in a few minutes, pays by scanning the business's QR code, and keeps the history and the rating of each service.</w:t>
      </w:r>
    </w:p>
    <w:p>
      <w:pPr>
        <w:pStyle w:val="BodyText"/>
      </w:pPr>
      <w:r>
        <w:t xml:space="preserve">This manual explains, in simple language and step by step, how the two people who use the system every day work with it: the</w:t>
      </w:r>
      <w:r>
        <w:t xml:space="preserve"> </w:t>
      </w:r>
      <w:r>
        <w:rPr>
          <w:b/>
          <w:bCs/>
        </w:rPr>
        <w:t xml:space="preserve">customer</w:t>
      </w:r>
      <w:r>
        <w:t xml:space="preserve">, who is the owner of the vehicle, and the</w:t>
      </w:r>
      <w:r>
        <w:t xml:space="preserve"> </w:t>
      </w:r>
      <w:r>
        <w:rPr>
          <w:b/>
          <w:bCs/>
        </w:rPr>
        <w:t xml:space="preserve">operator</w:t>
      </w:r>
      <w:r>
        <w:t xml:space="preserve">, who is the employee who performs the wash. No knowledge of programming, databases, or technical configuration is needed to follow the instructions.</w:t>
      </w:r>
    </w:p>
    <w:p>
      <w:pPr>
        <w:pStyle w:val="BodyText"/>
      </w:pPr>
      <w:r>
        <w:t xml:space="preserve">The document follows the structure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and the project documentation (Vehicle Washing Development Team, 2026a). Regarding the personal data of users, the system follows Statutory Law 1581 of 2012, which regulates the processing of personal data in Colombia (Congreso de la República de Colombia, 2012).</w:t>
      </w:r>
    </w:p>
    <w:bookmarkStart w:id="2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as of October 17, 2026.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r>
        <w:rPr>
          <w:i/>
          <w:iCs/>
        </w:rPr>
        <w:t xml:space="preserve">http://localhost:4200/client/vehicles</w:t>
      </w:r>
      <w:r>
        <w:t xml:space="preserve"> </w:t>
      </w:r>
      <w:r>
        <w:t xml:space="preserve">in the local environment).</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explain step by step how the customer and the operator must log in, navigate, and use the main functions of the Vehicle Washing Management System, so that any person can use the software without the help of the development team.</w:t>
      </w:r>
    </w:p>
    <w:bookmarkEnd w:id="24"/>
    <w:bookmarkStart w:id="25" w:name="X964be02a72d99f0e99cbab866aa96385cb0ad84"/>
    <w:p>
      <w:pPr>
        <w:pStyle w:val="Heading3"/>
      </w:pPr>
      <w:r>
        <w:t xml:space="preserve">5.2 Specific Objectives</w:t>
      </w:r>
    </w:p>
    <w:p>
      <w:pPr>
        <w:pStyle w:val="Compact"/>
        <w:numPr>
          <w:ilvl w:val="0"/>
          <w:numId w:val="1010"/>
        </w:numPr>
      </w:pPr>
      <w:r>
        <w:t xml:space="preserve">Guide the customer through account registration, login, and password recovery.</w:t>
      </w:r>
    </w:p>
    <w:p>
      <w:pPr>
        <w:pStyle w:val="Compact"/>
        <w:numPr>
          <w:ilvl w:val="0"/>
          <w:numId w:val="1010"/>
        </w:numPr>
      </w:pPr>
      <w:r>
        <w:t xml:space="preserve">Describe how the customer registers vehicles, books a wash, cancels a booking, pays for the service, and rates the attention received.</w:t>
      </w:r>
    </w:p>
    <w:p>
      <w:pPr>
        <w:pStyle w:val="Compact"/>
        <w:numPr>
          <w:ilvl w:val="0"/>
          <w:numId w:val="1010"/>
        </w:numPr>
      </w:pPr>
      <w:r>
        <w:t xml:space="preserve">Describe how the operator checks the schedule, reviews the services assigned, starts and finishes each service, and consults the ratings received.</w:t>
      </w:r>
    </w:p>
    <w:p>
      <w:pPr>
        <w:pStyle w:val="Compact"/>
        <w:numPr>
          <w:ilvl w:val="0"/>
          <w:numId w:val="1010"/>
        </w:numPr>
      </w:pPr>
      <w:r>
        <w:t xml:space="preserve">Explain the meaning of the messages and validations shown by the system and the action the person must take in each case.</w:t>
      </w:r>
    </w:p>
    <w:p>
      <w:pPr>
        <w:pStyle w:val="Compact"/>
        <w:numPr>
          <w:ilvl w:val="0"/>
          <w:numId w:val="1010"/>
        </w:numPr>
      </w:pPr>
      <w:r>
        <w:t xml:space="preserve">Answer the most frequent questions of the people who use the platform.</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1"/>
        </w:numPr>
      </w:pPr>
      <w:r>
        <w:t xml:space="preserve">The web application of the system, used from a browser on a computer, tablet, or phone.</w:t>
      </w:r>
    </w:p>
    <w:p>
      <w:pPr>
        <w:pStyle w:val="Compact"/>
        <w:numPr>
          <w:ilvl w:val="0"/>
          <w:numId w:val="1011"/>
        </w:numPr>
      </w:pPr>
      <w:r>
        <w:t xml:space="preserve">The</w:t>
      </w:r>
      <w:r>
        <w:t xml:space="preserve"> </w:t>
      </w:r>
      <w:r>
        <w:rPr>
          <w:b/>
          <w:bCs/>
        </w:rPr>
        <w:t xml:space="preserve">Customer</w:t>
      </w:r>
      <w:r>
        <w:t xml:space="preserve"> </w:t>
      </w:r>
      <w:r>
        <w:t xml:space="preserve">role: registration, login, password recovery, dashboard, vehicles, bookings, payments, loyalty points and coupons, history, ratings, notifications, profile, and settings.</w:t>
      </w:r>
    </w:p>
    <w:p>
      <w:pPr>
        <w:pStyle w:val="Compact"/>
        <w:numPr>
          <w:ilvl w:val="0"/>
          <w:numId w:val="1011"/>
        </w:numPr>
      </w:pPr>
      <w:r>
        <w:t xml:space="preserve">The</w:t>
      </w:r>
      <w:r>
        <w:t xml:space="preserve"> </w:t>
      </w:r>
      <w:r>
        <w:rPr>
          <w:b/>
          <w:bCs/>
        </w:rPr>
        <w:t xml:space="preserve">Operator</w:t>
      </w:r>
      <w:r>
        <w:t xml:space="preserve"> </w:t>
      </w:r>
      <w:r>
        <w:t xml:space="preserve">role: dashboard, schedule, assigned services, starting and finishing services, notifications, history, ratings received, profile, and settings.</w:t>
      </w:r>
    </w:p>
    <w:p>
      <w:pPr>
        <w:pStyle w:val="Compact"/>
        <w:numPr>
          <w:ilvl w:val="0"/>
          <w:numId w:val="1011"/>
        </w:numPr>
      </w:pPr>
      <w:r>
        <w:t xml:space="preserve">Appearance preferences (four color themes) and language (Spanish, English, French, and Portuguese).</w:t>
      </w:r>
    </w:p>
    <w:bookmarkEnd w:id="27"/>
    <w:bookmarkStart w:id="28" w:name="Xadeff12233a8102211203af9c0d8a0e9d8a84a1"/>
    <w:p>
      <w:pPr>
        <w:pStyle w:val="Heading3"/>
      </w:pPr>
      <w:r>
        <w:t xml:space="preserve">6.2 What This Manual Does Not Cover</w:t>
      </w:r>
    </w:p>
    <w:p>
      <w:pPr>
        <w:pStyle w:val="Compact"/>
        <w:numPr>
          <w:ilvl w:val="0"/>
          <w:numId w:val="1012"/>
        </w:numPr>
      </w:pPr>
      <w:r>
        <w:t xml:space="preserve">The functions of the</w:t>
      </w:r>
      <w:r>
        <w:t xml:space="preserve"> </w:t>
      </w:r>
      <w:r>
        <w:rPr>
          <w:b/>
          <w:bCs/>
        </w:rPr>
        <w:t xml:space="preserve">Administrator</w:t>
      </w:r>
      <w:r>
        <w:t xml:space="preserve"> </w:t>
      </w:r>
      <w:r>
        <w:t xml:space="preserve">role (bookings, operator assignment, payment review, schedules and bays, users, services, reports, and configuration), which are explained in the Administrator Manual.</w:t>
      </w:r>
    </w:p>
    <w:p>
      <w:pPr>
        <w:pStyle w:val="Compact"/>
        <w:numPr>
          <w:ilvl w:val="0"/>
          <w:numId w:val="1012"/>
        </w:numPr>
      </w:pPr>
      <w:r>
        <w:t xml:space="preserve">The installation, configuration, and internal construction of the software, which are explained in the Installation Manual and the Technical Manual.</w:t>
      </w:r>
    </w:p>
    <w:p>
      <w:pPr>
        <w:pStyle w:val="Compact"/>
        <w:numPr>
          <w:ilvl w:val="0"/>
          <w:numId w:val="1012"/>
        </w:numPr>
      </w:pPr>
      <w:r>
        <w:t xml:space="preserve">The Android mobile application (React Native with Expo), which offers equivalent modules for the three roles. It is downloaded from the home page of the web with the download button or the QR code; this manual documents only the web version.</w:t>
      </w:r>
    </w:p>
    <w:p>
      <w:pPr>
        <w:pStyle w:val="Compact"/>
        <w:numPr>
          <w:ilvl w:val="0"/>
          <w:numId w:val="1012"/>
        </w:numPr>
      </w:pPr>
      <w:r>
        <w:t xml:space="preserve">At-home washing: in the current version the customer brings the vehicle to the business on the booked date and time.</w:t>
      </w:r>
    </w:p>
    <w:p>
      <w:pPr>
        <w:pStyle w:val="Compact"/>
        <w:numPr>
          <w:ilvl w:val="0"/>
          <w:numId w:val="1012"/>
        </w:numPr>
      </w:pPr>
      <w:r>
        <w:t xml:space="preserve">Electronic invoicing with the DIAN (Colombian tax authority), payment gateways, and the management of supplies or inventory.</w:t>
      </w:r>
    </w:p>
    <w:bookmarkEnd w:id="28"/>
    <w:bookmarkStart w:id="29" w:name="X2ab1fd8ab54ba4ff00be18141c2ac980ee3cda0"/>
    <w:p>
      <w:pPr>
        <w:pStyle w:val="Heading3"/>
      </w:pPr>
      <w:r>
        <w:t xml:space="preserve">6.3 About the Screenshots</w:t>
      </w:r>
    </w:p>
    <w:p>
      <w:pPr>
        <w:pStyle w:val="FirstParagraph"/>
      </w:pPr>
      <w:r>
        <w:t xml:space="preserve">The figures in this manual are real screenshots of the system running in the local environment, taken on October 16, 2026, with test accounts and data. They are ordered according to the flow of use, and their source is explained in Annex A.</w:t>
      </w:r>
    </w:p>
    <w:bookmarkEnd w:id="29"/>
    <w:bookmarkEnd w:id="30"/>
    <w:bookmarkStart w:id="37" w:name="Xcd3eaed1714723824afe72395681c332933758b"/>
    <w:p>
      <w:pPr>
        <w:pStyle w:val="Heading2"/>
      </w:pPr>
      <w:r>
        <w:t xml:space="preserve">7. Requirements to Use the System</w:t>
      </w:r>
    </w:p>
    <w:bookmarkStart w:id="31" w:name="X90237c33a5270b692e0a6f66cb737291fdbf927"/>
    <w:p>
      <w:pPr>
        <w:pStyle w:val="Heading3"/>
      </w:pPr>
      <w:r>
        <w:t xml:space="preserve">7.1 Device and Browser Requirements</w:t>
      </w:r>
    </w:p>
    <w:p>
      <w:pPr>
        <w:pStyle w:val="FirstParagraph"/>
      </w:pPr>
      <w:r>
        <w:t xml:space="preserve">The system works on the current versions of Google Chrome, Mozilla Firefox, and Microsoft Edge, and its interface adapts to the screen of a phone, a tablet, or a computer. Table 2 lists the requirements.</w:t>
      </w:r>
    </w:p>
    <w:p>
      <w:pPr>
        <w:pStyle w:val="BodyText"/>
      </w:pPr>
      <w:r>
        <w:rPr>
          <w:b/>
          <w:bCs/>
        </w:rPr>
        <w:t xml:space="preserve">Table 2</w:t>
      </w:r>
    </w:p>
    <w:p>
      <w:pPr>
        <w:pStyle w:val="BodyText"/>
      </w:pPr>
      <w:r>
        <w:rPr>
          <w:i/>
          <w:iCs/>
        </w:rPr>
        <w:t xml:space="preserve">Minimum Requirements to Use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The system only accepts this type of email.</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Account</w:t>
            </w:r>
          </w:p>
        </w:tc>
        <w:tc>
          <w:tcPr/>
          <w:p>
            <w:pPr>
              <w:pStyle w:val="Compact"/>
            </w:pPr>
            <w:r>
              <w:t xml:space="preserve">A registered and active user. Operators receive their account from the business administrator.</w:t>
            </w:r>
          </w:p>
        </w:tc>
      </w:tr>
      <w:tr>
        <w:tc>
          <w:tcPr/>
          <w:p>
            <w:pPr>
              <w:pStyle w:val="Compact"/>
            </w:pPr>
            <w:r>
              <w:t xml:space="preserve">Digital payment (customers)</w:t>
            </w:r>
          </w:p>
        </w:tc>
        <w:tc>
          <w:tcPr/>
          <w:p>
            <w:pPr>
              <w:pStyle w:val="Compact"/>
            </w:pPr>
            <w:r>
              <w:t xml:space="preserve">Nequi, Daviplata, or a banking app to scan the QR code and make the transfer.</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31"/>
    <w:bookmarkStart w:id="32" w:name="Xc5f9cef2db594818a70b566e9a41cb530e16b0a"/>
    <w:p>
      <w:pPr>
        <w:pStyle w:val="Heading3"/>
      </w:pPr>
      <w:r>
        <w:t xml:space="preserve">7.2 System Roles</w:t>
      </w:r>
    </w:p>
    <w:p>
      <w:pPr>
        <w:pStyle w:val="FirstParagraph"/>
      </w:pPr>
      <w:r>
        <w:t xml:space="preserve">The system recognizes three fixed roles. Each person sees only the options of the role and cannot open the screens of another role: if the person tries to do so, the system returns to the home screen of the role (Table 3).</w:t>
      </w:r>
    </w:p>
    <w:p>
      <w:pPr>
        <w:pStyle w:val="BodyText"/>
      </w:pPr>
      <w:r>
        <w:rPr>
          <w:b/>
          <w:bCs/>
        </w:rPr>
        <w:t xml:space="preserve">Table 3</w:t>
      </w:r>
    </w:p>
    <w:p>
      <w:pPr>
        <w:pStyle w:val="BodyText"/>
      </w:pPr>
      <w:r>
        <w:rPr>
          <w:i/>
          <w:iCs/>
        </w:rPr>
        <w:t xml:space="preserve">System Roles and General Description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Who they are</w:t>
            </w:r>
          </w:p>
        </w:tc>
        <w:tc>
          <w:tcPr/>
          <w:p>
            <w:pPr>
              <w:pStyle w:val="Compact"/>
            </w:pPr>
            <w:r>
              <w:t xml:space="preserve">What they do in the system</w:t>
            </w:r>
          </w:p>
        </w:tc>
        <w:tc>
          <w:tcPr/>
          <w:p>
            <w:pPr>
              <w:pStyle w:val="Compact"/>
            </w:pPr>
            <w:r>
              <w:t xml:space="preserve">Home route</w:t>
            </w:r>
          </w:p>
        </w:tc>
      </w:tr>
      <w:tr>
        <w:tc>
          <w:tcPr/>
          <w:p>
            <w:pPr>
              <w:pStyle w:val="Compact"/>
            </w:pPr>
            <w:r>
              <w:t xml:space="preserve">Customer</w:t>
            </w:r>
          </w:p>
        </w:tc>
        <w:tc>
          <w:tcPr/>
          <w:p>
            <w:pPr>
              <w:pStyle w:val="Compact"/>
            </w:pPr>
            <w:r>
              <w:t xml:space="preserve">Owner of the vehicle.</w:t>
            </w:r>
          </w:p>
        </w:tc>
        <w:tc>
          <w:tcPr/>
          <w:p>
            <w:pPr>
              <w:pStyle w:val="Compact"/>
            </w:pPr>
            <w:r>
              <w:t xml:space="preserve">Registers vehicles, books slots, pays, rates the service, and consults the history.</w:t>
            </w:r>
          </w:p>
        </w:tc>
        <w:tc>
          <w:tcPr/>
          <w:p>
            <w:pPr>
              <w:pStyle w:val="Compact"/>
            </w:pPr>
            <w:r>
              <w:t xml:space="preserve">/client</w:t>
            </w:r>
          </w:p>
        </w:tc>
      </w:tr>
      <w:tr>
        <w:tc>
          <w:tcPr/>
          <w:p>
            <w:pPr>
              <w:pStyle w:val="Compact"/>
            </w:pPr>
            <w:r>
              <w:t xml:space="preserve">Operator</w:t>
            </w:r>
          </w:p>
        </w:tc>
        <w:tc>
          <w:tcPr/>
          <w:p>
            <w:pPr>
              <w:pStyle w:val="Compact"/>
            </w:pPr>
            <w:r>
              <w:t xml:space="preserve">Employee who performs the wash.</w:t>
            </w:r>
          </w:p>
        </w:tc>
        <w:tc>
          <w:tcPr/>
          <w:p>
            <w:pPr>
              <w:pStyle w:val="Compact"/>
            </w:pPr>
            <w:r>
              <w:t xml:space="preserve">Consults the schedule and the assigned services, starts and finishes each service, and consults the ratings.</w:t>
            </w:r>
          </w:p>
        </w:tc>
        <w:tc>
          <w:tcPr/>
          <w:p>
            <w:pPr>
              <w:pStyle w:val="Compact"/>
            </w:pPr>
            <w:r>
              <w:t xml:space="preserve">/operator</w:t>
            </w:r>
          </w:p>
        </w:tc>
      </w:tr>
      <w:tr>
        <w:tc>
          <w:tcPr/>
          <w:p>
            <w:pPr>
              <w:pStyle w:val="Compact"/>
            </w:pPr>
            <w:r>
              <w:t xml:space="preserve">Administrator</w:t>
            </w:r>
          </w:p>
        </w:tc>
        <w:tc>
          <w:tcPr/>
          <w:p>
            <w:pPr>
              <w:pStyle w:val="Compact"/>
            </w:pPr>
            <w:r>
              <w:t xml:space="preserve">Owner or manager of the business.</w:t>
            </w:r>
          </w:p>
        </w:tc>
        <w:tc>
          <w:tcPr/>
          <w:p>
            <w:pPr>
              <w:pStyle w:val="Compact"/>
            </w:pPr>
            <w:r>
              <w:t xml:space="preserve">Manages bookings, operators, payments, schedules, users, and reports. Documented in the Administrator Manual.</w:t>
            </w:r>
          </w:p>
        </w:tc>
        <w:tc>
          <w:tcPr/>
          <w:p>
            <w:pPr>
              <w:pStyle w:val="Compact"/>
            </w:pPr>
            <w:r>
              <w:t xml:space="preserve">/admin</w:t>
            </w:r>
          </w:p>
        </w:tc>
      </w:tr>
    </w:tbl>
    <w:p>
      <w:pPr>
        <w:pStyle w:val="BodyText"/>
      </w:pPr>
      <w:r>
        <w:rPr>
          <w:i/>
          <w:iCs/>
        </w:rPr>
        <w:t xml:space="preserve">Note.</w:t>
      </w:r>
      <w:r>
        <w:t xml:space="preserve"> </w:t>
      </w:r>
      <w:r>
        <w:t xml:space="preserve">Prepared by the authors from the route configuration of the web application.</w:t>
      </w:r>
    </w:p>
    <w:bookmarkEnd w:id="32"/>
    <w:bookmarkStart w:id="36" w:name="X81e6b7dc31fbc6b35202a02fc5b5472853ea280"/>
    <w:p>
      <w:pPr>
        <w:pStyle w:val="Heading3"/>
      </w:pPr>
      <w:r>
        <w:t xml:space="preserve">7.3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(one question open at a time)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 </w:t>
      </w:r>
      <w:r>
        <w:t xml:space="preserve">(which goes to that section),</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3014803"/>
            <wp:effectExtent b="0" l="0" r="0" t="0"/>
            <wp:docPr descr="System Welcome Screen" title="" id="34" name="Picture"/>
            <a:graphic>
              <a:graphicData uri="http://schemas.openxmlformats.org/drawingml/2006/picture">
                <pic:pic>
                  <pic:nvPicPr>
                    <pic:cNvPr descr="capturas/user-01-system-welcome-screen.jpg" id="35" name="Picture"/>
                    <pic:cNvPicPr>
                      <a:picLocks noChangeArrowheads="1" noChangeAspect="1"/>
                    </pic:cNvPicPr>
                  </pic:nvPicPr>
                  <pic:blipFill>
                    <a:blip r:embed="rId33"/>
                    <a:stretch>
                      <a:fillRect/>
                    </a:stretch>
                  </pic:blipFill>
                  <pic:spPr bwMode="auto">
                    <a:xfrm>
                      <a:off x="0" y="0"/>
                      <a:ext cx="5334000" cy="1301480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and price, and</w:t>
      </w:r>
      <w:r>
        <w:t xml:space="preserve"> </w:t>
      </w:r>
      <w:r>
        <w:rPr>
          <w:b/>
          <w:bCs/>
        </w:rPr>
        <w:t xml:space="preserve">the price depends on the type of vehicle</w:t>
      </w:r>
      <w:r>
        <w:t xml:space="preserve">; for this reason, the final amount is shown in the booking summary once the person chooses the vehicle and the service (Table 4).</w:t>
      </w:r>
    </w:p>
    <w:p>
      <w:pPr>
        <w:pStyle w:val="BodyText"/>
      </w:pPr>
      <w:r>
        <w:rPr>
          <w:b/>
          <w:bCs/>
        </w:rPr>
        <w:t xml:space="preserve">Table 4</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and durations are configured by the administrator for each vehicle type and may change.</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10.1.9).</w:t>
      </w:r>
    </w:p>
    <w:bookmarkEnd w:id="36"/>
    <w:bookmarkEnd w:id="37"/>
    <w:bookmarkStart w:id="62" w:name="X8cf8833b2ed88caa7b54bfe4104dd5fe2a91852"/>
    <w:p>
      <w:pPr>
        <w:pStyle w:val="Heading2"/>
      </w:pPr>
      <w:r>
        <w:t xml:space="preserve">8. Logging In to the System</w:t>
      </w:r>
    </w:p>
    <w:p>
      <w:pPr>
        <w:pStyle w:val="FirstParagraph"/>
      </w:pPr>
      <w:r>
        <w:t xml:space="preserve">Every person must have an account to use the functions of the system. Customers create their own account through registration; operators receive their account from the business administrator, with a temporary password that they should change after the first login.</w:t>
      </w:r>
    </w:p>
    <w:bookmarkStart w:id="44"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3"/>
        </w:numPr>
      </w:pPr>
      <w:r>
        <w:t xml:space="preserve">Type the</w:t>
      </w:r>
      <w:r>
        <w:t xml:space="preserve"> </w:t>
      </w:r>
      <w:r>
        <w:rPr>
          <w:b/>
          <w:bCs/>
        </w:rPr>
        <w:t xml:space="preserve">ID Number</w:t>
      </w:r>
      <w:r>
        <w:t xml:space="preserve">: only digits, between 5 and 20.</w:t>
      </w:r>
    </w:p>
    <w:p>
      <w:pPr>
        <w:pStyle w:val="Compact"/>
        <w:numPr>
          <w:ilvl w:val="0"/>
          <w:numId w:val="1013"/>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3"/>
        </w:numPr>
      </w:pPr>
      <w:r>
        <w:t xml:space="preserve">Type the</w:t>
      </w:r>
      <w:r>
        <w:t xml:space="preserve"> </w:t>
      </w:r>
      <w:r>
        <w:rPr>
          <w:b/>
          <w:bCs/>
        </w:rPr>
        <w:t xml:space="preserve">Email Address</w:t>
      </w:r>
      <w:r>
        <w:t xml:space="preserve">, which must end in @gmail.com. The field does not allow spaces.</w:t>
      </w:r>
    </w:p>
    <w:p>
      <w:pPr>
        <w:pStyle w:val="Compact"/>
        <w:numPr>
          <w:ilvl w:val="0"/>
          <w:numId w:val="1013"/>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3"/>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3"/>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3"/>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3"/>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w:t>
      </w:r>
    </w:p>
    <w:p>
      <w:pPr>
        <w:pStyle w:val="BodyText"/>
      </w:pPr>
      <w:r>
        <w:rPr>
          <w:b/>
          <w:bCs/>
        </w:rPr>
        <w:t xml:space="preserve">Notes or restrictions:</w:t>
      </w:r>
      <w:r>
        <w:t xml:space="preserve"> </w:t>
      </w:r>
      <w:r>
        <w:t xml:space="preserve">It is not possible to register two accounts with the same email address or the same ID number. In those cases, the system shows "An account with this email already exists" or "An account with this ID number already exists" and does not create the account.</w:t>
      </w:r>
    </w:p>
    <w:p>
      <w:pPr>
        <w:pStyle w:val="BodyText"/>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39" name="Picture"/>
            <a:graphic>
              <a:graphicData uri="http://schemas.openxmlformats.org/drawingml/2006/picture">
                <pic:pic>
                  <pic:nvPicPr>
                    <pic:cNvPr descr="capturas/user-02-customer-registration-form.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may appear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42" name="Picture"/>
            <a:graphic>
              <a:graphicData uri="http://schemas.openxmlformats.org/drawingml/2006/picture">
                <pic:pic>
                  <pic:nvPicPr>
                    <pic:cNvPr descr="capturas/user-03-validation-messages-in-registration.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13 in section 11.</w:t>
      </w:r>
    </w:p>
    <w:bookmarkEnd w:id="44"/>
    <w:bookmarkStart w:id="48"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the operator, or the administrator to enter the system with their credentials.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w:t>
      </w:r>
      <w:r>
        <w:t xml:space="preserve">(ending in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home screen of the person's role:</w:t>
      </w:r>
      <w:r>
        <w:t xml:space="preserve"> </w:t>
      </w:r>
      <w:r>
        <w:rPr>
          <w:i/>
          <w:iCs/>
        </w:rPr>
        <w:t xml:space="preserve">/client</w:t>
      </w:r>
      <w:r>
        <w:t xml:space="preserve"> </w:t>
      </w:r>
      <w:r>
        <w:t xml:space="preserve">for the customer,</w:t>
      </w:r>
      <w:r>
        <w:t xml:space="preserve"> </w:t>
      </w:r>
      <w:r>
        <w:rPr>
          <w:i/>
          <w:iCs/>
        </w:rPr>
        <w:t xml:space="preserve">/operator</w:t>
      </w:r>
      <w:r>
        <w:t xml:space="preserve"> </w:t>
      </w:r>
      <w:r>
        <w:t xml:space="preserve">for the operator, or</w:t>
      </w:r>
      <w:r>
        <w:t xml:space="preserve"> </w:t>
      </w:r>
      <w:r>
        <w:rPr>
          <w:i/>
          <w:iCs/>
        </w:rPr>
        <w:t xml:space="preserve">/admin</w:t>
      </w:r>
      <w:r>
        <w:t xml:space="preserve"> </w:t>
      </w:r>
      <w:r>
        <w:t xml:space="preserve">for the administrator.</w:t>
      </w:r>
    </w:p>
    <w:p>
      <w:pPr>
        <w:pStyle w:val="BodyText"/>
      </w:pPr>
      <w:r>
        <w:rPr>
          <w:b/>
          <w:bCs/>
        </w:rPr>
        <w:t xml:space="preserve">Notes or restrictions:</w:t>
      </w:r>
      <w:r>
        <w:t xml:space="preserve"> </w:t>
      </w:r>
      <w:r>
        <w:t xml:space="preserve">If the email or the password is wrong, the system shows "Incorrect email or password" and does not reveal which of the two failed. After five failed attempts within 15 minutes, the account is locked for 15 minutes and the system shows "Too many failed attempts. Your account is locked for 15 minutes; wait or use "Forgot your password?" to get in now." If the person resets the password, they can log in right away. The session lasts one hour; when it expires, the system returns to the login screen with the message "Your session expired. Please sign in again." A deactivated account cannot log in and receives the message "Your account is disabled. Contact the administrator."</w:t>
      </w:r>
    </w:p>
    <w:p>
      <w:pPr>
        <w:pStyle w:val="BodyText"/>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46" name="Picture"/>
            <a:graphic>
              <a:graphicData uri="http://schemas.openxmlformats.org/drawingml/2006/picture">
                <pic:pic>
                  <pic:nvPicPr>
                    <pic:cNvPr descr="capturas/user-04-login-scree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email; do not show real passwords.</w:t>
      </w:r>
    </w:p>
    <w:bookmarkEnd w:id="48"/>
    <w:bookmarkStart w:id="61"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person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The code is valid for 15 minutes.</w:t>
      </w:r>
    </w:p>
    <w:p>
      <w:pPr>
        <w:pStyle w:val="Compact"/>
        <w:numPr>
          <w:ilvl w:val="0"/>
          <w:numId w:val="1015"/>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5"/>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and the code used cannot be used again.</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a new one must be requested.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50" name="Picture"/>
            <a:graphic>
              <a:graphicData uri="http://schemas.openxmlformats.org/drawingml/2006/picture">
                <pic:pic>
                  <pic:nvPicPr>
                    <pic:cNvPr descr="capturas/user-05-password-recovery-step-1-email-address.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53" name="Picture"/>
            <a:graphic>
              <a:graphicData uri="http://schemas.openxmlformats.org/drawingml/2006/picture">
                <pic:pic>
                  <pic:nvPicPr>
                    <pic:cNvPr descr="capturas/user-06-password-recovery-step-2-verification-code.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56" name="Picture"/>
            <a:graphic>
              <a:graphicData uri="http://schemas.openxmlformats.org/drawingml/2006/picture">
                <pic:pic>
                  <pic:nvPicPr>
                    <pic:cNvPr descr="capturas/user-07-password-recovery-step-3-new-password.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59" name="Picture"/>
            <a:graphic>
              <a:graphicData uri="http://schemas.openxmlformats.org/drawingml/2006/picture">
                <pic:pic>
                  <pic:nvPicPr>
                    <pic:cNvPr descr="capturas/user-08-password-change-confirmation.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c7d5b3661a18c08f9d481003226e2cfa8b23eca"/>
    <w:p>
      <w:pPr>
        <w:pStyle w:val="Heading2"/>
      </w:pPr>
      <w:r>
        <w:t xml:space="preserve">9. Main Menu</w:t>
      </w:r>
    </w:p>
    <w:p>
      <w:pPr>
        <w:pStyle w:val="FirstParagraph"/>
      </w:pPr>
      <w:r>
        <w:t xml:space="preserve">After logging in, the system shows a side menu with the options of the person's role. At the top of the menu appear the initials, the name, and the email of the person with the open session; at the bottom is the</w:t>
      </w:r>
      <w:r>
        <w:t xml:space="preserve"> </w:t>
      </w:r>
      <w:r>
        <w:rPr>
          <w:b/>
          <w:bCs/>
        </w:rPr>
        <w:t xml:space="preserve">Log Out</w:t>
      </w:r>
      <w:r>
        <w:t xml:space="preserve"> </w:t>
      </w:r>
      <w:r>
        <w:t xml:space="preserve">option. On a phone, the menu is opened and closed with the menu icon.</w:t>
      </w:r>
    </w:p>
    <w:bookmarkStart w:id="66" w:name="X94a22a23eeb5cc7a0cdad21e7f08c139c6c7a2f"/>
    <w:p>
      <w:pPr>
        <w:pStyle w:val="Heading3"/>
      </w:pPr>
      <w:r>
        <w:t xml:space="preserve">9.1 Customer Menu</w:t>
      </w:r>
    </w:p>
    <w:p>
      <w:pPr>
        <w:pStyle w:val="FirstParagraph"/>
      </w:pPr>
      <w:r>
        <w:rPr>
          <w:b/>
          <w:bCs/>
        </w:rPr>
        <w:t xml:space="preserve">Table 5</w:t>
      </w:r>
    </w:p>
    <w:p>
      <w:pPr>
        <w:pStyle w:val="BodyText"/>
      </w:pPr>
      <w:r>
        <w:rPr>
          <w:i/>
          <w:iCs/>
        </w:rPr>
        <w:t xml:space="preserve">Main Menu Options of the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(/client)</w:t>
            </w:r>
          </w:p>
        </w:tc>
        <w:tc>
          <w:tcPr/>
          <w:p>
            <w:pPr>
              <w:pStyle w:val="Compact"/>
            </w:pPr>
            <w:r>
              <w:t xml:space="preserve">Shows a summary of bookings, vehicles, the next service, quick access links, and benefits.</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r>
      <w:tr>
        <w:tc>
          <w:tcPr/>
          <w:p>
            <w:pPr>
              <w:pStyle w:val="Compact"/>
            </w:pPr>
            <w:r>
              <w:t xml:space="preserve">My vehicles (/client/vehicles)</w:t>
            </w:r>
          </w:p>
        </w:tc>
        <w:tc>
          <w:tcPr/>
          <w:p>
            <w:pPr>
              <w:pStyle w:val="Compact"/>
            </w:pPr>
            <w:r>
              <w:t xml:space="preserve">Allows registering, editing, deleting, and viewing the customer's vehicles.</w:t>
            </w:r>
          </w:p>
        </w:tc>
      </w:tr>
      <w:tr>
        <w:tc>
          <w:tcPr/>
          <w:p>
            <w:pPr>
              <w:pStyle w:val="Compact"/>
            </w:pPr>
            <w:r>
              <w:t xml:space="preserve">Book Wash (/client/reserve)</w:t>
            </w:r>
          </w:p>
        </w:tc>
        <w:tc>
          <w:tcPr/>
          <w:p>
            <w:pPr>
              <w:pStyle w:val="Compact"/>
            </w:pPr>
            <w:r>
              <w:t xml:space="preserve">Allows scheduling a new washing service.</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r>
      <w:tr>
        <w:tc>
          <w:tcPr/>
          <w:p>
            <w:pPr>
              <w:pStyle w:val="Compact"/>
            </w:pPr>
            <w:r>
              <w:t xml:space="preserve">Notifications (/client/notifications)</w:t>
            </w:r>
          </w:p>
        </w:tc>
        <w:tc>
          <w:tcPr/>
          <w:p>
            <w:pPr>
              <w:pStyle w:val="Compact"/>
            </w:pPr>
            <w:r>
              <w:t xml:space="preserve">Shows the notices about bookings, reminders, assignments, and the progress of the service.</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Side Menu of the Customer Role</w:t>
      </w:r>
    </w:p>
    <w:p>
      <w:pPr>
        <w:pStyle w:val="BodyText"/>
      </w:pPr>
      <w:r>
        <w:drawing>
          <wp:inline>
            <wp:extent cx="3429000" cy="10414000"/>
            <wp:effectExtent b="0" l="0" r="0" t="0"/>
            <wp:docPr descr="Side Menu of the Customer Role" title="" id="64" name="Picture"/>
            <a:graphic>
              <a:graphicData uri="http://schemas.openxmlformats.org/drawingml/2006/picture">
                <pic:pic>
                  <pic:nvPicPr>
                    <pic:cNvPr descr="capturas/user-09-side-menu-of-the-customer-rol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1fe1639c8ae92393cfc14ae635598a03e538f2a"/>
    <w:p>
      <w:pPr>
        <w:pStyle w:val="Heading3"/>
      </w:pPr>
      <w:r>
        <w:t xml:space="preserve">9.2 Operator Menu</w:t>
      </w:r>
    </w:p>
    <w:p>
      <w:pPr>
        <w:pStyle w:val="FirstParagraph"/>
      </w:pPr>
      <w:r>
        <w:rPr>
          <w:b/>
          <w:bCs/>
        </w:rPr>
        <w:t xml:space="preserve">Table 6</w:t>
      </w:r>
    </w:p>
    <w:p>
      <w:pPr>
        <w:pStyle w:val="BodyText"/>
      </w:pPr>
      <w:r>
        <w:rPr>
          <w:i/>
          <w:iCs/>
        </w:rPr>
        <w:t xml:space="preserve">Main Menu Options of the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(/operator)</w:t>
            </w:r>
          </w:p>
        </w:tc>
        <w:tc>
          <w:tcPr/>
          <w:p>
            <w:pPr>
              <w:pStyle w:val="Compact"/>
            </w:pPr>
            <w:r>
              <w:t xml:space="preserve">Shows the pending services, the progress of the day, and summary indicators.</w:t>
            </w:r>
          </w:p>
        </w:tc>
      </w:tr>
      <w:tr>
        <w:tc>
          <w:tcPr/>
          <w:p>
            <w:pPr>
              <w:pStyle w:val="Compact"/>
            </w:pPr>
            <w:r>
              <w:t xml:space="preserve">Profile (/operator/profile)</w:t>
            </w:r>
          </w:p>
        </w:tc>
        <w:tc>
          <w:tcPr/>
          <w:p>
            <w:pPr>
              <w:pStyle w:val="Compact"/>
            </w:pPr>
            <w:r>
              <w:t xml:space="preserve">Allows viewing and editing personal data and changing the password.</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r>
      <w:tr>
        <w:tc>
          <w:tcPr/>
          <w:p>
            <w:pPr>
              <w:pStyle w:val="Compact"/>
            </w:pPr>
            <w:r>
              <w:t xml:space="preserve">Notifications (/operator/notifications)</w:t>
            </w:r>
          </w:p>
        </w:tc>
        <w:tc>
          <w:tcPr/>
          <w:p>
            <w:pPr>
              <w:pStyle w:val="Compact"/>
            </w:pPr>
            <w:r>
              <w:t xml:space="preserve">Shows the notices about assignments and status changes.</w:t>
            </w:r>
          </w:p>
        </w:tc>
      </w:tr>
      <w:tr>
        <w:tc>
          <w:tcPr/>
          <w:p>
            <w:pPr>
              <w:pStyle w:val="Compact"/>
            </w:pPr>
            <w:r>
              <w:t xml:space="preserve">History (/operator/service-history)</w:t>
            </w:r>
          </w:p>
        </w:tc>
        <w:tc>
          <w:tcPr/>
          <w:p>
            <w:pPr>
              <w:pStyle w:val="Compact"/>
            </w:pPr>
            <w:r>
              <w:t xml:space="preserve">Lists the services performed with their final status and rating.</w:t>
            </w:r>
          </w:p>
        </w:tc>
      </w:tr>
      <w:tr>
        <w:tc>
          <w:tcPr/>
          <w:p>
            <w:pPr>
              <w:pStyle w:val="Compact"/>
            </w:pPr>
            <w:r>
              <w:t xml:space="preserve">Ratings (/operator/qualifications)</w:t>
            </w:r>
          </w:p>
        </w:tc>
        <w:tc>
          <w:tcPr/>
          <w:p>
            <w:pPr>
              <w:pStyle w:val="Compact"/>
            </w:pPr>
            <w:r>
              <w:t xml:space="preserve">Shows the ratings left by customers.</w:t>
            </w:r>
          </w:p>
        </w:tc>
      </w:tr>
      <w:tr>
        <w:tc>
          <w:tcPr/>
          <w:p>
            <w:pPr>
              <w:pStyle w:val="Compact"/>
            </w:pPr>
            <w:r>
              <w:t xml:space="preserve">Settings (/operator/settings)</w:t>
            </w:r>
          </w:p>
        </w:tc>
        <w:tc>
          <w:tcPr/>
          <w:p>
            <w:pPr>
              <w:pStyle w:val="Compact"/>
            </w:pPr>
            <w:r>
              <w:t xml:space="preserve">Allows choosing the theme and the language and opening the help center.</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10</w:t>
      </w:r>
    </w:p>
    <w:p>
      <w:pPr>
        <w:pStyle w:val="BodyText"/>
      </w:pPr>
      <w:r>
        <w:rPr>
          <w:i/>
          <w:iCs/>
        </w:rPr>
        <w:t xml:space="preserve">Side Menu of the Operator Role</w:t>
      </w:r>
    </w:p>
    <w:p>
      <w:pPr>
        <w:pStyle w:val="BodyText"/>
      </w:pPr>
      <w:r>
        <w:drawing>
          <wp:inline>
            <wp:extent cx="3429000" cy="10566400"/>
            <wp:effectExtent b="0" l="0" r="0" t="0"/>
            <wp:docPr descr="Side Menu of the Operator Role" title="" id="68" name="Picture"/>
            <a:graphic>
              <a:graphicData uri="http://schemas.openxmlformats.org/drawingml/2006/picture">
                <pic:pic>
                  <pic:nvPicPr>
                    <pic:cNvPr descr="capturas/user-10-side-menu-of-the-operator-role.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f40aa9a0f052b86485ae7d85ee52ac1da0881c6"/>
    <w:p>
      <w:pPr>
        <w:pStyle w:val="Heading2"/>
      </w:pPr>
      <w:r>
        <w:t xml:space="preserve">10. System Modules</w:t>
      </w:r>
    </w:p>
    <w:p>
      <w:pPr>
        <w:pStyle w:val="FirstParagraph"/>
      </w:pPr>
      <w:r>
        <w:t xml:space="preserve">Each module is documented with the same format: name, description, role that can use it, route or menu, steps, expected result, and notes. The modules are grouped by role.</w:t>
      </w:r>
    </w:p>
    <w:bookmarkStart w:id="123" w:name="X5a72a0ff543ac648ec8e9ceffef83d5890ea2b7"/>
    <w:p>
      <w:pPr>
        <w:pStyle w:val="Heading3"/>
      </w:pPr>
      <w:r>
        <w:t xml:space="preserve">10.1 Customer Role Modules</w:t>
      </w:r>
    </w:p>
    <w:bookmarkStart w:id="75" w:name="X1178616532fe728f2e0c98c0607b1390720751f"/>
    <w:p>
      <w:pPr>
        <w:pStyle w:val="Heading4"/>
      </w:pPr>
      <w:r>
        <w:t xml:space="preserve">10.1.1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6"/>
        </w:numPr>
      </w:pPr>
      <w:r>
        <w:t xml:space="preserve">Log in with a customer account; the system opens the dashboard automatically.</w:t>
      </w:r>
    </w:p>
    <w:p>
      <w:pPr>
        <w:pStyle w:val="Compact"/>
        <w:numPr>
          <w:ilvl w:val="0"/>
          <w:numId w:val="1016"/>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6"/>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6"/>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6"/>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11</w:t>
      </w:r>
    </w:p>
    <w:p>
      <w:pPr>
        <w:pStyle w:val="BodyText"/>
      </w:pPr>
      <w:r>
        <w:rPr>
          <w:i/>
          <w:iCs/>
        </w:rPr>
        <w:t xml:space="preserve">Customer Dashboard</w:t>
      </w:r>
    </w:p>
    <w:p>
      <w:pPr>
        <w:pStyle w:val="BodyText"/>
      </w:pPr>
      <w:r>
        <w:drawing>
          <wp:inline>
            <wp:extent cx="5334000" cy="3201961"/>
            <wp:effectExtent b="0" l="0" r="0" t="0"/>
            <wp:docPr descr="Customer Dashboard" title="" id="73" name="Picture"/>
            <a:graphic>
              <a:graphicData uri="http://schemas.openxmlformats.org/drawingml/2006/picture">
                <pic:pic>
                  <pic:nvPicPr>
                    <pic:cNvPr descr="capturas/user-11-customer-dashboard.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8f28fb91fa5386f995b20edb0c9cec7f8de0d90"/>
    <w:p>
      <w:pPr>
        <w:pStyle w:val="Heading4"/>
      </w:pPr>
      <w:r>
        <w:t xml:space="preserve">10.1.2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vehicles</w:t>
      </w:r>
      <w:r>
        <w:t xml:space="preserve"> </w:t>
      </w:r>
      <w:r>
        <w:t xml:space="preserve">in the side menu.</w:t>
      </w:r>
    </w:p>
    <w:p>
      <w:pPr>
        <w:pStyle w:val="Compact"/>
        <w:numPr>
          <w:ilvl w:val="0"/>
          <w:numId w:val="1017"/>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7"/>
        </w:numPr>
      </w:pPr>
      <w:r>
        <w:t xml:space="preserve">To add a vehicle, click</w:t>
      </w:r>
      <w:r>
        <w:t xml:space="preserve"> </w:t>
      </w:r>
      <w:r>
        <w:rPr>
          <w:b/>
          <w:bCs/>
        </w:rPr>
        <w:t xml:space="preserve">Register vehicle</w:t>
      </w:r>
      <w:r>
        <w:t xml:space="preserve">.</w:t>
      </w:r>
    </w:p>
    <w:p>
      <w:pPr>
        <w:pStyle w:val="Compact"/>
        <w:numPr>
          <w:ilvl w:val="0"/>
          <w:numId w:val="1017"/>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7"/>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7"/>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7"/>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r>
        <w:t xml:space="preserve"> </w:t>
      </w:r>
      <w:r>
        <w:t xml:space="preserve">The plate must be an official Colombian plate: three letters and three numbers for cars and other vehicles (for example, ABC123), or three letters, two numbers, and one letter for motorcycles (for example, ABC12D). Foreign or promotional plates are not accepted. The brand is mandatory (at least two characters) and the color only accepts letters. The same plate cannot be registered twice while the vehicle is active. The vehicle type matters because it determines the price of each service.</w:t>
      </w:r>
    </w:p>
    <w:p>
      <w:pPr>
        <w:pStyle w:val="BodyText"/>
      </w:pPr>
      <w:r>
        <w:rPr>
          <w:b/>
          <w:bCs/>
        </w:rPr>
        <w:t xml:space="preserve">Figure 12</w:t>
      </w:r>
    </w:p>
    <w:p>
      <w:pPr>
        <w:pStyle w:val="BodyText"/>
      </w:pPr>
      <w:r>
        <w:rPr>
          <w:i/>
          <w:iCs/>
        </w:rPr>
        <w:t xml:space="preserve">Customer Vehicle List</w:t>
      </w:r>
    </w:p>
    <w:p>
      <w:pPr>
        <w:pStyle w:val="BodyText"/>
      </w:pPr>
      <w:r>
        <w:drawing>
          <wp:inline>
            <wp:extent cx="5334000" cy="3201961"/>
            <wp:effectExtent b="0" l="0" r="0" t="0"/>
            <wp:docPr descr="Customer Vehicle List" title="" id="77" name="Picture"/>
            <a:graphic>
              <a:graphicData uri="http://schemas.openxmlformats.org/drawingml/2006/picture">
                <pic:pic>
                  <pic:nvPicPr>
                    <pic:cNvPr descr="capturas/user-12-customer-vehicle-list.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13</w:t>
      </w:r>
    </w:p>
    <w:p>
      <w:pPr>
        <w:pStyle w:val="BodyText"/>
      </w:pPr>
      <w:r>
        <w:rPr>
          <w:i/>
          <w:iCs/>
        </w:rPr>
        <w:t xml:space="preserve">Form to Register a Vehicle</w:t>
      </w:r>
    </w:p>
    <w:p>
      <w:pPr>
        <w:pStyle w:val="BodyText"/>
      </w:pPr>
      <w:r>
        <w:drawing>
          <wp:inline>
            <wp:extent cx="5334000" cy="4743450"/>
            <wp:effectExtent b="0" l="0" r="0" t="0"/>
            <wp:docPr descr="Form to Register a Vehicle" title="" id="80" name="Picture"/>
            <a:graphic>
              <a:graphicData uri="http://schemas.openxmlformats.org/drawingml/2006/picture">
                <pic:pic>
                  <pic:nvPicPr>
                    <pic:cNvPr descr="capturas/user-13-form-to-register-a-vehicle.jpg" id="81" name="Picture"/>
                    <pic:cNvPicPr>
                      <a:picLocks noChangeArrowheads="1" noChangeAspect="1"/>
                    </pic:cNvPicPr>
                  </pic:nvPicPr>
                  <pic:blipFill>
                    <a:blip r:embed="rId79"/>
                    <a:stretch>
                      <a:fillRect/>
                    </a:stretch>
                  </pic:blipFill>
                  <pic:spPr bwMode="auto">
                    <a:xfrm>
                      <a:off x="0" y="0"/>
                      <a:ext cx="5334000" cy="4743450"/>
                    </a:xfrm>
                    <a:prstGeom prst="rect">
                      <a:avLst/>
                    </a:prstGeom>
                    <a:noFill/>
                    <a:ln w="9525">
                      <a:noFill/>
                      <a:headEnd/>
                      <a:tailEnd/>
                    </a:ln>
                  </pic:spPr>
                </pic:pic>
              </a:graphicData>
            </a:graphic>
          </wp:inline>
        </w:drawing>
      </w:r>
    </w:p>
    <w:bookmarkEnd w:id="82"/>
    <w:bookmarkStart w:id="92" w:name="Xa94ba0b2e6b9e97f87c6bacfd5a7b82240b39f2"/>
    <w:p>
      <w:pPr>
        <w:pStyle w:val="Heading4"/>
      </w:pPr>
      <w:r>
        <w:t xml:space="preserve">10.1.3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and the time.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Book Wash</w:t>
      </w:r>
      <w:r>
        <w:t xml:space="preserve">.</w:t>
      </w:r>
    </w:p>
    <w:p>
      <w:pPr>
        <w:pStyle w:val="Compact"/>
        <w:numPr>
          <w:ilvl w:val="0"/>
          <w:numId w:val="1018"/>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18"/>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18"/>
        </w:numPr>
      </w:pPr>
      <w:r>
        <w:rPr>
          <w:b/>
          <w:bCs/>
        </w:rPr>
        <w:t xml:space="preserve">Step 3 (Date and time):</w:t>
      </w:r>
      <w:r>
        <w:t xml:space="preserve"> </w:t>
      </w:r>
      <w:r>
        <w:t xml:space="preserve">choose the date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18"/>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18"/>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w:t>
      </w:r>
    </w:p>
    <w:p>
      <w:pPr>
        <w:pStyle w:val="Compact"/>
        <w:numPr>
          <w:ilvl w:val="0"/>
          <w:numId w:val="1018"/>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The system shows "Booking created!" with the booking code, and the</w:t>
      </w:r>
      <w:r>
        <w:t xml:space="preserve"> </w:t>
      </w:r>
      <w:r>
        <w:rPr>
          <w:b/>
          <w:bCs/>
        </w:rPr>
        <w:t xml:space="preserve">Go to payment</w:t>
      </w:r>
      <w:r>
        <w:t xml:space="preserve"> </w:t>
      </w:r>
      <w:r>
        <w:t xml:space="preserve">button opens the payment screen for that booking.</w:t>
      </w:r>
    </w:p>
    <w:p>
      <w:pPr>
        <w:pStyle w:val="BodyText"/>
      </w:pPr>
      <w:r>
        <w:rPr>
          <w:b/>
          <w:bCs/>
        </w:rPr>
        <w:t xml:space="preserve">Notes or restrictions:</w:t>
      </w:r>
    </w:p>
    <w:p>
      <w:pPr>
        <w:pStyle w:val="Compact"/>
        <w:numPr>
          <w:ilvl w:val="0"/>
          <w:numId w:val="1019"/>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19"/>
        </w:numPr>
      </w:pPr>
      <w:r>
        <w:t xml:space="preserve">Bookings can be made up to 60 days in advance.</w:t>
      </w:r>
    </w:p>
    <w:p>
      <w:pPr>
        <w:pStyle w:val="Compact"/>
        <w:numPr>
          <w:ilvl w:val="0"/>
          <w:numId w:val="1019"/>
        </w:numPr>
      </w:pPr>
      <w:r>
        <w:t xml:space="preserve">If the day is closed, the system shows "The car wash is closed that day"; if there are no free times, "No free times that day".</w:t>
      </w:r>
    </w:p>
    <w:p>
      <w:pPr>
        <w:pStyle w:val="Compact"/>
        <w:numPr>
          <w:ilvl w:val="0"/>
          <w:numId w:val="1019"/>
        </w:numPr>
      </w:pPr>
      <w:r>
        <w:t xml:space="preserve">If another person takes the time while the customer is booking, the system saves nothing, shows "That time was just taken", and lists the closest free times of that same day (up to five) so that the customer can choose another one.</w:t>
      </w:r>
    </w:p>
    <w:p>
      <w:pPr>
        <w:pStyle w:val="Compact"/>
        <w:numPr>
          <w:ilvl w:val="0"/>
          <w:numId w:val="1019"/>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19"/>
        </w:numPr>
      </w:pPr>
      <w:r>
        <w:t xml:space="preserve">A vehicle cannot have two bookings at the same time ("That vehicle already has a booking at that time.").</w:t>
      </w:r>
    </w:p>
    <w:p>
      <w:pPr>
        <w:pStyle w:val="Compact"/>
        <w:numPr>
          <w:ilvl w:val="0"/>
          <w:numId w:val="1019"/>
        </w:numPr>
      </w:pPr>
      <w:r>
        <w:t xml:space="preserve">The service is provided at the business: the customer must bring the vehicle on the booked date and time.</w:t>
      </w:r>
    </w:p>
    <w:p>
      <w:pPr>
        <w:pStyle w:val="FirstParagraph"/>
      </w:pPr>
      <w:r>
        <w:rPr>
          <w:b/>
          <w:bCs/>
        </w:rPr>
        <w:t xml:space="preserve">Figure 14</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84" name="Picture"/>
            <a:graphic>
              <a:graphicData uri="http://schemas.openxmlformats.org/drawingml/2006/picture">
                <pic:pic>
                  <pic:nvPicPr>
                    <pic:cNvPr descr="capturas/user-14-book-a-wash-steps-1-and-2-vehicle-and-service.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15</w:t>
      </w:r>
    </w:p>
    <w:p>
      <w:pPr>
        <w:pStyle w:val="BodyText"/>
      </w:pPr>
      <w:r>
        <w:rPr>
          <w:i/>
          <w:iCs/>
        </w:rPr>
        <w:t xml:space="preserve">Book a Wash, Step 3 and Summary</w:t>
      </w:r>
    </w:p>
    <w:p>
      <w:pPr>
        <w:pStyle w:val="BodyText"/>
      </w:pPr>
      <w:r>
        <w:drawing>
          <wp:inline>
            <wp:extent cx="5334000" cy="4541319"/>
            <wp:effectExtent b="0" l="0" r="0" t="0"/>
            <wp:docPr descr="Book a Wash, Step 3 and Summary" title="" id="87" name="Picture"/>
            <a:graphic>
              <a:graphicData uri="http://schemas.openxmlformats.org/drawingml/2006/picture">
                <pic:pic>
                  <pic:nvPicPr>
                    <pic:cNvPr descr="capturas/user-15-book-a-wash-step-3-and-summary.jpg" id="88" name="Picture"/>
                    <pic:cNvPicPr>
                      <a:picLocks noChangeArrowheads="1" noChangeAspect="1"/>
                    </pic:cNvPicPr>
                  </pic:nvPicPr>
                  <pic:blipFill>
                    <a:blip r:embed="rId86"/>
                    <a:stretch>
                      <a:fillRect/>
                    </a:stretch>
                  </pic:blipFill>
                  <pic:spPr bwMode="auto">
                    <a:xfrm>
                      <a:off x="0" y="0"/>
                      <a:ext cx="5334000" cy="4541319"/>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Booking Confirmation</w:t>
      </w:r>
    </w:p>
    <w:p>
      <w:pPr>
        <w:pStyle w:val="BodyText"/>
      </w:pPr>
      <w:r>
        <w:drawing>
          <wp:inline>
            <wp:extent cx="4318000" cy="7950200"/>
            <wp:effectExtent b="0" l="0" r="0" t="0"/>
            <wp:docPr descr="Booking Confirmation" title="" id="90" name="Picture"/>
            <a:graphic>
              <a:graphicData uri="http://schemas.openxmlformats.org/drawingml/2006/picture">
                <pic:pic>
                  <pic:nvPicPr>
                    <pic:cNvPr descr="capturas/user-16-booking-confirmation.jpg" id="91" name="Picture"/>
                    <pic:cNvPicPr>
                      <a:picLocks noChangeArrowheads="1" noChangeAspect="1"/>
                    </pic:cNvPicPr>
                  </pic:nvPicPr>
                  <pic:blipFill>
                    <a:blip r:embed="rId89"/>
                    <a:stretch>
                      <a:fillRect/>
                    </a:stretch>
                  </pic:blipFill>
                  <pic:spPr bwMode="auto">
                    <a:xfrm>
                      <a:off x="0" y="0"/>
                      <a:ext cx="4318000" cy="7950200"/>
                    </a:xfrm>
                    <a:prstGeom prst="rect">
                      <a:avLst/>
                    </a:prstGeom>
                    <a:noFill/>
                    <a:ln w="9525">
                      <a:noFill/>
                      <a:headEnd/>
                      <a:tailEnd/>
                    </a:ln>
                  </pic:spPr>
                </pic:pic>
              </a:graphicData>
            </a:graphic>
          </wp:inline>
        </w:drawing>
      </w:r>
    </w:p>
    <w:bookmarkEnd w:id="92"/>
    <w:bookmarkStart w:id="96" w:name="X80fd8e2e85aea679754ac4d88f2994ef3c937f3"/>
    <w:p>
      <w:pPr>
        <w:pStyle w:val="Heading4"/>
      </w:pPr>
      <w:r>
        <w:t xml:space="preserve">10.1.4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0"/>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0"/>
        </w:numPr>
      </w:pPr>
      <w:r>
        <w:t xml:space="preserve">Click</w:t>
      </w:r>
      <w:r>
        <w:t xml:space="preserve"> </w:t>
      </w:r>
      <w:r>
        <w:rPr>
          <w:b/>
          <w:bCs/>
        </w:rPr>
        <w:t xml:space="preserve">View detail</w:t>
      </w:r>
      <w:r>
        <w:t xml:space="preserve"> </w:t>
      </w:r>
      <w:r>
        <w:t xml:space="preserve">to check the service, the vehicle, the date, the time, the assigned operator, and the status.</w:t>
      </w:r>
    </w:p>
    <w:p>
      <w:pPr>
        <w:pStyle w:val="Compact"/>
        <w:numPr>
          <w:ilvl w:val="0"/>
          <w:numId w:val="1020"/>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0"/>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web application does not offer the option to change the date or the time of a booking: to move it, the customer cancels it and books again, or contacts the business so that the administrator reschedules it.</w:t>
      </w:r>
    </w:p>
    <w:p>
      <w:pPr>
        <w:pStyle w:val="BodyText"/>
      </w:pPr>
      <w:r>
        <w:rPr>
          <w:b/>
          <w:bCs/>
        </w:rPr>
        <w:t xml:space="preserve">Table 7</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w:t>
            </w:r>
          </w:p>
        </w:tc>
        <w:tc>
          <w:tcPr/>
          <w:p>
            <w:pPr>
              <w:pStyle w:val="Compact"/>
            </w:pPr>
            <w:r>
              <w:t xml:space="preserve">Not applicable.</w:t>
            </w:r>
          </w:p>
        </w:tc>
      </w:tr>
    </w:tbl>
    <w:p>
      <w:pPr>
        <w:pStyle w:val="BodyText"/>
      </w:pPr>
      <w:r>
        <w:rPr>
          <w:i/>
          <w:iCs/>
        </w:rPr>
        <w:t xml:space="preserve">Note.</w:t>
      </w:r>
      <w:r>
        <w:t xml:space="preserve"> </w:t>
      </w:r>
      <w:r>
        <w:t xml:space="preserve">The names are those displayed by the interface in English (codes SCHEDULED, CONFIRMED, IN_PROGRESS, COMPLETED, CANCELLED, and NO_SHOW in the database).</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175000"/>
            <wp:effectExtent b="0" l="0" r="0" t="0"/>
            <wp:docPr descr="Booking Cancellation Confirmation" title="" id="94" name="Picture"/>
            <a:graphic>
              <a:graphicData uri="http://schemas.openxmlformats.org/drawingml/2006/picture">
                <pic:pic>
                  <pic:nvPicPr>
                    <pic:cNvPr descr="capturas/user-17-booking-cancellation-confirmation.jpg" id="95" name="Picture"/>
                    <pic:cNvPicPr>
                      <a:picLocks noChangeArrowheads="1" noChangeAspect="1"/>
                    </pic:cNvPicPr>
                  </pic:nvPicPr>
                  <pic:blipFill>
                    <a:blip r:embed="rId93"/>
                    <a:stretch>
                      <a:fillRect/>
                    </a:stretch>
                  </pic:blipFill>
                  <pic:spPr bwMode="auto">
                    <a:xfrm>
                      <a:off x="0" y="0"/>
                      <a:ext cx="4927600" cy="3175000"/>
                    </a:xfrm>
                    <a:prstGeom prst="rect">
                      <a:avLst/>
                    </a:prstGeom>
                    <a:noFill/>
                    <a:ln w="9525">
                      <a:noFill/>
                      <a:headEnd/>
                      <a:tailEnd/>
                    </a:ln>
                  </pic:spPr>
                </pic:pic>
              </a:graphicData>
            </a:graphic>
          </wp:inline>
        </w:drawing>
      </w:r>
    </w:p>
    <w:bookmarkEnd w:id="96"/>
    <w:bookmarkStart w:id="103" w:name="Xd061680e2d53c389fbd7b5487b45cfc0931c4a3"/>
    <w:p>
      <w:pPr>
        <w:pStyle w:val="Heading4"/>
      </w:pPr>
      <w:r>
        <w:t xml:space="preserve">10.1.5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8).</w:t>
      </w:r>
    </w:p>
    <w:p>
      <w:pPr>
        <w:pStyle w:val="BodyText"/>
      </w:pPr>
      <w:r>
        <w:rPr>
          <w:b/>
          <w:bCs/>
        </w:rPr>
        <w:t xml:space="preserve">Table 8</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digital methods shown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announcing that it will be paid in cash.</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also</w:t>
      </w:r>
      <w:r>
        <w:t xml:space="preserve"> </w:t>
      </w:r>
      <w:r>
        <w:rPr>
          <w:b/>
          <w:bCs/>
        </w:rPr>
        <w:t xml:space="preserve">Go to payment</w:t>
      </w:r>
      <w:r>
        <w:t xml:space="preserve"> </w:t>
      </w:r>
      <w:r>
        <w:t xml:space="preserve">after booking, or</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1"/>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w:t>
      </w:r>
    </w:p>
    <w:p>
      <w:pPr>
        <w:pStyle w:val="Compact"/>
        <w:numPr>
          <w:ilvl w:val="0"/>
          <w:numId w:val="1021"/>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w:t>
      </w:r>
    </w:p>
    <w:p>
      <w:pPr>
        <w:pStyle w:val="Compact"/>
        <w:numPr>
          <w:ilvl w:val="0"/>
          <w:numId w:val="1021"/>
        </w:numPr>
      </w:pPr>
      <w:r>
        <w:t xml:space="preserve">In</w:t>
      </w:r>
      <w:r>
        <w:t xml:space="preserve"> </w:t>
      </w:r>
      <w:r>
        <w:rPr>
          <w:b/>
          <w:bCs/>
        </w:rPr>
        <w:t xml:space="preserve">Select your payment method</w:t>
      </w:r>
      <w:r>
        <w:t xml:space="preserve">, choose Nequi, Daviplata, Transfer, or Cash.</w:t>
      </w:r>
    </w:p>
    <w:p>
      <w:pPr>
        <w:pStyle w:val="Compact"/>
        <w:numPr>
          <w:ilvl w:val="0"/>
          <w:numId w:val="1021"/>
        </w:numPr>
      </w:pPr>
      <w:r>
        <w:t xml:space="preserve">For a digital method: 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w:t>
      </w:r>
    </w:p>
    <w:p>
      <w:pPr>
        <w:pStyle w:val="Compact"/>
        <w:numPr>
          <w:ilvl w:val="0"/>
          <w:numId w:val="1021"/>
        </w:numPr>
      </w:pPr>
      <w:r>
        <w:t xml:space="preserve">In</w:t>
      </w:r>
      <w:r>
        <w:t xml:space="preserve"> </w:t>
      </w:r>
      <w:r>
        <w:rPr>
          <w:b/>
          <w:bCs/>
        </w:rPr>
        <w:t xml:space="preserve">Confirm your payment</w:t>
      </w:r>
      <w:r>
        <w:t xml:space="preserve">, drag the image of the receipt or click to browse for it (JPG or PNG, maximum 10 MB).</w:t>
      </w:r>
    </w:p>
    <w:p>
      <w:pPr>
        <w:pStyle w:val="Compact"/>
        <w:numPr>
          <w:ilvl w:val="0"/>
          <w:numId w:val="1021"/>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t>
      </w:r>
      <w:r>
        <w:t xml:space="preserve">(greater than 0), which must match the amount transferred.</w:t>
      </w:r>
    </w:p>
    <w:p>
      <w:pPr>
        <w:pStyle w:val="Compact"/>
        <w:numPr>
          <w:ilvl w:val="0"/>
          <w:numId w:val="1021"/>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1"/>
        </w:numPr>
      </w:pPr>
      <w:r>
        <w:t xml:space="preserve">For cash: select</w:t>
      </w:r>
      <w:r>
        <w:t xml:space="preserve"> </w:t>
      </w:r>
      <w:r>
        <w:rPr>
          <w:b/>
          <w:bCs/>
        </w:rPr>
        <w:t xml:space="preserve">Cash</w:t>
      </w:r>
      <w:r>
        <w:t xml:space="preserve"> </w:t>
      </w:r>
      <w:r>
        <w:t xml:space="preserve">and click</w:t>
      </w:r>
      <w:r>
        <w:t xml:space="preserve"> </w:t>
      </w:r>
      <w:r>
        <w:rPr>
          <w:b/>
          <w:bCs/>
        </w:rPr>
        <w:t xml:space="preserve">Confirm booking</w:t>
      </w:r>
      <w:r>
        <w:t xml:space="preserve">; the payment is made at the business when the vehicle is picked up.</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2"/>
        </w:numPr>
      </w:pPr>
      <w:r>
        <w:t xml:space="preserve">The amount due is always calculated by the system (booking total minus the coupon applied, if any); the customer cannot change it. The amount paid that the customer declares is compared by the administrator with the receipt and the bank.</w:t>
      </w:r>
    </w:p>
    <w:p>
      <w:pPr>
        <w:pStyle w:val="Compact"/>
        <w:numPr>
          <w:ilvl w:val="0"/>
          <w:numId w:val="1022"/>
        </w:numPr>
      </w:pPr>
      <w:r>
        <w:t xml:space="preserve">Only bookings in Confirmed, In progress, or Completed status can be paid.</w:t>
      </w:r>
    </w:p>
    <w:p>
      <w:pPr>
        <w:pStyle w:val="Compact"/>
        <w:numPr>
          <w:ilvl w:val="0"/>
          <w:numId w:val="1022"/>
        </w:numPr>
      </w:pPr>
      <w:r>
        <w:t xml:space="preserve">While a payment is in review, another one cannot be reported for the same booking; a booking admits a single approved payment.</w:t>
      </w:r>
    </w:p>
    <w:p>
      <w:pPr>
        <w:pStyle w:val="Compact"/>
        <w:numPr>
          <w:ilvl w:val="0"/>
          <w:numId w:val="1022"/>
        </w:numPr>
      </w:pPr>
      <w:r>
        <w:t xml:space="preserve">If the administrator rejects the payment, the customer can report it again with a correct receipt.</w:t>
      </w:r>
    </w:p>
    <w:p>
      <w:pPr>
        <w:pStyle w:val="Compact"/>
        <w:numPr>
          <w:ilvl w:val="0"/>
          <w:numId w:val="1022"/>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2"/>
        </w:numPr>
      </w:pPr>
      <w:r>
        <w:t xml:space="preserve">A coupon is accepted only if it is active, is within its dates, and the customer has reached the points it requires; it can be redeemed once per booking.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9</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Codes PENDING, IN_REVIEW, APPROVED, REJECTED, and REFUNDED in the database. On the History cards they are shown as Pending verification, Under review, Paid, Rejected, and Refunded.</w:t>
      </w:r>
    </w:p>
    <w:p>
      <w:pPr>
        <w:pStyle w:val="BodyText"/>
      </w:pPr>
      <w:r>
        <w:rPr>
          <w:b/>
          <w:bCs/>
        </w:rPr>
        <w:t xml:space="preserve">Figure 18</w:t>
      </w:r>
    </w:p>
    <w:p>
      <w:pPr>
        <w:pStyle w:val="BodyText"/>
      </w:pPr>
      <w:r>
        <w:rPr>
          <w:i/>
          <w:iCs/>
        </w:rPr>
        <w:t xml:space="preserve">Payment Method Selection and Booking Summary</w:t>
      </w:r>
    </w:p>
    <w:p>
      <w:pPr>
        <w:pStyle w:val="BodyText"/>
      </w:pPr>
      <w:r>
        <w:drawing>
          <wp:inline>
            <wp:extent cx="5334000" cy="3201961"/>
            <wp:effectExtent b="0" l="0" r="0" t="0"/>
            <wp:docPr descr="Payment Method Selection and Booking Summary" title="" id="98" name="Picture"/>
            <a:graphic>
              <a:graphicData uri="http://schemas.openxmlformats.org/drawingml/2006/picture">
                <pic:pic>
                  <pic:nvPicPr>
                    <pic:cNvPr descr="capturas/user-18-payment-method-selection-and-booking-summary.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19</w:t>
      </w:r>
    </w:p>
    <w:p>
      <w:pPr>
        <w:pStyle w:val="BodyText"/>
      </w:pPr>
      <w:r>
        <w:rPr>
          <w:i/>
          <w:iCs/>
        </w:rPr>
        <w:t xml:space="preserve">QR Code and Receipt Upload</w:t>
      </w:r>
    </w:p>
    <w:p>
      <w:pPr>
        <w:pStyle w:val="BodyText"/>
      </w:pPr>
      <w:r>
        <w:drawing>
          <wp:inline>
            <wp:extent cx="5334000" cy="5021613"/>
            <wp:effectExtent b="0" l="0" r="0" t="0"/>
            <wp:docPr descr="QR Code and Receipt Upload" title="" id="101" name="Picture"/>
            <a:graphic>
              <a:graphicData uri="http://schemas.openxmlformats.org/drawingml/2006/picture">
                <pic:pic>
                  <pic:nvPicPr>
                    <pic:cNvPr descr="capturas/user-19-qr-code-and-receipt-upload.jpg" id="102" name="Picture"/>
                    <pic:cNvPicPr>
                      <a:picLocks noChangeArrowheads="1" noChangeAspect="1"/>
                    </pic:cNvPicPr>
                  </pic:nvPicPr>
                  <pic:blipFill>
                    <a:blip r:embed="rId100"/>
                    <a:stretch>
                      <a:fillRect/>
                    </a:stretch>
                  </pic:blipFill>
                  <pic:spPr bwMode="auto">
                    <a:xfrm>
                      <a:off x="0" y="0"/>
                      <a:ext cx="5334000" cy="502161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QR code; do not show real bank accounts.</w:t>
      </w:r>
    </w:p>
    <w:bookmarkEnd w:id="103"/>
    <w:bookmarkStart w:id="110" w:name="X330bfaaabf19407733e81f7a31ccee26d2bb3d5"/>
    <w:p>
      <w:pPr>
        <w:pStyle w:val="Heading4"/>
      </w:pPr>
      <w:r>
        <w:t xml:space="preserve">10.1.6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3"/>
        </w:numPr>
      </w:pPr>
      <w:r>
        <w:t xml:space="preserve">Click</w:t>
      </w:r>
      <w:r>
        <w:t xml:space="preserve"> </w:t>
      </w:r>
      <w:r>
        <w:rPr>
          <w:b/>
          <w:bCs/>
        </w:rPr>
        <w:t xml:space="preserve">History</w:t>
      </w:r>
      <w:r>
        <w:t xml:space="preserve">.</w:t>
      </w:r>
    </w:p>
    <w:p>
      <w:pPr>
        <w:pStyle w:val="Compact"/>
        <w:numPr>
          <w:ilvl w:val="0"/>
          <w:numId w:val="1023"/>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3"/>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3"/>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w:t>
      </w:r>
    </w:p>
    <w:p>
      <w:pPr>
        <w:pStyle w:val="Compact"/>
        <w:numPr>
          <w:ilvl w:val="0"/>
          <w:numId w:val="1023"/>
        </w:numPr>
      </w:pPr>
      <w:r>
        <w:t xml:space="preserve">On a completed service, click</w:t>
      </w:r>
      <w:r>
        <w:t xml:space="preserve"> </w:t>
      </w:r>
      <w:r>
        <w:rPr>
          <w:b/>
          <w:bCs/>
        </w:rPr>
        <w:t xml:space="preserve">Rate Service</w:t>
      </w:r>
      <w:r>
        <w:t xml:space="preserve">.</w:t>
      </w:r>
    </w:p>
    <w:p>
      <w:pPr>
        <w:pStyle w:val="Compact"/>
        <w:numPr>
          <w:ilvl w:val="0"/>
          <w:numId w:val="1023"/>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odyText"/>
      </w:pPr>
      <w:r>
        <w:drawing>
          <wp:inline>
            <wp:extent cx="5334000" cy="5751816"/>
            <wp:effectExtent b="0" l="0" r="0" t="0"/>
            <wp:docPr descr="History With Filters" title="" id="105" name="Picture"/>
            <a:graphic>
              <a:graphicData uri="http://schemas.openxmlformats.org/drawingml/2006/picture">
                <pic:pic>
                  <pic:nvPicPr>
                    <pic:cNvPr descr="capturas/user-20-history-with-filters.jpg" id="106" name="Picture"/>
                    <pic:cNvPicPr>
                      <a:picLocks noChangeArrowheads="1" noChangeAspect="1"/>
                    </pic:cNvPicPr>
                  </pic:nvPicPr>
                  <pic:blipFill>
                    <a:blip r:embed="rId104"/>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108" name="Picture"/>
            <a:graphic>
              <a:graphicData uri="http://schemas.openxmlformats.org/drawingml/2006/picture">
                <pic:pic>
                  <pic:nvPicPr>
                    <pic:cNvPr descr="capturas/user-21-rating-of-a-completed-service.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437bb129d69d95f4d2b88d5697a19868cc49bf3"/>
    <w:p>
      <w:pPr>
        <w:pStyle w:val="Heading4"/>
      </w:pPr>
      <w:r>
        <w:t xml:space="preserve">10.1.7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 and 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w:t>
      </w:r>
    </w:p>
    <w:p>
      <w:pPr>
        <w:pStyle w:val="BodyText"/>
      </w:pPr>
      <w:r>
        <w:rPr>
          <w:b/>
          <w:bCs/>
        </w:rPr>
        <w:t xml:space="preserve">Steps to use it:</w:t>
      </w:r>
    </w:p>
    <w:p>
      <w:pPr>
        <w:pStyle w:val="Compact"/>
        <w:numPr>
          <w:ilvl w:val="0"/>
          <w:numId w:val="1024"/>
        </w:numPr>
      </w:pPr>
      <w:r>
        <w:t xml:space="preserve">Click</w:t>
      </w:r>
      <w:r>
        <w:t xml:space="preserve"> </w:t>
      </w:r>
      <w:r>
        <w:rPr>
          <w:b/>
          <w:bCs/>
        </w:rPr>
        <w:t xml:space="preserve">Notifications</w:t>
      </w:r>
      <w:r>
        <w:t xml:space="preserve">. The header shows how many notifications are unread.</w:t>
      </w:r>
    </w:p>
    <w:p>
      <w:pPr>
        <w:pStyle w:val="Compact"/>
        <w:numPr>
          <w:ilvl w:val="0"/>
          <w:numId w:val="1024"/>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4"/>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4"/>
        </w:numPr>
      </w:pPr>
      <w:r>
        <w:t xml:space="preserve">Open a notification to read it completely; it is marked as read.</w:t>
      </w:r>
    </w:p>
    <w:p>
      <w:pPr>
        <w:pStyle w:val="Compact"/>
        <w:numPr>
          <w:ilvl w:val="0"/>
          <w:numId w:val="1024"/>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4"/>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person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cancelled, and reminders, payment confirmed, rejected, and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Notification Center</w:t>
      </w:r>
    </w:p>
    <w:p>
      <w:pPr>
        <w:pStyle w:val="BodyText"/>
      </w:pPr>
      <w:r>
        <w:drawing>
          <wp:inline>
            <wp:extent cx="5334000" cy="3201961"/>
            <wp:effectExtent b="0" l="0" r="0" t="0"/>
            <wp:docPr descr="Notification Center" title="" id="112" name="Picture"/>
            <a:graphic>
              <a:graphicData uri="http://schemas.openxmlformats.org/drawingml/2006/picture">
                <pic:pic>
                  <pic:nvPicPr>
                    <pic:cNvPr descr="capturas/user-22-notification-center.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2337a1b48cd12d40f2303db69f25a5159671ee6"/>
    <w:p>
      <w:pPr>
        <w:pStyle w:val="Heading4"/>
      </w:pPr>
      <w:r>
        <w:t xml:space="preserve">10.1.8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w:t>
      </w:r>
    </w:p>
    <w:p>
      <w:pPr>
        <w:pStyle w:val="BodyText"/>
      </w:pPr>
      <w:r>
        <w:rPr>
          <w:b/>
          <w:bCs/>
        </w:rPr>
        <w:t xml:space="preserve">Steps to use it:</w:t>
      </w:r>
    </w:p>
    <w:p>
      <w:pPr>
        <w:pStyle w:val="Compact"/>
        <w:numPr>
          <w:ilvl w:val="0"/>
          <w:numId w:val="1025"/>
        </w:numPr>
      </w:pPr>
      <w:r>
        <w:t xml:space="preserve">Click</w:t>
      </w:r>
      <w:r>
        <w:t xml:space="preserve"> </w:t>
      </w:r>
      <w:r>
        <w:rPr>
          <w:b/>
          <w:bCs/>
        </w:rPr>
        <w:t xml:space="preserve">Profile</w:t>
      </w:r>
      <w:r>
        <w:t xml:space="preserve">. The "My Profile" screen opens in view mode with the first names, last names, email, phone, and the date since which the person is a member.</w:t>
      </w:r>
    </w:p>
    <w:p>
      <w:pPr>
        <w:pStyle w:val="Compact"/>
        <w:numPr>
          <w:ilvl w:val="0"/>
          <w:numId w:val="1025"/>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25"/>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25"/>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5"/>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person can no longer log in and the sessions are closed, but the history of bookings and payments is kept. To reactivate it, the person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23</w:t>
      </w:r>
    </w:p>
    <w:p>
      <w:pPr>
        <w:pStyle w:val="BodyText"/>
      </w:pPr>
      <w:r>
        <w:rPr>
          <w:i/>
          <w:iCs/>
        </w:rPr>
        <w:t xml:space="preserve">User Profile</w:t>
      </w:r>
    </w:p>
    <w:p>
      <w:pPr>
        <w:pStyle w:val="BodyText"/>
      </w:pPr>
      <w:r>
        <w:drawing>
          <wp:inline>
            <wp:extent cx="5334000" cy="3444061"/>
            <wp:effectExtent b="0" l="0" r="0" t="0"/>
            <wp:docPr descr="User Profile" title="" id="116" name="Picture"/>
            <a:graphic>
              <a:graphicData uri="http://schemas.openxmlformats.org/drawingml/2006/picture">
                <pic:pic>
                  <pic:nvPicPr>
                    <pic:cNvPr descr="capturas/user-23-user-profile.jpg" id="117" name="Picture"/>
                    <pic:cNvPicPr>
                      <a:picLocks noChangeArrowheads="1" noChangeAspect="1"/>
                    </pic:cNvPicPr>
                  </pic:nvPicPr>
                  <pic:blipFill>
                    <a:blip r:embed="rId115"/>
                    <a:stretch>
                      <a:fillRect/>
                    </a:stretch>
                  </pic:blipFill>
                  <pic:spPr bwMode="auto">
                    <a:xfrm>
                      <a:off x="0" y="0"/>
                      <a:ext cx="5334000" cy="3444061"/>
                    </a:xfrm>
                    <a:prstGeom prst="rect">
                      <a:avLst/>
                    </a:prstGeom>
                    <a:noFill/>
                    <a:ln w="9525">
                      <a:noFill/>
                      <a:headEnd/>
                      <a:tailEnd/>
                    </a:ln>
                  </pic:spPr>
                </pic:pic>
              </a:graphicData>
            </a:graphic>
          </wp:inline>
        </w:drawing>
      </w:r>
    </w:p>
    <w:bookmarkEnd w:id="118"/>
    <w:bookmarkStart w:id="122" w:name="X40a9258b5522d5251c1e768674d72527f746e37"/>
    <w:p>
      <w:pPr>
        <w:pStyle w:val="Heading4"/>
      </w:pPr>
      <w:r>
        <w:t xml:space="preserve">10.1.9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 </w:t>
      </w:r>
      <w:r>
        <w:t xml:space="preserve">for the customer).</w:t>
      </w:r>
    </w:p>
    <w:p>
      <w:pPr>
        <w:pStyle w:val="BodyText"/>
      </w:pPr>
      <w:r>
        <w:rPr>
          <w:b/>
          <w:bCs/>
        </w:rPr>
        <w:t xml:space="preserve">Steps to use it:</w:t>
      </w:r>
    </w:p>
    <w:p>
      <w:pPr>
        <w:pStyle w:val="Compact"/>
        <w:numPr>
          <w:ilvl w:val="0"/>
          <w:numId w:val="1026"/>
        </w:numPr>
      </w:pPr>
      <w:r>
        <w:t xml:space="preserve">Click</w:t>
      </w:r>
      <w:r>
        <w:t xml:space="preserve"> </w:t>
      </w:r>
      <w:r>
        <w:rPr>
          <w:b/>
          <w:bCs/>
        </w:rPr>
        <w:t xml:space="preserve">Settings</w:t>
      </w:r>
      <w:r>
        <w:t xml:space="preserve">.</w:t>
      </w:r>
    </w:p>
    <w:p>
      <w:pPr>
        <w:pStyle w:val="Compact"/>
        <w:numPr>
          <w:ilvl w:val="0"/>
          <w:numId w:val="1026"/>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26"/>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26"/>
        </w:numPr>
      </w:pPr>
      <w:r>
        <w:t xml:space="preserve">Under</w:t>
      </w:r>
      <w:r>
        <w:t xml:space="preserve"> </w:t>
      </w:r>
      <w:r>
        <w:rPr>
          <w:b/>
          <w:bCs/>
        </w:rPr>
        <w:t xml:space="preserve">Notifications</w:t>
      </w:r>
      <w:r>
        <w:t xml:space="preserve">, turn</w:t>
      </w:r>
      <w:r>
        <w:t xml:space="preserve"> </w:t>
      </w:r>
      <w:r>
        <w:rPr>
          <w:b/>
          <w:bCs/>
        </w:rPr>
        <w:t xml:space="preserve">Push Notifications</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26"/>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to see the help center: support line, email, opening hours (Monday to Saturday, 7:00 a.m. to 6:30 p.m.), and address, taken from the data of the business registered in the system.</w:t>
      </w:r>
    </w:p>
    <w:p>
      <w:pPr>
        <w:pStyle w:val="Compact"/>
        <w:numPr>
          <w:ilvl w:val="0"/>
          <w:numId w:val="1026"/>
        </w:numPr>
      </w:pPr>
      <w:r>
        <w:t xml:space="preserve">Under</w:t>
      </w:r>
      <w:r>
        <w:t xml:space="preserve"> </w:t>
      </w:r>
      <w:r>
        <w:rPr>
          <w:b/>
          <w:bCs/>
        </w:rPr>
        <w:t xml:space="preserve">Legal and privacy</w:t>
      </w:r>
      <w:r>
        <w:t xml:space="preserve">,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Settings Screen</w:t>
      </w:r>
    </w:p>
    <w:p>
      <w:pPr>
        <w:pStyle w:val="BodyText"/>
      </w:pPr>
      <w:r>
        <w:drawing>
          <wp:inline>
            <wp:extent cx="5334000" cy="3201961"/>
            <wp:effectExtent b="0" l="0" r="0" t="0"/>
            <wp:docPr descr="Settings Screen" title="" id="120" name="Picture"/>
            <a:graphic>
              <a:graphicData uri="http://schemas.openxmlformats.org/drawingml/2006/picture">
                <pic:pic>
                  <pic:nvPicPr>
                    <pic:cNvPr descr="capturas/user-24-settings-scree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a271d24ef680e5074b96aab514f5cd7377548ce"/>
    <w:p>
      <w:pPr>
        <w:pStyle w:val="Heading3"/>
      </w:pPr>
      <w:r>
        <w:t xml:space="preserve">10.2 Operator Role Modules</w:t>
      </w:r>
    </w:p>
    <w:p>
      <w:pPr>
        <w:pStyle w:val="FirstParagraph"/>
      </w:pPr>
      <w:r>
        <w:t xml:space="preserve">The operator receives the account from the business administrator. The operator can only see and update the services assigned to them; the system rejects any attempt to change a service of another operator.</w:t>
      </w:r>
    </w:p>
    <w:bookmarkStart w:id="127" w:name="Xe877b6592e3f173d9df051d0318d2023ccd4ccb"/>
    <w:p>
      <w:pPr>
        <w:pStyle w:val="Heading4"/>
      </w:pPr>
      <w:r>
        <w:t xml:space="preserve">10.2.1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27"/>
        </w:numPr>
      </w:pPr>
      <w:r>
        <w:t xml:space="preserve">Log in with an operator account; the system opens the dashboard automatically.</w:t>
      </w:r>
    </w:p>
    <w:p>
      <w:pPr>
        <w:pStyle w:val="Compact"/>
        <w:numPr>
          <w:ilvl w:val="0"/>
          <w:numId w:val="1027"/>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27"/>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27"/>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25</w:t>
      </w:r>
    </w:p>
    <w:p>
      <w:pPr>
        <w:pStyle w:val="BodyText"/>
      </w:pPr>
      <w:r>
        <w:rPr>
          <w:i/>
          <w:iCs/>
        </w:rPr>
        <w:t xml:space="preserve">Operator Dashboard</w:t>
      </w:r>
    </w:p>
    <w:p>
      <w:pPr>
        <w:pStyle w:val="BodyText"/>
      </w:pPr>
      <w:r>
        <w:drawing>
          <wp:inline>
            <wp:extent cx="5334000" cy="3201961"/>
            <wp:effectExtent b="0" l="0" r="0" t="0"/>
            <wp:docPr descr="Operator Dashboard" title="" id="125" name="Picture"/>
            <a:graphic>
              <a:graphicData uri="http://schemas.openxmlformats.org/drawingml/2006/picture">
                <pic:pic>
                  <pic:nvPicPr>
                    <pic:cNvPr descr="capturas/user-25-operator-dashboard.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1631e7c6b9b04d185e24e88a2c23edacec01cb0"/>
    <w:p>
      <w:pPr>
        <w:pStyle w:val="Heading4"/>
      </w:pPr>
      <w:r>
        <w:t xml:space="preserve">10.2.2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My Schedule</w:t>
      </w:r>
      <w:r>
        <w:t xml:space="preserve">.</w:t>
      </w:r>
    </w:p>
    <w:p>
      <w:pPr>
        <w:pStyle w:val="Compact"/>
        <w:numPr>
          <w:ilvl w:val="0"/>
          <w:numId w:val="1028"/>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28"/>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28"/>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28"/>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only be started on the day of the booking, and only one service can be in progress at a time. A service must be started before it can be finished ("You must start the service first."). When finishing, the system asks "Finish this service?" and moves it to the history.</w:t>
      </w:r>
    </w:p>
    <w:p>
      <w:pPr>
        <w:pStyle w:val="BodyText"/>
      </w:pPr>
      <w:r>
        <w:rPr>
          <w:b/>
          <w:bCs/>
        </w:rPr>
        <w:t xml:space="preserve">Figure 26</w:t>
      </w:r>
    </w:p>
    <w:p>
      <w:pPr>
        <w:pStyle w:val="BodyText"/>
      </w:pPr>
      <w:r>
        <w:rPr>
          <w:i/>
          <w:iCs/>
        </w:rPr>
        <w:t xml:space="preserve">Operator Schedule</w:t>
      </w:r>
    </w:p>
    <w:p>
      <w:pPr>
        <w:pStyle w:val="BodyText"/>
      </w:pPr>
      <w:r>
        <w:drawing>
          <wp:inline>
            <wp:extent cx="5334000" cy="3201961"/>
            <wp:effectExtent b="0" l="0" r="0" t="0"/>
            <wp:docPr descr="Operator Schedule" title="" id="129" name="Picture"/>
            <a:graphic>
              <a:graphicData uri="http://schemas.openxmlformats.org/drawingml/2006/picture">
                <pic:pic>
                  <pic:nvPicPr>
                    <pic:cNvPr descr="capturas/user-26-operator-schedule.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86f28e63ec26f51b2d164dfe995a64bb58d2ebc"/>
    <w:p>
      <w:pPr>
        <w:pStyle w:val="Heading4"/>
      </w:pPr>
      <w:r>
        <w:t xml:space="preserve">10.2.3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29"/>
        </w:numPr>
      </w:pPr>
      <w:r>
        <w:t xml:space="preserve">Click</w:t>
      </w:r>
      <w:r>
        <w:t xml:space="preserve"> </w:t>
      </w:r>
      <w:r>
        <w:rPr>
          <w:b/>
          <w:bCs/>
        </w:rPr>
        <w:t xml:space="preserve">Assigned services</w:t>
      </w:r>
      <w:r>
        <w:t xml:space="preserve">.</w:t>
      </w:r>
    </w:p>
    <w:p>
      <w:pPr>
        <w:pStyle w:val="Compact"/>
        <w:numPr>
          <w:ilvl w:val="0"/>
          <w:numId w:val="1029"/>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29"/>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29"/>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29"/>
        </w:numPr>
      </w:pPr>
      <w:r>
        <w:t xml:space="preserve">Click a service to open</w:t>
      </w:r>
      <w:r>
        <w:t xml:space="preserve"> </w:t>
      </w:r>
      <w:r>
        <w:rPr>
          <w:b/>
          <w:bCs/>
        </w:rPr>
        <w:t xml:space="preserve">Service information</w:t>
      </w:r>
      <w:r>
        <w:t xml:space="preserve">: client, vehicle, service type, scheduled time, and payment method.</w:t>
      </w:r>
    </w:p>
    <w:p>
      <w:pPr>
        <w:pStyle w:val="Compact"/>
        <w:numPr>
          <w:ilvl w:val="0"/>
          <w:numId w:val="1029"/>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29"/>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29"/>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notices and can rate the service.</w:t>
      </w:r>
    </w:p>
    <w:p>
      <w:pPr>
        <w:pStyle w:val="BodyText"/>
      </w:pPr>
      <w:r>
        <w:rPr>
          <w:b/>
          <w:bCs/>
        </w:rPr>
        <w:t xml:space="preserve">Notes or restrictions:</w:t>
      </w:r>
      <w:r>
        <w:t xml:space="preserve"> </w:t>
      </w:r>
      <w:r>
        <w:t xml:space="preserve">The service can be started from 15 minutes before the booked time. The operator can only update the services assigned to them.</w:t>
      </w:r>
    </w:p>
    <w:p>
      <w:pPr>
        <w:pStyle w:val="BodyText"/>
      </w:pPr>
      <w:r>
        <w:rPr>
          <w:b/>
          <w:bCs/>
        </w:rPr>
        <w:t xml:space="preserve">Table 10</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The database also defines the execution statuses PAUSED and WITH_ISSUE, which the current interface does not use.</w:t>
      </w:r>
    </w:p>
    <w:p>
      <w:pPr>
        <w:pStyle w:val="BodyText"/>
      </w:pPr>
      <w:r>
        <w:rPr>
          <w:b/>
          <w:bCs/>
        </w:rPr>
        <w:t xml:space="preserve">Figure 27</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133" name="Picture"/>
            <a:graphic>
              <a:graphicData uri="http://schemas.openxmlformats.org/drawingml/2006/picture">
                <pic:pic>
                  <pic:nvPicPr>
                    <pic:cNvPr descr="capturas/user-27-list-of-assigned-services-with-filter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136" name="Picture"/>
            <a:graphic>
              <a:graphicData uri="http://schemas.openxmlformats.org/drawingml/2006/picture">
                <pic:pic>
                  <pic:nvPicPr>
                    <pic:cNvPr descr="capturas/user-28-service-information-and-action-buttons.jpg" id="137" name="Picture"/>
                    <pic:cNvPicPr>
                      <a:picLocks noChangeArrowheads="1" noChangeAspect="1"/>
                    </pic:cNvPicPr>
                  </pic:nvPicPr>
                  <pic:blipFill>
                    <a:blip r:embed="rId135"/>
                    <a:stretch>
                      <a:fillRect/>
                    </a:stretch>
                  </pic:blipFill>
                  <pic:spPr bwMode="auto">
                    <a:xfrm>
                      <a:off x="0" y="0"/>
                      <a:ext cx="5334000" cy="3994642"/>
                    </a:xfrm>
                    <a:prstGeom prst="rect">
                      <a:avLst/>
                    </a:prstGeom>
                    <a:noFill/>
                    <a:ln w="9525">
                      <a:noFill/>
                      <a:headEnd/>
                      <a:tailEnd/>
                    </a:ln>
                  </pic:spPr>
                </pic:pic>
              </a:graphicData>
            </a:graphic>
          </wp:inline>
        </w:drawing>
      </w:r>
    </w:p>
    <w:bookmarkEnd w:id="138"/>
    <w:bookmarkStart w:id="142" w:name="Xe95d937f9193545db1eb5889725c06e7b1c89b1"/>
    <w:p>
      <w:pPr>
        <w:pStyle w:val="Heading4"/>
      </w:pPr>
      <w:r>
        <w:t xml:space="preserve">10.2.4 Operator Notifications</w:t>
      </w:r>
    </w:p>
    <w:p>
      <w:pPr>
        <w:pStyle w:val="FirstParagraph"/>
      </w:pPr>
      <w:r>
        <w:t xml:space="preserve">The operator's notifications work like the customer's (section 10.1.7). The most frequent notices are a new service assigned, a service moved to another time, a service cancelled, and a service reassigned to another operator. These staff notices arrive in the inbox and as push notifications, never by email. The operator opens them with</w:t>
      </w:r>
      <w:r>
        <w:t xml:space="preserve"> </w:t>
      </w:r>
      <w:r>
        <w:rPr>
          <w:b/>
          <w:bCs/>
        </w:rPr>
        <w:t xml:space="preserve">Notifications</w:t>
      </w:r>
      <w:r>
        <w:t xml:space="preserve"> </w:t>
      </w:r>
      <w:r>
        <w:t xml:space="preserve">in the side menu and uses the tabs, the filters, and the</w:t>
      </w:r>
      <w:r>
        <w:t xml:space="preserve"> </w:t>
      </w:r>
      <w:r>
        <w:rPr>
          <w:b/>
          <w:bCs/>
        </w:rPr>
        <w:t xml:space="preserve">Mark as read</w:t>
      </w:r>
      <w:r>
        <w:t xml:space="preserve"> </w:t>
      </w:r>
      <w:r>
        <w:t xml:space="preserve">and</w:t>
      </w:r>
      <w:r>
        <w:t xml:space="preserve"> </w:t>
      </w:r>
      <w:r>
        <w:rPr>
          <w:b/>
          <w:bCs/>
        </w:rPr>
        <w:t xml:space="preserve">Mark all as read</w:t>
      </w:r>
      <w:r>
        <w:t xml:space="preserve"> </w:t>
      </w:r>
      <w:r>
        <w:t xml:space="preserve">buttons.</w:t>
      </w:r>
    </w:p>
    <w:p>
      <w:pPr>
        <w:pStyle w:val="BodyText"/>
      </w:pPr>
      <w:r>
        <w:rPr>
          <w:b/>
          <w:bCs/>
        </w:rPr>
        <w:t xml:space="preserve">Figure 29</w:t>
      </w:r>
    </w:p>
    <w:p>
      <w:pPr>
        <w:pStyle w:val="BodyText"/>
      </w:pPr>
      <w:r>
        <w:rPr>
          <w:i/>
          <w:iCs/>
        </w:rPr>
        <w:t xml:space="preserve">Operator Notifications</w:t>
      </w:r>
    </w:p>
    <w:p>
      <w:pPr>
        <w:pStyle w:val="BodyText"/>
      </w:pPr>
      <w:r>
        <w:drawing>
          <wp:inline>
            <wp:extent cx="5334000" cy="3201961"/>
            <wp:effectExtent b="0" l="0" r="0" t="0"/>
            <wp:docPr descr="Operator Notifications" title="" id="140" name="Picture"/>
            <a:graphic>
              <a:graphicData uri="http://schemas.openxmlformats.org/drawingml/2006/picture">
                <pic:pic>
                  <pic:nvPicPr>
                    <pic:cNvPr descr="capturas/user-29-operator-notifications.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e0345ecbd35694f2bf6c6e026297cdf9548d7b2"/>
    <w:p>
      <w:pPr>
        <w:pStyle w:val="Heading4"/>
      </w:pPr>
      <w:r>
        <w:t xml:space="preserve">10.2.5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History</w:t>
      </w:r>
      <w:r>
        <w:t xml:space="preserve">.</w:t>
      </w:r>
    </w:p>
    <w:p>
      <w:pPr>
        <w:pStyle w:val="Compact"/>
        <w:numPr>
          <w:ilvl w:val="0"/>
          <w:numId w:val="1030"/>
        </w:numPr>
      </w:pPr>
      <w:r>
        <w:t xml:space="preserve">Review the indicators, including the</w:t>
      </w:r>
      <w:r>
        <w:t xml:space="preserve"> </w:t>
      </w:r>
      <w:r>
        <w:rPr>
          <w:b/>
          <w:bCs/>
        </w:rPr>
        <w:t xml:space="preserve">Completion rate</w:t>
      </w:r>
      <w:r>
        <w:t xml:space="preserve">.</w:t>
      </w:r>
    </w:p>
    <w:p>
      <w:pPr>
        <w:pStyle w:val="Compact"/>
        <w:numPr>
          <w:ilvl w:val="0"/>
          <w:numId w:val="1030"/>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30"/>
        </w:numPr>
      </w:pPr>
      <w:r>
        <w:t xml:space="preserve">Use the search box to find a service by code, plate, client, or vehicle.</w:t>
      </w:r>
    </w:p>
    <w:p>
      <w:pPr>
        <w:pStyle w:val="Compact"/>
        <w:numPr>
          <w:ilvl w:val="0"/>
          <w:numId w:val="1030"/>
        </w:numPr>
      </w:pPr>
      <w:r>
        <w:t xml:space="preserve">Click</w:t>
      </w:r>
      <w:r>
        <w:t xml:space="preserve"> </w:t>
      </w:r>
      <w:r>
        <w:rPr>
          <w:b/>
          <w:bCs/>
        </w:rPr>
        <w:t xml:space="preserve">Clear</w:t>
      </w:r>
      <w:r>
        <w:t xml:space="preserve"> </w:t>
      </w:r>
      <w:r>
        <w:t xml:space="preserve">to remove the filters.</w:t>
      </w:r>
    </w:p>
    <w:p>
      <w:pPr>
        <w:pStyle w:val="FirstParagraph"/>
      </w:pPr>
      <w:r>
        <w:rPr>
          <w:b/>
          <w:bCs/>
        </w:rPr>
        <w:t xml:space="preserve">Expected result:</w:t>
      </w:r>
      <w:r>
        <w:t xml:space="preserve"> </w:t>
      </w:r>
      <w:r>
        <w:t xml:space="preserve">The operator consults the completed work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30</w:t>
      </w:r>
    </w:p>
    <w:p>
      <w:pPr>
        <w:pStyle w:val="BodyText"/>
      </w:pPr>
      <w:r>
        <w:rPr>
          <w:i/>
          <w:iCs/>
        </w:rPr>
        <w:t xml:space="preserve">Operator Service History</w:t>
      </w:r>
    </w:p>
    <w:p>
      <w:pPr>
        <w:pStyle w:val="BodyText"/>
      </w:pPr>
      <w:r>
        <w:drawing>
          <wp:inline>
            <wp:extent cx="5334000" cy="3369869"/>
            <wp:effectExtent b="0" l="0" r="0" t="0"/>
            <wp:docPr descr="Operator Service History" title="" id="144" name="Picture"/>
            <a:graphic>
              <a:graphicData uri="http://schemas.openxmlformats.org/drawingml/2006/picture">
                <pic:pic>
                  <pic:nvPicPr>
                    <pic:cNvPr descr="capturas/user-30-operator-service-history.jpg" id="145" name="Picture"/>
                    <pic:cNvPicPr>
                      <a:picLocks noChangeArrowheads="1" noChangeAspect="1"/>
                    </pic:cNvPicPr>
                  </pic:nvPicPr>
                  <pic:blipFill>
                    <a:blip r:embed="rId143"/>
                    <a:stretch>
                      <a:fillRect/>
                    </a:stretch>
                  </pic:blipFill>
                  <pic:spPr bwMode="auto">
                    <a:xfrm>
                      <a:off x="0" y="0"/>
                      <a:ext cx="5334000" cy="3369869"/>
                    </a:xfrm>
                    <a:prstGeom prst="rect">
                      <a:avLst/>
                    </a:prstGeom>
                    <a:noFill/>
                    <a:ln w="9525">
                      <a:noFill/>
                      <a:headEnd/>
                      <a:tailEnd/>
                    </a:ln>
                  </pic:spPr>
                </pic:pic>
              </a:graphicData>
            </a:graphic>
          </wp:inline>
        </w:drawing>
      </w:r>
    </w:p>
    <w:bookmarkEnd w:id="146"/>
    <w:bookmarkStart w:id="150" w:name="Xfff259356973bde3ddc73da20a92e3cc7e0fa58"/>
    <w:p>
      <w:pPr>
        <w:pStyle w:val="Heading4"/>
      </w:pPr>
      <w:r>
        <w:t xml:space="preserve">10.2.6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Ratings</w:t>
      </w:r>
      <w:r>
        <w:t xml:space="preserve">.</w:t>
      </w:r>
    </w:p>
    <w:p>
      <w:pPr>
        <w:pStyle w:val="Compact"/>
        <w:numPr>
          <w:ilvl w:val="0"/>
          <w:numId w:val="1031"/>
        </w:numPr>
      </w:pPr>
      <w:r>
        <w:t xml:space="preserve">Review the average rating and the total number of ratings received.</w:t>
      </w:r>
    </w:p>
    <w:p>
      <w:pPr>
        <w:pStyle w:val="Compact"/>
        <w:numPr>
          <w:ilvl w:val="0"/>
          <w:numId w:val="1031"/>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31"/>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w:t>
      </w:r>
    </w:p>
    <w:p>
      <w:pPr>
        <w:pStyle w:val="BodyText"/>
      </w:pPr>
      <w:r>
        <w:rPr>
          <w:b/>
          <w:bCs/>
        </w:rPr>
        <w:t xml:space="preserve">Figure 31</w:t>
      </w:r>
    </w:p>
    <w:p>
      <w:pPr>
        <w:pStyle w:val="BodyText"/>
      </w:pPr>
      <w:r>
        <w:rPr>
          <w:i/>
          <w:iCs/>
        </w:rPr>
        <w:t xml:space="preserve">Ratings Received by the Operator</w:t>
      </w:r>
    </w:p>
    <w:p>
      <w:pPr>
        <w:pStyle w:val="BodyText"/>
      </w:pPr>
      <w:r>
        <w:drawing>
          <wp:inline>
            <wp:extent cx="5334000" cy="4143026"/>
            <wp:effectExtent b="0" l="0" r="0" t="0"/>
            <wp:docPr descr="Ratings Received by the Operator" title="" id="148" name="Picture"/>
            <a:graphic>
              <a:graphicData uri="http://schemas.openxmlformats.org/drawingml/2006/picture">
                <pic:pic>
                  <pic:nvPicPr>
                    <pic:cNvPr descr="capturas/user-31-ratings-received-by-the-operator.jpg" id="149" name="Picture"/>
                    <pic:cNvPicPr>
                      <a:picLocks noChangeArrowheads="1" noChangeAspect="1"/>
                    </pic:cNvPicPr>
                  </pic:nvPicPr>
                  <pic:blipFill>
                    <a:blip r:embed="rId147"/>
                    <a:stretch>
                      <a:fillRect/>
                    </a:stretch>
                  </pic:blipFill>
                  <pic:spPr bwMode="auto">
                    <a:xfrm>
                      <a:off x="0" y="0"/>
                      <a:ext cx="5334000" cy="4143026"/>
                    </a:xfrm>
                    <a:prstGeom prst="rect">
                      <a:avLst/>
                    </a:prstGeom>
                    <a:noFill/>
                    <a:ln w="9525">
                      <a:noFill/>
                      <a:headEnd/>
                      <a:tailEnd/>
                    </a:ln>
                  </pic:spPr>
                </pic:pic>
              </a:graphicData>
            </a:graphic>
          </wp:inline>
        </w:drawing>
      </w:r>
    </w:p>
    <w:bookmarkEnd w:id="150"/>
    <w:bookmarkStart w:id="151" w:name="Xcef2d194fc35f6d0cb9a1c9c9d36f16ac8bfc61"/>
    <w:p>
      <w:pPr>
        <w:pStyle w:val="Heading4"/>
      </w:pPr>
      <w:r>
        <w:t xml:space="preserve">10.2.7 Operator Profile and Settings</w:t>
      </w:r>
    </w:p>
    <w:p>
      <w:pPr>
        <w:pStyle w:val="FirstParagraph"/>
      </w:pPr>
      <w:r>
        <w:t xml:space="preserve">The operator views and edits the personal data and changes the password in</w:t>
      </w:r>
      <w:r>
        <w:t xml:space="preserve"> </w:t>
      </w:r>
      <w:r>
        <w:rPr>
          <w:b/>
          <w:bCs/>
        </w:rPr>
        <w:t xml:space="preserve">Profile</w:t>
      </w:r>
      <w:r>
        <w:t xml:space="preserve">, following the steps of section 10.1.8. The theme, the language, and the help center are available in</w:t>
      </w:r>
      <w:r>
        <w:t xml:space="preserve"> </w:t>
      </w:r>
      <w:r>
        <w:rPr>
          <w:b/>
          <w:bCs/>
        </w:rPr>
        <w:t xml:space="preserve">Settings</w:t>
      </w:r>
      <w:r>
        <w:t xml:space="preserve"> </w:t>
      </w:r>
      <w:r>
        <w:t xml:space="preserve">(route</w:t>
      </w:r>
      <w:r>
        <w:t xml:space="preserve"> </w:t>
      </w:r>
      <w:r>
        <w:rPr>
          <w:i/>
          <w:iCs/>
        </w:rPr>
        <w:t xml:space="preserve">/operator/settings</w:t>
      </w:r>
      <w:r>
        <w:t xml:space="preserve">), as explained in section 10.1.9. If the administrator provided a temporary password, it should be changed at the first login.</w:t>
      </w:r>
    </w:p>
    <w:bookmarkEnd w:id="151"/>
    <w:bookmarkEnd w:id="152"/>
    <w:bookmarkEnd w:id="153"/>
    <w:bookmarkStart w:id="154" w:name="X4f34fcd2baa3c6c2113ad2dab038370b4f193c3"/>
    <w:p>
      <w:pPr>
        <w:pStyle w:val="Heading2"/>
      </w:pPr>
      <w:r>
        <w:t xml:space="preserve">11. Messages and Validations</w:t>
      </w:r>
    </w:p>
    <w:p>
      <w:pPr>
        <w:pStyle w:val="FirstParagraph"/>
      </w:pPr>
      <w:r>
        <w:t xml:space="preserve">The system validates the information while the person types. When a piece of data is not correct, it highlights the field with a red border and shows a message below it. Tables 11 and 12 explain the meaning of the most frequent messages and what the person must do.</w:t>
      </w:r>
    </w:p>
    <w:p>
      <w:pPr>
        <w:pStyle w:val="BodyText"/>
      </w:pPr>
      <w:r>
        <w:rPr>
          <w:b/>
          <w:bCs/>
        </w:rPr>
        <w:t xml:space="preserve">Table 11</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User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@gmail.com email</w:t>
            </w:r>
          </w:p>
        </w:tc>
        <w:tc>
          <w:tcPr/>
          <w:p>
            <w:pPr>
              <w:pStyle w:val="Compact"/>
            </w:pPr>
            <w:r>
              <w:t xml:space="preserve">The email does not have a valid format or does not end in @gmail.com.</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12</w:t>
      </w:r>
    </w:p>
    <w:p>
      <w:pPr>
        <w:pStyle w:val="BodyText"/>
      </w:pPr>
      <w:r>
        <w:rPr>
          <w:i/>
          <w:iCs/>
        </w:rPr>
        <w:t xml:space="preserve">System Operation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User action</w:t>
            </w:r>
          </w:p>
        </w:tc>
      </w:tr>
      <w:tr>
        <w:tc>
          <w:tcPr/>
          <w:p>
            <w:pPr>
              <w:pStyle w:val="Compact"/>
            </w:pPr>
            <w:r>
              <w:t xml:space="preserve">Your session expired. Please sign in again.</w:t>
            </w:r>
          </w:p>
        </w:tc>
        <w:tc>
          <w:tcPr/>
          <w:p>
            <w:pPr>
              <w:pStyle w:val="Compact"/>
            </w:pPr>
            <w:r>
              <w:t xml:space="preserve">The one-hour session ended.</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options of the role.</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You must start the service first. / This service was already started.</w:t>
            </w:r>
          </w:p>
        </w:tc>
        <w:tc>
          <w:tcPr/>
          <w:p>
            <w:pPr>
              <w:pStyle w:val="Compact"/>
            </w:pPr>
            <w:r>
              <w:t xml:space="preserve">The operator tried an action out of order.</w:t>
            </w:r>
          </w:p>
        </w:tc>
        <w:tc>
          <w:tcPr/>
          <w:p>
            <w:pPr>
              <w:pStyle w:val="Compact"/>
            </w:pPr>
            <w:r>
              <w:t xml:space="preserve">Start the service before finishing it.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54"/>
    <w:bookmarkStart w:id="158"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2"/>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2"/>
        </w:numPr>
      </w:pPr>
      <w:r>
        <w:t xml:space="preserve">Click</w:t>
      </w:r>
      <w:r>
        <w:t xml:space="preserve"> </w:t>
      </w:r>
      <w:r>
        <w:rPr>
          <w:b/>
          <w:bCs/>
        </w:rPr>
        <w:t xml:space="preserve">Log Out</w:t>
      </w:r>
      <w:r>
        <w:t xml:space="preserve">.</w:t>
      </w:r>
    </w:p>
    <w:p>
      <w:pPr>
        <w:pStyle w:val="Compact"/>
        <w:numPr>
          <w:ilvl w:val="0"/>
          <w:numId w:val="1032"/>
        </w:numPr>
      </w:pPr>
      <w:r>
        <w:t xml:space="preserve">In the "Log out" window, click</w:t>
      </w:r>
      <w:r>
        <w:t xml:space="preserve"> </w:t>
      </w:r>
      <w:r>
        <w:rPr>
          <w:b/>
          <w:bCs/>
        </w:rPr>
        <w:t xml:space="preserve">Yes, log out</w:t>
      </w:r>
      <w:r>
        <w:t xml:space="preserve">.</w:t>
      </w:r>
    </w:p>
    <w:p>
      <w:pPr>
        <w:pStyle w:val="Compact"/>
        <w:numPr>
          <w:ilvl w:val="0"/>
          <w:numId w:val="1032"/>
        </w:numPr>
      </w:pPr>
      <w:r>
        <w:t xml:space="preserve">Verify that the system returns to the login screen.</w:t>
      </w:r>
    </w:p>
    <w:p>
      <w:pPr>
        <w:pStyle w:val="FirstParagraph"/>
      </w:pPr>
      <w:r>
        <w:rPr>
          <w:b/>
          <w:bCs/>
        </w:rPr>
        <w:t xml:space="preserve">Figure 32</w:t>
      </w:r>
    </w:p>
    <w:p>
      <w:pPr>
        <w:pStyle w:val="BodyText"/>
      </w:pPr>
      <w:r>
        <w:rPr>
          <w:i/>
          <w:iCs/>
        </w:rPr>
        <w:t xml:space="preserve">Log Out Confirmation</w:t>
      </w:r>
    </w:p>
    <w:p>
      <w:pPr>
        <w:pStyle w:val="BodyText"/>
      </w:pPr>
      <w:r>
        <w:drawing>
          <wp:inline>
            <wp:extent cx="5334000" cy="3201961"/>
            <wp:effectExtent b="0" l="0" r="0" t="0"/>
            <wp:docPr descr="Log Out Confirmation" title="" id="156" name="Picture"/>
            <a:graphic>
              <a:graphicData uri="http://schemas.openxmlformats.org/drawingml/2006/picture">
                <pic:pic>
                  <pic:nvPicPr>
                    <pic:cNvPr descr="capturas/user-32-log-out-confirmat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5" w:name="X7a4913db6cb1b3c4cb6c122beacaf68da4b3196"/>
    <w:p>
      <w:pPr>
        <w:pStyle w:val="Heading2"/>
      </w:pPr>
      <w:r>
        <w:t xml:space="preserve">13. Frequently Asked Questions</w:t>
      </w:r>
    </w:p>
    <w:bookmarkStart w:id="159"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59"/>
    <w:bookmarkStart w:id="160" w:name="why-wont-the-system-let-me-register"/>
    <w:p>
      <w:pPr>
        <w:pStyle w:val="Heading5"/>
      </w:pPr>
      <w:r>
        <w:t xml:space="preserve">Why won't the system let me register?</w:t>
      </w:r>
    </w:p>
    <w:p>
      <w:pPr>
        <w:pStyle w:val="FirstParagraph"/>
      </w:pPr>
      <w:r>
        <w:t xml:space="preserve">The system only accepts emails ending in @gmail.com, and each email and each ID number can have only one account. In addition, the two legal documents must be accepted.</w:t>
      </w:r>
    </w:p>
    <w:bookmarkEnd w:id="160"/>
    <w:bookmarkStart w:id="161"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61"/>
    <w:bookmarkStart w:id="162" w:name="X2742a6725edfa4dceba04bb2a78a624c9034984"/>
    <w:p>
      <w:pPr>
        <w:pStyle w:val="Heading5"/>
      </w:pPr>
      <w:r>
        <w:t xml:space="preserve">How do I know if my booking was confirmed?</w:t>
      </w:r>
    </w:p>
    <w:p>
      <w:pPr>
        <w:pStyle w:val="FirstParagraph"/>
      </w:pPr>
      <w:r>
        <w:t xml:space="preserve">When the time is free, the booking is confirmed at once: the system shows "Booking created!" and the booking appears in the dashboard and in History with the status Confirmed.</w:t>
      </w:r>
    </w:p>
    <w:bookmarkEnd w:id="162"/>
    <w:bookmarkStart w:id="163"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choose one and confirm.</w:t>
      </w:r>
    </w:p>
    <w:bookmarkEnd w:id="163"/>
    <w:bookmarkStart w:id="164"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64"/>
    <w:bookmarkStart w:id="165" w:name="how-do-i-change-the-date-of-a-booking"/>
    <w:p>
      <w:pPr>
        <w:pStyle w:val="Heading5"/>
      </w:pPr>
      <w:r>
        <w:t xml:space="preserve">How do I change the date of a booking?</w:t>
      </w:r>
    </w:p>
    <w:p>
      <w:pPr>
        <w:pStyle w:val="FirstParagraph"/>
      </w:pPr>
      <w:r>
        <w:t xml:space="preserve">The web application does not allow changing the date or the time. Cancel the booking before its start time and book again, or contact the business.</w:t>
      </w:r>
    </w:p>
    <w:bookmarkEnd w:id="165"/>
    <w:bookmarkStart w:id="166" w:name="how-do-i-pay-for-my-service"/>
    <w:p>
      <w:pPr>
        <w:pStyle w:val="Heading5"/>
      </w:pPr>
      <w:r>
        <w:t xml:space="preserve">How do I pay for my service?</w:t>
      </w:r>
    </w:p>
    <w:p>
      <w:pPr>
        <w:pStyle w:val="FirstParagraph"/>
      </w:pPr>
      <w:r>
        <w:t xml:space="preserve">In Pay service, choose the method. With Nequi, Daviplata, or Transfer, scan the QR code, transfer the exact amount, and attach the receipt with the transaction reference; with Cash, pay at the business.</w:t>
      </w:r>
    </w:p>
    <w:bookmarkEnd w:id="166"/>
    <w:bookmarkStart w:id="167" w:name="does-the-system-store-my-card-data"/>
    <w:p>
      <w:pPr>
        <w:pStyle w:val="Heading5"/>
      </w:pPr>
      <w:r>
        <w:t xml:space="preserve">Does the system store my card data?</w:t>
      </w:r>
    </w:p>
    <w:p>
      <w:pPr>
        <w:pStyle w:val="FirstParagraph"/>
      </w:pPr>
      <w:r>
        <w:t xml:space="preserve">No. The system does not request or store card data.</w:t>
      </w:r>
    </w:p>
    <w:bookmarkEnd w:id="167"/>
    <w:bookmarkStart w:id="168"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68"/>
    <w:bookmarkStart w:id="169"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w:t>
      </w:r>
    </w:p>
    <w:bookmarkEnd w:id="169"/>
    <w:bookmarkStart w:id="170"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70"/>
    <w:bookmarkStart w:id="171"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71"/>
    <w:bookmarkStart w:id="172"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w:t>
      </w:r>
    </w:p>
    <w:bookmarkEnd w:id="172"/>
    <w:bookmarkStart w:id="173"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w:t>
      </w:r>
    </w:p>
    <w:bookmarkEnd w:id="173"/>
    <w:bookmarkStart w:id="174" w:name="Xa9d4992a2ac20cb1b5580e53749c46c799fd23e"/>
    <w:p>
      <w:pPr>
        <w:pStyle w:val="Heading5"/>
      </w:pPr>
      <w:r>
        <w:t xml:space="preserve">I am an operator and cannot start a service. Why?</w:t>
      </w:r>
    </w:p>
    <w:p>
      <w:pPr>
        <w:pStyle w:val="FirstParagraph"/>
      </w:pPr>
      <w:r>
        <w:t xml:space="preserve">A service can only be started on the day of the booking, only if it is assigned to you, and only when you do not have another service in progress. If the service is yours and the problem continues, inform the administrator.</w:t>
      </w:r>
    </w:p>
    <w:bookmarkEnd w:id="174"/>
    <w:bookmarkEnd w:id="175"/>
    <w:bookmarkStart w:id="176" w:name="X0fa6fbdd5490fe47b49d10c65f8bfca49160d19"/>
    <w:p>
      <w:pPr>
        <w:pStyle w:val="Heading2"/>
      </w:pPr>
      <w:r>
        <w:t xml:space="preserve">14. Glossary</w:t>
      </w:r>
    </w:p>
    <w:p>
      <w:pPr>
        <w:pStyle w:val="FirstParagraph"/>
      </w:pPr>
      <w:r>
        <w:rPr>
          <w:b/>
          <w:bCs/>
        </w:rPr>
        <w:t xml:space="preserve">Table 13</w:t>
      </w:r>
    </w:p>
    <w:p>
      <w:pPr>
        <w:pStyle w:val="BodyText"/>
      </w:pPr>
      <w:r>
        <w:rPr>
          <w:i/>
          <w:iCs/>
        </w:rPr>
        <w:t xml:space="preserve">Glossary of System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Role that manages bookings, operators, payments, schedules, users, and reports.</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Person who registers vehicles and books slots.</w:t>
            </w:r>
          </w:p>
        </w:tc>
      </w:tr>
      <w:tr>
        <w:tc>
          <w:tcPr/>
          <w:p>
            <w:pPr>
              <w:pStyle w:val="Compact"/>
            </w:pPr>
            <w:r>
              <w:t xml:space="preserve">Dashboard</w:t>
            </w:r>
          </w:p>
        </w:tc>
        <w:tc>
          <w:tcPr/>
          <w:p>
            <w:pPr>
              <w:pStyle w:val="Compact"/>
            </w:pPr>
            <w:r>
              <w:t xml:space="preserve">Home screen that summarizes the most important information of each role.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who washes the vehicles.</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and price.</w:t>
            </w:r>
          </w:p>
        </w:tc>
      </w:tr>
    </w:tbl>
    <w:p>
      <w:pPr>
        <w:pStyle w:val="BodyText"/>
      </w:pPr>
      <w:r>
        <w:rPr>
          <w:i/>
          <w:iCs/>
        </w:rPr>
        <w:t xml:space="preserve">Note.</w:t>
      </w:r>
      <w:r>
        <w:t xml:space="preserve"> </w:t>
      </w:r>
      <w:r>
        <w:t xml:space="preserve">Based on the glossary of the project documentation.</w:t>
      </w:r>
    </w:p>
    <w:bookmarkEnd w:id="176"/>
    <w:bookmarkStart w:id="18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77">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78">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79">
        <w:r>
          <w:rPr>
            <w:rStyle w:val="Hyperlink"/>
          </w:rPr>
          <w:t xml:space="preserve">https://github.com/BrayanCABRERA123/Front-end-proyecto-web</w:t>
        </w:r>
      </w:hyperlink>
    </w:p>
    <w:bookmarkEnd w:id="180"/>
    <w:bookmarkStart w:id="183" w:name="X8cfa2d58357511abd614ba97b7597f227b1ab02"/>
    <w:p>
      <w:pPr>
        <w:pStyle w:val="Heading2"/>
      </w:pPr>
      <w:r>
        <w:t xml:space="preserve">15. Annexes</w:t>
      </w:r>
    </w:p>
    <w:bookmarkStart w:id="18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81"/>
    <w:bookmarkStart w:id="182" w:name="annex-b-delivery-checklist"/>
    <w:p>
      <w:pPr>
        <w:pStyle w:val="Heading3"/>
      </w:pPr>
      <w:r>
        <w:t xml:space="preserve">Annex B. Delivery Checklist</w:t>
      </w:r>
    </w:p>
    <w:p>
      <w:pPr>
        <w:pStyle w:val="FirstParagraph"/>
      </w:pPr>
      <w:r>
        <w:rPr>
          <w:b/>
          <w:bCs/>
        </w:rPr>
        <w:t xml:space="preserve">Table 14</w:t>
      </w:r>
    </w:p>
    <w:p>
      <w:pPr>
        <w:pStyle w:val="BodyText"/>
      </w:pPr>
      <w:r>
        <w:rPr>
          <w:i/>
          <w:iCs/>
        </w:rPr>
        <w:t xml:space="preserve">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instructor, and training center) and version</w:t>
            </w:r>
          </w:p>
        </w:tc>
        <w:tc>
          <w:tcPr/>
          <w:p>
            <w:pPr>
              <w:pStyle w:val="Compact"/>
            </w:pPr>
            <w:r>
              <w:t xml:space="preserve">Yes / No</w:t>
            </w:r>
          </w:p>
        </w:tc>
      </w:tr>
      <w:tr>
        <w:tc>
          <w:tcPr/>
          <w:p>
            <w:pPr>
              <w:pStyle w:val="Compact"/>
            </w:pPr>
            <w:r>
              <w:t xml:space="preserve">Includes a table of contents with updated pages</w:t>
            </w:r>
          </w:p>
        </w:tc>
        <w:tc>
          <w:tcPr/>
          <w:p>
            <w:pPr>
              <w:pStyle w:val="Compact"/>
            </w:pPr>
            <w:r>
              <w:t xml:space="preserve">Yes / No</w:t>
            </w:r>
          </w:p>
        </w:tc>
      </w:tr>
      <w:tr>
        <w:tc>
          <w:tcPr/>
          <w:p>
            <w:pPr>
              <w:pStyle w:val="Compact"/>
            </w:pPr>
            <w:r>
              <w:t xml:space="preserve">Explains objective and scope</w:t>
            </w:r>
          </w:p>
        </w:tc>
        <w:tc>
          <w:tcPr/>
          <w:p>
            <w:pPr>
              <w:pStyle w:val="Compact"/>
            </w:pPr>
            <w:r>
              <w:t xml:space="preserve">Yes / No</w:t>
            </w:r>
          </w:p>
        </w:tc>
      </w:tr>
      <w:tr>
        <w:tc>
          <w:tcPr/>
          <w:p>
            <w:pPr>
              <w:pStyle w:val="Compact"/>
            </w:pPr>
            <w:r>
              <w:t xml:space="preserve">The content matches the software of the final version</w:t>
            </w:r>
          </w:p>
        </w:tc>
        <w:tc>
          <w:tcPr/>
          <w:p>
            <w:pPr>
              <w:pStyle w:val="Compact"/>
            </w:pPr>
            <w:r>
              <w:t xml:space="preserve">Yes / No</w:t>
            </w:r>
          </w:p>
        </w:tc>
      </w:tr>
      <w:tr>
        <w:tc>
          <w:tcPr/>
          <w:p>
            <w:pPr>
              <w:pStyle w:val="Compact"/>
            </w:pPr>
            <w:r>
              <w:t xml:space="preserve">All figures are real screenshots of the final version</w:t>
            </w:r>
          </w:p>
        </w:tc>
        <w:tc>
          <w:tcPr/>
          <w:p>
            <w:pPr>
              <w:pStyle w:val="Compact"/>
            </w:pPr>
            <w:r>
              <w:t xml:space="preserve">Yes / No</w:t>
            </w:r>
          </w:p>
        </w:tc>
      </w:tr>
      <w:tr>
        <w:tc>
          <w:tcPr/>
          <w:p>
            <w:pPr>
              <w:pStyle w:val="Compact"/>
            </w:pPr>
            <w:r>
              <w:t xml:space="preserve">The steps are clear and ordered</w:t>
            </w:r>
          </w:p>
        </w:tc>
        <w:tc>
          <w:tcPr/>
          <w:p>
            <w:pPr>
              <w:pStyle w:val="Compact"/>
            </w:pPr>
            <w:r>
              <w:t xml:space="preserve">Yes / No</w:t>
            </w:r>
          </w:p>
        </w:tc>
      </w:tr>
      <w:tr>
        <w:tc>
          <w:tcPr/>
          <w:p>
            <w:pPr>
              <w:pStyle w:val="Compact"/>
            </w:pPr>
            <w:r>
              <w:t xml:space="preserve">Contains no sensitive information or real credentials</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Manual_usuario_LavadoVehicular_3145556.pdf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2026-10-17T22:05:17Z</dcterms:created>
  <dcterms:modified xsi:type="dcterms:W3CDTF">2026-10-17T22:05:17Z</dcterms:modified>
</cp:coreProperties>
</file>

<file path=docProps/custom.xml><?xml version="1.0" encoding="utf-8"?>
<Properties xmlns="http://schemas.openxmlformats.org/officeDocument/2006/custom-properties" xmlns:vt="http://schemas.openxmlformats.org/officeDocument/2006/docPropsVTypes"/>
</file>