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6"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21 de octubre de 2026</w:t>
      </w:r>
    </w:p>
    <w:p>
      <w:pPr>
        <w:pStyle w:val="BodyText"/>
      </w:pPr>
      <w:r>
        <w:t xml:space="preserve">Tipo de manual: Manual de usuario (roles Cliente y Operario) · Versión 4.6</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 Desde el 21 de octubre de 2026, cuando el lavadero publica una versión nueva del APK, la aplicación muestra una pantalla que pide descargarla e instalarla antes de seguir.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Si la imagen no se puede reducir a menos de 2 MB, aparece "No pudimos reducir la imagen a menos de 2 MB. Prueba con una captura de pantalla del comprobante."</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97203"/>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ese mismo día, y cuentan las horas reales.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0"/>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7"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6"/>
    <w:bookmarkStart w:id="167"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7"/>
    <w:bookmarkStart w:id="168"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8"/>
    <w:bookmarkStart w:id="169"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9"/>
    <w:bookmarkStart w:id="170"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70"/>
    <w:bookmarkStart w:id="171"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1"/>
    <w:bookmarkStart w:id="172"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2"/>
    <w:bookmarkStart w:id="173"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3"/>
    <w:bookmarkStart w:id="174"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4"/>
    <w:bookmarkStart w:id="175"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5"/>
    <w:bookmarkStart w:id="176" w:name="Xb697bc15d0de4dfb802fe3a219c2c39a5a87b37"/>
    <w:p>
      <w:pPr>
        <w:pStyle w:val="Heading5"/>
      </w:pPr>
      <w:r>
        <w:t xml:space="preserve">Atendí un vehículo y olvidé marcar Iniciar. ¿Qué hago?</w:t>
      </w:r>
    </w:p>
    <w:p>
      <w:pPr>
        <w:pStyle w:val="FirstParagraph"/>
      </w:pPr>
      <w:r>
        <w:t xml:space="preserve">Si todavía es el mismo día,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6"/>
    <w:bookmarkEnd w:id="177"/>
    <w:bookmarkStart w:id="178"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8"/>
    <w:bookmarkStart w:id="182"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9">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80">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81">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2"/>
    <w:bookmarkStart w:id="185" w:name="X255ced412c2df704acebb526f0726616a787b49"/>
    <w:p>
      <w:pPr>
        <w:pStyle w:val="Heading2"/>
      </w:pPr>
      <w:r>
        <w:t xml:space="preserve">15. Anexos</w:t>
      </w:r>
    </w:p>
    <w:bookmarkStart w:id="183"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3"/>
    <w:bookmarkStart w:id="184"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9" Target="http://www.secretariasenado.gov.co/senado/basedoc/ley_1581_2012.html" TargetMode="External" /><Relationship Type="http://schemas.openxmlformats.org/officeDocument/2006/relationships/hyperlink" Id="rId181" Target="https://github.com/BrayanCABRERA123/Front-end-proyecto-web" TargetMode="External" /><Relationship Type="http://schemas.openxmlformats.org/officeDocument/2006/relationships/hyperlink" Id="rId180"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9" Target="http://www.secretariasenado.gov.co/senado/basedoc/ley_1581_2012.html" TargetMode="External" /><Relationship Type="http://schemas.openxmlformats.org/officeDocument/2006/relationships/hyperlink" Id="rId181" Target="https://github.com/BrayanCABRERA123/Front-end-proyecto-web" TargetMode="External" /><Relationship Type="http://schemas.openxmlformats.org/officeDocument/2006/relationships/hyperlink" Id="rId180"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2026-10-21T20:39:09Z</dcterms:created>
  <dcterms:modified xsi:type="dcterms:W3CDTF">2026-10-21T20:39:09Z</dcterms:modified>
</cp:coreProperties>
</file>

<file path=docProps/custom.xml><?xml version="1.0" encoding="utf-8"?>
<Properties xmlns="http://schemas.openxmlformats.org/officeDocument/2006/custom-properties" xmlns:vt="http://schemas.openxmlformats.org/officeDocument/2006/docPropsVTypes"/>
</file>