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Cada uno tiene un flujo de GitHub Actions (</w:t>
      </w:r>
      <w:r>
        <w:rPr>
          <w:rStyle w:val="VerbatimChar"/>
        </w:rPr>
        <w:t xml:space="preserve">.github/workflows/ci.yml</w:t>
      </w:r>
      <w:r>
        <w:t xml:space="preserve">) que compila y corre sus pruebas en cada cambio (en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valida los scripts de despliegue, los archivos de Docker Compose y la sintaxis de las pruebas de punta a punta);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tiene además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un flujo que se lanza a mano para actualizar el servidor.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20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</w:p>
        </w:tc>
        <w:tc>
          <w:tcPr/>
          <w:p>
            <w:pPr>
              <w:pStyle w:val="Compact"/>
            </w:pPr>
            <w:r>
              <w:t xml:space="preserve">47 100</w:t>
            </w:r>
          </w:p>
        </w:tc>
        <w:tc>
          <w:tcPr/>
          <w:p>
            <w:pPr>
              <w:pStyle w:val="Compact"/>
            </w:pPr>
            <w:r>
              <w:t xml:space="preserve">35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34 884</w:t>
            </w:r>
          </w:p>
        </w:tc>
        <w:tc>
          <w:tcPr/>
          <w:p>
            <w:pPr>
              <w:pStyle w:val="Compact"/>
            </w:pPr>
            <w:r>
              <w:t xml:space="preserve">31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del 20 de octubre de 2026 con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 mientras la sesión sigue abierta (ignora un 401 tardío después de cerrar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quiénes somos, características, servicios, descarga, contacto, preguntas frecuentes y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Página de dirección no encontrada (ruta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y sincronización de preferencias de la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 y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para los enlaces públicos),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JWT, JSON o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 </w:t>
            </w:r>
            <w:r>
              <w:t xml:space="preserve">y tiempo límite de 15 s o el que pida cada llamada),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Tomar o elegir las fotos del informe de inspección y reducirlas antes de subirlas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Notificaciones push y actualizaciones por internet (OTA)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Para desarrollo la app se ejecuta con Expo Go. El APK se compila con EAS (</w:t>
      </w:r>
      <w:r>
        <w:rPr>
          <w:rStyle w:val="VerbatimChar"/>
        </w:rPr>
        <w:t xml:space="preserve">eas.json</w:t>
      </w:r>
      <w:r>
        <w:t xml:space="preserve">, perfiles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), y los scripts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publican un APK nuevo en el servidor o una actualización por internet (ver el Documento de Despliegue, carpeta 07).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odyText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(los dos revisan SQL Server y responden 503 si no contesta);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tipos de scripts de Node 22: las 19 pruebas de punta a punta (</w:t>
      </w:r>
      <w:r>
        <w:rPr>
          <w:rStyle w:val="VerbatimChar"/>
        </w:rPr>
        <w:t xml:space="preserve">node --test "e2e/*.test.js"</w:t>
      </w:r>
      <w:r>
        <w:t xml:space="preserve">: flujo de reserva entre servicios, flujo completo de los tres roles, informe de inspección y reglas de acceso),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2026-10-20T21:41:54Z</dcterms:created>
  <dcterms:modified xsi:type="dcterms:W3CDTF">2026-10-20T21:41:54Z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