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8314eeb3a449d695993c6833376f02ca8932e3"/>
    <w:p>
      <w:pPr>
        <w:pStyle w:val="Heading1"/>
      </w:pPr>
      <w:r>
        <w:t xml:space="preserve">Code Artifacts — Vehicle Washing Management System</w:t>
      </w:r>
    </w:p>
    <w:bookmarkStart w:id="20" w:name="cover-page"/>
    <w:p>
      <w:pPr>
        <w:pStyle w:val="Heading2"/>
      </w:pPr>
      <w:r>
        <w:t xml:space="preserve">Cover Page</w:t>
      </w:r>
    </w:p>
    <w:p>
      <w:pPr>
        <w:pStyle w:val="FirstParagraph"/>
      </w:pPr>
      <w:r>
        <w:rPr>
          <w:b/>
          <w:bCs/>
        </w:rPr>
        <w:t xml:space="preserve">Table 1</w:t>
      </w:r>
    </w:p>
    <w:p>
      <w:pPr>
        <w:pStyle w:val="BodyText"/>
      </w:pPr>
      <w:r>
        <w:rPr>
          <w:i/>
          <w:iCs/>
        </w:rPr>
        <w:t xml:space="preserve">Document identification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Vehicle Washing Management System (Vehicle Washing / LavaRápido)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Code artifacts (section 2.5.4)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Software Analysis and Development Technologist (ADSO)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(ficha)</w:t>
            </w:r>
          </w:p>
        </w:tc>
        <w:tc>
          <w:tcPr/>
          <w:p>
            <w:pPr>
              <w:pStyle w:val="Compact"/>
            </w:pPr>
            <w:r>
              <w:t xml:space="preserve">3145556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Apprentices</w:t>
            </w:r>
          </w:p>
        </w:tc>
        <w:tc>
          <w:tcPr/>
          <w:p>
            <w:pPr>
              <w:pStyle w:val="Compact"/>
            </w:pPr>
            <w:r>
              <w:t xml:space="preserve">Brayan Estiven Patiño Cabrera, Juan Camilo Guilombo Osorio, Merari Urbano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Karol Daniela Correa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center</w:t>
            </w:r>
          </w:p>
        </w:tc>
        <w:tc>
          <w:tcPr/>
          <w:p>
            <w:pPr>
              <w:pStyle w:val="Compact"/>
            </w:pPr>
            <w:r>
              <w:t xml:space="preserve">Industria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October 17, 2026</w:t>
            </w:r>
          </w:p>
        </w:tc>
      </w:tr>
    </w:tbl>
    <w:p>
      <w:pPr>
        <w:pStyle w:val="BodyText"/>
      </w:pPr>
      <w:r>
        <w:t xml:space="preserve">The system's code lives in 10 GitHub repositories: the web application, the mobile application, and 8 backend repositories. This document inventories the two clients and explains how to build and run them; the backend is described only as far as the clients need it. Source code is not reproduced.</w:t>
      </w:r>
    </w:p>
    <w:bookmarkEnd w:id="20"/>
    <w:bookmarkStart w:id="31" w:name="X77f9eb24340be29c5e32cf5361ce2306339f5a4"/>
    <w:p>
      <w:pPr>
        <w:pStyle w:val="Heading2"/>
      </w:pPr>
      <w:r>
        <w:t xml:space="preserve">1. Repository Inventory</w:t>
      </w:r>
    </w:p>
    <w:p>
      <w:pPr>
        <w:pStyle w:val="FirstParagraph"/>
      </w:pPr>
      <w:r>
        <w:rPr>
          <w:b/>
          <w:bCs/>
        </w:rPr>
        <w:t xml:space="preserve">Table 2</w:t>
      </w:r>
    </w:p>
    <w:p>
      <w:pPr>
        <w:pStyle w:val="BodyText"/>
      </w:pPr>
      <w:r>
        <w:rPr>
          <w:i/>
          <w:iCs/>
        </w:rPr>
        <w:t xml:space="preserve">System repositories (</w:t>
      </w:r>
      <w:r>
        <w:rPr>
          <w:rStyle w:val="VerbatimChar"/>
          <w:i/>
          <w:iCs/>
        </w:rPr>
        <w:t xml:space="preserve">develop</w:t>
      </w:r>
      <w:r>
        <w:rPr>
          <w:i/>
          <w:iCs/>
        </w:rPr>
        <w:t xml:space="preserve"> </w:t>
      </w:r>
      <w:r>
        <w:rPr>
          <w:i/>
          <w:iCs/>
        </w:rPr>
        <w:t xml:space="preserve">branch, as of October 15,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Last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Front-end-proyecto-web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Angular 21.2.25, TypeScript 5.9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application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LavadoVehicular-Movil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React Native 0.86.3, Expo ~57, TypeScript 6.0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lavarapido-infra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lavarapido-api-gateway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lavarapido-security-service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lavarapido-customer-service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lavarapido-booking-service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lavarapido-operation-service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lavarapido-payment-service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ASP.NET Core 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lavarapido-notification-service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</w:t>
      </w:r>
    </w:p>
    <w:p>
      <w:pPr>
        <w:pStyle w:val="BodyText"/>
      </w:pPr>
      <w:r>
        <w:rPr>
          <w:i/>
          <w:iCs/>
        </w:rPr>
        <w:t xml:space="preserve">Client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Source files (</w:t>
            </w:r>
            <w:r>
              <w:rPr>
                <w:rStyle w:val="VerbatimChar"/>
              </w:rPr>
              <w:t xml:space="preserve">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.scss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</w:t>
            </w:r>
            <w:r>
              <w:rPr>
                <w:rStyle w:val="VerbatimChar"/>
              </w:rPr>
              <w:t xml:space="preserve">Web/src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t xml:space="preserve">46,308</w:t>
            </w:r>
          </w:p>
        </w:tc>
        <w:tc>
          <w:tcPr/>
          <w:p>
            <w:pPr>
              <w:pStyle w:val="Compact"/>
            </w:pPr>
            <w:r>
              <w:t xml:space="preserve">35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(</w:t>
            </w:r>
            <w:r>
              <w:rPr>
                <w:rStyle w:val="VerbatimChar"/>
              </w:rPr>
              <w:t xml:space="preserve">LavadoVehicular-Movil/src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34,318</w:t>
            </w:r>
          </w:p>
        </w:tc>
        <w:tc>
          <w:tcPr/>
          <w:p>
            <w:pPr>
              <w:pStyle w:val="Compact"/>
            </w:pPr>
            <w:r>
              <w:t xml:space="preserve">31 screens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Note.</w:t>
      </w:r>
      <w:r>
        <w:t xml:space="preserve"> </w:t>
      </w:r>
      <w:r>
        <w:t xml:space="preserve">Count of October 17, 2026, with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src</w:t>
      </w:r>
      <w:r>
        <w:t xml:space="preserve">; includes tests and comments.</w:t>
      </w:r>
    </w:p>
    <w:bookmarkEnd w:id="31"/>
    <w:bookmarkStart w:id="35" w:name="X2c59e72478374d19e5621e19a5bb15954c3130c"/>
    <w:p>
      <w:pPr>
        <w:pStyle w:val="Heading2"/>
      </w:pPr>
      <w:r>
        <w:t xml:space="preserve">2. Web Application</w:t>
      </w:r>
    </w:p>
    <w:p>
      <w:pPr>
        <w:pStyle w:val="FirstParagraph"/>
      </w:pPr>
      <w:r>
        <w:t xml:space="preserve">The web client is an Angular 21 SPA (Angular, n.d.) with standalone components, one lazy-loaded module per role, and translations into four languages (es, en, fr, pt). Every call goes to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which the development server proxies to the gateway at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</w:p>
    <w:bookmarkStart w:id="32" w:name="X9b479c2de09f62a4e389f52dbcf355a794ad405"/>
    <w:p>
      <w:pPr>
        <w:pStyle w:val="Heading3"/>
      </w:pPr>
      <w:r>
        <w:t xml:space="preserve">2.1 Structure</w:t>
      </w:r>
    </w:p>
    <w:p>
      <w:pPr>
        <w:pStyle w:val="FirstParagraph"/>
      </w:pPr>
      <w:r>
        <w:rPr>
          <w:b/>
          <w:bCs/>
        </w:rPr>
        <w:t xml:space="preserve">Table 4</w:t>
      </w:r>
    </w:p>
    <w:p>
      <w:pPr>
        <w:pStyle w:val="BodyText"/>
      </w:pPr>
      <w:r>
        <w:rPr>
          <w:i/>
          <w:iCs/>
        </w:rPr>
        <w:t xml:space="preserve">Folders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Web/src/app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core/constants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 = '/api/v1'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core/constants/api.ts:4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authGuard</w:t>
            </w:r>
            <w:r>
              <w:t xml:space="preserve"> </w:t>
            </w:r>
            <w:r>
              <w:t xml:space="preserve">(session and role) and</w:t>
            </w:r>
            <w:r>
              <w:t xml:space="preserve"> </w:t>
            </w:r>
            <w:r>
              <w:rPr>
                <w:rStyle w:val="VerbatimChar"/>
              </w:rPr>
              <w:t xml:space="preserve">guestGuard</w:t>
            </w:r>
            <w:r>
              <w:t xml:space="preserve"> </w:t>
            </w:r>
            <w:r>
              <w:t xml:space="preserve">(hides login from users who already have a session)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core/interceptors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authInterceptor</w:t>
            </w:r>
            <w:r>
              <w:t xml:space="preserve">: adds the JWT and ends the session on a 401 while the session is still open (it ignores a late 401 after logging 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</w:t>
            </w:r>
          </w:p>
        </w:tc>
        <w:tc>
          <w:tcPr/>
          <w:p>
            <w:pPr>
              <w:pStyle w:val="Compact"/>
            </w:pPr>
            <w:r>
              <w:t xml:space="preserve">16 HTTP and state services: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promotions-api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loyalty-api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role-permissions-api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inspection-photos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local-storage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core/utils</w:t>
            </w:r>
          </w:p>
        </w:tc>
        <w:tc>
          <w:tcPr/>
          <w:p>
            <w:pPr>
              <w:pStyle w:val="Compact"/>
            </w:pPr>
            <w:r>
              <w:t xml:space="preserve">DTO interfaces and utilities (for example, API error translation)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features/landing</w:t>
            </w:r>
          </w:p>
        </w:tc>
        <w:tc>
          <w:tcPr/>
          <w:p>
            <w:pPr>
              <w:pStyle w:val="Compact"/>
            </w:pPr>
            <w:r>
              <w:t xml:space="preserve">Public page: navbar, hero, about us, features, services, download, contact, frequently asked questions, and footer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features/auth</w:t>
            </w:r>
          </w:p>
        </w:tc>
        <w:tc>
          <w:tcPr/>
          <w:p>
            <w:pPr>
              <w:pStyle w:val="Compact"/>
            </w:pPr>
            <w:r>
              <w:t xml:space="preserve">Login, sign-up, and three-step password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features/client</w:t>
            </w:r>
          </w:p>
        </w:tc>
        <w:tc>
          <w:tcPr/>
          <w:p>
            <w:pPr>
              <w:pStyle w:val="Compact"/>
            </w:pPr>
            <w:r>
              <w:t xml:space="preserve">8 client pages +</w:t>
            </w:r>
            <w:r>
              <w:t xml:space="preserve"> </w:t>
            </w:r>
            <w:r>
              <w:rPr>
                <w:rStyle w:val="VerbatimChar"/>
              </w:rPr>
              <w:t xml:space="preserve">viewmodels/client.viewmodel.ts</w:t>
            </w:r>
            <w:r>
              <w:t xml:space="preserve"> </w:t>
            </w:r>
            <w:r>
              <w:t xml:space="preserve">(layout)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features/operator</w:t>
            </w:r>
          </w:p>
        </w:tc>
        <w:tc>
          <w:tcPr/>
          <w:p>
            <w:pPr>
              <w:pStyle w:val="Compact"/>
            </w:pPr>
            <w:r>
              <w:t xml:space="preserve">8 operator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features/admin</w:t>
            </w:r>
          </w:p>
        </w:tc>
        <w:tc>
          <w:tcPr/>
          <w:p>
            <w:pPr>
              <w:pStyle w:val="Compact"/>
            </w:pPr>
            <w:r>
              <w:t xml:space="preserve">13 administrator pages + 5 stores (</w:t>
            </w:r>
            <w:r>
              <w:rPr>
                <w:rStyle w:val="VerbatimChar"/>
              </w:rPr>
              <w:t xml:space="preserve">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features/not-found</w:t>
            </w:r>
          </w:p>
        </w:tc>
        <w:tc>
          <w:tcPr/>
          <w:p>
            <w:pPr>
              <w:pStyle w:val="Compact"/>
            </w:pPr>
            <w:r>
              <w:t xml:space="preserve">Address not found page (route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features/public-report</w:t>
            </w:r>
          </w:p>
        </w:tc>
        <w:tc>
          <w:tcPr/>
          <w:p>
            <w:pPr>
              <w:pStyle w:val="Compact"/>
            </w:pPr>
            <w:r>
              <w:t xml:space="preserve">Read-only inspection report (</w:t>
            </w:r>
            <w:r>
              <w:rPr>
                <w:rStyle w:val="VerbatimChar"/>
              </w:rPr>
              <w:t xml:space="preserve">/report/:token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shared/dialogs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shared/pipes</w:t>
            </w:r>
          </w:p>
        </w:tc>
        <w:tc>
          <w:tcPr/>
          <w:p>
            <w:pPr>
              <w:pStyle w:val="Compact"/>
            </w:pPr>
            <w:r>
              <w:t xml:space="preserve">12 reusable components and 20 dialogs (confirm, assign operator, rate, review payment, export…)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pt.json</w:t>
            </w:r>
          </w:p>
        </w:tc>
      </w:tr>
    </w:tbl>
    <w:bookmarkEnd w:id="32"/>
    <w:bookmarkStart w:id="33" w:name="X4b1e3467307ea819684968c1c00d04df08f8282"/>
    <w:p>
      <w:pPr>
        <w:pStyle w:val="Heading3"/>
      </w:pPr>
      <w:r>
        <w:t xml:space="preserve">2.2 Main Dependencies</w:t>
      </w:r>
    </w:p>
    <w:p>
      <w:pPr>
        <w:pStyle w:val="FirstParagraph"/>
      </w:pPr>
      <w:r>
        <w:rPr>
          <w:b/>
          <w:bCs/>
        </w:rPr>
        <w:t xml:space="preserve">Table 5</w:t>
      </w:r>
    </w:p>
    <w:p>
      <w:pPr>
        <w:pStyle w:val="BodyText"/>
      </w:pPr>
      <w:r>
        <w:rPr>
          <w:i/>
          <w:iCs/>
        </w:rPr>
        <w:t xml:space="preserve">Web libraries (</w:t>
      </w:r>
      <w:r>
        <w:rPr>
          <w:rStyle w:val="VerbatimChar"/>
          <w:i/>
          <w:iCs/>
        </w:rPr>
        <w:t xml:space="preserve">Web/package.json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@angular/*</w:t>
            </w:r>
            <w:r>
              <w:t xml:space="preserve"> </w:t>
            </w:r>
            <w:r>
              <w:t xml:space="preserve">(core, router, forms, material, cdk)</w:t>
            </w:r>
          </w:p>
        </w:tc>
        <w:tc>
          <w:tcPr/>
          <w:p>
            <w:pPr>
              <w:pStyle w:val="Compact"/>
            </w:pPr>
            <w:r>
              <w:t xml:space="preserve">21.2.25 (Material and CDK 21.2.14)</w:t>
            </w:r>
          </w:p>
        </w:tc>
        <w:tc>
          <w:tcPr/>
          <w:p>
            <w:pPr>
              <w:pStyle w:val="Compact"/>
            </w:pPr>
            <w:r>
              <w:t xml:space="preserve">Framework and UI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@ngx-translate/core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http-loader</w:t>
            </w:r>
          </w:p>
        </w:tc>
        <w:tc>
          <w:tcPr/>
          <w:p>
            <w:pPr>
              <w:pStyle w:val="Compact"/>
            </w:pPr>
            <w:r>
              <w:t xml:space="preserve">^17.0.0</w:t>
            </w:r>
          </w:p>
        </w:tc>
        <w:tc>
          <w:tcPr/>
          <w:p>
            <w:pPr>
              <w:pStyle w:val="Compact"/>
            </w:pPr>
            <w:r>
              <w:t xml:space="preserve">Translations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^4.5.1</w:t>
            </w:r>
          </w:p>
        </w:tc>
        <w:tc>
          <w:tcPr/>
          <w:p>
            <w:pPr>
              <w:pStyle w:val="Compact"/>
            </w:pPr>
            <w:r>
              <w:t xml:space="preserve">Dashboard and report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jspdf-autotable</w:t>
            </w:r>
          </w:p>
        </w:tc>
        <w:tc>
          <w:tcPr/>
          <w:p>
            <w:pPr>
              <w:pStyle w:val="Compact"/>
            </w:pPr>
            <w:r>
              <w:t xml:space="preserve">^4.2.1, ^5.0.8</w:t>
            </w:r>
          </w:p>
        </w:tc>
        <w:tc>
          <w:tcPr/>
          <w:p>
            <w:pPr>
              <w:pStyle w:val="Compact"/>
            </w:pPr>
            <w:r>
              <w:t xml:space="preserve">Export reports to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file-saver</w:t>
            </w:r>
          </w:p>
        </w:tc>
        <w:tc>
          <w:tcPr/>
          <w:p>
            <w:pPr>
              <w:pStyle w:val="Compact"/>
            </w:pPr>
            <w:r>
              <w:t xml:space="preserve">0.20.3 (SheetJS CDN), ^2.0.5</w:t>
            </w:r>
          </w:p>
        </w:tc>
        <w:tc>
          <w:tcPr/>
          <w:p>
            <w:pPr>
              <w:pStyle w:val="Compact"/>
            </w:pPr>
            <w:r>
              <w:t xml:space="preserve">Export to Excel and download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iconify-icon</w:t>
            </w:r>
          </w:p>
        </w:tc>
        <w:tc>
          <w:tcPr/>
          <w:p>
            <w:pPr>
              <w:pStyle w:val="Compact"/>
            </w:pPr>
            <w:r>
              <w:t xml:space="preserve">^3.0.2</w:t>
            </w:r>
          </w:p>
        </w:tc>
        <w:tc>
          <w:tcPr/>
          <w:p>
            <w:pPr>
              <w:pStyle w:val="Compact"/>
            </w:pPr>
            <w:r>
              <w:t xml:space="preserve">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jsdom</w:t>
            </w:r>
            <w:r>
              <w:t xml:space="preserve"> </w:t>
            </w:r>
            <w:r>
              <w:t xml:space="preserve">(development)</w:t>
            </w:r>
          </w:p>
        </w:tc>
        <w:tc>
          <w:tcPr/>
          <w:p>
            <w:pPr>
              <w:pStyle w:val="Compact"/>
            </w:pPr>
            <w:r>
              <w:t xml:space="preserve">^4.1.7, ^28.0.0</w:t>
            </w:r>
          </w:p>
        </w:tc>
        <w:tc>
          <w:tcPr/>
          <w:p>
            <w:pPr>
              <w:pStyle w:val="Compact"/>
            </w:pPr>
            <w:r>
              <w:t xml:space="preserve">Unit tests with</w:t>
            </w:r>
            <w:r>
              <w:t xml:space="preserve"> </w:t>
            </w:r>
            <w:r>
              <w:rPr>
                <w:rStyle w:val="VerbatimChar"/>
              </w:rPr>
              <w:t xml:space="preserve">@angular/build:unit-test</w:t>
            </w:r>
          </w:p>
        </w:tc>
      </w:tr>
    </w:tbl>
    <w:bookmarkEnd w:id="33"/>
    <w:bookmarkStart w:id="34" w:name="X6fc5d664bed898957a122b94dd9cee1abee0651"/>
    <w:p>
      <w:pPr>
        <w:pStyle w:val="Heading3"/>
      </w:pPr>
      <w:r>
        <w:t xml:space="preserve">2.3 Build and Run</w:t>
      </w:r>
    </w:p>
    <w:p>
      <w:pPr>
        <w:pStyle w:val="FirstParagraph"/>
      </w:pPr>
      <w:r>
        <w:t xml:space="preserve">Requirements: Node.js 24 or a version compatible with Angular 21, and npm 11 (</w:t>
      </w:r>
      <w:r>
        <w:rPr>
          <w:rStyle w:val="VerbatimChar"/>
        </w:rPr>
        <w:t xml:space="preserve">packageManager: npm@11.6.2</w:t>
      </w:r>
      <w:r>
        <w:t xml:space="preserve">). Screens load data only when the backend is running (section 4).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</w:t>
      </w:r>
      <w:r>
        <w:rPr>
          <w:rStyle w:val="CommentTok"/>
        </w:rPr>
        <w:t xml:space="preserve"># ng serve at http://localhost:4200, proxying /api -&gt; http://localhost:8080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production build in dist/web/browser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unit tests (Vitest)</w:t>
      </w:r>
    </w:p>
    <w:p>
      <w:pPr>
        <w:pStyle w:val="FirstParagraph"/>
      </w:pPr>
      <w:r>
        <w:t xml:space="preserve">The proxy lives in</w:t>
      </w:r>
      <w:r>
        <w:t xml:space="preserve"> </w:t>
      </w:r>
      <w:r>
        <w:rPr>
          <w:rStyle w:val="VerbatimChar"/>
        </w:rPr>
        <w:t xml:space="preserve">Web/proxy.conf.json</w:t>
      </w:r>
      <w:r>
        <w:t xml:space="preserve"> </w:t>
      </w:r>
      <w:r>
        <w:t xml:space="preserve">and is enabled in</w:t>
      </w:r>
      <w:r>
        <w:t xml:space="preserve"> </w:t>
      </w:r>
      <w:r>
        <w:rPr>
          <w:rStyle w:val="VerbatimChar"/>
        </w:rPr>
        <w:t xml:space="preserve">angular.json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proxyConfig</w:t>
      </w:r>
      <w:r>
        <w:t xml:space="preserve">). The production build has size budgets: it fails if the initial bundle exceeds 1 MB or a component style exceeds 16 kB (</w:t>
      </w:r>
      <w:r>
        <w:rPr>
          <w:rStyle w:val="VerbatimChar"/>
        </w:rPr>
        <w:t xml:space="preserve">angular.json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). In production,</w:t>
      </w:r>
      <w:r>
        <w:t xml:space="preserve"> </w:t>
      </w:r>
      <w:r>
        <w:rPr>
          <w:rStyle w:val="VerbatimChar"/>
        </w:rPr>
        <w:t xml:space="preserve">dist/web/browser</w:t>
      </w:r>
      <w:r>
        <w:t xml:space="preserve"> </w:t>
      </w:r>
      <w:r>
        <w:t xml:space="preserve">can be served by any static server that forwards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the gateway.</w:t>
      </w:r>
    </w:p>
    <w:p>
      <w:pPr>
        <w:pStyle w:val="BodyText"/>
      </w:pPr>
      <w:r>
        <w:t xml:space="preserve">According to SRS v7 (RNF-008), the web client must work on current versions of Chrome, Firefox, and Edge and be usable from 360 px wide.</w:t>
      </w:r>
    </w:p>
    <w:bookmarkEnd w:id="34"/>
    <w:bookmarkEnd w:id="35"/>
    <w:bookmarkStart w:id="40" w:name="X9431fd2f5c713ef3b34ad2e582c40ca74bc50ab"/>
    <w:p>
      <w:pPr>
        <w:pStyle w:val="Heading2"/>
      </w:pPr>
      <w:r>
        <w:t xml:space="preserve">3. Mobile Application</w:t>
      </w:r>
    </w:p>
    <w:p>
      <w:pPr>
        <w:pStyle w:val="FirstParagraph"/>
      </w:pPr>
      <w:r>
        <w:t xml:space="preserve">The mobile app is built with Expo 57 on React Native 0.86 (Expo, n.d.; React Native, n.d.) and targets Android 8.0 or later (RNF-008 in SRS v6). The web build (</w:t>
      </w:r>
      <w:r>
        <w:rPr>
          <w:rStyle w:val="VerbatimChar"/>
        </w:rPr>
        <w:t xml:space="preserve">react-native-web</w:t>
      </w:r>
      <w:r>
        <w:t xml:space="preserve">) is used only for development and testing. It talks only to the gateway and discovers the IP of the computer running Expo by itself, so no setup is needed on a local network.</w:t>
      </w:r>
    </w:p>
    <w:bookmarkStart w:id="36" w:name="X1706735c1a4207131e88115f02444746781a547"/>
    <w:p>
      <w:pPr>
        <w:pStyle w:val="Heading3"/>
      </w:pPr>
      <w:r>
        <w:t xml:space="preserve">3.1 Structure</w:t>
      </w:r>
    </w:p>
    <w:p>
      <w:pPr>
        <w:pStyle w:val="FirstParagraph"/>
      </w:pPr>
      <w:r>
        <w:rPr>
          <w:b/>
          <w:bCs/>
        </w:rPr>
        <w:t xml:space="preserve">Table 6</w:t>
      </w:r>
    </w:p>
    <w:p>
      <w:pPr>
        <w:pStyle w:val="BodyText"/>
      </w:pPr>
      <w:r>
        <w:rPr>
          <w:i/>
          <w:iCs/>
        </w:rPr>
        <w:t xml:space="preserve">Folders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LavadoVehicular-Movil/src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</w:t>
            </w:r>
          </w:p>
        </w:tc>
        <w:tc>
          <w:tcPr/>
          <w:p>
            <w:pPr>
              <w:pStyle w:val="Compact"/>
            </w:pPr>
            <w:r>
              <w:t xml:space="preserve">i18next with</w:t>
            </w:r>
            <w:r>
              <w:t xml:space="preserve"> </w:t>
            </w:r>
            <w:r>
              <w:rPr>
                <w:rStyle w:val="VerbatimChar"/>
              </w:rPr>
              <w:t xml:space="preserve">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app/config/locales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AppProviders</w:t>
            </w:r>
            <w:r>
              <w:t xml:space="preserve"> </w:t>
            </w:r>
            <w:r>
              <w:t xml:space="preserve">and account preference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app/theme</w:t>
            </w:r>
          </w:p>
        </w:tc>
        <w:tc>
          <w:tcPr/>
          <w:p>
            <w:pPr>
              <w:pStyle w:val="Compact"/>
            </w:pPr>
            <w:r>
              <w:t xml:space="preserve">Theme context, colors, and typography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config.ts</w:t>
            </w:r>
            <w:r>
              <w:t xml:space="preserve"> </w:t>
            </w:r>
            <w:r>
              <w:t xml:space="preserve">(gateway URL and</w:t>
            </w:r>
            <w:r>
              <w:t xml:space="preserve"> </w:t>
            </w:r>
            <w:r>
              <w:rPr>
                <w:rStyle w:val="VerbatimChar"/>
              </w:rPr>
              <w:t xml:space="preserve">WEB_URL</w:t>
            </w:r>
            <w:r>
              <w:t xml:space="preserve"> </w:t>
            </w:r>
            <w:r>
              <w:t xml:space="preserve">for public links),</w:t>
            </w:r>
            <w:r>
              <w:t xml:space="preserve"> </w:t>
            </w:r>
            <w:r>
              <w:rPr>
                <w:rStyle w:val="VerbatimChar"/>
              </w:rPr>
              <w:t xml:space="preserve">httpClient.ts</w:t>
            </w:r>
            <w:r>
              <w:t xml:space="preserve"> </w:t>
            </w:r>
            <w:r>
              <w:t xml:space="preserve">(fetch with JWT, JSON or</w:t>
            </w:r>
            <w:r>
              <w:t xml:space="preserve"> </w:t>
            </w:r>
            <w:r>
              <w:rPr>
                <w:i/>
                <w:iCs/>
              </w:rPr>
              <w:t xml:space="preserve">multipart</w:t>
            </w:r>
            <w:r>
              <w:t xml:space="preserve">, and a 15 s timeout or the one each call asks for),</w:t>
            </w:r>
            <w:r>
              <w:t xml:space="preserve"> </w:t>
            </w:r>
            <w:r>
              <w:rPr>
                <w:rStyle w:val="VerbatimChar"/>
              </w:rPr>
              <w:t xml:space="preserve">apiError.ts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RootNavigator</w:t>
            </w:r>
            <w:r>
              <w:t xml:space="preserve"> </w:t>
            </w:r>
            <w:r>
              <w:t xml:space="preserve">(screens per role) and route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core/storage</w:t>
            </w:r>
          </w:p>
        </w:tc>
        <w:tc>
          <w:tcPr/>
          <w:p>
            <w:pPr>
              <w:pStyle w:val="Compact"/>
            </w:pPr>
            <w:r>
              <w:t xml:space="preserve">Session in</w:t>
            </w:r>
            <w:r>
              <w:t xml:space="preserve"> </w:t>
            </w:r>
            <w:r>
              <w:rPr>
                <w:rStyle w:val="VerbatimChar"/>
              </w:rPr>
              <w:t xml:space="preserve">expo-secure-store</w:t>
            </w:r>
            <w:r>
              <w:t xml:space="preserve"> </w:t>
            </w:r>
            <w:r>
              <w:t xml:space="preserve">(AsyncStorage on web)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Screens, components, models, hooks, and view models for each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Per-role layouts, shared views (profile, notifications, settings), validators, components, and utilities</w:t>
            </w:r>
          </w:p>
        </w:tc>
      </w:tr>
    </w:tbl>
    <w:bookmarkEnd w:id="36"/>
    <w:bookmarkStart w:id="37" w:name="X374afaf54cbd4ba6a2ae71751124d213e2bb847"/>
    <w:p>
      <w:pPr>
        <w:pStyle w:val="Heading3"/>
      </w:pPr>
      <w:r>
        <w:t xml:space="preserve">3.2 Main Dependencies</w:t>
      </w:r>
    </w:p>
    <w:p>
      <w:pPr>
        <w:pStyle w:val="FirstParagraph"/>
      </w:pPr>
      <w:r>
        <w:rPr>
          <w:b/>
          <w:bCs/>
        </w:rPr>
        <w:t xml:space="preserve">Table 7</w:t>
      </w:r>
    </w:p>
    <w:p>
      <w:pPr>
        <w:pStyle w:val="BodyText"/>
      </w:pPr>
      <w:r>
        <w:rPr>
          <w:i/>
          <w:iCs/>
        </w:rPr>
        <w:t xml:space="preserve">Mobile libraries (</w:t>
      </w:r>
      <w:r>
        <w:rPr>
          <w:rStyle w:val="VerbatimChar"/>
          <w:i/>
          <w:iCs/>
        </w:rPr>
        <w:t xml:space="preserve">LavadoVehicular-Movil/package.json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</w:t>
            </w:r>
          </w:p>
        </w:tc>
        <w:tc>
          <w:tcPr/>
          <w:p>
            <w:pPr>
              <w:pStyle w:val="Compact"/>
            </w:pPr>
            <w:r>
              <w:t xml:space="preserve">~57.0.30</w:t>
            </w:r>
          </w:p>
        </w:tc>
        <w:tc>
          <w:tcPr/>
          <w:p>
            <w:pPr>
              <w:pStyle w:val="Compact"/>
            </w:pPr>
            <w:r>
              <w:t xml:space="preserve">Build and runtime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react-native</w:t>
            </w:r>
          </w:p>
        </w:tc>
        <w:tc>
          <w:tcPr/>
          <w:p>
            <w:pPr>
              <w:pStyle w:val="Compact"/>
            </w:pPr>
            <w:r>
              <w:t xml:space="preserve">19.2.3, 0.86.3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@react-navigation/native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native-stack</w:t>
            </w:r>
          </w:p>
        </w:tc>
        <w:tc>
          <w:tcPr/>
          <w:p>
            <w:pPr>
              <w:pStyle w:val="Compact"/>
            </w:pPr>
            <w:r>
              <w:t xml:space="preserve">^7.3.13, ^7.18.5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expo-secure-store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@react-native-async-storage/async-storage</w:t>
            </w:r>
          </w:p>
        </w:tc>
        <w:tc>
          <w:tcPr/>
          <w:p>
            <w:pPr>
              <w:pStyle w:val="Compact"/>
            </w:pPr>
            <w:r>
              <w:t xml:space="preserve">~57.0.4, 2.2.0</w:t>
            </w:r>
          </w:p>
        </w:tc>
        <w:tc>
          <w:tcPr/>
          <w:p>
            <w:pPr>
              <w:pStyle w:val="Compact"/>
            </w:pPr>
            <w:r>
              <w:t xml:space="preserve">Session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react-i18next</w:t>
            </w:r>
          </w:p>
        </w:tc>
        <w:tc>
          <w:tcPr/>
          <w:p>
            <w:pPr>
              <w:pStyle w:val="Compact"/>
            </w:pPr>
            <w:r>
              <w:t xml:space="preserve">^26.4.1, ^17.0.13</w:t>
            </w:r>
          </w:p>
        </w:tc>
        <w:tc>
          <w:tcPr/>
          <w:p>
            <w:pPr>
              <w:pStyle w:val="Compact"/>
            </w:pPr>
            <w:r>
              <w:t xml:space="preserve">Translations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expo-sharing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expo-file-system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expo-document-picker</w:t>
            </w:r>
          </w:p>
        </w:tc>
        <w:tc>
          <w:tcPr/>
          <w:p>
            <w:pPr>
              <w:pStyle w:val="Compact"/>
            </w:pPr>
            <w:r>
              <w:t xml:space="preserve">~57.0.x</w:t>
            </w:r>
          </w:p>
        </w:tc>
        <w:tc>
          <w:tcPr/>
          <w:p>
            <w:pPr>
              <w:pStyle w:val="Compact"/>
            </w:pPr>
            <w:r>
              <w:t xml:space="preserve">Export reports and attach 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expo-image-picker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expo-image-manipulator</w:t>
            </w:r>
          </w:p>
        </w:tc>
        <w:tc>
          <w:tcPr/>
          <w:p>
            <w:pPr>
              <w:pStyle w:val="Compact"/>
            </w:pPr>
            <w:r>
              <w:t xml:space="preserve">~57.0.20, ~57.0.21</w:t>
            </w:r>
          </w:p>
        </w:tc>
        <w:tc>
          <w:tcPr/>
          <w:p>
            <w:pPr>
              <w:pStyle w:val="Compact"/>
            </w:pPr>
            <w:r>
              <w:t xml:space="preserve">Take or pick the inspection report photos and shrink them before uploading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expo-updates</w:t>
            </w:r>
          </w:p>
        </w:tc>
        <w:tc>
          <w:tcPr/>
          <w:p>
            <w:pPr>
              <w:pStyle w:val="Compact"/>
            </w:pPr>
            <w:r>
              <w:t xml:space="preserve">~57.0.23, ~57.0.26</w:t>
            </w:r>
          </w:p>
        </w:tc>
        <w:tc>
          <w:tcPr/>
          <w:p>
            <w:pPr>
              <w:pStyle w:val="Compact"/>
            </w:pPr>
            <w:r>
              <w:t xml:space="preserve">Push notifications and over-the-air (OTA)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react-native-reanimated</w:t>
            </w:r>
          </w:p>
        </w:tc>
        <w:tc>
          <w:tcPr/>
          <w:p>
            <w:pPr>
              <w:pStyle w:val="Compact"/>
            </w:pPr>
            <w:r>
              <w:t xml:space="preserve">15.15.4, 4.5.1</w:t>
            </w:r>
          </w:p>
        </w:tc>
        <w:tc>
          <w:tcPr/>
          <w:p>
            <w:pPr>
              <w:pStyle w:val="Compact"/>
            </w:pPr>
            <w:r>
              <w:t xml:space="preserve">Charts and animations</w:t>
            </w:r>
          </w:p>
        </w:tc>
      </w:tr>
    </w:tbl>
    <w:bookmarkEnd w:id="37"/>
    <w:bookmarkStart w:id="38" w:name="X47b12bce18fde588de79cd141ff2bffff76c89e"/>
    <w:p>
      <w:pPr>
        <w:pStyle w:val="Heading3"/>
      </w:pPr>
      <w:r>
        <w:t xml:space="preserve">3.3 Configuration</w:t>
      </w:r>
    </w:p>
    <w:p>
      <w:pPr>
        <w:pStyle w:val="FirstParagraph"/>
      </w:pPr>
      <w:r>
        <w:t xml:space="preserve">The backend URL is chosen in this order (</w:t>
      </w:r>
      <w:r>
        <w:rPr>
          <w:rStyle w:val="VerbatimChar"/>
        </w:rPr>
        <w:t xml:space="preserve">src/core/api/config.ts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EXPO_PUBLIC_API_URL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 if defined.</w:t>
      </w:r>
    </w:p>
    <w:p>
      <w:pPr>
        <w:pStyle w:val="Compact"/>
        <w:numPr>
          <w:ilvl w:val="0"/>
          <w:numId w:val="1001"/>
        </w:numPr>
      </w:pPr>
      <w:r>
        <w:t xml:space="preserve">The IP of the computer running Expo (the same one the phone used to open the app).</w:t>
      </w:r>
    </w:p>
    <w:p>
      <w:pPr>
        <w:pStyle w:val="Compact"/>
        <w:numPr>
          <w:ilvl w:val="0"/>
          <w:numId w:val="1001"/>
        </w:numPr>
      </w:pPr>
      <w:r>
        <w:t xml:space="preserve">Per platform:</w:t>
      </w:r>
      <w:r>
        <w:t xml:space="preserve"> </w:t>
      </w:r>
      <w:r>
        <w:rPr>
          <w:rStyle w:val="VerbatimChar"/>
        </w:rPr>
        <w:t xml:space="preserve">http://10.0.2.2:8080/api/v1</w:t>
      </w:r>
      <w:r>
        <w:t xml:space="preserve"> </w:t>
      </w:r>
      <w:r>
        <w:t xml:space="preserve">on the Android emulator and</w:t>
      </w:r>
      <w:r>
        <w:t xml:space="preserve"> </w:t>
      </w:r>
      <w:r>
        <w:rPr>
          <w:rStyle w:val="VerbatimChar"/>
        </w:rPr>
        <w:t xml:space="preserve">http://localhost:8080/api/v1</w:t>
      </w:r>
      <w:r>
        <w:t xml:space="preserve"> </w:t>
      </w:r>
      <w:r>
        <w:t xml:space="preserve">on the web build.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template explains the optional variables;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is not committed. The phone and the computer must be on the same Wi-Fi network, and the firewall must allow port 8080.</w:t>
      </w:r>
    </w:p>
    <w:bookmarkEnd w:id="38"/>
    <w:bookmarkStart w:id="39" w:name="Xe872ba79324eb1a7e8a77be084bb9718c129ecc"/>
    <w:p>
      <w:pPr>
        <w:pStyle w:val="Heading3"/>
      </w:pPr>
      <w:r>
        <w:t xml:space="preserve">3.4 Build and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LavadoVehicular-Movil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</w:t>
      </w:r>
      <w:r>
        <w:rPr>
          <w:rStyle w:val="CommentTok"/>
        </w:rPr>
        <w:t xml:space="preserve"># expo start: scan the QR code with Expo Go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android          </w:t>
      </w:r>
      <w:r>
        <w:rPr>
          <w:rStyle w:val="CommentTok"/>
        </w:rPr>
        <w:t xml:space="preserve"># open on an Android emulator or device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web              </w:t>
      </w:r>
      <w:r>
        <w:rPr>
          <w:rStyle w:val="CommentTok"/>
        </w:rPr>
        <w:t xml:space="preserve"># web version at http://localhost:8081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 </w:t>
      </w:r>
      <w:r>
        <w:rPr>
          <w:rStyle w:val="AttributeTok"/>
        </w:rPr>
        <w:t xml:space="preserve">--clear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restart and clear the cache after changing .env.local</w:t>
      </w:r>
    </w:p>
    <w:p>
      <w:pPr>
        <w:pStyle w:val="FirstParagraph"/>
      </w:pPr>
      <w:r>
        <w:t xml:space="preserve">For development the app runs through Expo Go. The APK is built with EAS (</w:t>
      </w:r>
      <w:r>
        <w:rPr>
          <w:rStyle w:val="VerbatimChar"/>
        </w:rPr>
        <w:t xml:space="preserve">eas.json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profiles), and the</w:t>
      </w:r>
      <w:r>
        <w:t xml:space="preserve"> </w:t>
      </w:r>
      <w:r>
        <w:rPr>
          <w:rStyle w:val="VerbatimChar"/>
        </w:rPr>
        <w:t xml:space="preserve">npm run publish:apk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publish:update</w:t>
      </w:r>
      <w:r>
        <w:t xml:space="preserve"> </w:t>
      </w:r>
      <w:r>
        <w:t xml:space="preserve">scripts publish a new APK on the server or an over-the-air update (see the Deployment Document, folder 07).</w:t>
      </w:r>
    </w:p>
    <w:bookmarkEnd w:id="39"/>
    <w:bookmarkEnd w:id="40"/>
    <w:bookmarkStart w:id="41" w:name="Xcb2d7df8b60c3df622942f8d89ad665b4d27344"/>
    <w:p>
      <w:pPr>
        <w:pStyle w:val="Heading2"/>
      </w:pPr>
      <w:r>
        <w:t xml:space="preserve">4. Backend Required by the Clients</w:t>
      </w:r>
    </w:p>
    <w:p>
      <w:pPr>
        <w:pStyle w:val="FirstParagraph"/>
      </w:pPr>
      <w:r>
        <w:t xml:space="preserve">The web and mobile clients only need the gateway at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; behind it, the six services, SQL Server, and (if events are enabled) RabbitMQ must be running. Everything starts from</w:t>
      </w:r>
      <w:r>
        <w:t xml:space="preserve"> </w:t>
      </w:r>
      <w:r>
        <w:rPr>
          <w:rStyle w:val="VerbatimChar"/>
        </w:rPr>
        <w:t xml:space="preserve">Backend/lavarapido-infra</w:t>
      </w:r>
      <w:r>
        <w:t xml:space="preserve"> </w:t>
      </w:r>
      <w:r>
        <w:t xml:space="preserve">with Docker.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Backend/lavarapido-infra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        </w:t>
      </w:r>
      <w:r>
        <w:rPr>
          <w:rStyle w:val="CommentTok"/>
        </w:rPr>
        <w:t xml:space="preserve"># fill in secrets; .env is never committed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only SQL Server, Mailpit, and RabbitMQ (services run from the IDE)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app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whole backend in containers</w:t>
      </w:r>
    </w:p>
    <w:p>
      <w:pPr>
        <w:pStyle w:val="FirstParagraph"/>
      </w:pPr>
      <w:r>
        <w:rPr>
          <w:b/>
          <w:bCs/>
        </w:rPr>
        <w:t xml:space="preserve">Table 8</w:t>
      </w:r>
    </w:p>
    <w:p>
      <w:pPr>
        <w:pStyle w:val="BodyText"/>
      </w:pPr>
      <w:r>
        <w:rPr>
          <w:i/>
          <w:iCs/>
        </w:rPr>
        <w:t xml:space="preserve">Variables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.env.example</w:t>
      </w:r>
      <w:r>
        <w:rPr>
          <w:i/>
          <w:iCs/>
        </w:rPr>
        <w:t xml:space="preserve"> </w:t>
      </w:r>
      <w:r>
        <w:rPr>
          <w:i/>
          <w:iCs/>
        </w:rPr>
        <w:t xml:space="preserve">(no values)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  <w:r>
              <w:t xml:space="preserve"> </w:t>
            </w:r>
            <w:r>
              <w:t xml:space="preserve">(required),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(required),</w:t>
            </w:r>
            <w:r>
              <w:t xml:space="preserve"> </w:t>
            </w:r>
            <w:r>
              <w:rPr>
                <w:rStyle w:val="VerbatimChar"/>
              </w:rPr>
              <w:t xml:space="preserve">INTERNAL_API_KEY</w:t>
            </w:r>
            <w:r>
              <w:t xml:space="preserve"> </w:t>
            </w:r>
            <w:r>
              <w:t xml:space="preserve">(calls between services and automatic assignment),</w:t>
            </w:r>
            <w:r>
              <w:t xml:space="preserve"> </w:t>
            </w:r>
            <w:r>
              <w:rPr>
                <w:rStyle w:val="VerbatimChar"/>
              </w:rPr>
              <w:t xml:space="preserve">CORS_ALLOWED_ORIGINS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RABBITMQ_PASSWORD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AUTO_ASSIGN_ENABLED=false</w:t>
            </w:r>
            <w:r>
              <w:t xml:space="preserve"> </w:t>
            </w:r>
            <w:r>
              <w:t xml:space="preserve">(optional) turns off only the automatic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PUSH_ENABLED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EXPO_ACCESS_TOKEN</w:t>
            </w:r>
            <w:r>
              <w:t xml:space="preserve"> </w:t>
            </w:r>
            <w:r>
              <w:t xml:space="preserve">in the compose file)</w:t>
            </w:r>
          </w:p>
        </w:tc>
      </w:tr>
    </w:tbl>
    <w:p>
      <w:pPr>
        <w:pStyle w:val="BodyText"/>
      </w:pPr>
      <w:r>
        <w:t xml:space="preserve">To run a Java service from the console, use its Maven Wrapper (</w:t>
      </w:r>
      <w:r>
        <w:rPr>
          <w:rStyle w:val="VerbatimChar"/>
        </w:rPr>
        <w:t xml:space="preserve">./mvnw spring-boot:run</w:t>
      </w:r>
      <w:r>
        <w:t xml:space="preserve"> </w:t>
      </w:r>
      <w:r>
        <w:t xml:space="preserve">inside the service folder) with Java 21 (Spring, n.d.). payment-service runs with</w:t>
      </w:r>
      <w:r>
        <w:t xml:space="preserve"> </w:t>
      </w:r>
      <w:r>
        <w:rPr>
          <w:rStyle w:val="VerbatimChar"/>
        </w:rPr>
        <w:t xml:space="preserve">dotnet run --project src/PaymentService.Api</w:t>
      </w:r>
      <w:r>
        <w:t xml:space="preserve"> </w:t>
      </w:r>
      <w:r>
        <w:t xml:space="preserve">and requires the .NET 8 SDK (Microsoft, n.d.). When starting with</w:t>
      </w:r>
      <w:r>
        <w:t xml:space="preserve"> </w:t>
      </w:r>
      <w:r>
        <w:rPr>
          <w:rStyle w:val="VerbatimChar"/>
        </w:rPr>
        <w:t xml:space="preserve">--profile app</w:t>
      </w:r>
      <w:r>
        <w:t xml:space="preserve">, the folders must be named after their repositories (</w:t>
      </w:r>
      <w:r>
        <w:rPr>
          <w:rStyle w:val="VerbatimChar"/>
        </w:rPr>
        <w:t xml:space="preserve">lavarapido-security-service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lavarapido-operation-service</w:t>
      </w:r>
      <w:r>
        <w:t xml:space="preserve">), because that is how the compose file references them.</w:t>
      </w:r>
    </w:p>
    <w:p>
      <w:pPr>
        <w:pStyle w:val="BodyText"/>
      </w:pPr>
      <w:r>
        <w:rPr>
          <w:b/>
          <w:bCs/>
        </w:rPr>
        <w:t xml:space="preserve">Table 9</w:t>
      </w:r>
    </w:p>
    <w:p>
      <w:pPr>
        <w:pStyle w:val="BodyText"/>
      </w:pPr>
      <w:r>
        <w:rPr>
          <w:i/>
          <w:iCs/>
        </w:rPr>
        <w:t xml:space="preserve">Ports to check that everything is 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Health check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http://localhost:8080/actuator/health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http://localhost:300X/actuator/health</w:t>
            </w:r>
            <w:r>
              <w:t xml:space="preserve"> </w:t>
            </w:r>
            <w:r>
              <w:t xml:space="preserve">(X = 1, 2, 3, 4, 6) and Swagger at</w:t>
            </w:r>
            <w:r>
              <w:t xml:space="preserve"> </w:t>
            </w:r>
            <w:r>
              <w:rPr>
                <w:rStyle w:val="VerbatimChar"/>
              </w:rPr>
              <w:t xml:space="preserve">/swagger-ui.html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http://localhost:3005/actuator/health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(both check SQL Server and answer 503 when it does not respond); Swagger at</w:t>
            </w:r>
            <w:r>
              <w:t xml:space="preserve"> </w:t>
            </w:r>
            <w:r>
              <w:rPr>
                <w:rStyle w:val="VerbatimChar"/>
              </w:rPr>
              <w:t xml:space="preserve">/swagger</w:t>
            </w:r>
            <w:r>
              <w:t xml:space="preserve"> </w:t>
            </w:r>
            <w:r>
              <w:t xml:space="preserve">only in the Development environment (</w:t>
            </w:r>
            <w:r>
              <w:rPr>
                <w:rStyle w:val="VerbatimChar"/>
              </w:rPr>
              <w:t xml:space="preserve">Program.cs:50-55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Dashboard at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http://localhost:15672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Inbox at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http://localhost:8025</w:t>
            </w:r>
          </w:p>
        </w:tc>
      </w:tr>
    </w:tbl>
    <w:p>
      <w:pPr>
        <w:pStyle w:val="BodyText"/>
      </w:pPr>
      <w:r>
        <w:t xml:space="preserve">With everything up,</w:t>
      </w:r>
      <w:r>
        <w:t xml:space="preserve"> </w:t>
      </w:r>
      <w:r>
        <w:rPr>
          <w:rStyle w:val="VerbatimChar"/>
        </w:rPr>
        <w:t xml:space="preserve">lavarapido-infra/e2e</w:t>
      </w:r>
      <w:r>
        <w:t xml:space="preserve"> </w:t>
      </w:r>
      <w:r>
        <w:t xml:space="preserve">has three Node 22 scripts: the cross-service booking flow (</w:t>
      </w:r>
      <w:r>
        <w:rPr>
          <w:rStyle w:val="VerbatimChar"/>
        </w:rPr>
        <w:t xml:space="preserve">node --test "e2e/*.test.js"</w:t>
      </w:r>
      <w:r>
        <w:t xml:space="preserve">), the response time measurement (</w:t>
      </w:r>
      <w:r>
        <w:rPr>
          <w:rStyle w:val="VerbatimChar"/>
        </w:rPr>
        <w:t xml:space="preserve">node e2e/performance.js</w:t>
      </w:r>
      <w:r>
        <w:t xml:space="preserve">) and the check of the web at 360 px wide (</w:t>
      </w:r>
      <w:r>
        <w:rPr>
          <w:rStyle w:val="VerbatimChar"/>
        </w:rPr>
        <w:t xml:space="preserve">node e2e/width-360.js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npm install --prefix e2e</w:t>
      </w:r>
      <w:r>
        <w:t xml:space="preserve">). They need</w:t>
      </w:r>
      <w:r>
        <w:t xml:space="preserve"> </w:t>
      </w:r>
      <w:r>
        <w:rPr>
          <w:rStyle w:val="VerbatimChar"/>
        </w:rPr>
        <w:t xml:space="preserve">MESSAGING_ENABLED=true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INTERNAL_API_KEY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41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Angular. (n.d.).</w:t>
      </w:r>
      <w:r>
        <w:t xml:space="preserve"> </w:t>
      </w:r>
      <w:r>
        <w:rPr>
          <w:i/>
          <w:iCs/>
        </w:rPr>
        <w:t xml:space="preserve">Angular documentation</w:t>
      </w:r>
      <w:r>
        <w:t xml:space="preserve">. Google. Retrieved October 9, 2026, from</w:t>
      </w:r>
      <w:r>
        <w:t xml:space="preserve"> </w:t>
      </w:r>
      <w:hyperlink r:id="rId42">
        <w:r>
          <w:rPr>
            <w:rStyle w:val="Hyperlink"/>
          </w:rPr>
          <w:t xml:space="preserve">https://angular.dev/</w:t>
        </w:r>
      </w:hyperlink>
    </w:p>
    <w:p>
      <w:pPr>
        <w:pStyle w:val="BodyText"/>
      </w:pPr>
      <w:r>
        <w:t xml:space="preserve">Expo. (n.d.).</w:t>
      </w:r>
      <w:r>
        <w:t xml:space="preserve"> </w:t>
      </w:r>
      <w:r>
        <w:rPr>
          <w:i/>
          <w:iCs/>
        </w:rPr>
        <w:t xml:space="preserve">Expo documentation</w:t>
      </w:r>
      <w:r>
        <w:t xml:space="preserve">. Retrieved October 9, 2026, from</w:t>
      </w:r>
      <w:r>
        <w:t xml:space="preserve"> </w:t>
      </w:r>
      <w:hyperlink r:id="rId43">
        <w:r>
          <w:rPr>
            <w:rStyle w:val="Hyperlink"/>
          </w:rPr>
          <w:t xml:space="preserve">https://docs.expo.dev/</w:t>
        </w:r>
      </w:hyperlink>
    </w:p>
    <w:p>
      <w:pPr>
        <w:pStyle w:val="BodyText"/>
      </w:pPr>
      <w:r>
        <w:t xml:space="preserve">Microsoft. (n.d.).</w:t>
      </w:r>
      <w:r>
        <w:t xml:space="preserve"> </w:t>
      </w:r>
      <w:r>
        <w:rPr>
          <w:i/>
          <w:iCs/>
        </w:rPr>
        <w:t xml:space="preserve">.NET documentation</w:t>
      </w:r>
      <w:r>
        <w:t xml:space="preserve">. Retrieved October 9, 2026, from</w:t>
      </w:r>
      <w:r>
        <w:t xml:space="preserve"> </w:t>
      </w:r>
      <w:hyperlink r:id="rId44">
        <w:r>
          <w:rPr>
            <w:rStyle w:val="Hyperlink"/>
          </w:rPr>
          <w:t xml:space="preserve">https://learn.microsoft.com/dotnet/</w:t>
        </w:r>
      </w:hyperlink>
    </w:p>
    <w:p>
      <w:pPr>
        <w:pStyle w:val="BodyText"/>
      </w:pPr>
      <w:r>
        <w:t xml:space="preserve">React Native. (n.d.).</w:t>
      </w:r>
      <w:r>
        <w:t xml:space="preserve"> </w:t>
      </w:r>
      <w:r>
        <w:rPr>
          <w:i/>
          <w:iCs/>
        </w:rPr>
        <w:t xml:space="preserve">React Native documentation</w:t>
      </w:r>
      <w:r>
        <w:t xml:space="preserve">. Meta Platforms. Retrieved October 9, 2026, from</w:t>
      </w:r>
      <w:r>
        <w:t xml:space="preserve"> </w:t>
      </w:r>
      <w:hyperlink r:id="rId45">
        <w:r>
          <w:rPr>
            <w:rStyle w:val="Hyperlink"/>
          </w:rPr>
          <w:t xml:space="preserve">https://reactnative.dev/docs/getting-started</w:t>
        </w:r>
      </w:hyperlink>
    </w:p>
    <w:p>
      <w:pPr>
        <w:pStyle w:val="BodyText"/>
      </w:pPr>
      <w:r>
        <w:t xml:space="preserve">Spring. (n.d.).</w:t>
      </w:r>
      <w:r>
        <w:t xml:space="preserve"> </w:t>
      </w:r>
      <w:r>
        <w:rPr>
          <w:i/>
          <w:iCs/>
        </w:rPr>
        <w:t xml:space="preserve">Spring Boot reference documentation</w:t>
      </w:r>
      <w:r>
        <w:t xml:space="preserve">. Broadcom. Retrieved October 9, 2026, from</w:t>
      </w:r>
      <w:r>
        <w:t xml:space="preserve"> </w:t>
      </w:r>
      <w:hyperlink r:id="rId46">
        <w:r>
          <w:rPr>
            <w:rStyle w:val="Hyperlink"/>
          </w:rPr>
          <w:t xml:space="preserve">https://docs.spring.io/spring-boot/</w:t>
        </w:r>
      </w:hyperlink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angular.dev/" TargetMode="External" /><Relationship Type="http://schemas.openxmlformats.org/officeDocument/2006/relationships/hyperlink" Id="rId43" Target="https://docs.expo.dev/" TargetMode="External" /><Relationship Type="http://schemas.openxmlformats.org/officeDocument/2006/relationships/hyperlink" Id="rId46" Target="https://docs.spring.io/spring-boot/" TargetMode="External" /><Relationship Type="http://schemas.openxmlformats.org/officeDocument/2006/relationships/hyperlink" Id="rId21" Target="https://github.com/BrayanCABRERA123/Front-end-proyecto-web/tree/develop" TargetMode="External" /><Relationship Type="http://schemas.openxmlformats.org/officeDocument/2006/relationships/hyperlink" Id="rId24" Target="https://github.com/BrayanCABRERA123/lavarapido-api-gateway/tree/develop" TargetMode="External" /><Relationship Type="http://schemas.openxmlformats.org/officeDocument/2006/relationships/hyperlink" Id="rId23" Target="https://github.com/BrayanCABRERA123/lavarapido-infra/tree/develop" TargetMode="External" /><Relationship Type="http://schemas.openxmlformats.org/officeDocument/2006/relationships/hyperlink" Id="rId30" Target="https://github.com/BrayanCABRERA123/lavarapido-notification-service/tree/develop" TargetMode="External" /><Relationship Type="http://schemas.openxmlformats.org/officeDocument/2006/relationships/hyperlink" Id="rId28" Target="https://github.com/BrayanCABRERA123/lavarapido-operation-service/tree/develop" TargetMode="External" /><Relationship Type="http://schemas.openxmlformats.org/officeDocument/2006/relationships/hyperlink" Id="rId25" Target="https://github.com/BrayanCABRERA123/lavarapido-security-service/tree/develop" TargetMode="External" /><Relationship Type="http://schemas.openxmlformats.org/officeDocument/2006/relationships/hyperlink" Id="rId27" Target="https://github.com/camiloguilombo12/lavarapido-booking-service/tree/develop" TargetMode="External" /><Relationship Type="http://schemas.openxmlformats.org/officeDocument/2006/relationships/hyperlink" Id="rId26" Target="https://github.com/camiloguilombo12/lavarapido-customer-service/tree/develop" TargetMode="External" /><Relationship Type="http://schemas.openxmlformats.org/officeDocument/2006/relationships/hyperlink" Id="rId22" Target="https://github.com/merari0322/LavadoVehicular-Movil/tree/develop" TargetMode="External" /><Relationship Type="http://schemas.openxmlformats.org/officeDocument/2006/relationships/hyperlink" Id="rId29" Target="https://github.com/merari0322/lavarapido-payment-service/tree/develop" TargetMode="External" /><Relationship Type="http://schemas.openxmlformats.org/officeDocument/2006/relationships/hyperlink" Id="rId44" Target="https://learn.microsoft.com/dotnet/" TargetMode="External" /><Relationship Type="http://schemas.openxmlformats.org/officeDocument/2006/relationships/hyperlink" Id="rId45" Target="https://reactnative.dev/docs/getting-start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ngular.dev/" TargetMode="External" /><Relationship Type="http://schemas.openxmlformats.org/officeDocument/2006/relationships/hyperlink" Id="rId43" Target="https://docs.expo.dev/" TargetMode="External" /><Relationship Type="http://schemas.openxmlformats.org/officeDocument/2006/relationships/hyperlink" Id="rId46" Target="https://docs.spring.io/spring-boot/" TargetMode="External" /><Relationship Type="http://schemas.openxmlformats.org/officeDocument/2006/relationships/hyperlink" Id="rId21" Target="https://github.com/BrayanCABRERA123/Front-end-proyecto-web/tree/develop" TargetMode="External" /><Relationship Type="http://schemas.openxmlformats.org/officeDocument/2006/relationships/hyperlink" Id="rId24" Target="https://github.com/BrayanCABRERA123/lavarapido-api-gateway/tree/develop" TargetMode="External" /><Relationship Type="http://schemas.openxmlformats.org/officeDocument/2006/relationships/hyperlink" Id="rId23" Target="https://github.com/BrayanCABRERA123/lavarapido-infra/tree/develop" TargetMode="External" /><Relationship Type="http://schemas.openxmlformats.org/officeDocument/2006/relationships/hyperlink" Id="rId30" Target="https://github.com/BrayanCABRERA123/lavarapido-notification-service/tree/develop" TargetMode="External" /><Relationship Type="http://schemas.openxmlformats.org/officeDocument/2006/relationships/hyperlink" Id="rId28" Target="https://github.com/BrayanCABRERA123/lavarapido-operation-service/tree/develop" TargetMode="External" /><Relationship Type="http://schemas.openxmlformats.org/officeDocument/2006/relationships/hyperlink" Id="rId25" Target="https://github.com/BrayanCABRERA123/lavarapido-security-service/tree/develop" TargetMode="External" /><Relationship Type="http://schemas.openxmlformats.org/officeDocument/2006/relationships/hyperlink" Id="rId27" Target="https://github.com/camiloguilombo12/lavarapido-booking-service/tree/develop" TargetMode="External" /><Relationship Type="http://schemas.openxmlformats.org/officeDocument/2006/relationships/hyperlink" Id="rId26" Target="https://github.com/camiloguilombo12/lavarapido-customer-service/tree/develop" TargetMode="External" /><Relationship Type="http://schemas.openxmlformats.org/officeDocument/2006/relationships/hyperlink" Id="rId22" Target="https://github.com/merari0322/LavadoVehicular-Movil/tree/develop" TargetMode="External" /><Relationship Type="http://schemas.openxmlformats.org/officeDocument/2006/relationships/hyperlink" Id="rId29" Target="https://github.com/merari0322/lavarapido-payment-service/tree/develop" TargetMode="External" /><Relationship Type="http://schemas.openxmlformats.org/officeDocument/2006/relationships/hyperlink" Id="rId44" Target="https://learn.microsoft.com/dotnet/" TargetMode="External" /><Relationship Type="http://schemas.openxmlformats.org/officeDocument/2006/relationships/hyperlink" Id="rId45" Target="https://reactnative.dev/docs/getting-start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2026-10-17T22:06:37Z</dcterms:created>
  <dcterms:modified xsi:type="dcterms:W3CDTF">2026-10-17T22:06:37Z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