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6.png" ContentType="image/png"/>
  <Override PartName="/word/media/rId55.png" ContentType="image/png"/>
  <Override PartName="/word/media/rId120.png" ContentType="image/png"/>
  <Override PartName="/word/media/rId75.png" ContentType="image/png"/>
  <Override PartName="/word/media/rId139.png" ContentType="image/png"/>
  <Override PartName="/word/media/rId71.png" ContentType="image/png"/>
  <Override PartName="/word/media/rId82.png" ContentType="image/png"/>
  <Override PartName="/word/media/rId10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7.8, 21 de octubre de 2026</w:t>
      </w:r>
    </w:p>
    <w:p>
      <w:r>
        <w:pict>
          <v:rect style="width:0;height:1.5pt" o:hralign="center" o:hrstd="t" o:hr="t"/>
        </w:pict>
      </w:r>
    </w:p>
    <w:bookmarkStart w:id="20"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r>
        <w:tc>
          <w:tcPr/>
          <w:p>
            <w:pPr>
              <w:pStyle w:val="Compact"/>
            </w:pPr>
            <w:r>
              <w:t xml:space="preserve">V7.1</w:t>
            </w:r>
          </w:p>
        </w:tc>
        <w:tc>
          <w:tcPr/>
          <w:p>
            <w:pPr>
              <w:pStyle w:val="Compact"/>
            </w:pPr>
            <w:r>
              <w:t xml:space="preserve">17/10/2026</w:t>
            </w:r>
          </w:p>
        </w:tc>
        <w:tc>
          <w:tcPr/>
          <w:p>
            <w:pPr>
              <w:pStyle w:val="Compact"/>
            </w:pPr>
            <w:r>
              <w:t xml:space="preserve">Equipo de desarrollo</w:t>
            </w:r>
          </w:p>
        </w:tc>
        <w:tc>
          <w:tcPr/>
          <w:p>
            <w:pPr>
              <w:pStyle w:val="Compact"/>
            </w:pPr>
            <w:r>
              <w:t xml:space="preserve">Estado verificado contra el código al 17 de octubre de 2026: el informe de inspección (RF-036) también se gestiona desde la aplicación móvil, y la revisión de ancho de RNF-008 se amplió a 60 pantallas web y 26 de la app móvil, sin desbordes.</w:t>
            </w:r>
          </w:p>
        </w:tc>
      </w:tr>
      <w:tr>
        <w:tc>
          <w:tcPr/>
          <w:p>
            <w:pPr>
              <w:pStyle w:val="Compact"/>
            </w:pPr>
            <w:r>
              <w:t xml:space="preserve">V7.2</w:t>
            </w:r>
          </w:p>
        </w:tc>
        <w:tc>
          <w:tcPr/>
          <w:p>
            <w:pPr>
              <w:pStyle w:val="Compact"/>
            </w:pPr>
            <w:r>
              <w:t xml:space="preserve">19/10/2026</w:t>
            </w:r>
          </w:p>
        </w:tc>
        <w:tc>
          <w:tcPr/>
          <w:p>
            <w:pPr>
              <w:pStyle w:val="Compact"/>
            </w:pPr>
            <w:r>
              <w:t xml:space="preserve">Equipo de desarrollo</w:t>
            </w:r>
          </w:p>
        </w:tc>
        <w:tc>
          <w:tcPr/>
          <w:p>
            <w:pPr>
              <w:pStyle w:val="Compact"/>
            </w:pPr>
            <w:r>
              <w:t xml:space="preserve">Integración continua con GitHub Actions en los 10 repositorios: en cada cambio se compila y se corren las pruebas. Se retira de los pendientes la integración continua con Jenkins.</w:t>
            </w:r>
          </w:p>
        </w:tc>
      </w:tr>
      <w:tr>
        <w:tc>
          <w:tcPr/>
          <w:p>
            <w:pPr>
              <w:pStyle w:val="Compact"/>
            </w:pPr>
            <w:r>
              <w:t xml:space="preserve">V7.3</w:t>
            </w:r>
          </w:p>
        </w:tc>
        <w:tc>
          <w:tcPr/>
          <w:p>
            <w:pPr>
              <w:pStyle w:val="Compact"/>
            </w:pPr>
            <w:r>
              <w:t xml:space="preserve">19/10/2026</w:t>
            </w:r>
          </w:p>
        </w:tc>
        <w:tc>
          <w:tcPr/>
          <w:p>
            <w:pPr>
              <w:pStyle w:val="Compact"/>
            </w:pPr>
            <w:r>
              <w:t xml:space="preserve">Equipo de desarrollo</w:t>
            </w:r>
          </w:p>
        </w:tc>
        <w:tc>
          <w:tcPr/>
          <w:p>
            <w:pPr>
              <w:pStyle w:val="Compact"/>
            </w:pPr>
            <w:r>
              <w:t xml:space="preserve">El administrador puede cambiar el rol de una cuenta (RF-028, CU27); una cuenta de administrador no se desactiva y un administrador no cierra su propia cuenta (RF-027).</w:t>
            </w:r>
          </w:p>
        </w:tc>
      </w:tr>
      <w:tr>
        <w:tc>
          <w:tcPr/>
          <w:p>
            <w:pPr>
              <w:pStyle w:val="Compact"/>
            </w:pPr>
            <w:r>
              <w:t xml:space="preserve">V7.4</w:t>
            </w:r>
          </w:p>
        </w:tc>
        <w:tc>
          <w:tcPr/>
          <w:p>
            <w:pPr>
              <w:pStyle w:val="Compact"/>
            </w:pPr>
            <w:r>
              <w:t xml:space="preserve">19/10/2026</w:t>
            </w:r>
          </w:p>
        </w:tc>
        <w:tc>
          <w:tcPr/>
          <w:p>
            <w:pPr>
              <w:pStyle w:val="Compact"/>
            </w:pPr>
            <w:r>
              <w:t xml:space="preserve">Equipo de desarrollo</w:t>
            </w:r>
          </w:p>
        </w:tc>
        <w:tc>
          <w:tcPr/>
          <w:p>
            <w:pPr>
              <w:pStyle w:val="Compact"/>
            </w:pPr>
            <w:r>
              <w:t xml:space="preserve">Nuevos casos de uso CU31 (gestionar la cuenta propia, RF-027) y CU32 (procesos automáticos: primer administrador, notificaciones por evento, recordatorios, alerta de reserva sin operario y aviso de versión nueva). Pasan a ser 32 casos de uso.</w:t>
            </w:r>
          </w:p>
        </w:tc>
      </w:tr>
      <w:tr>
        <w:tc>
          <w:tcPr/>
          <w:p>
            <w:pPr>
              <w:pStyle w:val="Compact"/>
            </w:pPr>
            <w:r>
              <w:t xml:space="preserve">V7.5</w:t>
            </w:r>
          </w:p>
        </w:tc>
        <w:tc>
          <w:tcPr/>
          <w:p>
            <w:pPr>
              <w:pStyle w:val="Compact"/>
            </w:pPr>
            <w:r>
              <w:t xml:space="preserve">19/10/2026</w:t>
            </w:r>
          </w:p>
        </w:tc>
        <w:tc>
          <w:tcPr/>
          <w:p>
            <w:pPr>
              <w:pStyle w:val="Compact"/>
            </w:pPr>
            <w:r>
              <w:t xml:space="preserve">Equipo de desarrollo</w:t>
            </w:r>
          </w:p>
        </w:tc>
        <w:tc>
          <w:tcPr/>
          <w:p>
            <w:pPr>
              <w:pStyle w:val="Compact"/>
            </w:pPr>
            <w:r>
              <w:t xml:space="preserve">Pruebas del 19 de octubre de 2026 (655 automatizadas, 19 de punta a punta y 42 casos funcionales, Tabla 58) y capturas del sistema tomadas de nuevo ese día.</w:t>
            </w:r>
          </w:p>
        </w:tc>
      </w:tr>
      <w:tr>
        <w:tc>
          <w:tcPr/>
          <w:p>
            <w:pPr>
              <w:pStyle w:val="Compact"/>
            </w:pPr>
            <w:r>
              <w:t xml:space="preserve">V7.6</w:t>
            </w:r>
          </w:p>
        </w:tc>
        <w:tc>
          <w:tcPr/>
          <w:p>
            <w:pPr>
              <w:pStyle w:val="Compact"/>
            </w:pPr>
            <w:r>
              <w:t xml:space="preserve">20/10/2026</w:t>
            </w:r>
          </w:p>
        </w:tc>
        <w:tc>
          <w:tcPr/>
          <w:p>
            <w:pPr>
              <w:pStyle w:val="Compact"/>
            </w:pPr>
            <w:r>
              <w:t xml:space="preserve">Equipo de desarrollo</w:t>
            </w:r>
          </w:p>
        </w:tc>
        <w:tc>
          <w:tcPr/>
          <w:p>
            <w:pPr>
              <w:pStyle w:val="Compact"/>
            </w:pPr>
            <w:r>
              <w:t xml:space="preserve">Se retira el cambio de rol de una cuenta, que el equipo revirtió en el código (RF-028, CU27): el rol se asigna al crear la cuenta y el sistema no ofrece cambiarlo. Una cuenta de administrador sigue sin poder desactivarse y un administrador no cierra su propia cuenta. Se corrigen la tabla de eventos de dominio (solo viajan por RabbitMQ los eventos que tienen consumidor), los tipos de notificación de RF-018 y el detalle con botón "Ir a…" de CU17, el diagrama de estados de la ejecución (Figura 6: sin pausa ni novedad, que no se usan) y la restricción RT-05 (servidor público en Azure). RF-007 y CU07: el cliente solo cancela, sin escribir motivo, y la reprogramación la hace el administrador (RF-033, CU29).</w:t>
            </w:r>
          </w:p>
        </w:tc>
      </w:tr>
      <w:tr>
        <w:tc>
          <w:tcPr/>
          <w:p>
            <w:pPr>
              <w:pStyle w:val="Compact"/>
            </w:pPr>
            <w:r>
              <w:t xml:space="preserve">V7.7</w:t>
            </w:r>
          </w:p>
        </w:tc>
        <w:tc>
          <w:tcPr/>
          <w:p>
            <w:pPr>
              <w:pStyle w:val="Compact"/>
            </w:pPr>
            <w:r>
              <w:t xml:space="preserve">21/10/2026</w:t>
            </w:r>
          </w:p>
        </w:tc>
        <w:tc>
          <w:tcPr/>
          <w:p>
            <w:pPr>
              <w:pStyle w:val="Compact"/>
            </w:pPr>
            <w:r>
              <w:t xml:space="preserve">Equipo de desarrollo</w:t>
            </w:r>
          </w:p>
        </w:tc>
        <w:tc>
          <w:tcPr/>
          <w:p>
            <w:pPr>
              <w:pStyle w:val="Compact"/>
            </w:pPr>
            <w:r>
              <w:t xml:space="preserve">Estado verificado contra el código al 21 de octubre de 2026: cerrar sesión o desactivar una cuenta deja sin efecto su token (RF-027, RF-028, RNF-004); las reservas que nadie inició se cierran solas una hora después de su hora de fin (RF-033, CU32, Figura 4); la asignación manual y la automática no se cruzan y el conteo de reservas sin operario es uno solo (RF-008, RF-017); el comprobante se comprime a máximo 2 MB y el efectivo solo se ofrece si su cuenta está activa (RF-013, RF-013b, RF-034); los reportes cuentan solo los servicios completados (RF-023); la aplicación pide instalar el APK nuevo antes de seguir (CU32); respaldos diarios verificados de la base (9.2); pruebas del 21 de octubre (689 automatizadas, Tabla 58).</w:t>
            </w:r>
          </w:p>
        </w:tc>
      </w:tr>
      <w:tr>
        <w:tc>
          <w:tcPr/>
          <w:p>
            <w:pPr>
              <w:pStyle w:val="Compact"/>
            </w:pPr>
            <w:r>
              <w:t xml:space="preserve">V7.8</w:t>
            </w:r>
          </w:p>
        </w:tc>
        <w:tc>
          <w:tcPr/>
          <w:p>
            <w:pPr>
              <w:pStyle w:val="Compact"/>
            </w:pPr>
            <w:r>
              <w:t xml:space="preserve">21/10/2026</w:t>
            </w:r>
          </w:p>
        </w:tc>
        <w:tc>
          <w:tcPr/>
          <w:p>
            <w:pPr>
              <w:pStyle w:val="Compact"/>
            </w:pPr>
            <w:r>
              <w:t xml:space="preserve">Equipo de desarrollo</w:t>
            </w:r>
          </w:p>
        </w:tc>
        <w:tc>
          <w:tcPr/>
          <w:p>
            <w:pPr>
              <w:pStyle w:val="Compact"/>
            </w:pPr>
            <w:r>
              <w:t xml:space="preserve">Se corrige la regla de las reservas que terminaron sin registrarse, que el equipo cambió en el código el mismo día: el sistema solo cancela la Programada que venció sin confirmarse y deja en No asistió la Confirmada que nunca tuvo operario; la Confirmada con operario que nadie inició y la iniciada que nadie finalizó pasan a la lista "Por cerrar" del administrador, que la cierra con "Se atendió" o "No asistió", y el operario y los administradores reciben un aviso (RN-BOOK-01, RF-011, RF-012b, RF-017, RF-018, RF-033, CU11, CU29, CU32, Figura 4, Tabla 55). El conteo de reservas sin operario es el mismo en la web y en la app móvil (RF-017). Pruebas del 21 de octubre en la noche (707 automatizadas, Tabla 58).</w:t>
            </w:r>
          </w:p>
        </w:tc>
      </w:tr>
    </w:tbl>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21 de octubre de 2026. Define 41 requisitos funcionales con criterios de aceptación verificables, 12 requisitos no funcionales con su métrica de verificación, 32 casos de uso, las reglas de negocio, los ciclos de vida de la reserva, del pago y de la ejecución, los requisitos de datos y las restricciones técnicas, de datos, de operación y regulatorias. Al 21 de octubre de 2026, 40 requisitos funcionales están implementados y 1 parcialmente.</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21"/>
    <w:bookmarkStart w:id="22"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22"/>
    <w:bookmarkStart w:id="28"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23"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23"/>
    <w:bookmarkStart w:id="24"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un ambiente de preproducción. El sistema se publica en un único servidor (una máquina virtual de Azure con Docker Compose) para la revisión académica, no para la operación real de un lavadero.</w:t>
      </w:r>
    </w:p>
    <w:bookmarkEnd w:id="24"/>
    <w:bookmarkStart w:id="25"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25"/>
    <w:bookmarkStart w:id="26"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26"/>
    <w:bookmarkStart w:id="27"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27"/>
    <w:bookmarkEnd w:id="28"/>
    <w:bookmarkStart w:id="38" w:name="X9a876936134c5d062dfa893f64ef05a296edf15"/>
    <w:p>
      <w:pPr>
        <w:pStyle w:val="Heading2"/>
      </w:pPr>
      <w:r>
        <w:t xml:space="preserve">2. Contexto del Proyecto</w:t>
      </w:r>
    </w:p>
    <w:bookmarkStart w:id="29"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29"/>
    <w:bookmarkStart w:id="30"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30"/>
    <w:bookmarkStart w:id="33" w:name="X431c116b26e8a7244c710742bdac373e1436dd3"/>
    <w:p>
      <w:pPr>
        <w:pStyle w:val="Heading3"/>
      </w:pPr>
      <w:r>
        <w:t xml:space="preserve">2.3 Objetivos</w:t>
      </w:r>
    </w:p>
    <w:bookmarkStart w:id="31"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31"/>
    <w:bookmarkStart w:id="32"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32"/>
    <w:bookmarkEnd w:id="33"/>
    <w:bookmarkStart w:id="37"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36">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37"/>
    <w:bookmarkEnd w:id="38"/>
    <w:bookmarkStart w:id="48" w:name="Xa6dc8d96a44749f68616ae723e18dd8f8ed80ac"/>
    <w:p>
      <w:pPr>
        <w:pStyle w:val="Heading2"/>
      </w:pPr>
      <w:r>
        <w:t xml:space="preserve">3. Descripción General</w:t>
      </w:r>
    </w:p>
    <w:bookmarkStart w:id="42"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drawing>
          <wp:inline>
            <wp:extent cx="5334000" cy="8334375"/>
            <wp:effectExtent b="0" l="0" r="0" t="0"/>
            <wp:docPr descr="" title="" id="40" name="Picture"/>
            <a:graphic>
              <a:graphicData uri="http://schemas.openxmlformats.org/drawingml/2006/picture">
                <pic:pic>
                  <pic:nvPicPr>
                    <pic:cNvPr descr="diagrama-1.png" id="41" name="Picture"/>
                    <pic:cNvPicPr>
                      <a:picLocks noChangeArrowheads="1" noChangeAspect="1"/>
                    </pic:cNvPicPr>
                  </pic:nvPicPr>
                  <pic:blipFill>
                    <a:blip r:embed="rId39"/>
                    <a:stretch>
                      <a:fillRect/>
                    </a:stretch>
                  </pic:blipFill>
                  <pic:spPr bwMode="auto">
                    <a:xfrm>
                      <a:off x="0" y="0"/>
                      <a:ext cx="5334000" cy="8334375"/>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La Tabla 55 relaciona los eventos con su efecto y la sección 3.3 del</w:t>
      </w:r>
      <w:r>
        <w:t xml:space="preserve"> </w:t>
      </w:r>
      <w:r>
        <w:rPr>
          <w:i/>
          <w:iCs/>
        </w:rPr>
        <w:t xml:space="preserve">Documento de diseño del software</w:t>
      </w:r>
      <w:r>
        <w:t xml:space="preserve"> </w:t>
      </w:r>
      <w:r>
        <w:t xml:space="preserve">detalla las llamadas REST entre servicios.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 Corta los tokens de sesiones cerradas preguntando a security-service (la respuesta se guarda 30 segundos por token).</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57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42"/>
    <w:bookmarkStart w:id="43"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43"/>
    <w:bookmarkStart w:id="44"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44"/>
    <w:bookmarkStart w:id="45"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Toda la solución se ejecuta en contenedores Docker con Docker Compose, en local y en una máquina virtual de Azure detrás de Caddy (HTTPS); no se usan servicios administrados de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 El seguimiento de las reservas por cerrar también necesita la llave interna y se apaga con</w:t>
            </w:r>
            <w:r>
              <w:t xml:space="preserve"> </w:t>
            </w:r>
            <w:r>
              <w:rPr>
                <w:rStyle w:val="VerbatimChar"/>
              </w:rPr>
              <w:t xml:space="preserve">FOLLOW_UP_ENABLED=false</w:t>
            </w:r>
            <w:r>
              <w:t xml:space="preserve">; la cancelación de las reservas programadas vencidas se apaga con</w:t>
            </w:r>
            <w:r>
              <w:t xml:space="preserve"> </w:t>
            </w:r>
            <w:r>
              <w:rPr>
                <w:rStyle w:val="VerbatimChar"/>
              </w:rPr>
              <w:t xml:space="preserve">BOOKING_EXPIRY_CHECK_ENABLED=false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45"/>
    <w:bookmarkStart w:id="46"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46"/>
    <w:bookmarkStart w:id="47"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47"/>
    <w:bookmarkEnd w:id="48"/>
    <w:bookmarkStart w:id="56" w:name="X1ae659448332d9f49c92b6aacd39cff1e44f2d0"/>
    <w:p>
      <w:pPr>
        <w:pStyle w:val="Heading2"/>
      </w:pPr>
      <w:r>
        <w:t xml:space="preserve">4. Requisitos de Interfaces Externas</w:t>
      </w:r>
    </w:p>
    <w:bookmarkStart w:id="52"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201961"/>
            <wp:effectExtent b="0" l="0" r="0" t="0"/>
            <wp:docPr descr="Inicio de sesió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bookmarkEnd w:id="52"/>
    <w:bookmarkStart w:id="53"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53"/>
    <w:bookmarkStart w:id="54"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54"/>
    <w:bookmarkStart w:id="55"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55"/>
    <w:bookmarkEnd w:id="56"/>
    <w:bookmarkStart w:id="151" w:name="Xca7780d28886795b629fbe90049b48b2a16d4e7"/>
    <w:p>
      <w:pPr>
        <w:pStyle w:val="Heading2"/>
      </w:pPr>
      <w:r>
        <w:t xml:space="preserve">5. Requisitos Funcionales</w:t>
      </w:r>
    </w:p>
    <w:bookmarkStart w:id="57"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21 de octubre de 2026: Implementado (construido y probado), Parcial (construido en parte; se indica qué falta) y Pendiente (no construido).</w:t>
      </w:r>
    </w:p>
    <w:bookmarkEnd w:id="57"/>
    <w:bookmarkStart w:id="73"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t xml:space="preserve">Implementado</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 y el token de esa sesión deja de servir de inmediato en todos los servicios.</w:t>
            </w:r>
            <w:r>
              <w:t xml:space="preserve">• Desactivar la cuenta pide la contraseña actual y cierra todas las sesiones; un administrador no puede cerrar su propia cuenta.</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t xml:space="preserve">Implementado</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y active o desactive cuentas.</w:t>
            </w:r>
          </w:p>
        </w:tc>
        <w:tc>
          <w:tcPr/>
          <w:p>
            <w:pPr>
              <w:pStyle w:val="Compact"/>
            </w:pPr>
            <w:r>
              <w:t xml:space="preserve">• Una cuenta desactivada no puede iniciar sesión, se cierran todas sus sesiones (sus tokens dejan de servir en máximo 30 segundos) y conserva su historial.</w:t>
            </w:r>
            <w:r>
              <w:t xml:space="preserve">• El rol se asigna al crear la cuenta (cliente por el registro público; operario o administrador cuando la crea un administrador) y el sistema no ofrece cambiarlo después.</w:t>
            </w:r>
            <w:r>
              <w:t xml:space="preserve">• Una cuenta de administrador no se puede desactivar (</w:t>
            </w:r>
            <w:r>
              <w:rPr>
                <w:rStyle w:val="VerbatimChar"/>
              </w:rPr>
              <w:t xml:space="preserve">ADMIN_CANNOT_BE_DISABLED</w:t>
            </w:r>
            <w:r>
              <w:t xml:space="preserve">) y el administrador no puede desactivar su propia cuenta.</w:t>
            </w:r>
            <w:r>
              <w:t xml:space="preserve">• Solo el rol administrador accede a esta función (respuesta 403 para los demás roles).</w:t>
            </w:r>
          </w:p>
        </w:tc>
        <w:tc>
          <w:tcPr/>
          <w:p>
            <w:pPr>
              <w:pStyle w:val="Compact"/>
            </w:pPr>
            <w:r>
              <w:t xml:space="preserve">Deseable</w:t>
            </w:r>
          </w:p>
        </w:tc>
        <w:tc>
          <w:tcPr/>
          <w:p>
            <w:pPr>
              <w:pStyle w:val="Compact"/>
            </w:pPr>
            <w:r>
              <w:t xml:space="preserve">Implementado</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y edite la matriz de permisos de cada rol.</w:t>
            </w:r>
          </w:p>
        </w:tc>
        <w:tc>
          <w:tcPr/>
          <w:p>
            <w:pPr>
              <w:pStyle w:val="Compact"/>
            </w:pPr>
            <w:r>
              <w:t xml:space="preserve">• No se pueden crear ni borrar roles.</w:t>
            </w:r>
            <w:r>
              <w:t xml:space="preserve">• En esta versión la matriz es informativa: la autorización efectiva se basa en el rol del token JWT (ADR-015), y la pantalla de roles lo indica.</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5076281"/>
                  <wp:effectExtent b="0" l="0" r="0" t="0"/>
                  <wp:docPr descr="Registro" title="" id="59" name="Picture"/>
                  <a:graphic>
                    <a:graphicData uri="http://schemas.openxmlformats.org/drawingml/2006/picture">
                      <pic:pic>
                        <pic:nvPicPr>
                          <pic:cNvPr descr="capturas/02_registro.png" id="60" name="Picture"/>
                          <pic:cNvPicPr>
                            <a:picLocks noChangeArrowheads="1" noChangeAspect="1"/>
                          </pic:cNvPicPr>
                        </pic:nvPicPr>
                        <pic:blipFill>
                          <a:blip r:embed="rId58"/>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201961"/>
                  <wp:effectExtent b="0" l="0" r="0" t="0"/>
                  <wp:docPr descr="Recuperar contraseña" title="" id="62" name="Picture"/>
                  <a:graphic>
                    <a:graphicData uri="http://schemas.openxmlformats.org/drawingml/2006/picture">
                      <pic:pic>
                        <pic:nvPicPr>
                          <pic:cNvPr descr="capturas/03_recuperar_contrasena.pn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201961"/>
                  <wp:effectExtent b="0" l="0" r="0" t="0"/>
                  <wp:docPr descr="Mi perfil" title="" id="65" name="Picture"/>
                  <a:graphic>
                    <a:graphicData uri="http://schemas.openxmlformats.org/drawingml/2006/picture">
                      <pic:pic>
                        <pic:nvPicPr>
                          <pic:cNvPr descr="capturas/16_admin_perfil.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201961"/>
                  <wp:effectExtent b="0" l="0" r="0" t="0"/>
                  <wp:docPr descr="Gestión de usuarios" title="" id="68" name="Picture"/>
                  <a:graphic>
                    <a:graphicData uri="http://schemas.openxmlformats.org/drawingml/2006/picture">
                      <pic:pic>
                        <pic:nvPicPr>
                          <pic:cNvPr descr="capturas/05_admin_usuarios.pn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201961"/>
                  <wp:effectExtent b="0" l="0" r="0" t="0"/>
                  <wp:docPr descr="Roles y permisos" title="" id="71" name="Picture"/>
                  <a:graphic>
                    <a:graphicData uri="http://schemas.openxmlformats.org/drawingml/2006/picture">
                      <pic:pic>
                        <pic:nvPicPr>
                          <pic:cNvPr descr="capturas/06_admin_roles.png" id="72" name="Picture"/>
                          <pic:cNvPicPr>
                            <a:picLocks noChangeArrowheads="1" noChangeAspect="1"/>
                          </pic:cNvPicPr>
                        </pic:nvPicPr>
                        <pic:blipFill>
                          <a:blip r:embed="rId70"/>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73"/>
    <w:bookmarkStart w:id="77"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t xml:space="preserve">Implementado</w:t>
            </w:r>
          </w:p>
        </w:tc>
      </w:tr>
    </w:tbl>
    <w:p>
      <w:pPr>
        <w:pStyle w:val="BodyText"/>
      </w:pPr>
      <w:r>
        <w:rPr>
          <w:b/>
          <w:bCs/>
        </w:rPr>
        <w:t xml:space="preserve">Evidencia:</w:t>
      </w:r>
      <w:r>
        <w:t xml:space="preserve"> </w:t>
      </w:r>
      <w:r>
        <w:drawing>
          <wp:inline>
            <wp:extent cx="5334000" cy="3201961"/>
            <wp:effectExtent b="0" l="0" r="0" t="0"/>
            <wp:docPr descr="Mis vehículos" title="" id="75" name="Picture"/>
            <a:graphic>
              <a:graphicData uri="http://schemas.openxmlformats.org/drawingml/2006/picture">
                <pic:pic>
                  <pic:nvPicPr>
                    <pic:cNvPr descr="capturas/18_client_vehiculos.pn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4"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201961"/>
                  <wp:effectExtent b="0" l="0" r="0" t="0"/>
                  <wp:docPr descr="Catálogo" title="" id="79" name="Picture"/>
                  <a:graphic>
                    <a:graphicData uri="http://schemas.openxmlformats.org/drawingml/2006/picture">
                      <pic:pic>
                        <pic:nvPicPr>
                          <pic:cNvPr descr="capturas/07_admin_catalogo.png" id="80" name="Picture"/>
                          <pic:cNvPicPr>
                            <a:picLocks noChangeArrowheads="1" noChangeAspect="1"/>
                          </pic:cNvPicPr>
                        </pic:nvPicPr>
                        <pic:blipFill>
                          <a:blip r:embed="rId7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4588177"/>
                  <wp:effectExtent b="0" l="0" r="0" t="0"/>
                  <wp:docPr descr="Horario y bahías" title="" id="82" name="Picture"/>
                  <a:graphic>
                    <a:graphicData uri="http://schemas.openxmlformats.org/drawingml/2006/picture">
                      <pic:pic>
                        <pic:nvPicPr>
                          <pic:cNvPr descr="capturas/09_admin_horarios_bahias.png" id="83" name="Picture"/>
                          <pic:cNvPicPr>
                            <a:picLocks noChangeArrowheads="1" noChangeAspect="1"/>
                          </pic:cNvPicPr>
                        </pic:nvPicPr>
                        <pic:blipFill>
                          <a:blip r:embed="rId81"/>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84"/>
    <w:bookmarkStart w:id="94"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p>
        </w:tc>
        <w:tc>
          <w:tcPr/>
          <w:p>
            <w:pPr>
              <w:pStyle w:val="Compact"/>
            </w:pPr>
            <w:r>
              <w:t xml:space="preserve">Esencial</w:t>
            </w:r>
          </w:p>
        </w:tc>
        <w:tc>
          <w:tcPr/>
          <w:p>
            <w:pPr>
              <w:pStyle w:val="Compact"/>
            </w:pPr>
            <w:r>
              <w:t xml:space="preserve">Implementado</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cancele su reserva mientras esté en estado Programada o Confirmada y antes de su hora de inicio, y que el administrador la reprograme (RF-033).</w:t>
            </w:r>
          </w:p>
        </w:tc>
        <w:tc>
          <w:tcPr/>
          <w:p>
            <w:pPr>
              <w:pStyle w:val="Compact"/>
            </w:pPr>
            <w:r>
              <w:t xml:space="preserve">• El cliente cancela desde su historial confirmando un diálogo, sin escribir motivo: el sistema guarda el motivo</w:t>
            </w:r>
            <w:r>
              <w:t xml:space="preserve"> </w:t>
            </w:r>
            <w:r>
              <w:rPr>
                <w:rStyle w:val="VerbatimChar"/>
              </w:rPr>
              <w:t xml:space="preserve">CUSTOMER_REQUEST</w:t>
            </w:r>
            <w:r>
              <w:t xml:space="preserve"> </w:t>
            </w:r>
            <w:r>
              <w:t xml:space="preserve">y libera la bahía.</w:t>
            </w:r>
            <w:r>
              <w:t xml:space="preserve">• La reprogramación, que hace el administrador, asigna nueva hora y bahía, y conserva los precios.</w:t>
            </w:r>
            <w:r>
              <w:t xml:space="preserve">• Con el servicio en proceso o terminado, o pasada la hora de inicio en el caso del cliente, la acción se bloquea (</w:t>
            </w:r>
            <w:r>
              <w:rPr>
                <w:rStyle w:val="VerbatimChar"/>
              </w:rPr>
              <w:t xml:space="preserve">BOOKING_NOT_CHANGEABLE</w:t>
            </w:r>
            <w:r>
              <w:t xml:space="preserve">).</w:t>
            </w:r>
            <w:r>
              <w:t xml:space="preserve">• La API también acepta que el cliente reprograme (</w:t>
            </w:r>
            <w:r>
              <w:rPr>
                <w:rStyle w:val="VerbatimChar"/>
              </w:rPr>
              <w:t xml:space="preserve">PUT /bookings/{id}</w:t>
            </w:r>
            <w:r>
              <w:t xml:space="preserve">), pero la web y la app no ofrecen esa pantalla (acción de mejora AM-03).</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o la reprograme, respetando el ciclo de vida de la Figura 4.</w:t>
            </w:r>
          </w:p>
        </w:tc>
        <w:tc>
          <w:tcPr/>
          <w:p>
            <w:pPr>
              <w:pStyle w:val="Compact"/>
            </w:pPr>
            <w:r>
              <w:t xml:space="preserve">• Una transición no permitida por el ciclo de vida se rechaza.</w:t>
            </w:r>
            <w:r>
              <w:t xml:space="preserve">• Una hora después de su hora de fin, el sistema cancela la reserva Programada que nunca se confirmó, con el motivo</w:t>
            </w:r>
            <w:r>
              <w:t xml:space="preserve"> </w:t>
            </w:r>
            <w:r>
              <w:rPr>
                <w:i/>
                <w:iCs/>
              </w:rPr>
              <w:t xml:space="preserve">Venció sin confirmarse</w:t>
            </w:r>
            <w:r>
              <w:t xml:space="preserve"> </w:t>
            </w:r>
            <w:r>
              <w:t xml:space="preserve">(</w:t>
            </w:r>
            <w:r>
              <w:rPr>
                <w:rStyle w:val="VerbatimChar"/>
              </w:rPr>
              <w:t xml:space="preserve">EXPIRED</w:t>
            </w:r>
            <w:r>
              <w:t xml:space="preserve">), que solo usa el sistema y no se ofrece al cancelar a mano, y deja en No asistió la Confirmada que nunca tuvo operario.</w:t>
            </w:r>
            <w:r>
              <w:t xml:space="preserve">• Una reserva Confirmada con operario que nadie inició al terminar su hora, o una iniciada que nadie finalizó una hora después de su fin, nunca cambia de estado sola: pasa a la tarjeta "Por cerrar" del inicio del administrador, en la web y en la app móvil, que solo aparece cuando hay algo pendiente.</w:t>
            </w:r>
            <w:r>
              <w:t xml:space="preserve">• Desde "Por cerrar", "Se atendió" deja la reserva Completada y las líneas del operario completadas sin inventar horas: la que no tiene hora de inicio no cuenta para la puntualidad y la que no tiene hora de fin no suma horas trabajadas, pero ambas cuentan como servicio realizado y como ingreso; el cliente puede calificarla y no recibe el aviso de que su vehículo está listo. "No asistió" solo se ofrece para una reserva que nunca se inició. Cerrar una reserva que no está por cerrar se rechaza (</w:t>
            </w:r>
            <w:r>
              <w:rPr>
                <w:rStyle w:val="VerbatimChar"/>
              </w:rPr>
              <w:t xml:space="preserve">BOOKING_NOT_TO_CLOSE</w:t>
            </w:r>
            <w:r>
              <w:t xml:space="preserve">).</w:t>
            </w:r>
            <w:r>
              <w:t xml:space="preserve">• Ningún cierre genera un reembolso automático: los pagos los revisa el administrador.</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4623320"/>
                  <wp:effectExtent b="0" l="0" r="0" t="0"/>
                  <wp:docPr descr="Reservar lavado" title="" id="86" name="Picture"/>
                  <a:graphic>
                    <a:graphicData uri="http://schemas.openxmlformats.org/drawingml/2006/picture">
                      <pic:pic>
                        <pic:nvPicPr>
                          <pic:cNvPr descr="capturas/19_client_reservar.png" id="87" name="Picture"/>
                          <pic:cNvPicPr>
                            <a:picLocks noChangeArrowheads="1" noChangeAspect="1"/>
                          </pic:cNvPicPr>
                        </pic:nvPicPr>
                        <pic:blipFill>
                          <a:blip r:embed="rId85"/>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(historial y cancelación)</w:t>
            </w:r>
          </w:p>
        </w:tc>
        <w:tc>
          <w:tcPr/>
          <w:p>
            <w:pPr>
              <w:pStyle w:val="Compact"/>
            </w:pPr>
            <w:r>
              <w:drawing>
                <wp:inline>
                  <wp:extent cx="5334000" cy="5751816"/>
                  <wp:effectExtent b="0" l="0" r="0" t="0"/>
                  <wp:docPr descr="Historial de reservas" title="" id="89" name="Picture"/>
                  <a:graphic>
                    <a:graphicData uri="http://schemas.openxmlformats.org/drawingml/2006/picture">
                      <pic:pic>
                        <pic:nvPicPr>
                          <pic:cNvPr descr="capturas/20_client_historial.png" id="90" name="Picture"/>
                          <pic:cNvPicPr>
                            <a:picLocks noChangeArrowheads="1" noChangeAspect="1"/>
                          </pic:cNvPicPr>
                        </pic:nvPicPr>
                        <pic:blipFill>
                          <a:blip r:embed="rId88"/>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201961"/>
                  <wp:effectExtent b="0" l="0" r="0" t="0"/>
                  <wp:docPr descr="Gestión de reservas"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4"/>
    <w:bookmarkStart w:id="110"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r>
              <w:t xml:space="preserve">• La asignación automática y la manual se hacen una a la vez (candado en la base de datos), de modo que un operario no queda con dos servicios a la misma hora.</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r>
              <w:t xml:space="preserve">• Las reservas en No asistió o canceladas no aparecen en sus listas.</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antes, el botón aparece deshabilitado y el servidor responde</w:t>
            </w:r>
            <w:r>
              <w:t xml:space="preserve"> </w:t>
            </w:r>
            <w:r>
              <w:rPr>
                <w:rStyle w:val="VerbatimChar"/>
              </w:rPr>
              <w:t xml:space="preserve">SERVICE_TOO_EARLY</w:t>
            </w:r>
            <w:r>
              <w:t xml:space="preserve">.</w:t>
            </w:r>
            <w:r>
              <w:t xml:space="preserve">• La reserva pasa a En proceso al iniciar y a Completada al finalizar; al iniciar se cancelan los recordatorios pendientes.</w:t>
            </w:r>
            <w:r>
              <w:t xml:space="preserve">• La acción se bloquea si la reserva está asignada a otro operario.</w:t>
            </w:r>
            <w:r>
              <w:t xml:space="preserve">• Iniciar no tiene límite posterior: el operario puede registrar tarde un servicio que quedó por cerrar (RF-033), y cuentan sus horas reales.</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r>
              <w:t xml:space="preserve">• El informe se gestiona desde la web y desde la aplicación móvil; en el celular las fotos se toman con la cámara o se eligen de la galería y se reducen antes de subirlas.</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201961"/>
                  <wp:effectExtent b="0" l="0" r="0" t="0"/>
                  <wp:docPr descr="Servicios asignados" title="" id="96" name="Picture"/>
                  <a:graphic>
                    <a:graphicData uri="http://schemas.openxmlformats.org/drawingml/2006/picture">
                      <pic:pic>
                        <pic:nvPicPr>
                          <pic:cNvPr descr="capturas/25_operario_servicios_asignados.png" id="97" name="Picture"/>
                          <pic:cNvPicPr>
                            <a:picLocks noChangeArrowheads="1" noChangeAspect="1"/>
                          </pic:cNvPicPr>
                        </pic:nvPicPr>
                        <pic:blipFill>
                          <a:blip r:embed="rId9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201961"/>
                  <wp:effectExtent b="0" l="0" r="0" t="0"/>
                  <wp:docPr descr="Panel del operario" title="" id="99" name="Picture"/>
                  <a:graphic>
                    <a:graphicData uri="http://schemas.openxmlformats.org/drawingml/2006/picture">
                      <pic:pic>
                        <pic:nvPicPr>
                          <pic:cNvPr descr="capturas/24_operario_home.png" id="100" name="Picture"/>
                          <pic:cNvPicPr>
                            <a:picLocks noChangeArrowheads="1" noChangeAspect="1"/>
                          </pic:cNvPicPr>
                        </pic:nvPicPr>
                        <pic:blipFill>
                          <a:blip r:embed="rId9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4143026"/>
                  <wp:effectExtent b="0" l="0" r="0" t="0"/>
                  <wp:docPr descr="Calificaciones" title="" id="102" name="Picture"/>
                  <a:graphic>
                    <a:graphicData uri="http://schemas.openxmlformats.org/drawingml/2006/picture">
                      <pic:pic>
                        <pic:nvPicPr>
                          <pic:cNvPr descr="capturas/28_operario_calificaciones.png" id="103" name="Picture"/>
                          <pic:cNvPicPr>
                            <a:picLocks noChangeArrowheads="1" noChangeAspect="1"/>
                          </pic:cNvPicPr>
                        </pic:nvPicPr>
                        <pic:blipFill>
                          <a:blip r:embed="rId101"/>
                          <a:stretch>
                            <a:fillRect/>
                          </a:stretch>
                        </pic:blipFill>
                        <pic:spPr bwMode="auto">
                          <a:xfrm>
                            <a:off x="0" y="0"/>
                            <a:ext cx="5334000" cy="4143026"/>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201961"/>
                  <wp:effectExtent b="0" l="0" r="0" t="0"/>
                  <wp:docPr descr="Operarios" title="" id="105" name="Picture"/>
                  <a:graphic>
                    <a:graphicData uri="http://schemas.openxmlformats.org/drawingml/2006/picture">
                      <pic:pic>
                        <pic:nvPicPr>
                          <pic:cNvPr descr="capturas/10_admin_operarios.png" id="106" name="Picture"/>
                          <pic:cNvPicPr>
                            <a:picLocks noChangeArrowheads="1" noChangeAspect="1"/>
                          </pic:cNvPicPr>
                        </pic:nvPicPr>
                        <pic:blipFill>
                          <a:blip r:embed="rId10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201961"/>
                  <wp:effectExtent b="0" l="0" r="0" t="0"/>
                  <wp:docPr descr="Mi agenda" title="" id="108" name="Picture"/>
                  <a:graphic>
                    <a:graphicData uri="http://schemas.openxmlformats.org/drawingml/2006/picture">
                      <pic:pic>
                        <pic:nvPicPr>
                          <pic:cNvPr descr="capturas/26_operario_horario.pn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10"/>
    <w:bookmarkStart w:id="122"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r>
              <w:t xml:space="preserve">• La cuenta de efectivo también se activa o desactiva: mientras está desactivada, el cliente no ve la opción de pagar en efectivo.</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 y solo se ofrece mientras su cuenta está activa (RF-034).</w:t>
            </w:r>
            <w:r>
              <w:t xml:space="preserve">• El QR de cada cuenta se puede ver en grande con una lupa.</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El cliente elige una imagen JPG o PNG de hasta 10 MB; la web y la aplicación la comprimen a máximo 2 MB antes de enviarla, y el servidor rechaza un comprobante de más de 2 MB (</w:t>
            </w:r>
            <w:r>
              <w:rPr>
                <w:rStyle w:val="VerbatimChar"/>
              </w:rPr>
              <w:t xml:space="preserve">RECEIPT_TOO_LARGE</w:t>
            </w:r>
            <w:r>
              <w:t xml:space="preserve">).</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t xml:space="preserve">Implementado</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201961"/>
                  <wp:effectExtent b="0" l="0" r="0" t="0"/>
                  <wp:docPr descr="Pagos" title="" id="112" name="Picture"/>
                  <a:graphic>
                    <a:graphicData uri="http://schemas.openxmlformats.org/drawingml/2006/picture">
                      <pic:pic>
                        <pic:nvPicPr>
                          <pic:cNvPr descr="capturas/21_client_pago.pn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333750"/>
                  <wp:effectExtent b="0" l="0" r="0" t="0"/>
                  <wp:docPr descr="Gestión de pagos" title="" id="115" name="Picture"/>
                  <a:graphic>
                    <a:graphicData uri="http://schemas.openxmlformats.org/drawingml/2006/picture">
                      <pic:pic>
                        <pic:nvPicPr>
                          <pic:cNvPr descr="capturas/12_admin_pagos.png" id="116" name="Picture"/>
                          <pic:cNvPicPr>
                            <a:picLocks noChangeArrowheads="1" noChangeAspect="1"/>
                          </pic:cNvPicPr>
                        </pic:nvPicPr>
                        <pic:blipFill>
                          <a:blip r:embed="rId114"/>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4431983"/>
                  <wp:effectExtent b="0" l="0" r="0" t="0"/>
                  <wp:docPr descr="Cuentas de pago" title="" id="118" name="Picture"/>
                  <a:graphic>
                    <a:graphicData uri="http://schemas.openxmlformats.org/drawingml/2006/picture">
                      <pic:pic>
                        <pic:nvPicPr>
                          <pic:cNvPr descr="capturas/14_admin_cuentas_pago.png" id="119" name="Picture"/>
                          <pic:cNvPicPr>
                            <a:picLocks noChangeArrowheads="1" noChangeAspect="1"/>
                          </pic:cNvPicPr>
                        </pic:nvPicPr>
                        <pic:blipFill>
                          <a:blip r:embed="rId117"/>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5751816"/>
                  <wp:effectExtent b="0" l="0" r="0" t="0"/>
                  <wp:docPr descr="Historial" title="" id="120" name="Picture"/>
                  <a:graphic>
                    <a:graphicData uri="http://schemas.openxmlformats.org/drawingml/2006/picture">
                      <pic:pic>
                        <pic:nvPicPr>
                          <pic:cNvPr descr="capturas/20_client_historial.png" id="121" name="Picture"/>
                          <pic:cNvPicPr>
                            <a:picLocks noChangeArrowheads="1" noChangeAspect="1"/>
                          </pic:cNvPicPr>
                        </pic:nvPicPr>
                        <pic:blipFill>
                          <a:blip r:embed="rId88"/>
                          <a:stretch>
                            <a:fillRect/>
                          </a:stretch>
                        </pic:blipFill>
                        <pic:spPr bwMode="auto">
                          <a:xfrm>
                            <a:off x="0" y="0"/>
                            <a:ext cx="5334000" cy="5751816"/>
                          </a:xfrm>
                          <a:prstGeom prst="rect">
                            <a:avLst/>
                          </a:prstGeom>
                          <a:noFill/>
                          <a:ln w="9525">
                            <a:noFill/>
                            <a:headEnd/>
                            <a:tailEnd/>
                          </a:ln>
                        </pic:spPr>
                      </pic:pic>
                    </a:graphicData>
                  </a:graphic>
                </wp:inline>
              </w:drawing>
            </w:r>
          </w:p>
        </w:tc>
      </w:tr>
    </w:tbl>
    <w:bookmarkEnd w:id="122"/>
    <w:bookmarkStart w:id="141"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r>
              <w:t xml:space="preserve">• El número de reservas sin operario es el mismo en el inicio del administrador y en la pantalla de reservas, en la web y en la app móvil: lo calcula operations-service con una sola regla (reservas programadas o confirmadas que no han terminado y no tienen operario en ninguna línea); si operations-service no responde, la pantalla aplica la misma regla con los datos que tiene.</w:t>
            </w:r>
            <w:r>
              <w:t xml:space="preserve">• El inicio del administrador muestra la tarjeta "Por cerrar" cuando hay reservas que terminaron sin registrarse (RF-033).</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rechazado y reembolsado, puntos ganados, promoción disponible y canjeada, informe de inspección compartido, aviso de versión nueva de la app y mensaje del sistema; el personal recibe además avisos de servicio cancelado, reprogramado o retirado (operario), de reserva creada, reprogramada, cancelada o sin operario (administrador) y de servicio sin registrar (ambos).</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Cuando una reserva queda por cerrar (RF-033), el operario recibe "¿Atendiste este servicio?" y cada administrador activo recibe "Servicio sin registrar", una sola vez por reserva, en la bandeja y por push, nunca por correo.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t xml:space="preserve">Implementado</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r>
              <w:t xml:space="preserve">• Solo las reservas completadas cuentan como servicios realizados; las futuras, las canceladas y las de no asistió no cuentan.</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4556938"/>
                  <wp:effectExtent b="0" l="0" r="0" t="0"/>
                  <wp:docPr descr="Dashboard admin" title="" id="124" name="Picture"/>
                  <a:graphic>
                    <a:graphicData uri="http://schemas.openxmlformats.org/drawingml/2006/picture">
                      <pic:pic>
                        <pic:nvPicPr>
                          <pic:cNvPr descr="capturas/04_admin_dashboard.png" id="125" name="Picture"/>
                          <pic:cNvPicPr>
                            <a:picLocks noChangeArrowheads="1" noChangeAspect="1"/>
                          </pic:cNvPicPr>
                        </pic:nvPicPr>
                        <pic:blipFill>
                          <a:blip r:embed="rId123"/>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title="" id="127" name="Picture"/>
                  <a:graphic>
                    <a:graphicData uri="http://schemas.openxmlformats.org/drawingml/2006/picture">
                      <pic:pic>
                        <pic:nvPicPr>
                          <pic:cNvPr descr="capturas/17_client_dashboard.png" id="12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201961"/>
                  <wp:effectExtent b="0" l="0" r="0" t="0"/>
                  <wp:docPr descr="Notificaciones admin" title="" id="130" name="Picture"/>
                  <a:graphic>
                    <a:graphicData uri="http://schemas.openxmlformats.org/drawingml/2006/picture">
                      <pic:pic>
                        <pic:nvPicPr>
                          <pic:cNvPr descr="capturas/15_admin_notificaciones.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Notificaciones cliente" title="" id="133" name="Picture"/>
                  <a:graphic>
                    <a:graphicData uri="http://schemas.openxmlformats.org/drawingml/2006/picture">
                      <pic:pic>
                        <pic:nvPicPr>
                          <pic:cNvPr descr="capturas/22_client_notificaciones.pn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201961"/>
                  <wp:effectExtent b="0" l="0" r="0" t="0"/>
                  <wp:docPr descr="Configuración" title="" id="136" name="Picture"/>
                  <a:graphic>
                    <a:graphicData uri="http://schemas.openxmlformats.org/drawingml/2006/picture">
                      <pic:pic>
                        <pic:nvPicPr>
                          <pic:cNvPr descr="capturas/23_client_configuracion.png" id="137" name="Picture"/>
                          <pic:cNvPicPr>
                            <a:picLocks noChangeArrowheads="1" noChangeAspect="1"/>
                          </pic:cNvPicPr>
                        </pic:nvPicPr>
                        <pic:blipFill>
                          <a:blip r:embed="rId13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4154740"/>
                  <wp:effectExtent b="0" l="0" r="0" t="0"/>
                  <wp:docPr descr="Reportes" title="" id="139" name="Picture"/>
                  <a:graphic>
                    <a:graphicData uri="http://schemas.openxmlformats.org/drawingml/2006/picture">
                      <pic:pic>
                        <pic:nvPicPr>
                          <pic:cNvPr descr="capturas/13_admin_reportes.png" id="140" name="Picture"/>
                          <pic:cNvPicPr>
                            <a:picLocks noChangeArrowheads="1" noChangeAspect="1"/>
                          </pic:cNvPicPr>
                        </pic:nvPicPr>
                        <pic:blipFill>
                          <a:blip r:embed="rId138"/>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41"/>
    <w:bookmarkStart w:id="149"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t xml:space="preserve">Implementado</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t xml:space="preserve">Implementado</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201961"/>
                  <wp:effectExtent b="0" l="0" r="0" t="0"/>
                  <wp:docPr descr="Promociones" title="" id="143" name="Picture"/>
                  <a:graphic>
                    <a:graphicData uri="http://schemas.openxmlformats.org/drawingml/2006/picture">
                      <pic:pic>
                        <pic:nvPicPr>
                          <pic:cNvPr descr="capturas/08_admin_promociones.png" id="144" name="Picture"/>
                          <pic:cNvPicPr>
                            <a:picLocks noChangeArrowheads="1" noChangeAspect="1"/>
                          </pic:cNvPicPr>
                        </pic:nvPicPr>
                        <pic:blipFill>
                          <a:blip r:embed="rId14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201961"/>
                  <wp:effectExtent b="0" l="0" r="0" t="0"/>
                  <wp:docPr descr="Pagos con cupón" title="" id="145" name="Picture"/>
                  <a:graphic>
                    <a:graphicData uri="http://schemas.openxmlformats.org/drawingml/2006/picture">
                      <pic:pic>
                        <pic:nvPicPr>
                          <pic:cNvPr descr="capturas/21_client_pago.png" id="146"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con puntos" title="" id="147" name="Picture"/>
                  <a:graphic>
                    <a:graphicData uri="http://schemas.openxmlformats.org/drawingml/2006/picture">
                      <pic:pic>
                        <pic:nvPicPr>
                          <pic:cNvPr descr="capturas/17_client_dashboard.png" id="14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49"/>
    <w:bookmarkStart w:id="150"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al menos una línea de servicio; la misma tarifa no se repite en una reserva.</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 el cliente solo cancela antes de la hora de inicio.</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RN-BOOK-01</w:t>
            </w:r>
          </w:p>
        </w:tc>
        <w:tc>
          <w:tcPr/>
          <w:p>
            <w:pPr>
              <w:pStyle w:val="Compact"/>
            </w:pPr>
            <w:r>
              <w:t xml:space="preserve">El sistema solo cierra por su cuenta una reserva cuando no hay duda: una hora después de su hora de fin, la Programada que nunca se confirmó se cancela con el motivo</w:t>
            </w:r>
            <w:r>
              <w:t xml:space="preserve"> </w:t>
            </w:r>
            <w:r>
              <w:rPr>
                <w:rStyle w:val="VerbatimChar"/>
              </w:rPr>
              <w:t xml:space="preserve">EXPIRED</w:t>
            </w:r>
            <w:r>
              <w:t xml:space="preserve"> </w:t>
            </w:r>
            <w:r>
              <w:t xml:space="preserve">y la Confirmada que nunca tuvo operario queda en No asistió. La Confirmada con operario que nadie inició y la iniciada que nadie finalizó pasan a "Por cerrar" y las cierra el administrador ("Se atendió" o "No asistió").</w:t>
            </w:r>
          </w:p>
        </w:tc>
        <w:tc>
          <w:tcPr/>
          <w:p>
            <w:pPr>
              <w:pStyle w:val="Compact"/>
            </w:pPr>
            <w:r>
              <w:t xml:space="preserve">RF-033</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RN-ASSIGN-02</w:t>
            </w:r>
          </w:p>
        </w:tc>
        <w:tc>
          <w:tcPr/>
          <w:p>
            <w:pPr>
              <w:pStyle w:val="Compact"/>
            </w:pPr>
            <w:r>
              <w:t xml:space="preserve">Las asignaciones manuales y automáticas se hacen una a la vez, de modo que un operario no recibe dos servicios a la misma hora.</w:t>
            </w:r>
          </w:p>
        </w:tc>
        <w:tc>
          <w:tcPr/>
          <w:p>
            <w:pPr>
              <w:pStyle w:val="Compact"/>
            </w:pPr>
            <w:r>
              <w:t xml:space="preserve">RF-008, RF-009</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RN-AUTH-02</w:t>
            </w:r>
          </w:p>
        </w:tc>
        <w:tc>
          <w:tcPr/>
          <w:p>
            <w:pPr>
              <w:pStyle w:val="Compact"/>
            </w:pPr>
            <w:r>
              <w:t xml:space="preserve">El token de una sesión cerrada (cierre de sesión o cuenta desactivada) no sirve aunque no haya vencido.</w:t>
            </w:r>
          </w:p>
        </w:tc>
        <w:tc>
          <w:tcPr/>
          <w:p>
            <w:pPr>
              <w:pStyle w:val="Compact"/>
            </w:pPr>
            <w:r>
              <w:t xml:space="preserve">RF-027, RF-028</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RN-PAY-01</w:t>
            </w:r>
          </w:p>
        </w:tc>
        <w:tc>
          <w:tcPr/>
          <w:p>
            <w:pPr>
              <w:pStyle w:val="Compact"/>
            </w:pPr>
            <w:r>
              <w:t xml:space="preserve">El comprobante que sube el cliente pesa como máximo 2 MB.</w:t>
            </w:r>
          </w:p>
        </w:tc>
        <w:tc>
          <w:tcPr/>
          <w:p>
            <w:pPr>
              <w:pStyle w:val="Compact"/>
            </w:pPr>
            <w:r>
              <w:t xml:space="preserve">RF-013b</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50"/>
    <w:bookmarkEnd w:id="151"/>
    <w:bookmarkStart w:id="152"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sistema solo se publica en un servidor para la revisión académica y no atiende la operación real de un lavadero.</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Implementado.</w:t>
            </w:r>
            <w:r>
              <w:t xml:space="preserve"> </w:t>
            </w:r>
            <w:r>
              <w:t xml:space="preserve">Verificado en vivo el 9 de octubre de 2026: los 6 servicios y el gateway respondieron</w:t>
            </w:r>
            <w:r>
              <w:t xml:space="preserve"> </w:t>
            </w:r>
            <w:r>
              <w:rPr>
                <w:rStyle w:val="VerbatimChar"/>
              </w:rPr>
              <w:t xml:space="preserve">200 OK</w:t>
            </w:r>
            <w:r>
              <w:t xml:space="preserve">. Desde el 20 de octubre de 2026, en el servidor público Docker revisa cada 30 segundos la salud de todos los contenedores.</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(las reservas y las asignaciones se hacen una a la vez con candados de la base de datos); pruebas de integración contra SQL Server pendientes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con token vencido o con la sesión cerrada);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w:t>
            </w:r>
          </w:p>
        </w:tc>
        <w:tc>
          <w:tcPr/>
          <w:p>
            <w:pPr>
              <w:pStyle w:val="Compact"/>
            </w:pPr>
            <w:r>
              <w:t xml:space="preserve">Pruebas web por rol, pruebas de política de contraseñas y de bloqueo, pruebas del chequeo de sesión del gateway,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Implementado</w:t>
            </w:r>
            <w:r>
              <w:t xml:space="preserve">; en el servidor público Caddy sirve todo por HTTPS.</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el 17 de octubre de 2026 ninguna de las 60 pantallas web medidas (360 y 768 px) ni de las 26 pantallas de la app móvil (360 px, en su versión web) se sale de lado ni recorta contenido;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hora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w:t>
            </w:r>
          </w:p>
        </w:tc>
      </w:tr>
    </w:tbl>
    <w:p>
      <w:r>
        <w:pict>
          <v:rect style="width:0;height:1.5pt" o:hralign="center" o:hrstd="t" o:hr="t"/>
        </w:pict>
      </w:r>
    </w:p>
    <w:bookmarkEnd w:id="152"/>
    <w:bookmarkStart w:id="168" w:name="X2653d0694522bb40471ef86c73390adff1888f4"/>
    <w:p>
      <w:pPr>
        <w:pStyle w:val="Heading2"/>
      </w:pPr>
      <w:r>
        <w:t xml:space="preserve">7. Modelo de Casos de Uso</w:t>
      </w:r>
    </w:p>
    <w:bookmarkStart w:id="165" w:name="X1e1eb23c23855531108f996e68f468a7a70ddd7"/>
    <w:p>
      <w:pPr>
        <w:pStyle w:val="Heading3"/>
      </w:pPr>
      <w:r>
        <w:t xml:space="preserve">7.1 Diagrama de Casos de Uso</w:t>
      </w:r>
    </w:p>
    <w:p>
      <w:pPr>
        <w:pStyle w:val="FirstParagraph"/>
      </w:pPr>
      <w:r>
        <w:t xml:space="preserve">Los 32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drawing>
          <wp:inline>
            <wp:extent cx="5334000" cy="6083404"/>
            <wp:effectExtent b="0" l="0" r="0" t="0"/>
            <wp:docPr descr="" title="" id="154" name="Picture"/>
            <a:graphic>
              <a:graphicData uri="http://schemas.openxmlformats.org/drawingml/2006/picture">
                <pic:pic>
                  <pic:nvPicPr>
                    <pic:cNvPr descr="diagrama-2.png" id="155" name="Picture"/>
                    <pic:cNvPicPr>
                      <a:picLocks noChangeArrowheads="1" noChangeAspect="1"/>
                    </pic:cNvPicPr>
                  </pic:nvPicPr>
                  <pic:blipFill>
                    <a:blip r:embed="rId153"/>
                    <a:stretch>
                      <a:fillRect/>
                    </a:stretch>
                  </pic:blipFill>
                  <pic:spPr bwMode="auto">
                    <a:xfrm>
                      <a:off x="0" y="0"/>
                      <a:ext cx="5334000" cy="6083404"/>
                    </a:xfrm>
                    <a:prstGeom prst="rect">
                      <a:avLst/>
                    </a:prstGeom>
                    <a:noFill/>
                    <a:ln w="9525">
                      <a:noFill/>
                      <a:headEnd/>
                      <a:tailEnd/>
                    </a:ln>
                  </pic:spPr>
                </pic:pic>
              </a:graphicData>
            </a:graphic>
          </wp:inline>
        </w:drawing>
      </w:r>
    </w:p>
    <w:p>
      <w:pPr>
        <w:pStyle w:val="BodyText"/>
      </w:pPr>
      <w:r>
        <w:rPr>
          <w:b/>
          <w:bCs/>
        </w:rPr>
        <w:t xml:space="preserve">Figura 3b</w:t>
      </w:r>
      <w:r>
        <w:t xml:space="preserve"> </w:t>
      </w:r>
      <w:r>
        <w:rPr>
          <w:i/>
          <w:iCs/>
        </w:rPr>
        <w:t xml:space="preserve">Casos de Uso del Cliente</w:t>
      </w:r>
    </w:p>
    <w:p>
      <w:pPr>
        <w:pStyle w:val="BodyText"/>
      </w:pPr>
      <w:r>
        <w:drawing>
          <wp:inline>
            <wp:extent cx="5334000" cy="4454887"/>
            <wp:effectExtent b="0" l="0" r="0" t="0"/>
            <wp:docPr descr="" title="" id="157" name="Picture"/>
            <a:graphic>
              <a:graphicData uri="http://schemas.openxmlformats.org/drawingml/2006/picture">
                <pic:pic>
                  <pic:nvPicPr>
                    <pic:cNvPr descr="diagrama-3.png" id="158" name="Picture"/>
                    <pic:cNvPicPr>
                      <a:picLocks noChangeArrowheads="1" noChangeAspect="1"/>
                    </pic:cNvPicPr>
                  </pic:nvPicPr>
                  <pic:blipFill>
                    <a:blip r:embed="rId156"/>
                    <a:stretch>
                      <a:fillRect/>
                    </a:stretch>
                  </pic:blipFill>
                  <pic:spPr bwMode="auto">
                    <a:xfrm>
                      <a:off x="0" y="0"/>
                      <a:ext cx="5334000" cy="4454887"/>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drawing>
          <wp:inline>
            <wp:extent cx="5334000" cy="2383816"/>
            <wp:effectExtent b="0" l="0" r="0" t="0"/>
            <wp:docPr descr="" title="" id="160" name="Picture"/>
            <a:graphic>
              <a:graphicData uri="http://schemas.openxmlformats.org/drawingml/2006/picture">
                <pic:pic>
                  <pic:nvPicPr>
                    <pic:cNvPr descr="diagrama-4.png" id="161" name="Picture"/>
                    <pic:cNvPicPr>
                      <a:picLocks noChangeArrowheads="1" noChangeAspect="1"/>
                    </pic:cNvPicPr>
                  </pic:nvPicPr>
                  <pic:blipFill>
                    <a:blip r:embed="rId159"/>
                    <a:stretch>
                      <a:fillRect/>
                    </a:stretch>
                  </pic:blipFill>
                  <pic:spPr bwMode="auto">
                    <a:xfrm>
                      <a:off x="0" y="0"/>
                      <a:ext cx="5334000" cy="2383816"/>
                    </a:xfrm>
                    <a:prstGeom prst="rect">
                      <a:avLst/>
                    </a:prstGeom>
                    <a:noFill/>
                    <a:ln w="9525">
                      <a:noFill/>
                      <a:headEnd/>
                      <a:tailEnd/>
                    </a:ln>
                  </pic:spPr>
                </pic:pic>
              </a:graphicData>
            </a:graphic>
          </wp:inline>
        </w:drawing>
      </w:r>
    </w:p>
    <w:p>
      <w:pPr>
        <w:pStyle w:val="BodyText"/>
      </w:pPr>
      <w:r>
        <w:rPr>
          <w:b/>
          <w:bCs/>
        </w:rPr>
        <w:t xml:space="preserve">Figura 3d</w:t>
      </w:r>
      <w:r>
        <w:t xml:space="preserve"> </w:t>
      </w:r>
      <w:r>
        <w:rPr>
          <w:i/>
          <w:iCs/>
        </w:rPr>
        <w:t xml:space="preserve">Casos de Uso del Administrador y del Sistema</w:t>
      </w:r>
    </w:p>
    <w:p>
      <w:pPr>
        <w:pStyle w:val="BodyText"/>
      </w:pPr>
      <w:r>
        <w:drawing>
          <wp:inline>
            <wp:extent cx="5334000" cy="8034476"/>
            <wp:effectExtent b="0" l="0" r="0" t="0"/>
            <wp:docPr descr="" title="" id="163" name="Picture"/>
            <a:graphic>
              <a:graphicData uri="http://schemas.openxmlformats.org/drawingml/2006/picture">
                <pic:pic>
                  <pic:nvPicPr>
                    <pic:cNvPr descr="diagrama-5.png" id="164" name="Picture"/>
                    <pic:cNvPicPr>
                      <a:picLocks noChangeArrowheads="1" noChangeAspect="1"/>
                    </pic:cNvPicPr>
                  </pic:nvPicPr>
                  <pic:blipFill>
                    <a:blip r:embed="rId162"/>
                    <a:stretch>
                      <a:fillRect/>
                    </a:stretch>
                  </pic:blipFill>
                  <pic:spPr bwMode="auto">
                    <a:xfrm>
                      <a:off x="0" y="0"/>
                      <a:ext cx="5334000" cy="803447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y CU32 agrupa los procesos que corren sin que nadie los pida (recordatorios, alertas, avisos y primer administrador). Elaboración propia.</w:t>
      </w:r>
    </w:p>
    <w:bookmarkEnd w:id="165"/>
    <w:bookmarkStart w:id="166"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bookmarkEnd w:id="166"/>
    <w:bookmarkStart w:id="167"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el sistema muestra el precio según el tipo de vehículo. 3. Elige fecha y hora. 4. Si quiere, elige un operario de la lista de libres en ese horario. 5.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Elige cancelarla y confirma en el diálogo (no escribe motivo). 3. El sistema la cancela con el motivo</w:t>
            </w:r>
            <w:r>
              <w:t xml:space="preserve"> </w:t>
            </w:r>
            <w:r>
              <w:rPr>
                <w:rStyle w:val="VerbatimChar"/>
              </w:rPr>
              <w:t xml:space="preserve">CUSTOMER_REQUEST</w:t>
            </w:r>
            <w:r>
              <w:t xml:space="preserve">, libera la bahía y notifica.</w:t>
            </w:r>
          </w:p>
        </w:tc>
      </w:tr>
      <w:tr>
        <w:tc>
          <w:tcPr/>
          <w:p>
            <w:pPr>
              <w:pStyle w:val="Compact"/>
            </w:pPr>
            <w:r>
              <w:t xml:space="preserve">Flujos alternos</w:t>
            </w:r>
          </w:p>
        </w:tc>
        <w:tc>
          <w:tcPr/>
          <w:p>
            <w:pPr>
              <w:pStyle w:val="Compact"/>
            </w:pPr>
            <w:r>
              <w:t xml:space="preserve">• Servicio en proceso o terminado, o ya pasó la hora de inicio: la cancelación se bloquea con un mensaje explicativo. • Para cambiar la fecha o la hora, el cliente cancela y reserva de nuevo, o lo pide al lavadero: la reprogramación la hace el administrador (CU29).</w:t>
            </w:r>
          </w:p>
        </w:tc>
      </w:tr>
      <w:tr>
        <w:tc>
          <w:tcPr/>
          <w:p>
            <w:pPr>
              <w:pStyle w:val="Compact"/>
            </w:pPr>
            <w:r>
              <w:t xml:space="preserve">Postcondición</w:t>
            </w:r>
          </w:p>
        </w:tc>
        <w:tc>
          <w:tcPr/>
          <w:p>
            <w:pPr>
              <w:pStyle w:val="Compact"/>
            </w:pPr>
            <w:r>
              <w:t xml:space="preserve">La reserva queda cancelada y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 • El administrador asigna a mano al mismo tiempo: las dos asignaciones se atienden una detrás de otra y la segunda ve la primera.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 • El operario no registró el servicio a tiempo: puede iniciarlo y finalizarlo después; mientras tanto, la reserva figura en "Por cerrar" (CU29).</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si el administrador desactivó la cuenta de efectivo, esa opción no aparece. • Código de referencia ya usado en otra reserva: el comprobante se rechaza. • La imagen sigue pesando más de 2 MB después de comprimirla: no se envía y se pide otra.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ordenada de la más reciente a la más antigua. 2. Ve las notificaciones con su estado. 3. Al hacer clic en una, se abre su detalle y queda marcada como leída. 4. Si la notificación se refiere a una sección (por ejemplo, una reserva o un pago), el botón "Ir a…" lleva a esa pantalla.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Activa o desactiva cuentas. 4. Edita la matriz de permisos de un rol.</w:t>
            </w:r>
          </w:p>
        </w:tc>
      </w:tr>
      <w:tr>
        <w:tc>
          <w:tcPr/>
          <w:p>
            <w:pPr>
              <w:pStyle w:val="Compact"/>
            </w:pPr>
            <w:r>
              <w:t xml:space="preserve">Flujos alternos</w:t>
            </w:r>
          </w:p>
        </w:tc>
        <w:tc>
          <w:tcPr/>
          <w:p>
            <w:pPr>
              <w:pStyle w:val="Compact"/>
            </w:pPr>
            <w:r>
              <w:t xml:space="preserve">• Correo ya registrado: la cuenta no se crea.</w:t>
            </w:r>
            <w:r>
              <w:t xml:space="preserve">• Intenta desactivar una cuenta de administrador o la suya: el sistema lo impide y lo explica.</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 3. Si hace falta, la reprograma a otra fecha y hora, con nueva bahía y los mismos precios. 4. Revisa la tarjeta "Por cerrar" del inicio y cierra cada reserva que terminó sin registrarse: "Se atendió" la deja Completada sin inventar horas y "No asistió", que solo se ofrece para una que nunca se inició, la deja en No asistió.</w:t>
            </w:r>
          </w:p>
        </w:tc>
      </w:tr>
      <w:tr>
        <w:tc>
          <w:tcPr/>
          <w:p>
            <w:pPr>
              <w:pStyle w:val="Compact"/>
            </w:pPr>
            <w:r>
              <w:t xml:space="preserve">Flujos alternos</w:t>
            </w:r>
          </w:p>
        </w:tc>
        <w:tc>
          <w:tcPr/>
          <w:p>
            <w:pPr>
              <w:pStyle w:val="Compact"/>
            </w:pPr>
            <w:r>
              <w:t xml:space="preserve">• Transición no permitida por el ciclo de vida: se rechaza. • Reserva Programada vencida o Confirmada sin operario: el sistema la cierra sola (CU32). • Reserva que no está por cerrar: el cierre se rechaza (</w:t>
            </w:r>
            <w:r>
              <w:rPr>
                <w:rStyle w:val="VerbatimChar"/>
              </w:rPr>
              <w:t xml:space="preserve">BOOKING_NOT_TO_CLOSE</w:t>
            </w:r>
            <w:r>
              <w:t xml:space="preserve">).</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53</w:t>
      </w:r>
      <w:r>
        <w:t xml:space="preserve"> </w:t>
      </w:r>
      <w:r>
        <w:rPr>
          <w:i/>
          <w:iCs/>
        </w:rPr>
        <w:t xml:space="preserve">CU31: Gestionar la cuenta propia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o administrador (cada uno con su cuenta).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Abre su perfil. 2. Actualiza nombres, apellidos, teléfono y dirección de contacto. 3. Cambia su correo confirmando la contraseña actual. 4. Cierra la sesión: el token de esa sesión deja de servir. 5. Si ya no usará la cuenta, la desactiva confirmando la contraseña: se cierran todas sus sesiones.</w:t>
            </w:r>
          </w:p>
        </w:tc>
      </w:tr>
      <w:tr>
        <w:tc>
          <w:tcPr/>
          <w:p>
            <w:pPr>
              <w:pStyle w:val="Compact"/>
            </w:pPr>
            <w:r>
              <w:t xml:space="preserve">Flujos alternos</w:t>
            </w:r>
          </w:p>
        </w:tc>
        <w:tc>
          <w:tcPr/>
          <w:p>
            <w:pPr>
              <w:pStyle w:val="Compact"/>
            </w:pPr>
            <w:r>
              <w:t xml:space="preserve">• Correo ya registrado por otra cuenta: no se cambia. • Contraseña actual incorrecta: no se cambia el correo ni se desactiva la cuenta. • Cuenta de administrador: no tiene la opción de desactivarse. • Dirección vacía: se borra.</w:t>
            </w:r>
          </w:p>
        </w:tc>
      </w:tr>
      <w:tr>
        <w:tc>
          <w:tcPr/>
          <w:p>
            <w:pPr>
              <w:pStyle w:val="Compact"/>
            </w:pPr>
            <w:r>
              <w:t xml:space="preserve">Postcondición</w:t>
            </w:r>
          </w:p>
        </w:tc>
        <w:tc>
          <w:tcPr/>
          <w:p>
            <w:pPr>
              <w:pStyle w:val="Compact"/>
            </w:pPr>
            <w:r>
              <w:t xml:space="preserve">Los datos del perfil quedan actualizados, o la cuenta queda desactivada con su historial.</w:t>
            </w:r>
          </w:p>
        </w:tc>
      </w:tr>
      <w:tr>
        <w:tc>
          <w:tcPr/>
          <w:p>
            <w:pPr>
              <w:pStyle w:val="Compact"/>
            </w:pPr>
            <w:r>
              <w:t xml:space="preserve">Requisitos</w:t>
            </w:r>
          </w:p>
        </w:tc>
        <w:tc>
          <w:tcPr/>
          <w:p>
            <w:pPr>
              <w:pStyle w:val="Compact"/>
            </w:pPr>
            <w:r>
              <w:t xml:space="preserve">RF-027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54</w:t>
      </w:r>
      <w:r>
        <w:t xml:space="preserve"> </w:t>
      </w:r>
      <w:r>
        <w:rPr>
          <w:i/>
          <w:iCs/>
        </w:rPr>
        <w:t xml:space="preserve">CU32: Ejecutar procesos automáticos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(tareas programadas y eventos). Para el aviso de una versión nueva de la app, lo inicia un integrante del equipo al publicar el APK.</w:t>
            </w:r>
          </w:p>
        </w:tc>
      </w:tr>
      <w:tr>
        <w:tc>
          <w:tcPr/>
          <w:p>
            <w:pPr>
              <w:pStyle w:val="Compact"/>
            </w:pPr>
            <w:r>
              <w:t xml:space="preserve">Precondición</w:t>
            </w:r>
          </w:p>
        </w:tc>
        <w:tc>
          <w:tcPr/>
          <w:p>
            <w:pPr>
              <w:pStyle w:val="Compact"/>
            </w:pPr>
            <w:r>
              <w:t xml:space="preserve">Los servicios y RabbitMQ están en marcha.</w:t>
            </w:r>
          </w:p>
        </w:tc>
      </w:tr>
      <w:tr>
        <w:tc>
          <w:tcPr/>
          <w:p>
            <w:pPr>
              <w:pStyle w:val="Compact"/>
            </w:pPr>
            <w:r>
              <w:t xml:space="preserve">Flujo normal</w:t>
            </w:r>
          </w:p>
        </w:tc>
        <w:tc>
          <w:tcPr/>
          <w:p>
            <w:pPr>
              <w:pStyle w:val="Compact"/>
            </w:pPr>
            <w:r>
              <w:t xml:space="preserve">1. Al arrancar, si no existe ningún administrador, el sistema crea el primero con los datos de la configuración del servidor. 2. Cada evento de reserva, operario, pago o inspección se convierte en notificaciones para el cliente, el operario y los administradores, una sola vez por evento. 3. Al confirmarse una reserva programa sus recordatorios (24 horas y 1 hora antes) y los envía a su hora. 4. Dos horas antes de una reserva sin operario avisa a los administradores. 5. Al publicarse un APK nuevo avisa a los usuarios que tienen la app instalada, y la app no deja seguir hasta descargar la versión nueva. 6. Cada 5 minutos revisa las reservas que terminaron sin registrarse: una hora después de su hora de fin cancela la Programada que nunca se confirmó (motivo</w:t>
            </w:r>
            <w:r>
              <w:t xml:space="preserve"> </w:t>
            </w:r>
            <w:r>
              <w:rPr>
                <w:rStyle w:val="VerbatimChar"/>
              </w:rPr>
              <w:t xml:space="preserve">EXPIRED</w:t>
            </w:r>
            <w:r>
              <w:t xml:space="preserve">) y deja en No asistió la Confirmada que nunca tuvo operario. 7. La Confirmada con operario que nadie inició y la iniciada que nadie finalizó no cambian de estado: pasan a "Por cerrar" (CU29), y el operario y cada administrador activo reciben un aviso en la bandeja y por push, una sola vez por reserva.</w:t>
            </w:r>
          </w:p>
        </w:tc>
      </w:tr>
      <w:tr>
        <w:tc>
          <w:tcPr/>
          <w:p>
            <w:pPr>
              <w:pStyle w:val="Compact"/>
            </w:pPr>
            <w:r>
              <w:t xml:space="preserve">Flujos alternos</w:t>
            </w:r>
          </w:p>
        </w:tc>
        <w:tc>
          <w:tcPr/>
          <w:p>
            <w:pPr>
              <w:pStyle w:val="Compact"/>
            </w:pPr>
            <w:r>
              <w:t xml:space="preserve">• La reserva se cancela, inicia o termina: los recordatorios pendientes se quitan. • El servicio estuvo apagado y la hora de la reserva ya pasó: el recordatorio se cierra sin enviarse. • La misma versión de la app se publica otra vez: no se repite el aviso. • Ya existe un administrador: no se crea otro. • Una vuelta del cierre de reservas falla (base caída o agenda ocupada): se intenta en la siguiente.</w:t>
            </w:r>
          </w:p>
        </w:tc>
      </w:tr>
      <w:tr>
        <w:tc>
          <w:tcPr/>
          <w:p>
            <w:pPr>
              <w:pStyle w:val="Compact"/>
            </w:pPr>
            <w:r>
              <w:t xml:space="preserve">Postcondición</w:t>
            </w:r>
          </w:p>
        </w:tc>
        <w:tc>
          <w:tcPr/>
          <w:p>
            <w:pPr>
              <w:pStyle w:val="Compact"/>
            </w:pPr>
            <w:r>
              <w:t xml:space="preserve">Los usuarios reciben los avisos que les corresponden, sin duplicados, y toda reserva que terminó queda cerrada por el sistema o en la lista "Por cerrar" del administrador.</w:t>
            </w:r>
          </w:p>
        </w:tc>
      </w:tr>
      <w:tr>
        <w:tc>
          <w:tcPr/>
          <w:p>
            <w:pPr>
              <w:pStyle w:val="Compact"/>
            </w:pPr>
            <w:r>
              <w:t xml:space="preserve">Requisitos</w:t>
            </w:r>
          </w:p>
        </w:tc>
        <w:tc>
          <w:tcPr/>
          <w:p>
            <w:pPr>
              <w:pStyle w:val="Compact"/>
            </w:pPr>
            <w:r>
              <w:t xml:space="preserve">RF-018, RF-033</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67"/>
    <w:bookmarkEnd w:id="168"/>
    <w:bookmarkStart w:id="182" w:name="Xf3f92ab6dd668fdd395b751b793302fd13f8c9d"/>
    <w:p>
      <w:pPr>
        <w:pStyle w:val="Heading2"/>
      </w:pPr>
      <w:r>
        <w:t xml:space="preserve">8. Flujos de Negocio</w:t>
      </w:r>
    </w:p>
    <w:bookmarkStart w:id="169"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Si una reserva termina sin registrarse, el sistema solo la cierra cuando no hay duda (CU32): una hora después de su hora de fin, la Programada que nunca se confirmó se cancela y la Confirmada que nunca tuvo operario queda en No asistió. Si tenía operario, pasa a "Por cerrar" y el administrador la cierra con "Se atendió" o "No asistió" (CU29).</w:t>
      </w:r>
    </w:p>
    <w:p>
      <w:pPr>
        <w:pStyle w:val="BodyText"/>
      </w:pPr>
      <w:r>
        <w:t xml:space="preserve">La regla que define si el pago debe estar aprobado antes de iniciar el servicio sigue abierta (sección 11.3); hoy los pasos 5 y 6 son independientes.</w:t>
      </w:r>
    </w:p>
    <w:bookmarkEnd w:id="169"/>
    <w:bookmarkStart w:id="173"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drawing>
          <wp:inline>
            <wp:extent cx="5334000" cy="5211730"/>
            <wp:effectExtent b="0" l="0" r="0" t="0"/>
            <wp:docPr descr="" title="" id="171" name="Picture"/>
            <a:graphic>
              <a:graphicData uri="http://schemas.openxmlformats.org/drawingml/2006/picture">
                <pic:pic>
                  <pic:nvPicPr>
                    <pic:cNvPr descr="diagrama-6.png" id="172" name="Picture"/>
                    <pic:cNvPicPr>
                      <a:picLocks noChangeArrowheads="1" noChangeAspect="1"/>
                    </pic:cNvPicPr>
                  </pic:nvPicPr>
                  <pic:blipFill>
                    <a:blip r:embed="rId170"/>
                    <a:stretch>
                      <a:fillRect/>
                    </a:stretch>
                  </pic:blipFill>
                  <pic:spPr bwMode="auto">
                    <a:xfrm>
                      <a:off x="0" y="0"/>
                      <a:ext cx="5334000" cy="521173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Una hora después de su hora de fin, el sistema cancela la Programada vencida y deja en No asistió la Confirmada sin operario. Una Confirmada con operario que nadie registró no cambia de estado sola: la cierra el administrador desde "Por cerrar" con "Se atendió" (pasa por</w:t>
      </w:r>
      <w:r>
        <w:t xml:space="preserve"> </w:t>
      </w:r>
      <w:r>
        <w:rPr>
          <w:rStyle w:val="VerbatimChar"/>
        </w:rPr>
        <w:t xml:space="preserve">IN_PROGRESS</w:t>
      </w:r>
      <w:r>
        <w:t xml:space="preserve"> </w:t>
      </w:r>
      <w:r>
        <w:t xml:space="preserve">hasta</w:t>
      </w:r>
      <w:r>
        <w:t xml:space="preserve"> </w:t>
      </w:r>
      <w:r>
        <w:rPr>
          <w:rStyle w:val="VerbatimChar"/>
        </w:rPr>
        <w:t xml:space="preserve">COMPLETED</w:t>
      </w:r>
      <w:r>
        <w:t xml:space="preserve">) o con "No asistió" (RN-BOOK-01).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Booking.expire</w:t>
      </w:r>
      <w:r>
        <w:t xml:space="preserve">,</w:t>
      </w:r>
      <w:r>
        <w:t xml:space="preserve"> </w:t>
      </w:r>
      <w:r>
        <w:rPr>
          <w:rStyle w:val="VerbatimChar"/>
        </w:rPr>
        <w:t xml:space="preserve">Booking.markUnattended</w:t>
      </w:r>
      <w:r>
        <w:t xml:space="preserve">,</w:t>
      </w:r>
      <w:r>
        <w:t xml:space="preserve"> </w:t>
      </w:r>
      <w:r>
        <w:rPr>
          <w:rStyle w:val="VerbatimChar"/>
        </w:rPr>
        <w:t xml:space="preserve">ExpiredBookingsJob</w:t>
      </w:r>
      <w:r>
        <w:t xml:space="preserve">,</w:t>
      </w:r>
      <w:r>
        <w:t xml:space="preserve"> </w:t>
      </w:r>
      <w:r>
        <w:rPr>
          <w:rStyle w:val="VerbatimChar"/>
        </w:rPr>
        <w:t xml:space="preserve">BookingStatus</w:t>
      </w:r>
      <w:r>
        <w:t xml:space="preserve">;</w:t>
      </w:r>
      <w:r>
        <w:t xml:space="preserve"> </w:t>
      </w:r>
      <w:r>
        <w:rPr>
          <w:rStyle w:val="VerbatimChar"/>
        </w:rPr>
        <w:t xml:space="preserve">operations-service</w:t>
      </w:r>
      <w:r>
        <w:t xml:space="preserve">,</w:t>
      </w:r>
      <w:r>
        <w:t xml:space="preserve"> </w:t>
      </w:r>
      <w:r>
        <w:rPr>
          <w:rStyle w:val="VerbatimChar"/>
        </w:rPr>
        <w:t xml:space="preserve">FollowUpPolicy</w:t>
      </w:r>
      <w:r>
        <w:t xml:space="preserve">,</w:t>
      </w:r>
      <w:r>
        <w:t xml:space="preserve"> </w:t>
      </w:r>
      <w:r>
        <w:rPr>
          <w:rStyle w:val="VerbatimChar"/>
        </w:rPr>
        <w:t xml:space="preserve">FollowUpJob</w:t>
      </w:r>
      <w:r>
        <w:t xml:space="preserve">.</w:t>
      </w:r>
    </w:p>
    <w:bookmarkEnd w:id="173"/>
    <w:bookmarkStart w:id="180"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drawing>
          <wp:inline>
            <wp:extent cx="5334000" cy="9172027"/>
            <wp:effectExtent b="0" l="0" r="0" t="0"/>
            <wp:docPr descr="" title="" id="175" name="Picture"/>
            <a:graphic>
              <a:graphicData uri="http://schemas.openxmlformats.org/drawingml/2006/picture">
                <pic:pic>
                  <pic:nvPicPr>
                    <pic:cNvPr descr="diagrama-7.png" id="176" name="Picture"/>
                    <pic:cNvPicPr>
                      <a:picLocks noChangeArrowheads="1" noChangeAspect="1"/>
                    </pic:cNvPicPr>
                  </pic:nvPicPr>
                  <pic:blipFill>
                    <a:blip r:embed="rId174"/>
                    <a:stretch>
                      <a:fillRect/>
                    </a:stretch>
                  </pic:blipFill>
                  <pic:spPr bwMode="auto">
                    <a:xfrm>
                      <a:off x="0" y="0"/>
                      <a:ext cx="5334000" cy="917202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drawing>
          <wp:inline>
            <wp:extent cx="5334000" cy="7520522"/>
            <wp:effectExtent b="0" l="0" r="0" t="0"/>
            <wp:docPr descr="" title="" id="178" name="Picture"/>
            <a:graphic>
              <a:graphicData uri="http://schemas.openxmlformats.org/drawingml/2006/picture">
                <pic:pic>
                  <pic:nvPicPr>
                    <pic:cNvPr descr="diagrama-8.png" id="179" name="Picture"/>
                    <pic:cNvPicPr>
                      <a:picLocks noChangeArrowheads="1" noChangeAspect="1"/>
                    </pic:cNvPicPr>
                  </pic:nvPicPr>
                  <pic:blipFill>
                    <a:blip r:embed="rId177"/>
                    <a:stretch>
                      <a:fillRect/>
                    </a:stretch>
                  </pic:blipFill>
                  <pic:spPr bwMode="auto">
                    <a:xfrm>
                      <a:off x="0" y="0"/>
                      <a:ext cx="5334000" cy="7520522"/>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El catálogo de estados también tiene</w:t>
      </w:r>
      <w:r>
        <w:t xml:space="preserve"> </w:t>
      </w:r>
      <w:r>
        <w:rPr>
          <w:rStyle w:val="VerbatimChar"/>
        </w:rPr>
        <w:t xml:space="preserve">PAUSED</w:t>
      </w:r>
      <w:r>
        <w:t xml:space="preserve"> </w:t>
      </w:r>
      <w:r>
        <w:t xml:space="preserve">(Pausada) y</w:t>
      </w:r>
      <w:r>
        <w:t xml:space="preserve"> </w:t>
      </w:r>
      <w:r>
        <w:rPr>
          <w:rStyle w:val="VerbatimChar"/>
        </w:rPr>
        <w:t xml:space="preserve">WITH_ISSUE</w:t>
      </w:r>
      <w:r>
        <w:t xml:space="preserve"> </w:t>
      </w:r>
      <w:r>
        <w:t xml:space="preserve">(Con novedad), pero ninguna operación del sistema lleva una ejecución a esos estados. Fuente: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y</w:t>
      </w:r>
      <w:r>
        <w:t xml:space="preserve"> </w:t>
      </w:r>
      <w:r>
        <w:rPr>
          <w:rStyle w:val="VerbatimChar"/>
        </w:rPr>
        <w:t xml:space="preserve">ExecutionStatus</w:t>
      </w:r>
      <w:r>
        <w:t xml:space="preserve">.</w:t>
      </w:r>
    </w:p>
    <w:bookmarkEnd w:id="180"/>
    <w:bookmarkStart w:id="181"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55 relaciona cada evento con su efecto.</w:t>
      </w:r>
    </w:p>
    <w:p>
      <w:pPr>
        <w:pStyle w:val="BodyText"/>
      </w:pPr>
      <w:r>
        <w:rPr>
          <w:b/>
          <w:bCs/>
        </w:rPr>
        <w:t xml:space="preserve">Tabla 55</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Se publica al crear y al reprogramar una reserva. Notificación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 También se publica cuando el sistema cancela una reserva programada que venció.</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Notificación del reembolso al cliente.</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Notificación de los puntos ganados y, por cada promoción que esos puntos desbloquean, un aviso con su código.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r>
        <w:tc>
          <w:tcPr/>
          <w:p>
            <w:pPr>
              <w:pStyle w:val="Compact"/>
            </w:pP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operations-service</w:t>
            </w:r>
          </w:p>
        </w:tc>
        <w:tc>
          <w:tcPr/>
          <w:p>
            <w:pPr>
              <w:pStyle w:val="Compact"/>
            </w:pPr>
            <w:r>
              <w:t xml:space="preserve">Una reserva con operario terminó sin iniciarse, o se inició y no se finalizó una hora después de su fin: aviso "¿Atendiste este servicio?" al operario y "Servicio sin registrar" a cada administrador activo, una sola vez por reserva, en la bandeja y por push.</w:t>
            </w:r>
          </w:p>
        </w:tc>
      </w:tr>
    </w:tbl>
    <w:p>
      <w:pPr>
        <w:pStyle w:val="BodyText"/>
      </w:pPr>
      <w:r>
        <w:rPr>
          <w:i/>
          <w:iCs/>
        </w:rPr>
        <w:t xml:space="preserve">Nota.</w:t>
      </w:r>
      <w:r>
        <w:t xml:space="preserve"> </w:t>
      </w:r>
      <w:r>
        <w:t xml:space="preserve">Cada notificación se escribe en el idioma de la cuenta que la recibe. Los eventos</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y</w:t>
      </w:r>
      <w:r>
        <w:t xml:space="preserve"> </w:t>
      </w:r>
      <w:r>
        <w:rPr>
          <w:rStyle w:val="VerbatimChar"/>
        </w:rPr>
        <w:t xml:space="preserve">customer.vehicle.registered/updated/removed</w:t>
      </w:r>
      <w:r>
        <w:t xml:space="preserve"> </w:t>
      </w:r>
      <w:r>
        <w:t xml:space="preserve">existen en el dominio, pero hoy solo se escriben en la bitácora del servicio: no se publican en RabbitMQ porque ningún servicio los consume. notification-service también escucha</w:t>
      </w:r>
      <w:r>
        <w:t xml:space="preserve"> </w:t>
      </w:r>
      <w:r>
        <w:rPr>
          <w:rStyle w:val="VerbatimChar"/>
        </w:rPr>
        <w:t xml:space="preserve">booking.created</w:t>
      </w:r>
      <w:r>
        <w:t xml:space="preserve">, que booking-service no publica. Dejar en No asistió una reserva confirmada sin operario no publica evento, y cerrar una reserva como atendida desde "Por cerrar" no publica</w:t>
      </w:r>
      <w:r>
        <w:t xml:space="preserve"> </w:t>
      </w:r>
      <w:r>
        <w:rPr>
          <w:rStyle w:val="VerbatimChar"/>
        </w:rPr>
        <w:t xml:space="preserve">execution.service_completed</w:t>
      </w:r>
      <w:r>
        <w:t xml:space="preserve">, para que el cliente no reciba horas después el aviso de que puede recoger su vehículo. La alerta de reserva sin operario no depende de un evento: notification-service revisa periódicamente las reservas confirmadas que empiezan en menos de 2 horas sin operario.</w:t>
      </w:r>
    </w:p>
    <w:p>
      <w:r>
        <w:pict>
          <v:rect style="width:0;height:1.5pt" o:hralign="center" o:hrstd="t" o:hr="t"/>
        </w:pict>
      </w:r>
    </w:p>
    <w:bookmarkEnd w:id="181"/>
    <w:bookmarkEnd w:id="182"/>
    <w:bookmarkStart w:id="185" w:name="X436a3c1cb5e27b676bd4a1a699fdc3122b9a1bd"/>
    <w:p>
      <w:pPr>
        <w:pStyle w:val="Heading2"/>
      </w:pPr>
      <w:r>
        <w:t xml:space="preserve">9. Requisitos de Datos</w:t>
      </w:r>
    </w:p>
    <w:bookmarkStart w:id="183" w:name="X735bdba4a2176b010fedc37892e504ce203ca2f"/>
    <w:p>
      <w:pPr>
        <w:pStyle w:val="Heading3"/>
      </w:pPr>
      <w:r>
        <w:t xml:space="preserve">9.1 Propiedad de los Datos</w:t>
      </w:r>
    </w:p>
    <w:p>
      <w:pPr>
        <w:pStyle w:val="FirstParagraph"/>
      </w:pPr>
      <w:r>
        <w:t xml:space="preserve">La base de datos tiene 9 esquemas y 57 tablas. Cada esquema tiene un único servicio dueño, que es el único autorizado para escribir en él (véase la Tabla 56).</w:t>
      </w:r>
    </w:p>
    <w:p>
      <w:pPr>
        <w:pStyle w:val="BodyText"/>
      </w:pPr>
      <w:r>
        <w:rPr>
          <w:b/>
          <w:bCs/>
        </w:rPr>
        <w:t xml:space="preserve">Tabla 56</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83"/>
    <w:bookmarkStart w:id="184"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pPr>
        <w:pStyle w:val="Compact"/>
        <w:numPr>
          <w:ilvl w:val="0"/>
          <w:numId w:val="1008"/>
        </w:numPr>
      </w:pPr>
      <w:r>
        <w:t xml:space="preserve">En el servidor público la base se respalda todos los días y antes de cada actualización, con suma de comprobación, verificación y una restauración de prueba en una base aparte; se conservan los últimos 14 respaldos.</w:t>
      </w:r>
    </w:p>
    <w:p>
      <w:r>
        <w:pict>
          <v:rect style="width:0;height:1.5pt" o:hralign="center" o:hrstd="t" o:hr="t"/>
        </w:pict>
      </w:r>
    </w:p>
    <w:bookmarkEnd w:id="184"/>
    <w:bookmarkEnd w:id="185"/>
    <w:bookmarkStart w:id="186" w:name="X77cf3ffe92157350720023a3f98c650ce33f28d"/>
    <w:p>
      <w:pPr>
        <w:pStyle w:val="Heading2"/>
      </w:pPr>
      <w:r>
        <w:t xml:space="preserve">10. Matriz de Trazabilidad</w:t>
      </w:r>
    </w:p>
    <w:p>
      <w:pPr>
        <w:pStyle w:val="FirstParagraph"/>
      </w:pPr>
      <w:r>
        <w:t xml:space="preserve">La Tabla 57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57</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Implementado</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Implementado</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 CU32</w:t>
            </w:r>
          </w:p>
        </w:tc>
        <w:tc>
          <w:tcPr/>
          <w:p>
            <w:pPr>
              <w:pStyle w:val="Compact"/>
            </w:pPr>
            <w:r>
              <w:t xml:space="preserve">booking, operations</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86"/>
    <w:bookmarkStart w:id="190" w:name="X25e614d841c7b010c1be6b24e6822a9f83ab68b"/>
    <w:p>
      <w:pPr>
        <w:pStyle w:val="Heading2"/>
      </w:pPr>
      <w:r>
        <w:t xml:space="preserve">11. Estado de Avance y Decisiones Abiertas</w:t>
      </w:r>
    </w:p>
    <w:bookmarkStart w:id="187" w:name="Xa3eee59c0ae0d3ac86dbe0f6fabe455c08805a4"/>
    <w:p>
      <w:pPr>
        <w:pStyle w:val="Heading3"/>
      </w:pPr>
      <w:r>
        <w:t xml:space="preserve">11.1 Resumen del Avance</w:t>
      </w:r>
    </w:p>
    <w:p>
      <w:pPr>
        <w:pStyle w:val="FirstParagraph"/>
      </w:pPr>
      <w:r>
        <w:t xml:space="preserve">De los 41 requisitos funcionales, 40 están implementados y 1 parcialmente (RF-023, reportes consolidados).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58 resume las pruebas automatizadas de los servicios y de la web, ejecutadas el 21 de octubre de 2026.</w:t>
      </w:r>
    </w:p>
    <w:p>
      <w:pPr>
        <w:pStyle w:val="BodyText"/>
      </w:pPr>
      <w:r>
        <w:rPr>
          <w:b/>
          <w:bCs/>
        </w:rPr>
        <w:t xml:space="preserve">Tabla 58</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62</w:t>
            </w:r>
          </w:p>
        </w:tc>
        <w:tc>
          <w:tcPr/>
          <w:p>
            <w:pPr>
              <w:pStyle w:val="Compact"/>
            </w:pPr>
            <w:r>
              <w:t xml:space="preserve">21 de octubre de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21 de octubre de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155</w:t>
            </w:r>
          </w:p>
        </w:tc>
        <w:tc>
          <w:tcPr/>
          <w:p>
            <w:pPr>
              <w:pStyle w:val="Compact"/>
            </w:pPr>
            <w:r>
              <w:t xml:space="preserve">21 de octubre de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21 de octubre de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50</w:t>
            </w:r>
          </w:p>
        </w:tc>
        <w:tc>
          <w:tcPr/>
          <w:p>
            <w:pPr>
              <w:pStyle w:val="Compact"/>
            </w:pPr>
            <w:r>
              <w:t xml:space="preserve">21 de octubre de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67</w:t>
            </w:r>
          </w:p>
        </w:tc>
        <w:tc>
          <w:tcPr/>
          <w:p>
            <w:pPr>
              <w:pStyle w:val="Compact"/>
            </w:pPr>
            <w:r>
              <w:t xml:space="preserve">21 de octubre de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114</w:t>
            </w:r>
          </w:p>
        </w:tc>
        <w:tc>
          <w:tcPr/>
          <w:p>
            <w:pPr>
              <w:pStyle w:val="Compact"/>
            </w:pPr>
            <w:r>
              <w:t xml:space="preserve">21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150</w:t>
            </w:r>
          </w:p>
        </w:tc>
        <w:tc>
          <w:tcPr/>
          <w:p>
            <w:pPr>
              <w:pStyle w:val="Compact"/>
            </w:pPr>
            <w:r>
              <w:t xml:space="preserve">21 de octubre de 2026</w:t>
            </w:r>
          </w:p>
        </w:tc>
      </w:tr>
      <w:tr>
        <w:tc>
          <w:tcPr/>
          <w:p>
            <w:pPr>
              <w:pStyle w:val="Compact"/>
            </w:pPr>
            <w:r>
              <w:rPr>
                <w:b/>
                <w:bCs/>
              </w:rPr>
              <w:t xml:space="preserve">Total</w:t>
            </w:r>
          </w:p>
        </w:tc>
        <w:tc>
          <w:tcPr/>
          <w:p>
            <w:pPr>
              <w:pStyle w:val="Compact"/>
            </w:pPr>
          </w:p>
        </w:tc>
        <w:tc>
          <w:tcPr/>
          <w:p>
            <w:pPr>
              <w:pStyle w:val="Compact"/>
            </w:pPr>
            <w:r>
              <w:rPr>
                <w:b/>
                <w:bCs/>
              </w:rPr>
              <w:t xml:space="preserve">707</w:t>
            </w:r>
          </w:p>
        </w:tc>
        <w:tc>
          <w:tcPr/>
          <w:p>
            <w:pPr>
              <w:pStyle w:val="Compact"/>
            </w:pPr>
          </w:p>
        </w:tc>
      </w:tr>
    </w:tbl>
    <w:p>
      <w:pPr>
        <w:pStyle w:val="BodyText"/>
      </w:pPr>
      <w:r>
        <w:rPr>
          <w:i/>
          <w:iCs/>
        </w:rPr>
        <w:t xml:space="preserve">Nota.</w:t>
      </w:r>
      <w:r>
        <w:t xml:space="preserve"> </w:t>
      </w:r>
      <w:r>
        <w:t xml:space="preserve">Todas las pruebas pasaron. Las 150 de payment-service incluyen 7 de persistencia que necesitan SQL Server; el 21 de octubre se corrieron contra una base aislada. Además,</w:t>
      </w:r>
      <w:r>
        <w:t xml:space="preserve"> </w:t>
      </w:r>
      <w:r>
        <w:rPr>
          <w:rStyle w:val="VerbatimChar"/>
        </w:rPr>
        <w:t xml:space="preserve">lavarapido-infra/e2e</w:t>
      </w:r>
      <w:r>
        <w:t xml:space="preserve"> </w:t>
      </w:r>
      <w:r>
        <w:t xml:space="preserve">tiene 19 pruebas de punta a punta que se ejecutan con el sistema levantado y que pasaron el 21 de octubre de 2026 con el chequeo de sesión del gateway activo: el flujo de reserva con elección de operario y asignación automática, el flujo completo de los tres roles (reserva, pago, aprobación con puntos, servicio y calificación), el informe de inspección con fotos y enlace público, y las reglas de acceso por rol. Los 42 casos funcionales de la Documentación de Pruebas se ejecutaron completos por última vez el 19 de octubre de 2026.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87"/>
    <w:bookmarkStart w:id="188"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(RNF-003).</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Agregar a la integración continua las pruebas de punta a punta, que hoy se corren a mano con el sistema levantado.</w:t>
      </w:r>
    </w:p>
    <w:bookmarkEnd w:id="188"/>
    <w:bookmarkStart w:id="189" w:name="X54a90f19eda5b1f380051da1f824034f49723e2"/>
    <w:p>
      <w:pPr>
        <w:pStyle w:val="Heading3"/>
      </w:pPr>
      <w:r>
        <w:t xml:space="preserve">11.3 Decisiones Abiertas</w:t>
      </w:r>
    </w:p>
    <w:p>
      <w:pPr>
        <w:pStyle w:val="FirstParagraph"/>
      </w:pPr>
      <w:r>
        <w:rPr>
          <w:b/>
          <w:bCs/>
        </w:rPr>
        <w:t xml:space="preserve">Tabla 59</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89"/>
    <w:bookmarkEnd w:id="190"/>
    <w:bookmarkStart w:id="200"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91">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92">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93">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94">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95">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96">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97">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98">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99">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126" Target="media/rId126.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image" Id="rId39" Target="media/rId39.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2026-10-21T20:31:28Z</dcterms:created>
  <dcterms:modified xsi:type="dcterms:W3CDTF">2026-10-21T20:31:28Z</dcterms:modified>
</cp:coreProperties>
</file>

<file path=docProps/custom.xml><?xml version="1.0" encoding="utf-8"?>
<Properties xmlns="http://schemas.openxmlformats.org/officeDocument/2006/custom-properties" xmlns:vt="http://schemas.openxmlformats.org/officeDocument/2006/docPropsVTypes"/>
</file>