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AB0B56" w14:paraId="466C05A8" wp14:textId="643FFB9B">
      <w:pPr>
        <w:spacing w:after="160" w:line="259" w:lineRule="auto"/>
      </w:pPr>
      <w:r w:rsidRPr="08AB0B56" w:rsidR="1C00BD6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Pregunta problema </w:t>
      </w:r>
      <w:r w:rsidRPr="08AB0B56" w:rsidR="1C00BD6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08AB0B56" w14:paraId="7BBF9604" wp14:textId="03B1DE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8AB0B56" w:rsidR="1C00B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El restaurante ha experimentado una serie de problemas en la gestión de pedidos que han tenido consecuencias negativas para su funcionamiento. La falta de organización y control en el proceso de toma de pedidos ha afectado tanto al personal encargado de esta tarea como a los clientes.</w:t>
      </w:r>
    </w:p>
    <w:p xmlns:wp14="http://schemas.microsoft.com/office/word/2010/wordml" w:rsidP="08AB0B56" w14:paraId="5C1A07E2" wp14:textId="0FC6D98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8AB0B56" w:rsidR="1C00B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En el caso del personal, la mala gestión de los pedidos ha generado una sobrecarga de trabajo y estrés emocional en el equipo encargado de esta tarea. La falta de recursos y herramientas para llevar a cabo su trabajo de manera efectiva ha sido una de las principales causas de estos problemas.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6EC64"/>
    <w:rsid w:val="08AB0B56"/>
    <w:rsid w:val="1C00BD68"/>
    <w:rsid w:val="3346EC64"/>
    <w:rsid w:val="771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EC64"/>
  <w15:chartTrackingRefBased/>
  <w15:docId w15:val="{C2481B75-E511-4095-B445-3B41834C9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2023-04-25T02:46:18.3020963Z</dcterms:created>
  <dcterms:modified xsi:type="dcterms:W3CDTF">2023-04-25T02:47:40.2644658Z</dcterms:modified>
  <dc:creator>Cristian Daniel Alvarez Avella</dc:creator>
  <lastModifiedBy>Cristian Daniel Alvarez Avella</lastModifiedBy>
</coreProperties>
</file>