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235" w:rsidRPr="00BB5BD2" w:rsidRDefault="00B3731F" w:rsidP="00931235">
      <w:pPr>
        <w:jc w:val="center"/>
        <w:rPr>
          <w:rFonts w:ascii="Arial" w:hAnsi="Arial" w:cs="Arial"/>
          <w:sz w:val="28"/>
          <w:szCs w:val="28"/>
        </w:rPr>
      </w:pPr>
      <w:r>
        <w:rPr>
          <w:rFonts w:ascii="Arial" w:eastAsia="Arial" w:hAnsi="Arial" w:cs="Arial"/>
          <w:b/>
          <w:sz w:val="28"/>
          <w:szCs w:val="28"/>
        </w:rPr>
        <w:t>P</w:t>
      </w:r>
      <w:r w:rsidR="00931235" w:rsidRPr="00BB5BD2">
        <w:rPr>
          <w:rFonts w:ascii="Arial" w:eastAsia="Arial" w:hAnsi="Arial" w:cs="Arial"/>
          <w:b/>
          <w:sz w:val="28"/>
          <w:szCs w:val="28"/>
        </w:rPr>
        <w:t>lan de Gestión de la Configuración del software</w:t>
      </w:r>
    </w:p>
    <w:p w:rsidR="00931235" w:rsidRPr="00BB5BD2" w:rsidRDefault="00931235" w:rsidP="00931235">
      <w:pPr>
        <w:pStyle w:val="Ttulo2"/>
        <w:numPr>
          <w:ilvl w:val="0"/>
          <w:numId w:val="1"/>
        </w:numPr>
        <w:jc w:val="both"/>
        <w:rPr>
          <w:rFonts w:ascii="Arial" w:hAnsi="Arial" w:cs="Arial"/>
          <w:sz w:val="22"/>
          <w:szCs w:val="22"/>
        </w:rPr>
      </w:pPr>
      <w:bookmarkStart w:id="0" w:name="_Toc436238183"/>
      <w:r w:rsidRPr="00BB5BD2">
        <w:rPr>
          <w:rFonts w:ascii="Arial" w:hAnsi="Arial" w:cs="Arial"/>
          <w:sz w:val="22"/>
          <w:szCs w:val="22"/>
        </w:rPr>
        <w:t>Introducción</w:t>
      </w:r>
      <w:bookmarkEnd w:id="0"/>
    </w:p>
    <w:p w:rsidR="00931235" w:rsidRPr="00BB5BD2" w:rsidRDefault="00931235" w:rsidP="00931235">
      <w:pPr>
        <w:pStyle w:val="Ttulo3"/>
        <w:numPr>
          <w:ilvl w:val="1"/>
          <w:numId w:val="1"/>
        </w:numPr>
        <w:jc w:val="both"/>
        <w:rPr>
          <w:rFonts w:ascii="Arial" w:hAnsi="Arial" w:cs="Arial"/>
          <w:sz w:val="22"/>
          <w:szCs w:val="22"/>
        </w:rPr>
      </w:pPr>
      <w:bookmarkStart w:id="1" w:name="_Toc436238184"/>
      <w:r w:rsidRPr="00BB5BD2">
        <w:rPr>
          <w:rFonts w:ascii="Arial" w:hAnsi="Arial" w:cs="Arial"/>
          <w:sz w:val="22"/>
          <w:szCs w:val="22"/>
        </w:rPr>
        <w:t>Situación de la empresa</w:t>
      </w:r>
      <w:bookmarkEnd w:id="1"/>
      <w:r w:rsidR="00B8191A">
        <w:rPr>
          <w:rFonts w:ascii="Arial" w:hAnsi="Arial" w:cs="Arial"/>
          <w:sz w:val="22"/>
          <w:szCs w:val="22"/>
        </w:rPr>
        <w:t xml:space="preserve"> (no como punto).</w:t>
      </w:r>
      <w:r w:rsidR="00AA6980">
        <w:rPr>
          <w:rFonts w:ascii="Arial" w:hAnsi="Arial" w:cs="Arial"/>
          <w:sz w:val="22"/>
          <w:szCs w:val="22"/>
        </w:rPr>
        <w:t>(ver como esta actualamente la empresa si tenemos algún alojamiento en servidores)</w:t>
      </w:r>
    </w:p>
    <w:p w:rsidR="00931235" w:rsidRDefault="00931235" w:rsidP="00931235">
      <w:pPr>
        <w:jc w:val="both"/>
        <w:rPr>
          <w:rFonts w:ascii="Arial" w:hAnsi="Arial" w:cs="Arial"/>
          <w:szCs w:val="22"/>
        </w:rPr>
      </w:pPr>
      <w:r w:rsidRPr="00BB5BD2">
        <w:rPr>
          <w:rFonts w:ascii="Arial" w:hAnsi="Arial" w:cs="Arial"/>
          <w:szCs w:val="22"/>
        </w:rPr>
        <w:t>BO Alpha</w:t>
      </w:r>
      <w:r w:rsidR="00A43413">
        <w:rPr>
          <w:rFonts w:ascii="Arial" w:hAnsi="Arial" w:cs="Arial"/>
          <w:szCs w:val="22"/>
        </w:rPr>
        <w:t xml:space="preserve"> Bussines</w:t>
      </w:r>
      <w:r w:rsidRPr="00BB5BD2">
        <w:rPr>
          <w:rFonts w:ascii="Arial" w:hAnsi="Arial" w:cs="Arial"/>
          <w:szCs w:val="22"/>
        </w:rPr>
        <w:t xml:space="preserve"> es una empresa de capacitación de personal que brinda servicios de capacitaciones y auditorias en seguridad, salud ocupacional y medio ambiente.</w:t>
      </w:r>
    </w:p>
    <w:p w:rsidR="00B8191A" w:rsidRPr="00BB5BD2" w:rsidRDefault="00B8191A" w:rsidP="00931235">
      <w:pPr>
        <w:jc w:val="both"/>
        <w:rPr>
          <w:rFonts w:ascii="Arial" w:hAnsi="Arial" w:cs="Arial"/>
          <w:szCs w:val="22"/>
        </w:rPr>
      </w:pPr>
      <w:r>
        <w:rPr>
          <w:rFonts w:ascii="Arial" w:hAnsi="Arial" w:cs="Arial"/>
          <w:szCs w:val="22"/>
        </w:rPr>
        <w:t>Y desarrollo.</w:t>
      </w:r>
    </w:p>
    <w:p w:rsidR="00931235" w:rsidRPr="00BB5BD2" w:rsidRDefault="00931235" w:rsidP="00931235">
      <w:pPr>
        <w:pStyle w:val="Ttulo3"/>
        <w:numPr>
          <w:ilvl w:val="1"/>
          <w:numId w:val="1"/>
        </w:numPr>
        <w:jc w:val="both"/>
        <w:rPr>
          <w:rFonts w:ascii="Arial" w:hAnsi="Arial" w:cs="Arial"/>
          <w:sz w:val="22"/>
          <w:szCs w:val="22"/>
        </w:rPr>
      </w:pPr>
      <w:bookmarkStart w:id="2" w:name="_Toc436238185"/>
      <w:r w:rsidRPr="00BB5BD2">
        <w:rPr>
          <w:rFonts w:ascii="Arial" w:hAnsi="Arial" w:cs="Arial"/>
          <w:sz w:val="22"/>
          <w:szCs w:val="22"/>
        </w:rPr>
        <w:t>Propósito</w:t>
      </w:r>
      <w:bookmarkEnd w:id="2"/>
      <w:r w:rsidR="00B8191A">
        <w:rPr>
          <w:rFonts w:ascii="Arial" w:hAnsi="Arial" w:cs="Arial"/>
          <w:sz w:val="22"/>
          <w:szCs w:val="22"/>
        </w:rPr>
        <w:t>(como esta la empresa con respecto a sus documentos, elementos , versión de documentos)</w:t>
      </w:r>
    </w:p>
    <w:p w:rsidR="00931235" w:rsidRPr="00BB5BD2" w:rsidRDefault="00931235" w:rsidP="00931235">
      <w:pPr>
        <w:jc w:val="both"/>
        <w:rPr>
          <w:rFonts w:ascii="Arial" w:hAnsi="Arial" w:cs="Arial"/>
          <w:szCs w:val="22"/>
        </w:rPr>
      </w:pPr>
      <w:r w:rsidRPr="00BB5BD2">
        <w:rPr>
          <w:rFonts w:ascii="Arial" w:hAnsi="Arial" w:cs="Arial"/>
          <w:szCs w:val="22"/>
        </w:rPr>
        <w:t>El propósito de este plan es permitir identificar y controlar los cambios realizados en los proyectos de software a través de su ciclo de vida. Lo cual asegurará la integridad y disponibilidad de los proyectos en su versión más estable, para evitar pérdidas y retrasos en la entrega de nuestras soluciones y brindar una imagen solida a nuestros clientes</w:t>
      </w:r>
    </w:p>
    <w:p w:rsidR="00931235" w:rsidRPr="00BB5BD2" w:rsidRDefault="00931235" w:rsidP="00931235">
      <w:pPr>
        <w:pStyle w:val="Ttulo3"/>
        <w:numPr>
          <w:ilvl w:val="1"/>
          <w:numId w:val="1"/>
        </w:numPr>
        <w:jc w:val="both"/>
        <w:rPr>
          <w:rFonts w:ascii="Arial" w:hAnsi="Arial" w:cs="Arial"/>
          <w:sz w:val="22"/>
          <w:szCs w:val="22"/>
        </w:rPr>
      </w:pPr>
      <w:bookmarkStart w:id="3" w:name="_Toc436238186"/>
      <w:r w:rsidRPr="00BB5BD2">
        <w:rPr>
          <w:rFonts w:ascii="Arial" w:hAnsi="Arial" w:cs="Arial"/>
          <w:sz w:val="22"/>
          <w:szCs w:val="22"/>
        </w:rPr>
        <w:t>Aplicabilidad</w:t>
      </w:r>
      <w:bookmarkEnd w:id="3"/>
      <w:r w:rsidR="008703E5">
        <w:rPr>
          <w:rFonts w:ascii="Arial" w:hAnsi="Arial" w:cs="Arial"/>
          <w:sz w:val="22"/>
          <w:szCs w:val="22"/>
        </w:rPr>
        <w:t>(también para los de mantenimiento)</w:t>
      </w:r>
    </w:p>
    <w:p w:rsidR="00931235" w:rsidRPr="00BB5BD2" w:rsidRDefault="00931235" w:rsidP="00931235">
      <w:pPr>
        <w:jc w:val="both"/>
        <w:rPr>
          <w:rFonts w:ascii="Arial" w:hAnsi="Arial" w:cs="Arial"/>
          <w:szCs w:val="22"/>
        </w:rPr>
      </w:pPr>
      <w:r w:rsidRPr="00BB5BD2">
        <w:rPr>
          <w:rFonts w:ascii="Arial" w:hAnsi="Arial" w:cs="Arial"/>
          <w:szCs w:val="22"/>
        </w:rPr>
        <w:t>La aplicación de este plan está orientada a todos los proyectos de desarrollo de la consultora en todas las fases del ciclo de desarrollo de software.</w:t>
      </w:r>
    </w:p>
    <w:p w:rsidR="00931235" w:rsidRPr="00A43413" w:rsidRDefault="00931235" w:rsidP="00931235">
      <w:pPr>
        <w:pStyle w:val="Ttulo3"/>
        <w:numPr>
          <w:ilvl w:val="1"/>
          <w:numId w:val="1"/>
        </w:numPr>
        <w:jc w:val="both"/>
        <w:rPr>
          <w:rFonts w:ascii="Arial" w:hAnsi="Arial" w:cs="Arial"/>
          <w:sz w:val="22"/>
          <w:szCs w:val="22"/>
        </w:rPr>
      </w:pPr>
      <w:bookmarkStart w:id="4" w:name="_Toc436238187"/>
      <w:r w:rsidRPr="00BB5BD2">
        <w:rPr>
          <w:rFonts w:ascii="Arial" w:hAnsi="Arial" w:cs="Arial"/>
          <w:sz w:val="22"/>
          <w:szCs w:val="22"/>
        </w:rPr>
        <w:t>Definiciones</w:t>
      </w:r>
      <w:bookmarkEnd w:id="4"/>
    </w:p>
    <w:p w:rsidR="00931235" w:rsidRPr="00BB5BD2" w:rsidRDefault="00931235" w:rsidP="00931235">
      <w:pPr>
        <w:pStyle w:val="Prrafodelista"/>
        <w:numPr>
          <w:ilvl w:val="0"/>
          <w:numId w:val="2"/>
        </w:numPr>
        <w:jc w:val="both"/>
        <w:rPr>
          <w:rFonts w:ascii="Arial" w:hAnsi="Arial" w:cs="Arial"/>
          <w:szCs w:val="22"/>
        </w:rPr>
      </w:pPr>
      <w:r w:rsidRPr="00BB5BD2">
        <w:rPr>
          <w:rFonts w:ascii="Arial" w:hAnsi="Arial" w:cs="Arial"/>
          <w:b/>
          <w:szCs w:val="22"/>
        </w:rPr>
        <w:t>Ítem de configuración</w:t>
      </w:r>
      <w:r w:rsidRPr="00BB5BD2">
        <w:rPr>
          <w:rFonts w:ascii="Arial" w:hAnsi="Arial" w:cs="Arial"/>
          <w:szCs w:val="22"/>
        </w:rPr>
        <w:t>: Elemento de trabajo que puede resultar crítico para el proyecto.</w:t>
      </w:r>
    </w:p>
    <w:p w:rsidR="00931235" w:rsidRPr="00BB5BD2" w:rsidRDefault="00931235" w:rsidP="00931235">
      <w:pPr>
        <w:pStyle w:val="Prrafodelista"/>
        <w:numPr>
          <w:ilvl w:val="0"/>
          <w:numId w:val="2"/>
        </w:numPr>
        <w:jc w:val="both"/>
        <w:rPr>
          <w:rFonts w:ascii="Arial" w:hAnsi="Arial" w:cs="Arial"/>
          <w:szCs w:val="22"/>
        </w:rPr>
      </w:pPr>
      <w:r w:rsidRPr="00BB5BD2">
        <w:rPr>
          <w:rFonts w:ascii="Arial" w:hAnsi="Arial" w:cs="Arial"/>
          <w:b/>
          <w:szCs w:val="22"/>
        </w:rPr>
        <w:t xml:space="preserve">Línea base: </w:t>
      </w:r>
      <w:r w:rsidRPr="00BB5BD2">
        <w:rPr>
          <w:rFonts w:ascii="Arial" w:hAnsi="Arial" w:cs="Arial"/>
          <w:szCs w:val="22"/>
        </w:rPr>
        <w:t>Elementos formalmente aprobados que sirven como punto de partida para futura revisiones.</w:t>
      </w:r>
    </w:p>
    <w:p w:rsidR="00931235" w:rsidRPr="00BB5BD2" w:rsidRDefault="00931235" w:rsidP="00931235">
      <w:pPr>
        <w:pStyle w:val="Prrafodelista"/>
        <w:numPr>
          <w:ilvl w:val="0"/>
          <w:numId w:val="2"/>
        </w:numPr>
        <w:jc w:val="both"/>
        <w:rPr>
          <w:rFonts w:ascii="Arial" w:hAnsi="Arial" w:cs="Arial"/>
          <w:szCs w:val="22"/>
        </w:rPr>
      </w:pPr>
      <w:r w:rsidRPr="00BB5BD2">
        <w:rPr>
          <w:rFonts w:ascii="Arial" w:hAnsi="Arial" w:cs="Arial"/>
          <w:b/>
          <w:szCs w:val="22"/>
        </w:rPr>
        <w:t>Política de seguridad</w:t>
      </w:r>
      <w:r w:rsidRPr="00BB5BD2">
        <w:rPr>
          <w:rFonts w:ascii="Arial" w:hAnsi="Arial" w:cs="Arial"/>
          <w:szCs w:val="22"/>
        </w:rPr>
        <w:t xml:space="preserve">: Documento que establece el compromiso de la Dirección y el enfoque de la organización en la gestión de la seguridad de la información. </w:t>
      </w:r>
    </w:p>
    <w:p w:rsidR="00931235" w:rsidRPr="00A43413" w:rsidRDefault="00931235" w:rsidP="00A43413">
      <w:pPr>
        <w:pStyle w:val="Prrafodelista"/>
        <w:numPr>
          <w:ilvl w:val="0"/>
          <w:numId w:val="2"/>
        </w:numPr>
        <w:jc w:val="both"/>
        <w:rPr>
          <w:rFonts w:ascii="Arial" w:hAnsi="Arial" w:cs="Arial"/>
          <w:szCs w:val="22"/>
        </w:rPr>
      </w:pPr>
      <w:r w:rsidRPr="00BB5BD2">
        <w:rPr>
          <w:rFonts w:ascii="Arial" w:hAnsi="Arial" w:cs="Arial"/>
          <w:b/>
          <w:szCs w:val="22"/>
        </w:rPr>
        <w:t>SCM</w:t>
      </w:r>
      <w:r w:rsidRPr="00BB5BD2">
        <w:rPr>
          <w:rFonts w:ascii="Arial" w:hAnsi="Arial" w:cs="Arial"/>
          <w:szCs w:val="22"/>
        </w:rPr>
        <w:t>: Sistema de Configuración y Mantenimiento.</w:t>
      </w:r>
    </w:p>
    <w:p w:rsidR="00931235" w:rsidRPr="00BB5BD2" w:rsidRDefault="00BB5BD2" w:rsidP="00BB5BD2">
      <w:pPr>
        <w:spacing w:after="160" w:line="259" w:lineRule="auto"/>
        <w:rPr>
          <w:rFonts w:ascii="Arial" w:hAnsi="Arial" w:cs="Arial"/>
          <w:szCs w:val="22"/>
        </w:rPr>
      </w:pPr>
      <w:r w:rsidRPr="00BB5BD2">
        <w:rPr>
          <w:rFonts w:ascii="Arial" w:hAnsi="Arial" w:cs="Arial"/>
          <w:szCs w:val="22"/>
        </w:rPr>
        <w:br w:type="page"/>
      </w:r>
    </w:p>
    <w:p w:rsidR="00931235" w:rsidRPr="00BB5BD2" w:rsidRDefault="00931235" w:rsidP="00931235">
      <w:pPr>
        <w:pStyle w:val="Ttulo2"/>
        <w:numPr>
          <w:ilvl w:val="0"/>
          <w:numId w:val="1"/>
        </w:numPr>
        <w:jc w:val="both"/>
        <w:rPr>
          <w:rFonts w:ascii="Arial" w:hAnsi="Arial" w:cs="Arial"/>
          <w:sz w:val="24"/>
          <w:szCs w:val="24"/>
        </w:rPr>
      </w:pPr>
      <w:bookmarkStart w:id="5" w:name="_Toc436238188"/>
      <w:r w:rsidRPr="00BB5BD2">
        <w:rPr>
          <w:rFonts w:ascii="Arial" w:hAnsi="Arial" w:cs="Arial"/>
          <w:sz w:val="24"/>
          <w:szCs w:val="24"/>
        </w:rPr>
        <w:lastRenderedPageBreak/>
        <w:t>Gestión de la Configuración del software</w:t>
      </w:r>
      <w:bookmarkEnd w:id="5"/>
    </w:p>
    <w:p w:rsidR="00931235" w:rsidRPr="00BB5BD2" w:rsidRDefault="00931235" w:rsidP="00931235">
      <w:pPr>
        <w:pStyle w:val="Ttulo3"/>
        <w:numPr>
          <w:ilvl w:val="1"/>
          <w:numId w:val="1"/>
        </w:numPr>
        <w:jc w:val="both"/>
        <w:rPr>
          <w:rFonts w:ascii="Arial" w:hAnsi="Arial" w:cs="Arial"/>
          <w:sz w:val="22"/>
          <w:szCs w:val="22"/>
        </w:rPr>
      </w:pPr>
      <w:bookmarkStart w:id="6" w:name="_Toc436238189"/>
      <w:r w:rsidRPr="00BB5BD2">
        <w:rPr>
          <w:rFonts w:ascii="Arial" w:hAnsi="Arial" w:cs="Arial"/>
          <w:sz w:val="22"/>
          <w:szCs w:val="22"/>
        </w:rPr>
        <w:t>Organización</w:t>
      </w:r>
      <w:bookmarkEnd w:id="6"/>
      <w:r w:rsidRPr="00BB5BD2">
        <w:rPr>
          <w:rFonts w:ascii="Arial" w:hAnsi="Arial" w:cs="Arial"/>
          <w:sz w:val="22"/>
          <w:szCs w:val="22"/>
        </w:rPr>
        <w:t xml:space="preserve"> </w:t>
      </w:r>
      <w:r w:rsidR="00EA3E17">
        <w:rPr>
          <w:rFonts w:ascii="Arial" w:hAnsi="Arial" w:cs="Arial"/>
          <w:sz w:val="22"/>
          <w:szCs w:val="22"/>
        </w:rPr>
        <w:t>(como estas etapas se relacionan con el comportamiento del software)</w:t>
      </w:r>
    </w:p>
    <w:p w:rsidR="00931235" w:rsidRPr="00BB5BD2" w:rsidRDefault="00931235" w:rsidP="00931235">
      <w:pPr>
        <w:jc w:val="both"/>
        <w:rPr>
          <w:rFonts w:ascii="Arial" w:hAnsi="Arial" w:cs="Arial"/>
          <w:szCs w:val="22"/>
        </w:rPr>
      </w:pPr>
      <w:r w:rsidRPr="00BB5BD2">
        <w:rPr>
          <w:rFonts w:ascii="Arial" w:hAnsi="Arial" w:cs="Arial"/>
          <w:szCs w:val="22"/>
        </w:rPr>
        <w:t>El planeamiento de la Gestión de la SCM va de la mano con la Gestión de un proyecto por el hecho de establecer el cronograma donde las fechas se establezcan de acuerdo al proyecto. La Identificación de la SCM se desarrolla en todas las actividades del Proyecto en la identificación de los ítems (documentos, ejecutables, etc...). El control de la SCM también se desarrolla en todas las actividades del proyecto para controlar los artefactos y sus constantes cambios. Igualmente la contabilidad aplicada en la SCM. La Auditoria de la SCM presente en todas las actividades de la Gestión de la Configuración para verificar el cumplimiento correcto de lo establecido. Por último la Gestión y Entrega de los Releases del Software finalizando la implementación y con las pruebas reali</w:t>
      </w:r>
      <w:r w:rsidR="00BB5BD2" w:rsidRPr="00BB5BD2">
        <w:rPr>
          <w:rFonts w:ascii="Arial" w:hAnsi="Arial" w:cs="Arial"/>
          <w:szCs w:val="22"/>
        </w:rPr>
        <w:t>zadas para su posterior release</w:t>
      </w:r>
      <w:r w:rsidRPr="00BB5BD2">
        <w:rPr>
          <w:rFonts w:ascii="Arial" w:hAnsi="Arial" w:cs="Arial"/>
          <w:szCs w:val="22"/>
        </w:rPr>
        <w:t>.</w:t>
      </w:r>
    </w:p>
    <w:p w:rsidR="001C3724" w:rsidRPr="001C3724" w:rsidRDefault="00931235" w:rsidP="001C3724">
      <w:pPr>
        <w:pStyle w:val="Ttulo3"/>
        <w:numPr>
          <w:ilvl w:val="1"/>
          <w:numId w:val="1"/>
        </w:numPr>
        <w:jc w:val="both"/>
        <w:rPr>
          <w:rFonts w:ascii="Arial" w:hAnsi="Arial" w:cs="Arial"/>
          <w:sz w:val="22"/>
          <w:szCs w:val="22"/>
        </w:rPr>
      </w:pPr>
      <w:bookmarkStart w:id="7" w:name="_Toc436238190"/>
      <w:r w:rsidRPr="00BB5BD2">
        <w:rPr>
          <w:rFonts w:ascii="Arial" w:hAnsi="Arial" w:cs="Arial"/>
          <w:sz w:val="22"/>
          <w:szCs w:val="22"/>
        </w:rPr>
        <w:t>Roles</w:t>
      </w:r>
      <w:bookmarkEnd w:id="7"/>
      <w:r w:rsidR="00EA3E17">
        <w:rPr>
          <w:rFonts w:ascii="Arial" w:hAnsi="Arial" w:cs="Arial"/>
          <w:sz w:val="22"/>
          <w:szCs w:val="22"/>
        </w:rPr>
        <w:t xml:space="preserve"> (falta miebros de equipo de desarrollo)</w:t>
      </w:r>
    </w:p>
    <w:p w:rsidR="00BB5BD2" w:rsidRPr="00BB5BD2" w:rsidRDefault="00BB5BD2" w:rsidP="00BB5BD2">
      <w:pPr>
        <w:rPr>
          <w:rFonts w:ascii="Arial" w:hAnsi="Arial" w:cs="Arial"/>
          <w:szCs w:val="22"/>
        </w:rPr>
      </w:pPr>
    </w:p>
    <w:tbl>
      <w:tblPr>
        <w:tblStyle w:val="Tablaconcuadrcula"/>
        <w:tblW w:w="8784" w:type="dxa"/>
        <w:tblLook w:val="04A0" w:firstRow="1" w:lastRow="0" w:firstColumn="1" w:lastColumn="0" w:noHBand="0" w:noVBand="1"/>
      </w:tblPr>
      <w:tblGrid>
        <w:gridCol w:w="549"/>
        <w:gridCol w:w="1672"/>
        <w:gridCol w:w="1410"/>
        <w:gridCol w:w="2938"/>
        <w:gridCol w:w="2215"/>
      </w:tblGrid>
      <w:tr w:rsidR="00BB5BD2" w:rsidRPr="00BB5BD2" w:rsidTr="00BB5BD2">
        <w:tc>
          <w:tcPr>
            <w:tcW w:w="555" w:type="dxa"/>
            <w:shd w:val="clear" w:color="auto" w:fill="A8D08D" w:themeFill="accent6" w:themeFillTint="99"/>
          </w:tcPr>
          <w:p w:rsidR="00931235" w:rsidRPr="00BB5BD2" w:rsidRDefault="00931235" w:rsidP="00FF5160">
            <w:pPr>
              <w:jc w:val="center"/>
              <w:rPr>
                <w:rFonts w:ascii="Arial" w:hAnsi="Arial" w:cs="Arial"/>
                <w:b/>
                <w:color w:val="auto"/>
                <w:szCs w:val="22"/>
              </w:rPr>
            </w:pPr>
            <w:r w:rsidRPr="00BB5BD2">
              <w:rPr>
                <w:rFonts w:ascii="Arial" w:hAnsi="Arial" w:cs="Arial"/>
                <w:b/>
                <w:color w:val="auto"/>
                <w:szCs w:val="22"/>
              </w:rPr>
              <w:t>Nº</w:t>
            </w:r>
          </w:p>
        </w:tc>
        <w:tc>
          <w:tcPr>
            <w:tcW w:w="1560" w:type="dxa"/>
            <w:shd w:val="clear" w:color="auto" w:fill="A8D08D" w:themeFill="accent6" w:themeFillTint="99"/>
          </w:tcPr>
          <w:p w:rsidR="00931235" w:rsidRPr="00BB5BD2" w:rsidRDefault="00931235" w:rsidP="00FF5160">
            <w:pPr>
              <w:jc w:val="center"/>
              <w:rPr>
                <w:rFonts w:ascii="Arial" w:hAnsi="Arial" w:cs="Arial"/>
                <w:b/>
                <w:color w:val="auto"/>
                <w:szCs w:val="22"/>
              </w:rPr>
            </w:pPr>
            <w:r w:rsidRPr="00BB5BD2">
              <w:rPr>
                <w:rFonts w:ascii="Arial" w:hAnsi="Arial" w:cs="Arial"/>
                <w:b/>
                <w:color w:val="auto"/>
                <w:szCs w:val="22"/>
              </w:rPr>
              <w:t>Rol</w:t>
            </w:r>
          </w:p>
        </w:tc>
        <w:tc>
          <w:tcPr>
            <w:tcW w:w="1424" w:type="dxa"/>
            <w:shd w:val="clear" w:color="auto" w:fill="A8D08D" w:themeFill="accent6" w:themeFillTint="99"/>
          </w:tcPr>
          <w:p w:rsidR="00931235" w:rsidRPr="00BB5BD2" w:rsidRDefault="00931235" w:rsidP="00FF5160">
            <w:pPr>
              <w:jc w:val="center"/>
              <w:rPr>
                <w:rFonts w:ascii="Arial" w:hAnsi="Arial" w:cs="Arial"/>
                <w:b/>
                <w:color w:val="auto"/>
                <w:szCs w:val="22"/>
              </w:rPr>
            </w:pPr>
            <w:r w:rsidRPr="00BB5BD2">
              <w:rPr>
                <w:rFonts w:ascii="Arial" w:hAnsi="Arial" w:cs="Arial"/>
                <w:b/>
                <w:color w:val="auto"/>
                <w:szCs w:val="22"/>
              </w:rPr>
              <w:t>Cantidad de personal</w:t>
            </w:r>
          </w:p>
        </w:tc>
        <w:tc>
          <w:tcPr>
            <w:tcW w:w="2977" w:type="dxa"/>
            <w:shd w:val="clear" w:color="auto" w:fill="A8D08D" w:themeFill="accent6" w:themeFillTint="99"/>
          </w:tcPr>
          <w:p w:rsidR="00931235" w:rsidRPr="00BB5BD2" w:rsidRDefault="00931235" w:rsidP="00FF5160">
            <w:pPr>
              <w:jc w:val="center"/>
              <w:rPr>
                <w:rFonts w:ascii="Arial" w:hAnsi="Arial" w:cs="Arial"/>
                <w:b/>
                <w:color w:val="auto"/>
                <w:szCs w:val="22"/>
              </w:rPr>
            </w:pPr>
            <w:r w:rsidRPr="00BB5BD2">
              <w:rPr>
                <w:rFonts w:ascii="Arial" w:hAnsi="Arial" w:cs="Arial"/>
                <w:b/>
                <w:color w:val="auto"/>
                <w:szCs w:val="22"/>
              </w:rPr>
              <w:t>Responsabilidades</w:t>
            </w:r>
          </w:p>
        </w:tc>
        <w:tc>
          <w:tcPr>
            <w:tcW w:w="2268" w:type="dxa"/>
            <w:shd w:val="clear" w:color="auto" w:fill="A8D08D" w:themeFill="accent6" w:themeFillTint="99"/>
          </w:tcPr>
          <w:p w:rsidR="00931235" w:rsidRPr="00BB5BD2" w:rsidRDefault="00931235" w:rsidP="00FF5160">
            <w:pPr>
              <w:jc w:val="center"/>
              <w:rPr>
                <w:rFonts w:ascii="Arial" w:hAnsi="Arial" w:cs="Arial"/>
                <w:b/>
                <w:color w:val="auto"/>
                <w:szCs w:val="22"/>
              </w:rPr>
            </w:pPr>
            <w:r w:rsidRPr="00BB5BD2">
              <w:rPr>
                <w:rFonts w:ascii="Arial" w:hAnsi="Arial" w:cs="Arial"/>
                <w:b/>
                <w:color w:val="auto"/>
                <w:szCs w:val="22"/>
              </w:rPr>
              <w:t>Nivel de autoridad</w:t>
            </w:r>
          </w:p>
        </w:tc>
      </w:tr>
      <w:tr w:rsidR="00931235" w:rsidRPr="00BB5BD2" w:rsidTr="00FF5160">
        <w:tc>
          <w:tcPr>
            <w:tcW w:w="555" w:type="dxa"/>
          </w:tcPr>
          <w:p w:rsidR="00931235" w:rsidRPr="00BB5BD2" w:rsidRDefault="00931235" w:rsidP="00FF5160">
            <w:pPr>
              <w:jc w:val="center"/>
              <w:rPr>
                <w:rFonts w:ascii="Arial" w:hAnsi="Arial" w:cs="Arial"/>
                <w:szCs w:val="22"/>
              </w:rPr>
            </w:pPr>
            <w:r w:rsidRPr="00BB5BD2">
              <w:rPr>
                <w:rFonts w:ascii="Arial" w:hAnsi="Arial" w:cs="Arial"/>
                <w:szCs w:val="22"/>
              </w:rPr>
              <w:t>1</w:t>
            </w:r>
          </w:p>
        </w:tc>
        <w:tc>
          <w:tcPr>
            <w:tcW w:w="1560" w:type="dxa"/>
          </w:tcPr>
          <w:p w:rsidR="00931235" w:rsidRPr="00BB5BD2" w:rsidRDefault="00931235" w:rsidP="00FF5160">
            <w:pPr>
              <w:rPr>
                <w:rFonts w:ascii="Arial" w:hAnsi="Arial" w:cs="Arial"/>
                <w:szCs w:val="22"/>
              </w:rPr>
            </w:pPr>
            <w:r w:rsidRPr="00BB5BD2">
              <w:rPr>
                <w:rFonts w:ascii="Arial" w:hAnsi="Arial" w:cs="Arial"/>
                <w:szCs w:val="22"/>
              </w:rPr>
              <w:t>Gestor de la configuración</w:t>
            </w:r>
          </w:p>
        </w:tc>
        <w:tc>
          <w:tcPr>
            <w:tcW w:w="1424" w:type="dxa"/>
          </w:tcPr>
          <w:p w:rsidR="00931235" w:rsidRPr="00BB5BD2" w:rsidRDefault="00931235" w:rsidP="00FF5160">
            <w:pPr>
              <w:jc w:val="center"/>
              <w:rPr>
                <w:rFonts w:ascii="Arial" w:hAnsi="Arial" w:cs="Arial"/>
                <w:szCs w:val="22"/>
              </w:rPr>
            </w:pPr>
            <w:r w:rsidRPr="00BB5BD2">
              <w:rPr>
                <w:rFonts w:ascii="Arial" w:hAnsi="Arial" w:cs="Arial"/>
                <w:szCs w:val="22"/>
              </w:rPr>
              <w:t>1</w:t>
            </w:r>
          </w:p>
        </w:tc>
        <w:tc>
          <w:tcPr>
            <w:tcW w:w="2977" w:type="dxa"/>
          </w:tcPr>
          <w:p w:rsidR="00931235" w:rsidRPr="00BB5BD2" w:rsidRDefault="00931235" w:rsidP="00FF5160">
            <w:pPr>
              <w:rPr>
                <w:rFonts w:ascii="Arial" w:hAnsi="Arial" w:cs="Arial"/>
                <w:szCs w:val="22"/>
              </w:rPr>
            </w:pPr>
            <w:r w:rsidRPr="00BB5BD2">
              <w:rPr>
                <w:rFonts w:ascii="Arial" w:hAnsi="Arial" w:cs="Arial"/>
                <w:szCs w:val="22"/>
              </w:rPr>
              <w:t>Ejecutar todas las tareas de gestión de configuración</w:t>
            </w:r>
          </w:p>
        </w:tc>
        <w:tc>
          <w:tcPr>
            <w:tcW w:w="2268" w:type="dxa"/>
          </w:tcPr>
          <w:p w:rsidR="00931235" w:rsidRPr="00BB5BD2" w:rsidRDefault="00931235" w:rsidP="00FF5160">
            <w:pPr>
              <w:jc w:val="center"/>
              <w:rPr>
                <w:rFonts w:ascii="Arial" w:hAnsi="Arial" w:cs="Arial"/>
                <w:szCs w:val="22"/>
              </w:rPr>
            </w:pPr>
            <w:r w:rsidRPr="00BB5BD2">
              <w:rPr>
                <w:rFonts w:ascii="Arial" w:hAnsi="Arial" w:cs="Arial"/>
                <w:szCs w:val="22"/>
              </w:rPr>
              <w:t>Sobre todo el proyecto</w:t>
            </w:r>
          </w:p>
        </w:tc>
      </w:tr>
      <w:tr w:rsidR="00F5569D" w:rsidRPr="00BB5BD2" w:rsidTr="00FF5160">
        <w:tc>
          <w:tcPr>
            <w:tcW w:w="555" w:type="dxa"/>
          </w:tcPr>
          <w:p w:rsidR="00F5569D" w:rsidRPr="00BB5BD2" w:rsidRDefault="00F5569D" w:rsidP="00FF5160">
            <w:pPr>
              <w:jc w:val="center"/>
              <w:rPr>
                <w:rFonts w:ascii="Arial" w:hAnsi="Arial" w:cs="Arial"/>
                <w:szCs w:val="22"/>
              </w:rPr>
            </w:pPr>
            <w:r>
              <w:rPr>
                <w:rFonts w:ascii="Arial" w:hAnsi="Arial" w:cs="Arial"/>
                <w:szCs w:val="22"/>
              </w:rPr>
              <w:t>2</w:t>
            </w:r>
          </w:p>
        </w:tc>
        <w:tc>
          <w:tcPr>
            <w:tcW w:w="1560" w:type="dxa"/>
          </w:tcPr>
          <w:p w:rsidR="00F5569D" w:rsidRPr="00BB5BD2" w:rsidRDefault="00F5569D" w:rsidP="00FF5160">
            <w:pPr>
              <w:rPr>
                <w:rFonts w:ascii="Arial" w:hAnsi="Arial" w:cs="Arial"/>
                <w:szCs w:val="22"/>
              </w:rPr>
            </w:pPr>
            <w:r>
              <w:rPr>
                <w:rFonts w:ascii="Arial" w:hAnsi="Arial" w:cs="Arial"/>
                <w:szCs w:val="22"/>
              </w:rPr>
              <w:t>Jefe del proyecto</w:t>
            </w:r>
          </w:p>
        </w:tc>
        <w:tc>
          <w:tcPr>
            <w:tcW w:w="1424" w:type="dxa"/>
          </w:tcPr>
          <w:p w:rsidR="00F5569D" w:rsidRPr="00BB5BD2" w:rsidRDefault="00F5569D" w:rsidP="00FF5160">
            <w:pPr>
              <w:jc w:val="center"/>
              <w:rPr>
                <w:rFonts w:ascii="Arial" w:hAnsi="Arial" w:cs="Arial"/>
                <w:szCs w:val="22"/>
              </w:rPr>
            </w:pPr>
            <w:r>
              <w:rPr>
                <w:rFonts w:ascii="Arial" w:hAnsi="Arial" w:cs="Arial"/>
                <w:szCs w:val="22"/>
              </w:rPr>
              <w:t>1</w:t>
            </w:r>
          </w:p>
        </w:tc>
        <w:tc>
          <w:tcPr>
            <w:tcW w:w="2977" w:type="dxa"/>
          </w:tcPr>
          <w:p w:rsidR="00F5569D" w:rsidRPr="00BB5BD2" w:rsidRDefault="00F5569D" w:rsidP="00FF5160">
            <w:pPr>
              <w:rPr>
                <w:rFonts w:ascii="Arial" w:hAnsi="Arial" w:cs="Arial"/>
                <w:szCs w:val="22"/>
              </w:rPr>
            </w:pPr>
            <w:r>
              <w:rPr>
                <w:rFonts w:ascii="Arial" w:hAnsi="Arial" w:cs="Arial"/>
                <w:szCs w:val="22"/>
              </w:rPr>
              <w:t>Supervisa el funcionamiento de la gestión de la configuración.</w:t>
            </w:r>
          </w:p>
        </w:tc>
        <w:tc>
          <w:tcPr>
            <w:tcW w:w="2268" w:type="dxa"/>
          </w:tcPr>
          <w:p w:rsidR="00F5569D" w:rsidRPr="00BB5BD2" w:rsidRDefault="00F5569D" w:rsidP="00FF5160">
            <w:pPr>
              <w:jc w:val="center"/>
              <w:rPr>
                <w:rFonts w:ascii="Arial" w:hAnsi="Arial" w:cs="Arial"/>
                <w:szCs w:val="22"/>
              </w:rPr>
            </w:pPr>
            <w:r>
              <w:rPr>
                <w:rFonts w:ascii="Arial" w:hAnsi="Arial" w:cs="Arial"/>
                <w:szCs w:val="22"/>
              </w:rPr>
              <w:t>Sobre todo el proyecto</w:t>
            </w:r>
          </w:p>
        </w:tc>
      </w:tr>
      <w:tr w:rsidR="00931235" w:rsidRPr="00BB5BD2" w:rsidTr="00FF5160">
        <w:tc>
          <w:tcPr>
            <w:tcW w:w="555" w:type="dxa"/>
          </w:tcPr>
          <w:p w:rsidR="00931235" w:rsidRPr="00BB5BD2" w:rsidRDefault="00F5569D" w:rsidP="00FF5160">
            <w:pPr>
              <w:jc w:val="center"/>
              <w:rPr>
                <w:rFonts w:ascii="Arial" w:hAnsi="Arial" w:cs="Arial"/>
                <w:szCs w:val="22"/>
              </w:rPr>
            </w:pPr>
            <w:r>
              <w:rPr>
                <w:rFonts w:ascii="Arial" w:hAnsi="Arial" w:cs="Arial"/>
                <w:szCs w:val="22"/>
              </w:rPr>
              <w:t>3</w:t>
            </w:r>
          </w:p>
        </w:tc>
        <w:tc>
          <w:tcPr>
            <w:tcW w:w="1560" w:type="dxa"/>
          </w:tcPr>
          <w:p w:rsidR="00931235" w:rsidRPr="00BB5BD2" w:rsidRDefault="00931235" w:rsidP="00FF5160">
            <w:pPr>
              <w:rPr>
                <w:rFonts w:ascii="Arial" w:hAnsi="Arial" w:cs="Arial"/>
                <w:szCs w:val="22"/>
              </w:rPr>
            </w:pPr>
            <w:r w:rsidRPr="00BB5BD2">
              <w:rPr>
                <w:rFonts w:ascii="Arial" w:hAnsi="Arial" w:cs="Arial"/>
                <w:szCs w:val="22"/>
              </w:rPr>
              <w:t>Bibliotecario</w:t>
            </w:r>
          </w:p>
        </w:tc>
        <w:tc>
          <w:tcPr>
            <w:tcW w:w="1424" w:type="dxa"/>
          </w:tcPr>
          <w:p w:rsidR="00931235" w:rsidRPr="00BB5BD2" w:rsidRDefault="00BB5BD2" w:rsidP="00FF5160">
            <w:pPr>
              <w:jc w:val="center"/>
              <w:rPr>
                <w:rFonts w:ascii="Arial" w:hAnsi="Arial" w:cs="Arial"/>
                <w:szCs w:val="22"/>
              </w:rPr>
            </w:pPr>
            <w:r w:rsidRPr="00BB5BD2">
              <w:rPr>
                <w:rFonts w:ascii="Arial" w:hAnsi="Arial" w:cs="Arial"/>
                <w:szCs w:val="22"/>
              </w:rPr>
              <w:t>1</w:t>
            </w:r>
          </w:p>
        </w:tc>
        <w:tc>
          <w:tcPr>
            <w:tcW w:w="2977" w:type="dxa"/>
          </w:tcPr>
          <w:p w:rsidR="00931235" w:rsidRPr="00BB5BD2" w:rsidRDefault="00931235" w:rsidP="00FF5160">
            <w:pPr>
              <w:rPr>
                <w:rFonts w:ascii="Arial" w:hAnsi="Arial" w:cs="Arial"/>
                <w:szCs w:val="22"/>
              </w:rPr>
            </w:pPr>
            <w:r w:rsidRPr="00BB5BD2">
              <w:rPr>
                <w:rFonts w:ascii="Arial" w:hAnsi="Arial" w:cs="Arial"/>
                <w:szCs w:val="22"/>
              </w:rPr>
              <w:t>Crear la estructura organizacional y de fácil uso para almacenar la información</w:t>
            </w:r>
          </w:p>
        </w:tc>
        <w:tc>
          <w:tcPr>
            <w:tcW w:w="2268" w:type="dxa"/>
          </w:tcPr>
          <w:p w:rsidR="00931235" w:rsidRPr="00BB5BD2" w:rsidRDefault="00931235" w:rsidP="00FF5160">
            <w:pPr>
              <w:jc w:val="center"/>
              <w:rPr>
                <w:rFonts w:ascii="Arial" w:hAnsi="Arial" w:cs="Arial"/>
                <w:szCs w:val="22"/>
              </w:rPr>
            </w:pPr>
            <w:r w:rsidRPr="00BB5BD2">
              <w:rPr>
                <w:rFonts w:ascii="Arial" w:hAnsi="Arial" w:cs="Arial"/>
                <w:szCs w:val="22"/>
              </w:rPr>
              <w:t>Sobre el repositorio</w:t>
            </w:r>
          </w:p>
        </w:tc>
      </w:tr>
      <w:tr w:rsidR="00931235" w:rsidRPr="00BB5BD2" w:rsidTr="00FF5160">
        <w:tc>
          <w:tcPr>
            <w:tcW w:w="555" w:type="dxa"/>
          </w:tcPr>
          <w:p w:rsidR="00931235" w:rsidRPr="00BB5BD2" w:rsidRDefault="00F5569D" w:rsidP="00FF5160">
            <w:pPr>
              <w:jc w:val="center"/>
              <w:rPr>
                <w:rFonts w:ascii="Arial" w:hAnsi="Arial" w:cs="Arial"/>
                <w:szCs w:val="22"/>
              </w:rPr>
            </w:pPr>
            <w:r>
              <w:rPr>
                <w:rFonts w:ascii="Arial" w:hAnsi="Arial" w:cs="Arial"/>
                <w:szCs w:val="22"/>
              </w:rPr>
              <w:t>4</w:t>
            </w:r>
          </w:p>
        </w:tc>
        <w:tc>
          <w:tcPr>
            <w:tcW w:w="1560" w:type="dxa"/>
          </w:tcPr>
          <w:p w:rsidR="00931235" w:rsidRPr="00BB5BD2" w:rsidRDefault="00931235" w:rsidP="00FF5160">
            <w:pPr>
              <w:rPr>
                <w:rFonts w:ascii="Arial" w:hAnsi="Arial" w:cs="Arial"/>
                <w:szCs w:val="22"/>
              </w:rPr>
            </w:pPr>
            <w:r w:rsidRPr="00BB5BD2">
              <w:rPr>
                <w:rFonts w:ascii="Arial" w:hAnsi="Arial" w:cs="Arial"/>
                <w:szCs w:val="22"/>
              </w:rPr>
              <w:t>Gestor de control de cambios</w:t>
            </w:r>
          </w:p>
        </w:tc>
        <w:tc>
          <w:tcPr>
            <w:tcW w:w="1424" w:type="dxa"/>
          </w:tcPr>
          <w:p w:rsidR="00931235" w:rsidRPr="00BB5BD2" w:rsidRDefault="00BB5BD2" w:rsidP="00FF5160">
            <w:pPr>
              <w:jc w:val="center"/>
              <w:rPr>
                <w:rFonts w:ascii="Arial" w:hAnsi="Arial" w:cs="Arial"/>
                <w:szCs w:val="22"/>
              </w:rPr>
            </w:pPr>
            <w:r w:rsidRPr="00BB5BD2">
              <w:rPr>
                <w:rFonts w:ascii="Arial" w:hAnsi="Arial" w:cs="Arial"/>
                <w:szCs w:val="22"/>
              </w:rPr>
              <w:t>2</w:t>
            </w:r>
          </w:p>
        </w:tc>
        <w:tc>
          <w:tcPr>
            <w:tcW w:w="2977" w:type="dxa"/>
          </w:tcPr>
          <w:p w:rsidR="00931235" w:rsidRPr="00BB5BD2" w:rsidRDefault="00EA3E17" w:rsidP="00FF5160">
            <w:pPr>
              <w:rPr>
                <w:rFonts w:ascii="Arial" w:hAnsi="Arial" w:cs="Arial"/>
                <w:szCs w:val="22"/>
              </w:rPr>
            </w:pPr>
            <w:r>
              <w:rPr>
                <w:rFonts w:ascii="Arial" w:hAnsi="Arial" w:cs="Arial"/>
                <w:szCs w:val="22"/>
              </w:rPr>
              <w:t>super</w:t>
            </w:r>
            <w:r w:rsidR="00931235" w:rsidRPr="00BB5BD2">
              <w:rPr>
                <w:rFonts w:ascii="Arial" w:hAnsi="Arial" w:cs="Arial"/>
                <w:szCs w:val="22"/>
              </w:rPr>
              <w:t>visar las solicitudes de cambio</w:t>
            </w:r>
          </w:p>
        </w:tc>
        <w:tc>
          <w:tcPr>
            <w:tcW w:w="2268" w:type="dxa"/>
          </w:tcPr>
          <w:p w:rsidR="00931235" w:rsidRPr="00BB5BD2" w:rsidRDefault="00931235" w:rsidP="00FF5160">
            <w:pPr>
              <w:jc w:val="center"/>
              <w:rPr>
                <w:rFonts w:ascii="Arial" w:hAnsi="Arial" w:cs="Arial"/>
                <w:szCs w:val="22"/>
              </w:rPr>
            </w:pPr>
            <w:r w:rsidRPr="00BB5BD2">
              <w:rPr>
                <w:rFonts w:ascii="Arial" w:hAnsi="Arial" w:cs="Arial"/>
                <w:szCs w:val="22"/>
              </w:rPr>
              <w:t>Sobre las solicitudes de cambio</w:t>
            </w:r>
          </w:p>
        </w:tc>
      </w:tr>
      <w:tr w:rsidR="00931235" w:rsidRPr="00BB5BD2" w:rsidTr="00FF5160">
        <w:tc>
          <w:tcPr>
            <w:tcW w:w="555" w:type="dxa"/>
          </w:tcPr>
          <w:p w:rsidR="00931235" w:rsidRPr="00BB5BD2" w:rsidRDefault="00F5569D" w:rsidP="00FF5160">
            <w:pPr>
              <w:jc w:val="center"/>
              <w:rPr>
                <w:rFonts w:ascii="Arial" w:hAnsi="Arial" w:cs="Arial"/>
                <w:szCs w:val="22"/>
              </w:rPr>
            </w:pPr>
            <w:r>
              <w:rPr>
                <w:rFonts w:ascii="Arial" w:hAnsi="Arial" w:cs="Arial"/>
                <w:szCs w:val="22"/>
              </w:rPr>
              <w:t>5</w:t>
            </w:r>
          </w:p>
        </w:tc>
        <w:tc>
          <w:tcPr>
            <w:tcW w:w="1560" w:type="dxa"/>
          </w:tcPr>
          <w:p w:rsidR="00931235" w:rsidRPr="00BB5BD2" w:rsidRDefault="00931235" w:rsidP="00FF5160">
            <w:pPr>
              <w:rPr>
                <w:rFonts w:ascii="Arial" w:hAnsi="Arial" w:cs="Arial"/>
                <w:szCs w:val="22"/>
              </w:rPr>
            </w:pPr>
            <w:r w:rsidRPr="00BB5BD2">
              <w:rPr>
                <w:rFonts w:ascii="Arial" w:hAnsi="Arial" w:cs="Arial"/>
                <w:szCs w:val="22"/>
              </w:rPr>
              <w:t>Inspector de aseguramiento de la calidad</w:t>
            </w:r>
          </w:p>
        </w:tc>
        <w:tc>
          <w:tcPr>
            <w:tcW w:w="1424" w:type="dxa"/>
          </w:tcPr>
          <w:p w:rsidR="00931235" w:rsidRPr="00BB5BD2" w:rsidRDefault="00BB5BD2" w:rsidP="00FF5160">
            <w:pPr>
              <w:jc w:val="center"/>
              <w:rPr>
                <w:rFonts w:ascii="Arial" w:hAnsi="Arial" w:cs="Arial"/>
                <w:szCs w:val="22"/>
              </w:rPr>
            </w:pPr>
            <w:r w:rsidRPr="00BB5BD2">
              <w:rPr>
                <w:rFonts w:ascii="Arial" w:hAnsi="Arial" w:cs="Arial"/>
                <w:szCs w:val="22"/>
              </w:rPr>
              <w:t>2</w:t>
            </w:r>
          </w:p>
        </w:tc>
        <w:tc>
          <w:tcPr>
            <w:tcW w:w="2977" w:type="dxa"/>
          </w:tcPr>
          <w:p w:rsidR="00931235" w:rsidRPr="00BB5BD2" w:rsidRDefault="00931235" w:rsidP="00FF5160">
            <w:pPr>
              <w:rPr>
                <w:rFonts w:ascii="Arial" w:hAnsi="Arial" w:cs="Arial"/>
                <w:szCs w:val="22"/>
              </w:rPr>
            </w:pPr>
            <w:r w:rsidRPr="00BB5BD2">
              <w:rPr>
                <w:rFonts w:ascii="Arial" w:hAnsi="Arial" w:cs="Arial"/>
                <w:szCs w:val="22"/>
              </w:rPr>
              <w:t>Auditar la Gestión de la configuración</w:t>
            </w:r>
          </w:p>
        </w:tc>
        <w:tc>
          <w:tcPr>
            <w:tcW w:w="2268" w:type="dxa"/>
          </w:tcPr>
          <w:p w:rsidR="00931235" w:rsidRPr="00BB5BD2" w:rsidRDefault="00931235" w:rsidP="00FF5160">
            <w:pPr>
              <w:jc w:val="center"/>
              <w:rPr>
                <w:rFonts w:ascii="Arial" w:hAnsi="Arial" w:cs="Arial"/>
                <w:szCs w:val="22"/>
              </w:rPr>
            </w:pPr>
            <w:r w:rsidRPr="00BB5BD2">
              <w:rPr>
                <w:rFonts w:ascii="Arial" w:hAnsi="Arial" w:cs="Arial"/>
                <w:szCs w:val="22"/>
              </w:rPr>
              <w:t>Auditor</w:t>
            </w:r>
          </w:p>
        </w:tc>
        <w:bookmarkStart w:id="8" w:name="_GoBack"/>
        <w:bookmarkEnd w:id="8"/>
      </w:tr>
      <w:tr w:rsidR="00EA3E17" w:rsidRPr="00BB5BD2" w:rsidTr="00FF5160">
        <w:tc>
          <w:tcPr>
            <w:tcW w:w="555" w:type="dxa"/>
          </w:tcPr>
          <w:p w:rsidR="00EA3E17" w:rsidRDefault="00EA3E17" w:rsidP="00FF5160">
            <w:pPr>
              <w:jc w:val="center"/>
              <w:rPr>
                <w:rFonts w:ascii="Arial" w:hAnsi="Arial" w:cs="Arial"/>
                <w:szCs w:val="22"/>
              </w:rPr>
            </w:pPr>
            <w:r>
              <w:rPr>
                <w:rFonts w:ascii="Arial" w:hAnsi="Arial" w:cs="Arial"/>
                <w:szCs w:val="22"/>
              </w:rPr>
              <w:t xml:space="preserve">6 </w:t>
            </w:r>
          </w:p>
        </w:tc>
        <w:tc>
          <w:tcPr>
            <w:tcW w:w="1560" w:type="dxa"/>
          </w:tcPr>
          <w:p w:rsidR="00EA3E17" w:rsidRPr="00BB5BD2" w:rsidRDefault="00EA3E17" w:rsidP="00FF5160">
            <w:pPr>
              <w:rPr>
                <w:rFonts w:ascii="Arial" w:hAnsi="Arial" w:cs="Arial"/>
                <w:szCs w:val="22"/>
              </w:rPr>
            </w:pPr>
            <w:r>
              <w:rPr>
                <w:rFonts w:ascii="Arial" w:hAnsi="Arial" w:cs="Arial"/>
                <w:szCs w:val="22"/>
              </w:rPr>
              <w:t>Comité de gestor de cambios</w:t>
            </w:r>
          </w:p>
        </w:tc>
        <w:tc>
          <w:tcPr>
            <w:tcW w:w="1424" w:type="dxa"/>
          </w:tcPr>
          <w:p w:rsidR="00EA3E17" w:rsidRPr="00BB5BD2" w:rsidRDefault="00EA3E17" w:rsidP="00FF5160">
            <w:pPr>
              <w:jc w:val="center"/>
              <w:rPr>
                <w:rFonts w:ascii="Arial" w:hAnsi="Arial" w:cs="Arial"/>
                <w:szCs w:val="22"/>
              </w:rPr>
            </w:pPr>
          </w:p>
        </w:tc>
        <w:tc>
          <w:tcPr>
            <w:tcW w:w="2977" w:type="dxa"/>
          </w:tcPr>
          <w:p w:rsidR="00EA3E17" w:rsidRPr="00BB5BD2" w:rsidRDefault="00EA3E17" w:rsidP="00FF5160">
            <w:pPr>
              <w:rPr>
                <w:rFonts w:ascii="Arial" w:hAnsi="Arial" w:cs="Arial"/>
                <w:szCs w:val="22"/>
              </w:rPr>
            </w:pPr>
          </w:p>
        </w:tc>
        <w:tc>
          <w:tcPr>
            <w:tcW w:w="2268" w:type="dxa"/>
          </w:tcPr>
          <w:p w:rsidR="00EA3E17" w:rsidRPr="00BB5BD2" w:rsidRDefault="00EA3E17" w:rsidP="00FF5160">
            <w:pPr>
              <w:jc w:val="center"/>
              <w:rPr>
                <w:rFonts w:ascii="Arial" w:hAnsi="Arial" w:cs="Arial"/>
                <w:szCs w:val="22"/>
              </w:rPr>
            </w:pPr>
          </w:p>
        </w:tc>
      </w:tr>
      <w:tr w:rsidR="00EA3E17" w:rsidRPr="00BB5BD2" w:rsidTr="00FF5160">
        <w:tc>
          <w:tcPr>
            <w:tcW w:w="555" w:type="dxa"/>
          </w:tcPr>
          <w:p w:rsidR="00EA3E17" w:rsidRDefault="00EA3E17" w:rsidP="00FF5160">
            <w:pPr>
              <w:jc w:val="center"/>
              <w:rPr>
                <w:rFonts w:ascii="Arial" w:hAnsi="Arial" w:cs="Arial"/>
                <w:szCs w:val="22"/>
              </w:rPr>
            </w:pPr>
            <w:r>
              <w:rPr>
                <w:rFonts w:ascii="Arial" w:hAnsi="Arial" w:cs="Arial"/>
                <w:szCs w:val="22"/>
              </w:rPr>
              <w:t>7</w:t>
            </w:r>
          </w:p>
        </w:tc>
        <w:tc>
          <w:tcPr>
            <w:tcW w:w="1560" w:type="dxa"/>
          </w:tcPr>
          <w:p w:rsidR="00EA3E17" w:rsidRDefault="00EA3E17" w:rsidP="00FF5160">
            <w:pPr>
              <w:rPr>
                <w:rFonts w:ascii="Arial" w:hAnsi="Arial" w:cs="Arial"/>
                <w:szCs w:val="22"/>
              </w:rPr>
            </w:pPr>
            <w:r>
              <w:rPr>
                <w:rFonts w:ascii="Arial" w:hAnsi="Arial" w:cs="Arial"/>
                <w:szCs w:val="22"/>
              </w:rPr>
              <w:t>Miembros de euqipo de desarrollo</w:t>
            </w:r>
          </w:p>
        </w:tc>
        <w:tc>
          <w:tcPr>
            <w:tcW w:w="1424" w:type="dxa"/>
          </w:tcPr>
          <w:p w:rsidR="00EA3E17" w:rsidRPr="00BB5BD2" w:rsidRDefault="00EA3E17" w:rsidP="00FF5160">
            <w:pPr>
              <w:jc w:val="center"/>
              <w:rPr>
                <w:rFonts w:ascii="Arial" w:hAnsi="Arial" w:cs="Arial"/>
                <w:szCs w:val="22"/>
              </w:rPr>
            </w:pPr>
          </w:p>
        </w:tc>
        <w:tc>
          <w:tcPr>
            <w:tcW w:w="2977" w:type="dxa"/>
          </w:tcPr>
          <w:p w:rsidR="00EA3E17" w:rsidRPr="00BB5BD2" w:rsidRDefault="00EA3E17" w:rsidP="00FF5160">
            <w:pPr>
              <w:rPr>
                <w:rFonts w:ascii="Arial" w:hAnsi="Arial" w:cs="Arial"/>
                <w:szCs w:val="22"/>
              </w:rPr>
            </w:pPr>
          </w:p>
        </w:tc>
        <w:tc>
          <w:tcPr>
            <w:tcW w:w="2268" w:type="dxa"/>
          </w:tcPr>
          <w:p w:rsidR="00EA3E17" w:rsidRPr="00BB5BD2" w:rsidRDefault="00EA3E17" w:rsidP="00FF5160">
            <w:pPr>
              <w:jc w:val="center"/>
              <w:rPr>
                <w:rFonts w:ascii="Arial" w:hAnsi="Arial" w:cs="Arial"/>
                <w:szCs w:val="22"/>
              </w:rPr>
            </w:pPr>
          </w:p>
        </w:tc>
      </w:tr>
    </w:tbl>
    <w:p w:rsidR="003B0086" w:rsidRDefault="003B0086">
      <w:pPr>
        <w:rPr>
          <w:rFonts w:ascii="Arial" w:hAnsi="Arial" w:cs="Arial"/>
          <w:szCs w:val="22"/>
        </w:rPr>
      </w:pPr>
    </w:p>
    <w:p w:rsidR="001C3724" w:rsidRDefault="001C3724" w:rsidP="001C3724">
      <w:pPr>
        <w:ind w:firstLine="708"/>
        <w:rPr>
          <w:rFonts w:ascii="Arial" w:hAnsi="Arial" w:cs="Arial"/>
          <w:b/>
          <w:szCs w:val="22"/>
        </w:rPr>
      </w:pPr>
      <w:r>
        <w:rPr>
          <w:rFonts w:ascii="Arial" w:hAnsi="Arial" w:cs="Arial"/>
          <w:szCs w:val="22"/>
        </w:rPr>
        <w:t xml:space="preserve">2.3 </w:t>
      </w:r>
      <w:bookmarkStart w:id="9" w:name="_Toc436238192"/>
      <w:r w:rsidRPr="001C3724">
        <w:rPr>
          <w:rFonts w:ascii="Arial" w:hAnsi="Arial" w:cs="Arial"/>
          <w:b/>
          <w:szCs w:val="22"/>
        </w:rPr>
        <w:t>Herramientas, entorno e infraestructura</w:t>
      </w:r>
      <w:bookmarkEnd w:id="9"/>
    </w:p>
    <w:p w:rsidR="001C3724" w:rsidRPr="00BF706F" w:rsidRDefault="001C3724" w:rsidP="001C3724">
      <w:pPr>
        <w:ind w:firstLine="720"/>
        <w:jc w:val="both"/>
        <w:rPr>
          <w:rFonts w:ascii="Times New Roman" w:hAnsi="Times New Roman" w:cs="Times New Roman"/>
          <w:sz w:val="24"/>
          <w:szCs w:val="24"/>
        </w:rPr>
      </w:pPr>
      <w:r w:rsidRPr="00BF706F">
        <w:rPr>
          <w:rFonts w:ascii="Times New Roman" w:hAnsi="Times New Roman" w:cs="Times New Roman"/>
          <w:sz w:val="24"/>
          <w:szCs w:val="24"/>
        </w:rPr>
        <w:t xml:space="preserve">Se usará </w:t>
      </w:r>
      <w:r w:rsidRPr="00BF706F">
        <w:rPr>
          <w:rFonts w:ascii="Times New Roman" w:hAnsi="Times New Roman" w:cs="Times New Roman"/>
          <w:b/>
          <w:sz w:val="24"/>
          <w:szCs w:val="24"/>
        </w:rPr>
        <w:t>Git</w:t>
      </w:r>
      <w:r w:rsidRPr="00BF706F">
        <w:rPr>
          <w:rFonts w:ascii="Times New Roman" w:hAnsi="Times New Roman" w:cs="Times New Roman"/>
          <w:sz w:val="24"/>
          <w:szCs w:val="24"/>
        </w:rPr>
        <w:t xml:space="preserve"> como herramienta para el control de versiones del proyecto.</w:t>
      </w:r>
    </w:p>
    <w:p w:rsidR="001C3724" w:rsidRPr="008B3053" w:rsidRDefault="001C3724" w:rsidP="001C3724">
      <w:pPr>
        <w:pStyle w:val="Prrafodelista"/>
        <w:numPr>
          <w:ilvl w:val="0"/>
          <w:numId w:val="3"/>
        </w:numPr>
        <w:jc w:val="both"/>
        <w:rPr>
          <w:b/>
        </w:rPr>
      </w:pPr>
      <w:r w:rsidRPr="00BF706F">
        <w:rPr>
          <w:rFonts w:ascii="Times New Roman" w:hAnsi="Times New Roman" w:cs="Times New Roman"/>
          <w:b/>
          <w:sz w:val="24"/>
          <w:szCs w:val="24"/>
        </w:rPr>
        <w:t xml:space="preserve">Git: </w:t>
      </w:r>
      <w:r w:rsidRPr="00BF706F">
        <w:rPr>
          <w:rFonts w:ascii="Times New Roman" w:hAnsi="Times New Roman" w:cs="Times New Roman"/>
          <w:sz w:val="24"/>
          <w:szCs w:val="24"/>
        </w:rPr>
        <w:t>es un software de control de versiones diseñado pensado en la eficiencia y la confiabilidad del mantenimiento de versiones de aplicaciones cuando éstas tienen un gran número de archivos de código fuente.</w:t>
      </w:r>
    </w:p>
    <w:p w:rsidR="001C3724" w:rsidRPr="00BF706F" w:rsidRDefault="001C3724" w:rsidP="001C3724">
      <w:pPr>
        <w:pStyle w:val="Prrafodelista"/>
        <w:jc w:val="both"/>
        <w:rPr>
          <w:b/>
        </w:rPr>
      </w:pPr>
    </w:p>
    <w:p w:rsidR="001C3724" w:rsidRPr="00BF706F" w:rsidRDefault="001C3724" w:rsidP="001C3724">
      <w:pPr>
        <w:pStyle w:val="Prrafodelista"/>
        <w:numPr>
          <w:ilvl w:val="0"/>
          <w:numId w:val="3"/>
        </w:numPr>
        <w:jc w:val="both"/>
        <w:rPr>
          <w:rFonts w:ascii="Times New Roman" w:hAnsi="Times New Roman" w:cs="Times New Roman"/>
          <w:sz w:val="24"/>
          <w:szCs w:val="24"/>
        </w:rPr>
      </w:pPr>
      <w:r w:rsidRPr="00BF706F">
        <w:rPr>
          <w:rFonts w:ascii="Times New Roman" w:hAnsi="Times New Roman" w:cs="Times New Roman"/>
          <w:b/>
          <w:sz w:val="24"/>
          <w:szCs w:val="24"/>
        </w:rPr>
        <w:t>Workflow de Git</w:t>
      </w:r>
      <w:r w:rsidRPr="00BF706F">
        <w:rPr>
          <w:rFonts w:ascii="Times New Roman" w:hAnsi="Times New Roman" w:cs="Times New Roman"/>
          <w:sz w:val="24"/>
          <w:szCs w:val="24"/>
        </w:rPr>
        <w:t>: En el repositorio local los cambios realizados se agrupan en commits, luego estos commits se “pushean” al repositorio remoto, para que finalmente los demás colaboradores del proyecto puedan actualizar sus repositorios locales mediante un “pull”.</w:t>
      </w:r>
    </w:p>
    <w:p w:rsidR="001C3724" w:rsidRDefault="001C3724" w:rsidP="001C3724">
      <w:pPr>
        <w:pStyle w:val="Prrafodelista"/>
        <w:ind w:left="1418"/>
        <w:jc w:val="both"/>
        <w:rPr>
          <w:rFonts w:ascii="Times New Roman" w:hAnsi="Times New Roman" w:cs="Times New Roman"/>
          <w:b/>
          <w:sz w:val="24"/>
          <w:szCs w:val="24"/>
        </w:rPr>
      </w:pPr>
    </w:p>
    <w:p w:rsidR="001C3724" w:rsidRDefault="001C3724" w:rsidP="001C3724">
      <w:pPr>
        <w:pStyle w:val="Prrafodelista"/>
        <w:ind w:left="1418"/>
        <w:jc w:val="center"/>
        <w:rPr>
          <w:b/>
        </w:rPr>
      </w:pPr>
      <w:r>
        <w:rPr>
          <w:b/>
          <w:noProof/>
          <w:lang w:val="es-PE" w:eastAsia="es-PE"/>
        </w:rPr>
        <w:drawing>
          <wp:inline distT="0" distB="0" distL="0" distR="0" wp14:anchorId="598697EB" wp14:editId="1B7EFE1F">
            <wp:extent cx="4117372" cy="435413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27998" cy="4365367"/>
                    </a:xfrm>
                    <a:prstGeom prst="rect">
                      <a:avLst/>
                    </a:prstGeom>
                  </pic:spPr>
                </pic:pic>
              </a:graphicData>
            </a:graphic>
          </wp:inline>
        </w:drawing>
      </w:r>
    </w:p>
    <w:p w:rsidR="001C3724" w:rsidRPr="00167FD2" w:rsidRDefault="001C3724" w:rsidP="001C3724">
      <w:pPr>
        <w:ind w:left="709"/>
        <w:jc w:val="both"/>
        <w:rPr>
          <w:rFonts w:ascii="Times New Roman" w:hAnsi="Times New Roman" w:cs="Times New Roman"/>
          <w:sz w:val="24"/>
          <w:szCs w:val="24"/>
        </w:rPr>
      </w:pPr>
      <w:r w:rsidRPr="00167FD2">
        <w:rPr>
          <w:rFonts w:ascii="Times New Roman" w:hAnsi="Times New Roman" w:cs="Times New Roman"/>
          <w:sz w:val="24"/>
          <w:szCs w:val="24"/>
        </w:rPr>
        <w:t>Se usará la plataforma Github para el alojamiento del repositorio remoto del proyecto.</w:t>
      </w:r>
    </w:p>
    <w:p w:rsidR="001C3724" w:rsidRPr="00167FD2" w:rsidRDefault="001C3724" w:rsidP="001C3724">
      <w:pPr>
        <w:pStyle w:val="Prrafodelista"/>
        <w:numPr>
          <w:ilvl w:val="0"/>
          <w:numId w:val="3"/>
        </w:numPr>
        <w:jc w:val="both"/>
        <w:rPr>
          <w:rFonts w:ascii="Times New Roman" w:hAnsi="Times New Roman" w:cs="Times New Roman"/>
          <w:sz w:val="24"/>
          <w:szCs w:val="24"/>
        </w:rPr>
      </w:pPr>
      <w:r w:rsidRPr="00167FD2">
        <w:rPr>
          <w:rFonts w:ascii="Times New Roman" w:hAnsi="Times New Roman" w:cs="Times New Roman"/>
          <w:b/>
          <w:sz w:val="24"/>
          <w:szCs w:val="24"/>
        </w:rPr>
        <w:t>GitHub</w:t>
      </w:r>
      <w:r w:rsidRPr="00167FD2">
        <w:rPr>
          <w:rFonts w:ascii="Times New Roman" w:hAnsi="Times New Roman" w:cs="Times New Roman"/>
          <w:sz w:val="24"/>
          <w:szCs w:val="24"/>
        </w:rPr>
        <w:t>: es una forja (plataforma de desarrollo colaborativo) para alojar proyectos utilizando el siste</w:t>
      </w:r>
      <w:r w:rsidR="00BE399C">
        <w:rPr>
          <w:rFonts w:ascii="Times New Roman" w:hAnsi="Times New Roman" w:cs="Times New Roman"/>
          <w:sz w:val="24"/>
          <w:szCs w:val="24"/>
        </w:rPr>
        <w:t>ma de control de versiones Git.</w:t>
      </w:r>
    </w:p>
    <w:p w:rsidR="001C3724" w:rsidRPr="00BB5BD2" w:rsidRDefault="001C3724" w:rsidP="001C3724">
      <w:pPr>
        <w:ind w:firstLine="708"/>
        <w:rPr>
          <w:rFonts w:ascii="Arial" w:hAnsi="Arial" w:cs="Arial"/>
          <w:szCs w:val="22"/>
        </w:rPr>
      </w:pPr>
    </w:p>
    <w:sectPr w:rsidR="001C3724" w:rsidRPr="00BB5BD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DFF" w:rsidRDefault="00387DFF" w:rsidP="00BB5BD2">
      <w:pPr>
        <w:spacing w:after="0" w:line="240" w:lineRule="auto"/>
      </w:pPr>
      <w:r>
        <w:separator/>
      </w:r>
    </w:p>
  </w:endnote>
  <w:endnote w:type="continuationSeparator" w:id="0">
    <w:p w:rsidR="00387DFF" w:rsidRDefault="00387DFF" w:rsidP="00BB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DFF" w:rsidRDefault="00387DFF" w:rsidP="00BB5BD2">
      <w:pPr>
        <w:spacing w:after="0" w:line="240" w:lineRule="auto"/>
      </w:pPr>
      <w:r>
        <w:separator/>
      </w:r>
    </w:p>
  </w:footnote>
  <w:footnote w:type="continuationSeparator" w:id="0">
    <w:p w:rsidR="00387DFF" w:rsidRDefault="00387DFF" w:rsidP="00BB5B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ADE6E0F"/>
    <w:multiLevelType w:val="multilevel"/>
    <w:tmpl w:val="D520CBA4"/>
    <w:lvl w:ilvl="0">
      <w:start w:val="1"/>
      <w:numFmt w:val="decimal"/>
      <w:lvlText w:val="%1."/>
      <w:lvlJc w:val="left"/>
      <w:pPr>
        <w:ind w:left="644" w:hanging="360"/>
      </w:pPr>
      <w:rPr>
        <w:rFonts w:hint="default"/>
        <w:sz w:val="22"/>
        <w:szCs w:val="22"/>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235"/>
    <w:rsid w:val="001C3724"/>
    <w:rsid w:val="00387DFF"/>
    <w:rsid w:val="003B0086"/>
    <w:rsid w:val="00536DDC"/>
    <w:rsid w:val="008703E5"/>
    <w:rsid w:val="00931235"/>
    <w:rsid w:val="00961EBD"/>
    <w:rsid w:val="00A43413"/>
    <w:rsid w:val="00AA6980"/>
    <w:rsid w:val="00B3731F"/>
    <w:rsid w:val="00B8191A"/>
    <w:rsid w:val="00BB5BD2"/>
    <w:rsid w:val="00BE399C"/>
    <w:rsid w:val="00E65EE5"/>
    <w:rsid w:val="00EA3E17"/>
    <w:rsid w:val="00EE5752"/>
    <w:rsid w:val="00F556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3A57A3-AA34-491B-B9E6-25CC17C19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31235"/>
    <w:pPr>
      <w:spacing w:after="200" w:line="276" w:lineRule="auto"/>
    </w:pPr>
    <w:rPr>
      <w:rFonts w:ascii="Calibri" w:eastAsia="Calibri" w:hAnsi="Calibri" w:cs="Calibri"/>
      <w:color w:val="000000"/>
      <w:szCs w:val="20"/>
      <w:lang w:val="es-MX" w:eastAsia="es-MX"/>
    </w:rPr>
  </w:style>
  <w:style w:type="paragraph" w:styleId="Ttulo2">
    <w:name w:val="heading 2"/>
    <w:basedOn w:val="Normal"/>
    <w:next w:val="Normal"/>
    <w:link w:val="Ttulo2Car"/>
    <w:rsid w:val="00931235"/>
    <w:pPr>
      <w:keepNext/>
      <w:keepLines/>
      <w:spacing w:before="360" w:after="80"/>
      <w:contextualSpacing/>
      <w:outlineLvl w:val="1"/>
    </w:pPr>
    <w:rPr>
      <w:b/>
      <w:sz w:val="36"/>
    </w:rPr>
  </w:style>
  <w:style w:type="paragraph" w:styleId="Ttulo3">
    <w:name w:val="heading 3"/>
    <w:basedOn w:val="Normal"/>
    <w:next w:val="Normal"/>
    <w:link w:val="Ttulo3Car"/>
    <w:rsid w:val="00931235"/>
    <w:pPr>
      <w:keepNext/>
      <w:keepLines/>
      <w:spacing w:before="280" w:after="80"/>
      <w:contextualSpacing/>
      <w:outlineLvl w:val="2"/>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931235"/>
    <w:rPr>
      <w:rFonts w:ascii="Calibri" w:eastAsia="Calibri" w:hAnsi="Calibri" w:cs="Calibri"/>
      <w:b/>
      <w:color w:val="000000"/>
      <w:sz w:val="36"/>
      <w:szCs w:val="20"/>
      <w:lang w:val="es-MX" w:eastAsia="es-MX"/>
    </w:rPr>
  </w:style>
  <w:style w:type="character" w:customStyle="1" w:styleId="Ttulo3Car">
    <w:name w:val="Título 3 Car"/>
    <w:basedOn w:val="Fuentedeprrafopredeter"/>
    <w:link w:val="Ttulo3"/>
    <w:rsid w:val="00931235"/>
    <w:rPr>
      <w:rFonts w:ascii="Calibri" w:eastAsia="Calibri" w:hAnsi="Calibri" w:cs="Calibri"/>
      <w:b/>
      <w:color w:val="000000"/>
      <w:sz w:val="28"/>
      <w:szCs w:val="20"/>
      <w:lang w:val="es-MX" w:eastAsia="es-MX"/>
    </w:rPr>
  </w:style>
  <w:style w:type="table" w:styleId="Tablaconcuadrcula">
    <w:name w:val="Table Grid"/>
    <w:basedOn w:val="Tablanormal"/>
    <w:uiPriority w:val="39"/>
    <w:rsid w:val="00931235"/>
    <w:pPr>
      <w:spacing w:after="0" w:line="240" w:lineRule="auto"/>
    </w:pPr>
    <w:rPr>
      <w:rFonts w:ascii="Calibri" w:eastAsia="Calibri" w:hAnsi="Calibri" w:cs="Calibri"/>
      <w:color w:val="00000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31235"/>
    <w:pPr>
      <w:ind w:left="720"/>
      <w:contextualSpacing/>
    </w:pPr>
  </w:style>
  <w:style w:type="paragraph" w:styleId="Encabezado">
    <w:name w:val="header"/>
    <w:basedOn w:val="Normal"/>
    <w:link w:val="EncabezadoCar"/>
    <w:uiPriority w:val="99"/>
    <w:unhideWhenUsed/>
    <w:rsid w:val="00BB5B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5BD2"/>
    <w:rPr>
      <w:rFonts w:ascii="Calibri" w:eastAsia="Calibri" w:hAnsi="Calibri" w:cs="Calibri"/>
      <w:color w:val="000000"/>
      <w:szCs w:val="20"/>
      <w:lang w:val="es-MX" w:eastAsia="es-MX"/>
    </w:rPr>
  </w:style>
  <w:style w:type="paragraph" w:styleId="Piedepgina">
    <w:name w:val="footer"/>
    <w:basedOn w:val="Normal"/>
    <w:link w:val="PiedepginaCar"/>
    <w:uiPriority w:val="99"/>
    <w:unhideWhenUsed/>
    <w:rsid w:val="00BB5B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5BD2"/>
    <w:rPr>
      <w:rFonts w:ascii="Calibri" w:eastAsia="Calibri" w:hAnsi="Calibri" w:cs="Calibri"/>
      <w:color w:val="00000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599</Words>
  <Characters>3295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dc:creator>
  <cp:keywords/>
  <dc:description/>
  <cp:lastModifiedBy>Brayan</cp:lastModifiedBy>
  <cp:revision>9</cp:revision>
  <dcterms:created xsi:type="dcterms:W3CDTF">2016-04-23T19:35:00Z</dcterms:created>
  <dcterms:modified xsi:type="dcterms:W3CDTF">2016-04-23T20:58:00Z</dcterms:modified>
</cp:coreProperties>
</file>