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210" w:rsidRDefault="00B31210" w:rsidP="00B31210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B31210" w:rsidRDefault="00B31210" w:rsidP="00B31210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B31210" w:rsidRPr="00DE6204" w:rsidRDefault="00B31210" w:rsidP="00B31210">
      <w:pPr>
        <w:jc w:val="right"/>
        <w:rPr>
          <w:rFonts w:asciiTheme="minorHAnsi" w:eastAsia="Arial" w:hAnsiTheme="minorHAnsi"/>
          <w:b/>
          <w:sz w:val="56"/>
          <w:szCs w:val="22"/>
        </w:rPr>
      </w:pPr>
      <w:bookmarkStart w:id="0" w:name="_GoBack"/>
      <w:bookmarkEnd w:id="0"/>
    </w:p>
    <w:p w:rsidR="00D54970" w:rsidRDefault="00D54970" w:rsidP="00B31210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D54970" w:rsidRDefault="00D54970" w:rsidP="00B31210">
      <w:pPr>
        <w:jc w:val="right"/>
        <w:rPr>
          <w:rFonts w:asciiTheme="minorHAnsi" w:eastAsia="Arial" w:hAnsiTheme="minorHAnsi"/>
          <w:b/>
          <w:sz w:val="56"/>
          <w:szCs w:val="22"/>
        </w:rPr>
      </w:pPr>
    </w:p>
    <w:p w:rsidR="00B31210" w:rsidRPr="00152D47" w:rsidRDefault="00B31210" w:rsidP="00B31210">
      <w:pPr>
        <w:jc w:val="right"/>
        <w:rPr>
          <w:rFonts w:asciiTheme="minorHAnsi" w:eastAsia="Arial" w:hAnsiTheme="minorHAnsi"/>
          <w:b/>
          <w:sz w:val="56"/>
          <w:szCs w:val="22"/>
        </w:rPr>
      </w:pPr>
      <w:r>
        <w:rPr>
          <w:rFonts w:asciiTheme="minorHAnsi" w:eastAsia="Arial" w:hAnsiTheme="minorHAnsi"/>
          <w:b/>
          <w:sz w:val="56"/>
          <w:szCs w:val="22"/>
        </w:rPr>
        <w:t>PLAN DE GESTIÓN DE CAMBIOS</w:t>
      </w:r>
      <w:r w:rsidRPr="00152D47">
        <w:rPr>
          <w:rFonts w:asciiTheme="minorHAnsi" w:eastAsia="Arial" w:hAnsiTheme="minorHAnsi"/>
          <w:b/>
          <w:sz w:val="56"/>
          <w:szCs w:val="22"/>
        </w:rPr>
        <w:br/>
      </w:r>
    </w:p>
    <w:p w:rsidR="00B31210" w:rsidRPr="00152D47" w:rsidRDefault="006167C8" w:rsidP="00B31210">
      <w:pPr>
        <w:jc w:val="right"/>
        <w:rPr>
          <w:rFonts w:asciiTheme="minorHAnsi" w:hAnsiTheme="minorHAnsi"/>
          <w:b/>
          <w:sz w:val="56"/>
          <w:szCs w:val="22"/>
        </w:rPr>
      </w:pPr>
      <w:r>
        <w:rPr>
          <w:rFonts w:asciiTheme="minorHAnsi" w:eastAsia="Arial" w:hAnsiTheme="minorHAnsi"/>
          <w:b/>
          <w:sz w:val="56"/>
          <w:szCs w:val="22"/>
        </w:rPr>
        <w:t>VERSIÓN 1.0</w:t>
      </w:r>
    </w:p>
    <w:p w:rsidR="00B31210" w:rsidRPr="00152D47" w:rsidRDefault="00B31210" w:rsidP="00B31210">
      <w:pPr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6167C8" w:rsidRDefault="006167C8" w:rsidP="00B31210">
      <w:pPr>
        <w:tabs>
          <w:tab w:val="left" w:pos="2175"/>
        </w:tabs>
        <w:rPr>
          <w:rFonts w:asciiTheme="minorHAnsi" w:eastAsia="Arial" w:hAnsiTheme="minorHAnsi"/>
          <w:b/>
          <w:sz w:val="36"/>
          <w:szCs w:val="22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4"/>
        </w:rPr>
      </w:pPr>
      <w:r w:rsidRPr="00152D47">
        <w:rPr>
          <w:rFonts w:asciiTheme="minorHAnsi" w:eastAsia="Arial" w:hAnsiTheme="minorHAnsi"/>
          <w:b/>
          <w:sz w:val="36"/>
          <w:szCs w:val="22"/>
        </w:rPr>
        <w:t>Historial de Versiones</w:t>
      </w: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tbl>
      <w:tblPr>
        <w:tblW w:w="9072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8"/>
        <w:gridCol w:w="1152"/>
        <w:gridCol w:w="3744"/>
        <w:gridCol w:w="2508"/>
      </w:tblGrid>
      <w:tr w:rsidR="00B31210" w:rsidRPr="00152D47" w:rsidTr="00DF362D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52D47">
              <w:rPr>
                <w:rFonts w:asciiTheme="minorHAnsi" w:hAnsi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52D47">
              <w:rPr>
                <w:rFonts w:asciiTheme="minorHAnsi" w:hAnsiTheme="minorHAnsi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52D47">
              <w:rPr>
                <w:rFonts w:asciiTheme="minorHAnsi" w:hAnsi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52D47">
              <w:rPr>
                <w:rFonts w:asciiTheme="minorHAnsi" w:hAnsiTheme="minorHAnsi"/>
                <w:b/>
                <w:sz w:val="22"/>
                <w:szCs w:val="22"/>
              </w:rPr>
              <w:t>Autor</w:t>
            </w:r>
          </w:p>
        </w:tc>
      </w:tr>
      <w:tr w:rsidR="00B31210" w:rsidRPr="00152D47" w:rsidTr="00DF362D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07</w:t>
            </w:r>
            <w:r w:rsidRPr="00152D47">
              <w:rPr>
                <w:rFonts w:asciiTheme="minorHAnsi" w:hAnsi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/>
                <w:sz w:val="22"/>
                <w:szCs w:val="22"/>
              </w:rPr>
              <w:t>6/2016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152D47">
              <w:rPr>
                <w:rFonts w:asciiTheme="minorHAnsi" w:hAnsiTheme="minorHAnsi"/>
                <w:sz w:val="22"/>
                <w:szCs w:val="22"/>
              </w:rPr>
              <w:t>1.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52D47">
              <w:rPr>
                <w:rFonts w:asciiTheme="minorHAnsi" w:hAnsiTheme="minorHAnsi"/>
                <w:sz w:val="22"/>
                <w:szCs w:val="22"/>
              </w:rPr>
              <w:t xml:space="preserve">Versión preliminar </w:t>
            </w:r>
            <w:r>
              <w:rPr>
                <w:rFonts w:asciiTheme="minorHAnsi" w:hAnsiTheme="minorHAnsi"/>
                <w:sz w:val="22"/>
                <w:szCs w:val="22"/>
              </w:rPr>
              <w:t>del Plan de Gestión de Cambios.</w:t>
            </w: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Hernán Chira</w:t>
            </w:r>
          </w:p>
        </w:tc>
      </w:tr>
      <w:tr w:rsidR="00B31210" w:rsidRPr="00152D47" w:rsidTr="00DF362D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31210" w:rsidRPr="00152D47" w:rsidRDefault="00B31210" w:rsidP="00DF362D">
            <w:pPr>
              <w:spacing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Pr="00152D47" w:rsidRDefault="00B31210" w:rsidP="00B31210">
      <w:pPr>
        <w:tabs>
          <w:tab w:val="left" w:pos="2175"/>
        </w:tabs>
        <w:rPr>
          <w:rFonts w:asciiTheme="minorHAnsi" w:hAnsiTheme="minorHAnsi"/>
          <w:sz w:val="14"/>
        </w:rPr>
      </w:pPr>
    </w:p>
    <w:p w:rsidR="00B31210" w:rsidRDefault="00B31210" w:rsidP="00B31210">
      <w:pPr>
        <w:rPr>
          <w:rFonts w:asciiTheme="minorHAnsi" w:eastAsia="Arial" w:hAnsiTheme="minorHAnsi"/>
          <w:b/>
          <w:sz w:val="36"/>
          <w:szCs w:val="22"/>
        </w:rPr>
      </w:pPr>
    </w:p>
    <w:p w:rsidR="00B31210" w:rsidRDefault="00B31210" w:rsidP="00B31210">
      <w:pPr>
        <w:rPr>
          <w:rFonts w:asciiTheme="minorHAnsi" w:eastAsia="Arial" w:hAnsiTheme="minorHAnsi"/>
          <w:b/>
          <w:sz w:val="36"/>
          <w:szCs w:val="22"/>
        </w:rPr>
      </w:pPr>
    </w:p>
    <w:p w:rsidR="00B31210" w:rsidRDefault="00B31210" w:rsidP="00B31210">
      <w:pPr>
        <w:rPr>
          <w:rFonts w:asciiTheme="minorHAnsi" w:eastAsia="Arial" w:hAnsiTheme="minorHAnsi"/>
          <w:b/>
          <w:sz w:val="36"/>
          <w:szCs w:val="22"/>
        </w:rPr>
      </w:pPr>
    </w:p>
    <w:p w:rsidR="00D54970" w:rsidRDefault="00D54970" w:rsidP="00B31210">
      <w:pPr>
        <w:rPr>
          <w:rFonts w:asciiTheme="minorHAnsi" w:eastAsia="Arial" w:hAnsiTheme="minorHAnsi"/>
          <w:b/>
          <w:sz w:val="36"/>
          <w:szCs w:val="22"/>
        </w:rPr>
      </w:pPr>
    </w:p>
    <w:p w:rsidR="00D54970" w:rsidRDefault="00D54970" w:rsidP="00B31210">
      <w:pPr>
        <w:rPr>
          <w:rFonts w:asciiTheme="minorHAnsi" w:eastAsia="Arial" w:hAnsiTheme="minorHAnsi"/>
          <w:b/>
          <w:sz w:val="36"/>
          <w:szCs w:val="22"/>
        </w:rPr>
      </w:pPr>
    </w:p>
    <w:p w:rsidR="00D54970" w:rsidRDefault="00D54970" w:rsidP="00B31210">
      <w:pPr>
        <w:rPr>
          <w:rFonts w:asciiTheme="minorHAnsi" w:eastAsia="Arial" w:hAnsiTheme="minorHAnsi"/>
          <w:b/>
          <w:sz w:val="36"/>
          <w:szCs w:val="22"/>
        </w:rPr>
      </w:pPr>
    </w:p>
    <w:p w:rsidR="00D54970" w:rsidRDefault="00D54970" w:rsidP="00B31210">
      <w:pPr>
        <w:rPr>
          <w:rFonts w:asciiTheme="minorHAnsi" w:eastAsia="Arial" w:hAnsiTheme="minorHAnsi"/>
          <w:b/>
          <w:sz w:val="36"/>
          <w:szCs w:val="22"/>
        </w:rPr>
      </w:pPr>
    </w:p>
    <w:p w:rsidR="00D54970" w:rsidRDefault="00D54970" w:rsidP="00B31210">
      <w:pPr>
        <w:rPr>
          <w:rFonts w:asciiTheme="minorHAnsi" w:eastAsia="Arial" w:hAnsiTheme="minorHAnsi"/>
          <w:b/>
          <w:sz w:val="36"/>
          <w:szCs w:val="22"/>
        </w:rPr>
      </w:pPr>
    </w:p>
    <w:sdt>
      <w:sdtPr>
        <w:rPr>
          <w:rFonts w:asciiTheme="minorHAnsi" w:eastAsia="Times New Roman" w:hAnsiTheme="minorHAnsi" w:cs="Times New Roman"/>
          <w:color w:val="auto"/>
          <w:sz w:val="20"/>
          <w:szCs w:val="20"/>
          <w:lang w:val="es-ES" w:eastAsia="es-ES"/>
        </w:rPr>
        <w:id w:val="1062762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1210" w:rsidRPr="004D471C" w:rsidRDefault="00B31210" w:rsidP="00B31210">
          <w:pPr>
            <w:pStyle w:val="TtulodeTDC"/>
            <w:jc w:val="center"/>
            <w:rPr>
              <w:rFonts w:asciiTheme="minorHAnsi" w:hAnsiTheme="minorHAnsi"/>
              <w:b/>
              <w:color w:val="000000" w:themeColor="text1"/>
              <w:sz w:val="52"/>
              <w:lang w:val="es-ES"/>
            </w:rPr>
          </w:pPr>
          <w:r w:rsidRPr="004D471C">
            <w:rPr>
              <w:rFonts w:asciiTheme="minorHAnsi" w:hAnsiTheme="minorHAnsi"/>
              <w:b/>
              <w:color w:val="000000" w:themeColor="text1"/>
              <w:sz w:val="52"/>
              <w:lang w:val="es-ES"/>
            </w:rPr>
            <w:t>Tabla de contenido</w:t>
          </w:r>
        </w:p>
        <w:p w:rsidR="00B31210" w:rsidRPr="004D471C" w:rsidRDefault="00B31210" w:rsidP="00B31210">
          <w:pPr>
            <w:rPr>
              <w:rFonts w:asciiTheme="minorHAnsi" w:hAnsiTheme="minorHAnsi"/>
              <w:lang w:eastAsia="es-PE"/>
            </w:rPr>
          </w:pPr>
        </w:p>
        <w:p w:rsidR="00B31210" w:rsidRPr="004D471C" w:rsidRDefault="00B31210" w:rsidP="00B31210">
          <w:pPr>
            <w:rPr>
              <w:rFonts w:asciiTheme="minorHAnsi" w:hAnsiTheme="minorHAnsi"/>
              <w:lang w:eastAsia="es-PE"/>
            </w:rPr>
          </w:pPr>
        </w:p>
        <w:p w:rsidR="0000385A" w:rsidRDefault="00B31210">
          <w:pPr>
            <w:pStyle w:val="TDC1"/>
            <w:tabs>
              <w:tab w:val="left" w:pos="426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1612EB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1612EB">
            <w:rPr>
              <w:rFonts w:asciiTheme="minorHAnsi" w:hAnsiTheme="minorHAnsi"/>
              <w:sz w:val="22"/>
              <w:szCs w:val="22"/>
            </w:rPr>
            <w:instrText xml:space="preserve"> TOC \o "1-3" \h \z \u </w:instrText>
          </w:r>
          <w:r w:rsidRPr="001612EB">
            <w:rPr>
              <w:rFonts w:asciiTheme="minorHAnsi" w:hAnsiTheme="minorHAnsi"/>
              <w:sz w:val="22"/>
              <w:szCs w:val="22"/>
            </w:rPr>
            <w:fldChar w:fldCharType="separate"/>
          </w:r>
          <w:hyperlink w:anchor="_Toc453082144" w:history="1">
            <w:r w:rsidR="0000385A" w:rsidRPr="00507A6D">
              <w:rPr>
                <w:rStyle w:val="Hipervnculo"/>
                <w:rFonts w:eastAsia="Arial" w:cs="Arial"/>
                <w:b/>
                <w:noProof/>
              </w:rPr>
              <w:t>1.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Introducción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_Toc453082144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4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5C434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45" w:history="1">
            <w:r w:rsidR="0000385A" w:rsidRPr="00507A6D">
              <w:rPr>
                <w:rStyle w:val="Hipervnculo"/>
                <w:b/>
                <w:noProof/>
              </w:rPr>
              <w:t>1.1.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Propósito del Plan de Gestión de Cambios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_Toc453082145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4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5C4343">
          <w:pPr>
            <w:pStyle w:val="TDC1"/>
            <w:tabs>
              <w:tab w:val="left" w:pos="426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46" w:history="1">
            <w:r w:rsidR="0000385A" w:rsidRPr="00507A6D">
              <w:rPr>
                <w:rStyle w:val="Hipervnculo"/>
                <w:rFonts w:eastAsia="Arial" w:cs="Arial"/>
                <w:b/>
                <w:noProof/>
              </w:rPr>
              <w:t>2.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Proceso de Gestión de Cambios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_Toc453082146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5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5C434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47" w:history="1">
            <w:r w:rsidR="0000385A" w:rsidRPr="00507A6D">
              <w:rPr>
                <w:rStyle w:val="Hipervnculo"/>
                <w:b/>
                <w:noProof/>
              </w:rPr>
              <w:t>2.1.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Recibir y Analizar la Petición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_Toc453082147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6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5C434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48" w:history="1">
            <w:r w:rsidR="0000385A" w:rsidRPr="00507A6D">
              <w:rPr>
                <w:rStyle w:val="Hipervnculo"/>
                <w:b/>
                <w:noProof/>
              </w:rPr>
              <w:t>2.2.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rFonts w:eastAsia="Calibri"/>
                <w:b/>
                <w:noProof/>
              </w:rPr>
              <w:t>Clasificar el cambio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_Toc453082148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6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5C434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49" w:history="1">
            <w:r w:rsidR="0000385A" w:rsidRPr="00507A6D">
              <w:rPr>
                <w:rStyle w:val="Hipervnculo"/>
                <w:b/>
                <w:noProof/>
              </w:rPr>
              <w:t>2.3.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rFonts w:eastAsia="Calibri"/>
                <w:b/>
                <w:noProof/>
              </w:rPr>
              <w:t>Evaluación del impacto y riesgos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_Toc453082149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6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5C434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0" w:history="1">
            <w:r w:rsidR="0000385A" w:rsidRPr="00507A6D">
              <w:rPr>
                <w:rStyle w:val="Hipervnculo"/>
                <w:b/>
                <w:noProof/>
              </w:rPr>
              <w:t>2.4.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Aprobación del cambio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_Toc453082150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7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5C434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1" w:history="1">
            <w:r w:rsidR="0000385A" w:rsidRPr="00507A6D">
              <w:rPr>
                <w:rStyle w:val="Hipervnculo"/>
                <w:b/>
                <w:noProof/>
              </w:rPr>
              <w:t>2.5.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Planificación y Calendario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_Toc453082151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7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5C434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2" w:history="1">
            <w:r w:rsidR="0000385A" w:rsidRPr="00507A6D">
              <w:rPr>
                <w:rStyle w:val="Hipervnculo"/>
                <w:b/>
                <w:noProof/>
              </w:rPr>
              <w:t>2.6.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Implementación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_Toc453082152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7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5C434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3" w:history="1">
            <w:r w:rsidR="0000385A" w:rsidRPr="00507A6D">
              <w:rPr>
                <w:rStyle w:val="Hipervnculo"/>
                <w:b/>
                <w:noProof/>
              </w:rPr>
              <w:t>2.7.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Verificación de la Implementación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_Toc453082153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8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5C434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4" w:history="1">
            <w:r w:rsidR="0000385A" w:rsidRPr="00507A6D">
              <w:rPr>
                <w:rStyle w:val="Hipervnculo"/>
                <w:b/>
                <w:noProof/>
              </w:rPr>
              <w:t>2.8.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Cierre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_Toc453082154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8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5C434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5" w:history="1">
            <w:r w:rsidR="0000385A" w:rsidRPr="00507A6D">
              <w:rPr>
                <w:rStyle w:val="Hipervnculo"/>
                <w:b/>
                <w:noProof/>
              </w:rPr>
              <w:t>2.9.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Cambios Urgentes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_Toc453082155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8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5C4343">
          <w:pPr>
            <w:pStyle w:val="TDC1"/>
            <w:tabs>
              <w:tab w:val="left" w:pos="426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6" w:history="1">
            <w:r w:rsidR="0000385A" w:rsidRPr="00507A6D">
              <w:rPr>
                <w:rStyle w:val="Hipervnculo"/>
                <w:rFonts w:eastAsia="Arial" w:cs="Arial"/>
                <w:b/>
                <w:noProof/>
              </w:rPr>
              <w:t>3.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Estru</w:t>
            </w:r>
            <w:r w:rsidR="008A4F69">
              <w:rPr>
                <w:rStyle w:val="Hipervnculo"/>
                <w:b/>
                <w:noProof/>
              </w:rPr>
              <w:t>ctura de la Solicitud de Cambio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_Toc453082156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9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5C4343">
          <w:pPr>
            <w:pStyle w:val="TDC1"/>
            <w:tabs>
              <w:tab w:val="left" w:pos="426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7" w:history="1">
            <w:r w:rsidR="0000385A" w:rsidRPr="00507A6D">
              <w:rPr>
                <w:rStyle w:val="Hipervnculo"/>
                <w:rFonts w:eastAsia="Arial" w:cs="Arial"/>
                <w:b/>
                <w:noProof/>
              </w:rPr>
              <w:t>4.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Tipificación de los Cambios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_Toc453082157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9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5C4343">
          <w:pPr>
            <w:pStyle w:val="TDC1"/>
            <w:tabs>
              <w:tab w:val="left" w:pos="426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8" w:history="1">
            <w:r w:rsidR="0000385A" w:rsidRPr="00507A6D">
              <w:rPr>
                <w:rStyle w:val="Hipervnculo"/>
                <w:rFonts w:eastAsia="Arial" w:cs="Arial"/>
                <w:b/>
                <w:noProof/>
              </w:rPr>
              <w:t>5.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Estados de las Solicitudes de Cambios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_Toc453082158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11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00385A" w:rsidRDefault="005C4343">
          <w:pPr>
            <w:pStyle w:val="TDC1"/>
            <w:tabs>
              <w:tab w:val="left" w:pos="426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53082159" w:history="1">
            <w:r w:rsidR="0000385A" w:rsidRPr="00507A6D">
              <w:rPr>
                <w:rStyle w:val="Hipervnculo"/>
                <w:rFonts w:eastAsia="Arial" w:cs="Arial"/>
                <w:b/>
                <w:noProof/>
              </w:rPr>
              <w:t>6.</w:t>
            </w:r>
            <w:r w:rsidR="000038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00385A" w:rsidRPr="00507A6D">
              <w:rPr>
                <w:rStyle w:val="Hipervnculo"/>
                <w:b/>
                <w:noProof/>
              </w:rPr>
              <w:t>Formato de Solicitud de Cambio</w:t>
            </w:r>
            <w:r w:rsidR="0000385A">
              <w:rPr>
                <w:noProof/>
                <w:webHidden/>
              </w:rPr>
              <w:tab/>
            </w:r>
            <w:r w:rsidR="0000385A">
              <w:rPr>
                <w:noProof/>
                <w:webHidden/>
              </w:rPr>
              <w:fldChar w:fldCharType="begin"/>
            </w:r>
            <w:r w:rsidR="0000385A">
              <w:rPr>
                <w:noProof/>
                <w:webHidden/>
              </w:rPr>
              <w:instrText xml:space="preserve"> PAGEREF _Toc453082159 \h </w:instrText>
            </w:r>
            <w:r w:rsidR="0000385A">
              <w:rPr>
                <w:noProof/>
                <w:webHidden/>
              </w:rPr>
            </w:r>
            <w:r w:rsidR="0000385A">
              <w:rPr>
                <w:noProof/>
                <w:webHidden/>
              </w:rPr>
              <w:fldChar w:fldCharType="separate"/>
            </w:r>
            <w:r w:rsidR="0000385A">
              <w:rPr>
                <w:noProof/>
                <w:webHidden/>
              </w:rPr>
              <w:t>11</w:t>
            </w:r>
            <w:r w:rsidR="0000385A">
              <w:rPr>
                <w:noProof/>
                <w:webHidden/>
              </w:rPr>
              <w:fldChar w:fldCharType="end"/>
            </w:r>
          </w:hyperlink>
        </w:p>
        <w:p w:rsidR="00B31210" w:rsidRPr="0000385A" w:rsidRDefault="00B31210" w:rsidP="0000385A">
          <w:pPr>
            <w:pStyle w:val="TDC1"/>
            <w:tabs>
              <w:tab w:val="left" w:pos="426"/>
              <w:tab w:val="right" w:leader="dot" w:pos="9061"/>
            </w:tabs>
            <w:rPr>
              <w:rFonts w:asciiTheme="minorHAnsi" w:hAnsiTheme="minorHAnsi"/>
              <w:bCs/>
              <w:sz w:val="22"/>
              <w:szCs w:val="22"/>
            </w:rPr>
          </w:pPr>
          <w:r w:rsidRPr="001612EB">
            <w:rPr>
              <w:rFonts w:asciiTheme="minorHAnsi" w:hAnsiTheme="minorHAnsi"/>
              <w:bCs/>
              <w:sz w:val="22"/>
              <w:szCs w:val="22"/>
            </w:rPr>
            <w:fldChar w:fldCharType="end"/>
          </w:r>
        </w:p>
      </w:sdtContent>
    </w:sdt>
    <w:p w:rsidR="00B31210" w:rsidRPr="004D471C" w:rsidRDefault="00B31210" w:rsidP="00B31210">
      <w:pPr>
        <w:spacing w:after="160" w:line="259" w:lineRule="auto"/>
        <w:rPr>
          <w:rFonts w:asciiTheme="minorHAnsi" w:hAnsiTheme="minorHAnsi"/>
          <w:sz w:val="22"/>
          <w:szCs w:val="22"/>
        </w:rPr>
      </w:pPr>
      <w:r w:rsidRPr="004D471C">
        <w:rPr>
          <w:rFonts w:asciiTheme="minorHAnsi" w:hAnsiTheme="minorHAnsi"/>
          <w:sz w:val="22"/>
          <w:szCs w:val="22"/>
        </w:rPr>
        <w:br w:type="page"/>
      </w:r>
    </w:p>
    <w:p w:rsidR="00B31210" w:rsidRPr="00B77102" w:rsidRDefault="00B31210" w:rsidP="00B31210">
      <w:pPr>
        <w:pStyle w:val="Prrafodelista"/>
        <w:numPr>
          <w:ilvl w:val="0"/>
          <w:numId w:val="1"/>
        </w:numPr>
        <w:ind w:left="425" w:hanging="425"/>
        <w:jc w:val="both"/>
        <w:outlineLvl w:val="0"/>
        <w:rPr>
          <w:rFonts w:asciiTheme="minorHAnsi" w:hAnsiTheme="minorHAnsi"/>
          <w:b/>
          <w:sz w:val="28"/>
          <w:szCs w:val="28"/>
        </w:rPr>
      </w:pPr>
      <w:bookmarkStart w:id="1" w:name="_Toc453082144"/>
      <w:r w:rsidRPr="00B77102">
        <w:rPr>
          <w:rFonts w:asciiTheme="minorHAnsi" w:hAnsiTheme="minorHAnsi"/>
          <w:b/>
          <w:sz w:val="28"/>
          <w:szCs w:val="28"/>
        </w:rPr>
        <w:lastRenderedPageBreak/>
        <w:t>Introducción</w:t>
      </w:r>
      <w:bookmarkEnd w:id="1"/>
    </w:p>
    <w:p w:rsidR="00B31210" w:rsidRPr="00683637" w:rsidRDefault="00B31210" w:rsidP="00B31210">
      <w:pPr>
        <w:pStyle w:val="Prrafodelista"/>
        <w:ind w:left="0"/>
        <w:rPr>
          <w:rFonts w:asciiTheme="minorHAnsi" w:hAnsiTheme="minorHAnsi"/>
          <w:sz w:val="22"/>
          <w:szCs w:val="22"/>
          <w:lang w:val="es-PE"/>
        </w:rPr>
      </w:pPr>
    </w:p>
    <w:p w:rsidR="00B0610D" w:rsidRDefault="00B0610D" w:rsidP="00B0610D">
      <w:pPr>
        <w:pStyle w:val="Prrafodelista"/>
        <w:ind w:left="426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s-PE" w:eastAsia="es-PE"/>
        </w:rPr>
      </w:pPr>
      <w:r w:rsidRPr="00B0610D">
        <w:rPr>
          <w:rFonts w:asciiTheme="minorHAnsi" w:hAnsiTheme="minorHAnsi"/>
          <w:color w:val="000000"/>
          <w:sz w:val="22"/>
          <w:szCs w:val="22"/>
          <w:shd w:val="clear" w:color="auto" w:fill="FFFFFF"/>
          <w:lang w:val="es-PE" w:eastAsia="es-PE"/>
        </w:rPr>
        <w:t>Alpha Business es una empresa de capacitación de personal que brinda servicios de capacitaciones, auditorias de seguridad, y desarrollo de proyectos de software.</w:t>
      </w:r>
    </w:p>
    <w:p w:rsidR="00B0610D" w:rsidRPr="00B0610D" w:rsidRDefault="00B0610D" w:rsidP="00B0610D">
      <w:pPr>
        <w:pStyle w:val="Prrafodelista"/>
        <w:ind w:left="426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s-PE" w:eastAsia="es-PE"/>
        </w:rPr>
      </w:pPr>
    </w:p>
    <w:p w:rsidR="00B31210" w:rsidRDefault="00B0610D" w:rsidP="00B0610D">
      <w:pPr>
        <w:pStyle w:val="Prrafodelista"/>
        <w:ind w:left="426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s-PE" w:eastAsia="es-PE"/>
        </w:rPr>
      </w:pPr>
      <w:r w:rsidRPr="00B0610D">
        <w:rPr>
          <w:rFonts w:asciiTheme="minorHAnsi" w:hAnsiTheme="minorHAnsi"/>
          <w:color w:val="000000"/>
          <w:sz w:val="22"/>
          <w:szCs w:val="22"/>
          <w:shd w:val="clear" w:color="auto" w:fill="FFFFFF"/>
          <w:lang w:val="es-PE" w:eastAsia="es-PE"/>
        </w:rPr>
        <w:t>La empresa actualmente no cuenta con un control de los cambios realizados en sus proyectos. La mayoría de los proyectos se encuentran almacenados en los equipos de los analistas o desarrolladores, solo los proyectos más grandes se almacenan en su servidor local que actúa como repositorio, pero en todos los casos solo se guarda la última versión desarrollada y ante cualquier cambio o mantenimiento se trabaja con esa versión, generando el riesgo de perder una versión estable.</w:t>
      </w:r>
    </w:p>
    <w:p w:rsidR="00B0610D" w:rsidRPr="00683637" w:rsidRDefault="00B0610D" w:rsidP="00B0610D">
      <w:pPr>
        <w:pStyle w:val="Prrafodelista"/>
        <w:ind w:left="426"/>
        <w:jc w:val="both"/>
        <w:rPr>
          <w:rFonts w:asciiTheme="minorHAnsi" w:hAnsiTheme="minorHAnsi"/>
          <w:b/>
          <w:sz w:val="22"/>
          <w:szCs w:val="22"/>
          <w:lang w:val="es-PE"/>
        </w:rPr>
      </w:pPr>
    </w:p>
    <w:p w:rsidR="00B31210" w:rsidRPr="00B77102" w:rsidRDefault="00B31210" w:rsidP="00B31210">
      <w:pPr>
        <w:pStyle w:val="Prrafodelista"/>
        <w:numPr>
          <w:ilvl w:val="1"/>
          <w:numId w:val="1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2" w:name="_Toc453082145"/>
      <w:r w:rsidRPr="00B77102">
        <w:rPr>
          <w:rFonts w:asciiTheme="minorHAnsi" w:hAnsiTheme="minorHAnsi"/>
          <w:b/>
          <w:sz w:val="24"/>
          <w:szCs w:val="24"/>
        </w:rPr>
        <w:t>Propósito del Plan de Gestión de Cambios</w:t>
      </w:r>
      <w:bookmarkEnd w:id="2"/>
    </w:p>
    <w:p w:rsidR="00B31210" w:rsidRDefault="00B31210" w:rsidP="00B31210">
      <w:pPr>
        <w:pStyle w:val="Sinespaciado"/>
      </w:pPr>
    </w:p>
    <w:p w:rsidR="00B31210" w:rsidRPr="00EB443F" w:rsidRDefault="00B31210" w:rsidP="00B31210">
      <w:pPr>
        <w:ind w:left="851"/>
        <w:jc w:val="both"/>
        <w:rPr>
          <w:rFonts w:asciiTheme="minorHAnsi" w:hAnsiTheme="minorHAnsi"/>
          <w:sz w:val="22"/>
        </w:rPr>
      </w:pPr>
      <w:r w:rsidRPr="00EB443F">
        <w:rPr>
          <w:rFonts w:asciiTheme="minorHAnsi" w:hAnsiTheme="minorHAnsi"/>
          <w:sz w:val="22"/>
        </w:rPr>
        <w:t xml:space="preserve">El Plan de Gestión del Cambios define las actividades y funciones para gestionar y controlar el cambio durante la ejecución y el control de las etapas del proyecto. </w:t>
      </w:r>
    </w:p>
    <w:p w:rsidR="00B31210" w:rsidRPr="00683637" w:rsidRDefault="00B31210" w:rsidP="00B31210">
      <w:pPr>
        <w:ind w:left="851"/>
        <w:jc w:val="both"/>
        <w:rPr>
          <w:rFonts w:asciiTheme="minorHAnsi" w:hAnsiTheme="minorHAnsi"/>
          <w:b/>
        </w:rPr>
      </w:pPr>
      <w:r w:rsidRPr="00EB443F">
        <w:rPr>
          <w:rFonts w:asciiTheme="minorHAnsi" w:hAnsiTheme="minorHAnsi"/>
          <w:sz w:val="22"/>
        </w:rPr>
        <w:t>Este documento está destinado al director del proyecto, el equipo del proyecto, el sponsor del proyecto y cualquier líder de alto nivel, cuyo apoyo es necesario para llevar a cabo el plan</w:t>
      </w:r>
      <w:r w:rsidRPr="00EB443F">
        <w:rPr>
          <w:lang w:val="es-PE" w:eastAsia="es-PE"/>
        </w:rPr>
        <w:t>.</w:t>
      </w:r>
    </w:p>
    <w:p w:rsidR="00B31210" w:rsidRPr="0002430F" w:rsidRDefault="00B31210" w:rsidP="00B31210">
      <w:pPr>
        <w:spacing w:after="160" w:line="259" w:lineRule="auto"/>
        <w:rPr>
          <w:rFonts w:asciiTheme="minorHAnsi" w:hAnsiTheme="minorHAnsi"/>
          <w:sz w:val="22"/>
          <w:szCs w:val="22"/>
          <w:shd w:val="clear" w:color="auto" w:fill="FFFFFF"/>
        </w:rPr>
      </w:pPr>
      <w:r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br w:type="page"/>
      </w:r>
    </w:p>
    <w:p w:rsidR="00B31210" w:rsidRPr="00B77102" w:rsidRDefault="00B31210" w:rsidP="00B31210">
      <w:pPr>
        <w:pStyle w:val="Prrafodelista"/>
        <w:numPr>
          <w:ilvl w:val="0"/>
          <w:numId w:val="1"/>
        </w:numPr>
        <w:ind w:left="425" w:hanging="425"/>
        <w:jc w:val="both"/>
        <w:outlineLvl w:val="0"/>
        <w:rPr>
          <w:rFonts w:asciiTheme="minorHAnsi" w:hAnsiTheme="minorHAnsi"/>
          <w:b/>
          <w:sz w:val="24"/>
          <w:szCs w:val="24"/>
        </w:rPr>
      </w:pPr>
      <w:bookmarkStart w:id="3" w:name="_Toc453082146"/>
      <w:r w:rsidRPr="00B77102">
        <w:rPr>
          <w:rFonts w:asciiTheme="minorHAnsi" w:hAnsiTheme="minorHAnsi"/>
          <w:b/>
          <w:sz w:val="24"/>
          <w:szCs w:val="24"/>
        </w:rPr>
        <w:lastRenderedPageBreak/>
        <w:t>Proceso de Gestión de Cambios</w:t>
      </w:r>
      <w:bookmarkEnd w:id="3"/>
    </w:p>
    <w:p w:rsidR="00B31210" w:rsidRDefault="00B31210" w:rsidP="00B31210">
      <w:pPr>
        <w:pStyle w:val="Sinespaciado"/>
      </w:pP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  <w:r w:rsidRPr="00EB443F">
        <w:rPr>
          <w:rFonts w:asciiTheme="minorHAnsi" w:hAnsiTheme="minorHAnsi"/>
          <w:sz w:val="22"/>
        </w:rPr>
        <w:t>El proceso de gestión de cambios se aplica cuando un elemento de la configuración va a sufrir una modificación.</w:t>
      </w:r>
      <w:r w:rsidR="00C138E3">
        <w:rPr>
          <w:rFonts w:asciiTheme="minorHAnsi" w:hAnsiTheme="minorHAnsi"/>
          <w:sz w:val="22"/>
        </w:rPr>
        <w:t xml:space="preserve"> En la figura 1 se muestran</w:t>
      </w:r>
      <w:r>
        <w:rPr>
          <w:rFonts w:asciiTheme="minorHAnsi" w:hAnsiTheme="minorHAnsi"/>
          <w:sz w:val="22"/>
        </w:rPr>
        <w:t xml:space="preserve"> las fases que contiene el proceso de Gestión de Cambios:</w:t>
      </w: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  <w:r w:rsidRPr="009531FC">
        <w:rPr>
          <w:rFonts w:asciiTheme="minorHAnsi" w:hAnsiTheme="minorHAnsi"/>
          <w:noProof/>
          <w:sz w:val="22"/>
          <w:shd w:val="clear" w:color="auto" w:fill="DBE5F1" w:themeFill="accent1" w:themeFillTint="33"/>
          <w:lang w:val="es-MX" w:eastAsia="es-MX"/>
        </w:rPr>
        <w:drawing>
          <wp:inline distT="0" distB="0" distL="0" distR="0" wp14:anchorId="3031FAD1" wp14:editId="086FE8A4">
            <wp:extent cx="5638800" cy="4198288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B31210" w:rsidRPr="003728BD" w:rsidRDefault="009531FC" w:rsidP="00B31210">
      <w:pPr>
        <w:ind w:left="426"/>
        <w:jc w:val="center"/>
        <w:rPr>
          <w:rFonts w:asciiTheme="minorHAnsi" w:hAnsiTheme="minorHAnsi"/>
          <w:b/>
          <w:i/>
          <w:sz w:val="22"/>
        </w:rPr>
      </w:pPr>
      <w:r>
        <w:rPr>
          <w:rFonts w:asciiTheme="minorHAnsi" w:hAnsiTheme="minorHAnsi"/>
          <w:b/>
          <w:i/>
          <w:sz w:val="22"/>
        </w:rPr>
        <w:t>Figura</w:t>
      </w:r>
      <w:r w:rsidR="00B31210">
        <w:rPr>
          <w:rFonts w:asciiTheme="minorHAnsi" w:hAnsiTheme="minorHAnsi"/>
          <w:b/>
          <w:i/>
          <w:sz w:val="22"/>
        </w:rPr>
        <w:t xml:space="preserve"> </w:t>
      </w:r>
      <w:r w:rsidR="00B31210" w:rsidRPr="003728BD">
        <w:rPr>
          <w:rFonts w:asciiTheme="minorHAnsi" w:hAnsiTheme="minorHAnsi"/>
          <w:b/>
          <w:i/>
          <w:sz w:val="22"/>
        </w:rPr>
        <w:t xml:space="preserve">1: </w:t>
      </w:r>
      <w:r>
        <w:rPr>
          <w:rFonts w:asciiTheme="minorHAnsi" w:hAnsiTheme="minorHAnsi"/>
          <w:i/>
          <w:sz w:val="22"/>
        </w:rPr>
        <w:t>Proceso de gestión de cambios.</w:t>
      </w: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B31210" w:rsidRDefault="00B31210" w:rsidP="00B31210">
      <w:pPr>
        <w:ind w:left="567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 continuación se describirán las actividades, la documentación necesaria y las políticas para cada una de las fases del proceso de Gestión de Cambios.</w:t>
      </w: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6167C8" w:rsidRDefault="006167C8" w:rsidP="00B31210">
      <w:pPr>
        <w:ind w:left="426"/>
        <w:rPr>
          <w:rFonts w:asciiTheme="minorHAnsi" w:hAnsiTheme="minorHAnsi"/>
          <w:sz w:val="22"/>
        </w:rPr>
      </w:pPr>
    </w:p>
    <w:p w:rsidR="006167C8" w:rsidRDefault="006167C8" w:rsidP="00B31210">
      <w:pPr>
        <w:ind w:left="426"/>
        <w:rPr>
          <w:rFonts w:asciiTheme="minorHAnsi" w:hAnsiTheme="minorHAnsi"/>
          <w:sz w:val="22"/>
        </w:rPr>
      </w:pPr>
    </w:p>
    <w:p w:rsidR="006167C8" w:rsidRDefault="006167C8" w:rsidP="00B31210">
      <w:pPr>
        <w:ind w:left="426"/>
        <w:rPr>
          <w:rFonts w:asciiTheme="minorHAnsi" w:hAnsiTheme="minorHAnsi"/>
          <w:sz w:val="22"/>
        </w:rPr>
      </w:pPr>
    </w:p>
    <w:p w:rsidR="006167C8" w:rsidRDefault="006167C8" w:rsidP="00B31210">
      <w:pPr>
        <w:ind w:left="426"/>
        <w:rPr>
          <w:rFonts w:asciiTheme="minorHAnsi" w:hAnsiTheme="minorHAnsi"/>
          <w:sz w:val="22"/>
        </w:rPr>
      </w:pPr>
    </w:p>
    <w:p w:rsidR="00B31210" w:rsidRDefault="00B31210" w:rsidP="00B31210">
      <w:pPr>
        <w:ind w:left="426"/>
        <w:rPr>
          <w:rFonts w:asciiTheme="minorHAnsi" w:hAnsiTheme="minorHAnsi"/>
          <w:sz w:val="22"/>
        </w:rPr>
      </w:pPr>
    </w:p>
    <w:p w:rsidR="00B31210" w:rsidRPr="00B25853" w:rsidRDefault="00B25853" w:rsidP="00B31210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4" w:name="_Toc453082147"/>
      <w:r>
        <w:rPr>
          <w:rFonts w:asciiTheme="minorHAnsi" w:hAnsiTheme="minorHAnsi"/>
          <w:b/>
          <w:sz w:val="24"/>
          <w:szCs w:val="24"/>
        </w:rPr>
        <w:lastRenderedPageBreak/>
        <w:t xml:space="preserve">Recibir y </w:t>
      </w:r>
      <w:r w:rsidR="00B31210" w:rsidRPr="00B25853">
        <w:rPr>
          <w:rFonts w:asciiTheme="minorHAnsi" w:hAnsiTheme="minorHAnsi"/>
          <w:b/>
          <w:sz w:val="24"/>
          <w:szCs w:val="24"/>
        </w:rPr>
        <w:t>Analizar la Petición</w:t>
      </w:r>
      <w:bookmarkEnd w:id="4"/>
    </w:p>
    <w:p w:rsidR="00B31210" w:rsidRPr="00F36B21" w:rsidRDefault="00B31210" w:rsidP="00B31210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B31210" w:rsidRPr="00F36B21" w:rsidRDefault="00B31210" w:rsidP="00B31210">
      <w:pPr>
        <w:pStyle w:val="Sinespaciado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procede a completar el documento de la solicitud de cambio.</w:t>
      </w:r>
    </w:p>
    <w:p w:rsidR="00B31210" w:rsidRPr="00F36B21" w:rsidRDefault="00B31210" w:rsidP="00B31210">
      <w:pPr>
        <w:pStyle w:val="Sinespaciado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Verificar solicitud de cambio.</w:t>
      </w:r>
    </w:p>
    <w:p w:rsidR="00B31210" w:rsidRPr="00F36B21" w:rsidRDefault="00B31210" w:rsidP="00B31210">
      <w:pPr>
        <w:pStyle w:val="Sinespaciado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Entregar el documento de la solicitud de cambio al CCC.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B31210" w:rsidRPr="00F36B21" w:rsidRDefault="00B31210" w:rsidP="00B31210">
      <w:pPr>
        <w:pStyle w:val="Sinespaciado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Formato de la Solicitud de Cambio.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B31210" w:rsidRPr="00F36B21" w:rsidRDefault="00B31210" w:rsidP="00B31210">
      <w:pPr>
        <w:pStyle w:val="Sinespaciado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responsable de la Solicitud debe completar todos los campos que se especifican como necesarios en el documento de la solicitud de cambio, caso contrario se rechazara y se termina el proceso.</w:t>
      </w:r>
    </w:p>
    <w:p w:rsidR="00B31210" w:rsidRPr="00B25853" w:rsidRDefault="00B31210" w:rsidP="00B31210">
      <w:pPr>
        <w:pStyle w:val="Sinespaciado"/>
        <w:rPr>
          <w:rFonts w:asciiTheme="minorHAnsi" w:hAnsiTheme="minorHAnsi"/>
          <w:sz w:val="24"/>
          <w:szCs w:val="24"/>
        </w:rPr>
      </w:pPr>
    </w:p>
    <w:p w:rsidR="00B31210" w:rsidRPr="00B25853" w:rsidRDefault="00B31210" w:rsidP="00B31210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5" w:name="_Toc453082148"/>
      <w:r w:rsidRPr="00B25853">
        <w:rPr>
          <w:rFonts w:asciiTheme="minorHAnsi" w:eastAsia="Calibri" w:hAnsiTheme="minorHAnsi"/>
          <w:b/>
          <w:sz w:val="24"/>
          <w:szCs w:val="24"/>
        </w:rPr>
        <w:t>Clasificar el cambio</w:t>
      </w:r>
      <w:bookmarkEnd w:id="5"/>
      <w:r w:rsidRPr="00B25853">
        <w:rPr>
          <w:rFonts w:asciiTheme="minorHAnsi" w:eastAsia="Calibri" w:hAnsiTheme="minorHAnsi"/>
          <w:b/>
          <w:sz w:val="24"/>
          <w:szCs w:val="24"/>
        </w:rPr>
        <w:t xml:space="preserve"> </w:t>
      </w:r>
    </w:p>
    <w:p w:rsidR="00B31210" w:rsidRPr="00F36B21" w:rsidRDefault="00B31210" w:rsidP="00B31210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B31210" w:rsidRPr="00F36B21" w:rsidRDefault="00B31210" w:rsidP="00B31210">
      <w:pPr>
        <w:pStyle w:val="Sinespaciado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Analizar el tipo de cambio y la prioridad.</w:t>
      </w:r>
    </w:p>
    <w:p w:rsidR="00B31210" w:rsidRPr="00F36B21" w:rsidRDefault="00B31210" w:rsidP="00B31210">
      <w:pPr>
        <w:pStyle w:val="Sinespaciado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Analizar la solicitud de cambio.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B31210" w:rsidRPr="00F36B21" w:rsidRDefault="00B31210" w:rsidP="00B31210">
      <w:pPr>
        <w:pStyle w:val="Sinespaciado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Formato de la Solicitud de Cambio.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B31210" w:rsidRPr="00F36B21" w:rsidRDefault="00B31210" w:rsidP="00B31210">
      <w:pPr>
        <w:pStyle w:val="Sinespaciado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CCC tiene un día hábil (24 horas) como máximo para poder realizar la actividad de clasificar el cambio.</w:t>
      </w:r>
    </w:p>
    <w:p w:rsidR="00B31210" w:rsidRPr="00F36B21" w:rsidRDefault="00B31210" w:rsidP="00B31210">
      <w:pPr>
        <w:pStyle w:val="Sinespaciado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Cualquier observación debe anexarse a la solicitud de cambio.</w:t>
      </w:r>
    </w:p>
    <w:p w:rsidR="00B31210" w:rsidRPr="00F36B21" w:rsidRDefault="00B31210" w:rsidP="00B31210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31210" w:rsidRPr="00B25853" w:rsidRDefault="00B31210" w:rsidP="00B31210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6" w:name="_Toc453082149"/>
      <w:r w:rsidRPr="00B25853">
        <w:rPr>
          <w:rFonts w:asciiTheme="minorHAnsi" w:eastAsia="Calibri" w:hAnsiTheme="minorHAnsi"/>
          <w:b/>
          <w:sz w:val="24"/>
          <w:szCs w:val="24"/>
        </w:rPr>
        <w:t>Evaluación del impacto y riesgos</w:t>
      </w:r>
      <w:bookmarkEnd w:id="6"/>
      <w:r w:rsidRPr="00B25853">
        <w:rPr>
          <w:rFonts w:asciiTheme="minorHAnsi" w:eastAsia="Calibri" w:hAnsiTheme="minorHAnsi"/>
          <w:b/>
          <w:sz w:val="24"/>
          <w:szCs w:val="24"/>
        </w:rPr>
        <w:t xml:space="preserve"> </w:t>
      </w:r>
    </w:p>
    <w:p w:rsidR="00B31210" w:rsidRPr="00F36B21" w:rsidRDefault="00B31210" w:rsidP="00B31210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B31210" w:rsidRPr="00F36B21" w:rsidRDefault="00B31210" w:rsidP="00B31210">
      <w:pPr>
        <w:pStyle w:val="Sinespaciado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Identificación y análisis del impacto del riego.</w:t>
      </w:r>
    </w:p>
    <w:p w:rsidR="00B31210" w:rsidRPr="00F36B21" w:rsidRDefault="00B31210" w:rsidP="00B31210">
      <w:pPr>
        <w:pStyle w:val="Sinespaciado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Analizar cada uno de los riesgos.</w:t>
      </w:r>
    </w:p>
    <w:p w:rsidR="00B31210" w:rsidRPr="00F36B21" w:rsidRDefault="00B31210" w:rsidP="00B31210">
      <w:pPr>
        <w:pStyle w:val="Sinespaciado"/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Analizar el impacto sobre los cambios en curso.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B31210" w:rsidRPr="00F36B21" w:rsidRDefault="00B31210" w:rsidP="00B31210">
      <w:pPr>
        <w:pStyle w:val="Sinespaciado"/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Matriz de Análisis de Riesgos.</w:t>
      </w:r>
    </w:p>
    <w:p w:rsidR="00B31210" w:rsidRPr="00F36B21" w:rsidRDefault="00B31210" w:rsidP="00B31210">
      <w:pPr>
        <w:pStyle w:val="Sinespaciado"/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Formato de Solicitud de Cambio.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B31210" w:rsidRPr="00F36B21" w:rsidRDefault="00B31210" w:rsidP="00B31210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CCC tiene tres días hábiles como máximo para poder realizar la actividad de clasificar el cambio.</w:t>
      </w:r>
    </w:p>
    <w:p w:rsidR="00B31210" w:rsidRPr="00F36B21" w:rsidRDefault="00B31210" w:rsidP="00B31210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En esta actividad se puede contar con participación de diversos miembros del equipo de proyectos como los analistas, arquitectos de software y programadores.</w:t>
      </w:r>
    </w:p>
    <w:p w:rsidR="00B31210" w:rsidRPr="00F36B21" w:rsidRDefault="00B31210" w:rsidP="00B31210">
      <w:pPr>
        <w:pStyle w:val="Sinespaciado"/>
        <w:numPr>
          <w:ilvl w:val="0"/>
          <w:numId w:val="1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Los impactos que afecten alguna funcionalidad del software actualmente en producción deberán ser comunicados al responsable de la solicitud de cambio.</w:t>
      </w:r>
    </w:p>
    <w:p w:rsidR="00B31210" w:rsidRPr="00F36B21" w:rsidRDefault="00B31210" w:rsidP="00B31210">
      <w:pPr>
        <w:pStyle w:val="Sinespaciado"/>
        <w:rPr>
          <w:rFonts w:asciiTheme="minorHAnsi" w:hAnsiTheme="minorHAnsi"/>
          <w:sz w:val="22"/>
          <w:szCs w:val="22"/>
        </w:rPr>
      </w:pPr>
    </w:p>
    <w:p w:rsidR="00B31210" w:rsidRPr="00F36B21" w:rsidRDefault="00B31210" w:rsidP="00B31210">
      <w:pPr>
        <w:pStyle w:val="Sinespaciado"/>
        <w:rPr>
          <w:rFonts w:asciiTheme="minorHAnsi" w:hAnsiTheme="minorHAnsi"/>
          <w:sz w:val="22"/>
          <w:szCs w:val="22"/>
        </w:rPr>
      </w:pPr>
    </w:p>
    <w:p w:rsidR="00B31210" w:rsidRDefault="00B31210" w:rsidP="00B31210">
      <w:pPr>
        <w:pStyle w:val="Sinespaciado"/>
        <w:rPr>
          <w:rFonts w:asciiTheme="minorHAnsi" w:hAnsiTheme="minorHAnsi"/>
          <w:sz w:val="22"/>
          <w:szCs w:val="22"/>
        </w:rPr>
      </w:pPr>
    </w:p>
    <w:p w:rsidR="009531FC" w:rsidRDefault="009531FC" w:rsidP="00B31210">
      <w:pPr>
        <w:pStyle w:val="Sinespaciado"/>
        <w:rPr>
          <w:rFonts w:asciiTheme="minorHAnsi" w:hAnsiTheme="minorHAnsi"/>
          <w:sz w:val="22"/>
          <w:szCs w:val="22"/>
        </w:rPr>
      </w:pPr>
    </w:p>
    <w:p w:rsidR="00B77102" w:rsidRPr="00F36B21" w:rsidRDefault="00B77102" w:rsidP="00B31210">
      <w:pPr>
        <w:pStyle w:val="Sinespaciado"/>
        <w:rPr>
          <w:rFonts w:asciiTheme="minorHAnsi" w:hAnsiTheme="minorHAnsi"/>
          <w:sz w:val="22"/>
          <w:szCs w:val="22"/>
        </w:rPr>
      </w:pPr>
    </w:p>
    <w:p w:rsidR="00B31210" w:rsidRPr="00B25853" w:rsidRDefault="00B31210" w:rsidP="00B31210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7" w:name="_Toc453082150"/>
      <w:r w:rsidRPr="00B25853">
        <w:rPr>
          <w:rFonts w:asciiTheme="minorHAnsi" w:hAnsiTheme="minorHAnsi"/>
          <w:b/>
          <w:sz w:val="24"/>
          <w:szCs w:val="24"/>
        </w:rPr>
        <w:lastRenderedPageBreak/>
        <w:t>Aprobación del cambio</w:t>
      </w:r>
      <w:bookmarkEnd w:id="7"/>
      <w:r w:rsidRPr="00B25853">
        <w:rPr>
          <w:rFonts w:asciiTheme="minorHAnsi" w:hAnsiTheme="minorHAnsi"/>
          <w:b/>
          <w:sz w:val="24"/>
          <w:szCs w:val="24"/>
        </w:rPr>
        <w:t xml:space="preserve"> </w:t>
      </w:r>
    </w:p>
    <w:p w:rsidR="00B31210" w:rsidRPr="00F36B21" w:rsidRDefault="00B31210" w:rsidP="00B31210">
      <w:pPr>
        <w:pStyle w:val="Sinespaciado"/>
        <w:rPr>
          <w:rFonts w:asciiTheme="minorHAnsi" w:hAnsiTheme="minorHAnsi"/>
          <w:sz w:val="22"/>
          <w:szCs w:val="22"/>
        </w:rPr>
      </w:pP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B31210" w:rsidRPr="00F36B21" w:rsidRDefault="00B31210" w:rsidP="00B31210">
      <w:pPr>
        <w:pStyle w:val="Sinespaciado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Decidir aprobación del cambio.</w:t>
      </w:r>
    </w:p>
    <w:p w:rsidR="00B31210" w:rsidRPr="00F36B21" w:rsidRDefault="00B31210" w:rsidP="00B31210">
      <w:pPr>
        <w:pStyle w:val="Sinespaciado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Agrupar cambios en entregas.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B31210" w:rsidRPr="00F36B21" w:rsidRDefault="00B31210" w:rsidP="00B31210">
      <w:pPr>
        <w:pStyle w:val="Sinespaciado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Formato de Solicitud de Cambio.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B31210" w:rsidRPr="00F36B21" w:rsidRDefault="00B31210" w:rsidP="00B31210">
      <w:pPr>
        <w:pStyle w:val="Sinespaciado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debe actualizar la solicitud de cambio, asignando al responsable del cambio junto con las observaciones como resultado del análisis realizado en las anteriores actividades.</w:t>
      </w:r>
    </w:p>
    <w:p w:rsidR="00B31210" w:rsidRPr="00F36B21" w:rsidRDefault="00B31210" w:rsidP="00B31210">
      <w:pPr>
        <w:pStyle w:val="Sinespaciado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Comunicar al responsable de la solicitud del cambio y a los miembros involucrados en los procesos de gestión de cambios.</w:t>
      </w:r>
    </w:p>
    <w:p w:rsidR="00B31210" w:rsidRPr="00F36B21" w:rsidRDefault="00B31210" w:rsidP="00B31210">
      <w:pPr>
        <w:pStyle w:val="Sinespaciado"/>
        <w:rPr>
          <w:rFonts w:asciiTheme="minorHAnsi" w:hAnsiTheme="minorHAnsi"/>
          <w:sz w:val="22"/>
          <w:szCs w:val="22"/>
        </w:rPr>
      </w:pPr>
    </w:p>
    <w:p w:rsidR="00B31210" w:rsidRPr="00B25853" w:rsidRDefault="00B31210" w:rsidP="00B31210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8" w:name="_Toc453082151"/>
      <w:r w:rsidRPr="00B25853">
        <w:rPr>
          <w:rFonts w:asciiTheme="minorHAnsi" w:hAnsiTheme="minorHAnsi"/>
          <w:b/>
          <w:sz w:val="24"/>
          <w:szCs w:val="24"/>
        </w:rPr>
        <w:t>Planificación y Calendario</w:t>
      </w:r>
      <w:bookmarkEnd w:id="8"/>
      <w:r w:rsidRPr="00B25853">
        <w:rPr>
          <w:rFonts w:asciiTheme="minorHAnsi" w:hAnsiTheme="minorHAnsi"/>
          <w:b/>
          <w:sz w:val="24"/>
          <w:szCs w:val="24"/>
        </w:rPr>
        <w:t xml:space="preserve"> </w:t>
      </w:r>
    </w:p>
    <w:p w:rsidR="00B31210" w:rsidRPr="00F36B21" w:rsidRDefault="00B31210" w:rsidP="00B31210">
      <w:pPr>
        <w:pStyle w:val="Sinespaciado"/>
        <w:rPr>
          <w:rFonts w:asciiTheme="minorHAnsi" w:hAnsiTheme="minorHAnsi"/>
          <w:sz w:val="22"/>
          <w:szCs w:val="22"/>
        </w:rPr>
      </w:pP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B31210" w:rsidRPr="00F36B21" w:rsidRDefault="00B31210" w:rsidP="00B31210">
      <w:pPr>
        <w:pStyle w:val="Sinespaciado"/>
        <w:numPr>
          <w:ilvl w:val="0"/>
          <w:numId w:val="1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Definir fechas</w:t>
      </w:r>
    </w:p>
    <w:p w:rsidR="00B31210" w:rsidRPr="00F36B21" w:rsidRDefault="00B31210" w:rsidP="00B31210">
      <w:pPr>
        <w:pStyle w:val="Sinespaciado"/>
        <w:numPr>
          <w:ilvl w:val="0"/>
          <w:numId w:val="1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Informar a los implicados del cambio.</w:t>
      </w:r>
    </w:p>
    <w:p w:rsidR="00B31210" w:rsidRPr="00F36B21" w:rsidRDefault="00B31210" w:rsidP="00B31210">
      <w:pPr>
        <w:pStyle w:val="Sinespaciado"/>
        <w:numPr>
          <w:ilvl w:val="0"/>
          <w:numId w:val="1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Asignación del equipo a cargo de la implementación del cambio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B31210" w:rsidRPr="00F36B21" w:rsidRDefault="00B31210" w:rsidP="00B31210">
      <w:pPr>
        <w:pStyle w:val="Sinespaciado"/>
        <w:numPr>
          <w:ilvl w:val="0"/>
          <w:numId w:val="12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Calendario de Cambios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B31210" w:rsidRPr="00F36B21" w:rsidRDefault="00B31210" w:rsidP="00B31210">
      <w:pPr>
        <w:pStyle w:val="Sinespaciado"/>
        <w:numPr>
          <w:ilvl w:val="0"/>
          <w:numId w:val="12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equipo de la implementación deberá obtener libre acceso a la información histórica sobre el proceso de negocio que afecta el cambio.</w:t>
      </w:r>
    </w:p>
    <w:p w:rsidR="00B31210" w:rsidRPr="00F36B21" w:rsidRDefault="00B31210" w:rsidP="00B31210">
      <w:pPr>
        <w:pStyle w:val="Sinespaciado"/>
        <w:numPr>
          <w:ilvl w:val="0"/>
          <w:numId w:val="12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Las solicitudes de cambio que hayan cumplido con el ciclo del proceso hasta la fase de aprobación, tendrán un seguimiento continuo.</w:t>
      </w:r>
    </w:p>
    <w:p w:rsidR="00B31210" w:rsidRPr="00F36B21" w:rsidRDefault="00B31210" w:rsidP="00B31210">
      <w:pPr>
        <w:pStyle w:val="Sinespaciado"/>
        <w:numPr>
          <w:ilvl w:val="0"/>
          <w:numId w:val="12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oficializara las fechas estimadas para la puesta en producción del cambio solicitado, actualizando también las fechas de los otros cambios si es que caso se vean afectados.</w:t>
      </w:r>
    </w:p>
    <w:p w:rsidR="00B31210" w:rsidRPr="00F36B21" w:rsidRDefault="00B31210" w:rsidP="00B31210">
      <w:pPr>
        <w:pStyle w:val="Sinespaciado"/>
        <w:rPr>
          <w:rFonts w:asciiTheme="minorHAnsi" w:hAnsiTheme="minorHAnsi"/>
          <w:sz w:val="22"/>
          <w:szCs w:val="22"/>
        </w:rPr>
      </w:pPr>
    </w:p>
    <w:p w:rsidR="00B31210" w:rsidRPr="00B25853" w:rsidRDefault="00B31210" w:rsidP="00B31210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9" w:name="_Toc453082152"/>
      <w:r w:rsidRPr="00B25853">
        <w:rPr>
          <w:rFonts w:asciiTheme="minorHAnsi" w:hAnsiTheme="minorHAnsi"/>
          <w:b/>
          <w:sz w:val="24"/>
          <w:szCs w:val="24"/>
        </w:rPr>
        <w:t>Implementación</w:t>
      </w:r>
      <w:bookmarkEnd w:id="9"/>
      <w:r w:rsidRPr="00B25853">
        <w:rPr>
          <w:rFonts w:asciiTheme="minorHAnsi" w:hAnsiTheme="minorHAnsi"/>
          <w:b/>
          <w:sz w:val="24"/>
          <w:szCs w:val="24"/>
        </w:rPr>
        <w:t xml:space="preserve"> </w:t>
      </w:r>
    </w:p>
    <w:p w:rsidR="00B31210" w:rsidRPr="00F36B21" w:rsidRDefault="00B31210" w:rsidP="00B31210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B31210" w:rsidRPr="00F36B21" w:rsidRDefault="00B31210" w:rsidP="00B31210">
      <w:pPr>
        <w:pStyle w:val="Sinespaciado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Asignación de tareas a los miembros del equipo a cargo de la implementación.</w:t>
      </w:r>
    </w:p>
    <w:p w:rsidR="00B31210" w:rsidRPr="00F36B21" w:rsidRDefault="00B31210" w:rsidP="00B31210">
      <w:pPr>
        <w:pStyle w:val="Sinespaciado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Verificar la realización de pruebas</w:t>
      </w:r>
    </w:p>
    <w:p w:rsidR="00B31210" w:rsidRPr="00F36B21" w:rsidRDefault="00B31210" w:rsidP="00B31210">
      <w:pPr>
        <w:pStyle w:val="Sinespaciado"/>
        <w:numPr>
          <w:ilvl w:val="0"/>
          <w:numId w:val="20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Implementación del cambio.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B31210" w:rsidRPr="00F36B21" w:rsidRDefault="00B31210" w:rsidP="00B31210">
      <w:pPr>
        <w:pStyle w:val="Sinespaciado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Calendario de Cambios.</w:t>
      </w:r>
    </w:p>
    <w:p w:rsidR="00B31210" w:rsidRPr="00F36B21" w:rsidRDefault="00B31210" w:rsidP="00B31210">
      <w:pPr>
        <w:pStyle w:val="Sinespaciado"/>
        <w:numPr>
          <w:ilvl w:val="0"/>
          <w:numId w:val="19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Herramientas de Organización de Tareas.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B31210" w:rsidRPr="00F36B21" w:rsidRDefault="00B31210" w:rsidP="00B31210">
      <w:pPr>
        <w:pStyle w:val="Sinespaciado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responsable de la implementación gestionara las tareas que se asignen a cada miembro del equipo de la implementación.</w:t>
      </w:r>
    </w:p>
    <w:p w:rsidR="00B31210" w:rsidRPr="00F36B21" w:rsidRDefault="00B31210" w:rsidP="00B31210">
      <w:pPr>
        <w:pStyle w:val="Sinespaciado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En caso de que no se cumpla con la fecha de límite de implementación, el responsable de la implementación deberá comunicar al CCC.</w:t>
      </w:r>
    </w:p>
    <w:p w:rsidR="00B31210" w:rsidRPr="00F36B21" w:rsidRDefault="00B31210" w:rsidP="00B31210">
      <w:pPr>
        <w:pStyle w:val="Sinespaciado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responsable de la implementación deberá solicitar los recursos necesarios para las pruebas que realizaran previos a la presentación del usuario final.</w:t>
      </w:r>
    </w:p>
    <w:p w:rsidR="00B31210" w:rsidRPr="00F36B21" w:rsidRDefault="00B31210" w:rsidP="00B31210">
      <w:pPr>
        <w:pStyle w:val="Sinespaciado"/>
        <w:numPr>
          <w:ilvl w:val="0"/>
          <w:numId w:val="21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lastRenderedPageBreak/>
        <w:t>El equipo de liberación tiene un día hábil (24 horas) para poder realizar la puesta en producción del cambio solicitado.</w:t>
      </w:r>
    </w:p>
    <w:p w:rsidR="00B31210" w:rsidRPr="00F36B21" w:rsidRDefault="00B31210" w:rsidP="00B31210">
      <w:pPr>
        <w:pStyle w:val="Sinespaciado"/>
        <w:rPr>
          <w:rFonts w:asciiTheme="minorHAnsi" w:hAnsiTheme="minorHAnsi"/>
          <w:sz w:val="22"/>
          <w:szCs w:val="22"/>
        </w:rPr>
      </w:pPr>
    </w:p>
    <w:p w:rsidR="00B31210" w:rsidRPr="00B25853" w:rsidRDefault="00B31210" w:rsidP="00B31210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10" w:name="_Toc453082153"/>
      <w:r w:rsidRPr="00B25853">
        <w:rPr>
          <w:rFonts w:asciiTheme="minorHAnsi" w:hAnsiTheme="minorHAnsi"/>
          <w:b/>
          <w:sz w:val="24"/>
          <w:szCs w:val="24"/>
        </w:rPr>
        <w:t>Verificación de la Implementación</w:t>
      </w:r>
      <w:bookmarkEnd w:id="10"/>
      <w:r w:rsidRPr="00B25853">
        <w:rPr>
          <w:rFonts w:asciiTheme="minorHAnsi" w:hAnsiTheme="minorHAnsi"/>
          <w:b/>
          <w:sz w:val="24"/>
          <w:szCs w:val="24"/>
        </w:rPr>
        <w:t xml:space="preserve"> </w:t>
      </w:r>
    </w:p>
    <w:p w:rsidR="00B31210" w:rsidRPr="00F36B21" w:rsidRDefault="00B31210" w:rsidP="00B31210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B31210" w:rsidRPr="00F36B21" w:rsidRDefault="00B31210" w:rsidP="00B31210">
      <w:pPr>
        <w:pStyle w:val="Sinespaciado"/>
        <w:numPr>
          <w:ilvl w:val="0"/>
          <w:numId w:val="1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Revisar efectos.</w:t>
      </w:r>
    </w:p>
    <w:p w:rsidR="00B31210" w:rsidRPr="00F36B21" w:rsidRDefault="00B31210" w:rsidP="00B31210">
      <w:pPr>
        <w:pStyle w:val="Sinespaciado"/>
        <w:numPr>
          <w:ilvl w:val="0"/>
          <w:numId w:val="13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Identificar la satisfacción de usuarios.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B31210" w:rsidRPr="00F36B21" w:rsidRDefault="00B31210" w:rsidP="00B31210">
      <w:pPr>
        <w:pStyle w:val="Sinespaciado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Calendario de Cambios.</w:t>
      </w:r>
    </w:p>
    <w:p w:rsidR="00B31210" w:rsidRPr="00F36B21" w:rsidRDefault="00B31210" w:rsidP="00B31210">
      <w:pPr>
        <w:pStyle w:val="Sinespaciado"/>
        <w:numPr>
          <w:ilvl w:val="0"/>
          <w:numId w:val="14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Reporte de Release Implementados.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B31210" w:rsidRPr="00F36B21" w:rsidRDefault="00B31210" w:rsidP="00B31210">
      <w:pPr>
        <w:pStyle w:val="Sinespaciado"/>
        <w:numPr>
          <w:ilvl w:val="0"/>
          <w:numId w:val="15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debe evaluar la satisfacción de los usuarios haciendo un monitoreo por siete días hábiles.</w:t>
      </w:r>
    </w:p>
    <w:p w:rsidR="00B31210" w:rsidRPr="00F36B21" w:rsidRDefault="00B31210" w:rsidP="00B31210">
      <w:pPr>
        <w:pStyle w:val="Sinespaciado"/>
        <w:numPr>
          <w:ilvl w:val="0"/>
          <w:numId w:val="15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En caso de alguna eventualidad, el analista deber comunicar al CCC.</w:t>
      </w:r>
    </w:p>
    <w:p w:rsidR="00B31210" w:rsidRPr="00F36B21" w:rsidRDefault="00B31210" w:rsidP="00B31210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31210" w:rsidRPr="00B25853" w:rsidRDefault="00B31210" w:rsidP="00B31210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11" w:name="_Toc453082154"/>
      <w:r w:rsidRPr="00B25853">
        <w:rPr>
          <w:rFonts w:asciiTheme="minorHAnsi" w:hAnsiTheme="minorHAnsi"/>
          <w:b/>
          <w:sz w:val="24"/>
          <w:szCs w:val="24"/>
        </w:rPr>
        <w:t>Cierre</w:t>
      </w:r>
      <w:bookmarkEnd w:id="11"/>
    </w:p>
    <w:p w:rsidR="00B31210" w:rsidRPr="00F36B21" w:rsidRDefault="00B31210" w:rsidP="00B31210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Se dará cierre a la solicitud de cambio cuya etapa de verificación post-implementación se haya culminado.</w:t>
      </w:r>
    </w:p>
    <w:p w:rsidR="00B31210" w:rsidRPr="00F36B21" w:rsidRDefault="00B31210" w:rsidP="00B31210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31210" w:rsidRPr="00B25853" w:rsidRDefault="00B31210" w:rsidP="00B31210">
      <w:pPr>
        <w:pStyle w:val="Prrafodelista"/>
        <w:numPr>
          <w:ilvl w:val="0"/>
          <w:numId w:val="2"/>
        </w:numPr>
        <w:ind w:left="850" w:hanging="425"/>
        <w:jc w:val="both"/>
        <w:outlineLvl w:val="1"/>
        <w:rPr>
          <w:rFonts w:asciiTheme="minorHAnsi" w:hAnsiTheme="minorHAnsi"/>
          <w:b/>
          <w:sz w:val="24"/>
          <w:szCs w:val="24"/>
        </w:rPr>
      </w:pPr>
      <w:bookmarkStart w:id="12" w:name="_Toc453082155"/>
      <w:r w:rsidRPr="00B25853">
        <w:rPr>
          <w:rFonts w:asciiTheme="minorHAnsi" w:hAnsiTheme="minorHAnsi"/>
          <w:b/>
          <w:sz w:val="24"/>
          <w:szCs w:val="24"/>
        </w:rPr>
        <w:t>Cambios Urgentes</w:t>
      </w:r>
      <w:bookmarkEnd w:id="12"/>
    </w:p>
    <w:p w:rsidR="00B31210" w:rsidRPr="00F36B21" w:rsidRDefault="00B31210" w:rsidP="00B31210">
      <w:pPr>
        <w:pStyle w:val="Sinespaciado"/>
        <w:jc w:val="both"/>
        <w:rPr>
          <w:rFonts w:asciiTheme="minorHAnsi" w:hAnsiTheme="minorHAnsi"/>
          <w:sz w:val="22"/>
          <w:szCs w:val="22"/>
        </w:rPr>
      </w:pP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Actividades</w:t>
      </w:r>
    </w:p>
    <w:p w:rsidR="00B31210" w:rsidRPr="00F36B21" w:rsidRDefault="00B31210" w:rsidP="00B31210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Convocar al CCC.</w:t>
      </w:r>
    </w:p>
    <w:p w:rsidR="00B31210" w:rsidRPr="00F36B21" w:rsidRDefault="00B31210" w:rsidP="00B31210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Analizar la solicitud de cambio.</w:t>
      </w:r>
    </w:p>
    <w:p w:rsidR="00B31210" w:rsidRPr="00F36B21" w:rsidRDefault="00B31210" w:rsidP="00B31210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Aprobar el cambio.</w:t>
      </w:r>
    </w:p>
    <w:p w:rsidR="00B31210" w:rsidRPr="00F36B21" w:rsidRDefault="00B31210" w:rsidP="00B31210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Replanificar los cambios afectados.</w:t>
      </w:r>
    </w:p>
    <w:p w:rsidR="00B31210" w:rsidRPr="00F36B21" w:rsidRDefault="00B31210" w:rsidP="00B31210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Preparación e implementación del cambio.</w:t>
      </w:r>
    </w:p>
    <w:p w:rsidR="00B31210" w:rsidRPr="00F36B21" w:rsidRDefault="00B31210" w:rsidP="00B31210">
      <w:pPr>
        <w:pStyle w:val="Sinespaciado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Revisar el cambio.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Documentación</w:t>
      </w:r>
    </w:p>
    <w:p w:rsidR="00B31210" w:rsidRPr="00F36B21" w:rsidRDefault="00B31210" w:rsidP="00B31210">
      <w:pPr>
        <w:pStyle w:val="Sinespaciado"/>
        <w:numPr>
          <w:ilvl w:val="0"/>
          <w:numId w:val="16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Formato de Solicitud de Cambios</w:t>
      </w:r>
    </w:p>
    <w:p w:rsidR="00B31210" w:rsidRPr="00F36B21" w:rsidRDefault="00B31210" w:rsidP="00B31210">
      <w:pPr>
        <w:pStyle w:val="Sinespaciado"/>
        <w:numPr>
          <w:ilvl w:val="0"/>
          <w:numId w:val="16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Calendario de Cambios</w:t>
      </w:r>
    </w:p>
    <w:p w:rsidR="00B31210" w:rsidRPr="00F36B21" w:rsidRDefault="00B31210" w:rsidP="00B31210">
      <w:pPr>
        <w:pStyle w:val="Sinespaciado"/>
        <w:ind w:left="851"/>
        <w:jc w:val="both"/>
        <w:rPr>
          <w:rFonts w:asciiTheme="minorHAnsi" w:hAnsiTheme="minorHAnsi"/>
          <w:b/>
          <w:sz w:val="22"/>
          <w:szCs w:val="22"/>
        </w:rPr>
      </w:pPr>
      <w:r w:rsidRPr="00F36B21">
        <w:rPr>
          <w:rFonts w:asciiTheme="minorHAnsi" w:hAnsiTheme="minorHAnsi"/>
          <w:b/>
          <w:sz w:val="22"/>
          <w:szCs w:val="22"/>
        </w:rPr>
        <w:t>Políticas</w:t>
      </w:r>
    </w:p>
    <w:p w:rsidR="00B31210" w:rsidRPr="00F36B21" w:rsidRDefault="00B31210" w:rsidP="00B31210">
      <w:pPr>
        <w:pStyle w:val="Sinespaciado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CCC debe efectuar el análisis de la solicitud de cambio en menos de 2 horas.</w:t>
      </w:r>
    </w:p>
    <w:p w:rsidR="00B31210" w:rsidRPr="00F36B21" w:rsidRDefault="00B31210" w:rsidP="00B31210">
      <w:pPr>
        <w:pStyle w:val="Sinespaciado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F36B21">
        <w:rPr>
          <w:rFonts w:asciiTheme="minorHAnsi" w:hAnsiTheme="minorHAnsi"/>
          <w:sz w:val="22"/>
          <w:szCs w:val="22"/>
        </w:rPr>
        <w:t>El CCC analiza el cambio y se de justificar si es un cambio urgente o no. En caso de que no lo sea deberá reclasificarse el cambio.</w:t>
      </w:r>
    </w:p>
    <w:p w:rsidR="00B31210" w:rsidRPr="00F36B21" w:rsidRDefault="00B31210" w:rsidP="00B31210">
      <w:pPr>
        <w:pStyle w:val="Sinespaciado"/>
        <w:jc w:val="both"/>
      </w:pPr>
    </w:p>
    <w:p w:rsidR="00B31210" w:rsidRDefault="00B31210" w:rsidP="00B31210">
      <w:pPr>
        <w:pStyle w:val="Sinespaciado"/>
        <w:jc w:val="both"/>
      </w:pPr>
    </w:p>
    <w:p w:rsidR="00080F35" w:rsidRDefault="00080F35" w:rsidP="00B31210">
      <w:pPr>
        <w:pStyle w:val="Sinespaciado"/>
        <w:jc w:val="both"/>
      </w:pPr>
    </w:p>
    <w:p w:rsidR="00080F35" w:rsidRDefault="00080F35" w:rsidP="00B31210">
      <w:pPr>
        <w:pStyle w:val="Sinespaciado"/>
        <w:jc w:val="both"/>
      </w:pPr>
    </w:p>
    <w:p w:rsidR="00080F35" w:rsidRDefault="00080F35" w:rsidP="00B31210">
      <w:pPr>
        <w:pStyle w:val="Sinespaciado"/>
        <w:jc w:val="both"/>
      </w:pPr>
    </w:p>
    <w:p w:rsidR="00080F35" w:rsidRDefault="00080F35" w:rsidP="00B31210">
      <w:pPr>
        <w:pStyle w:val="Sinespaciado"/>
        <w:jc w:val="both"/>
      </w:pPr>
    </w:p>
    <w:p w:rsidR="00080F35" w:rsidRDefault="00080F35" w:rsidP="00B31210">
      <w:pPr>
        <w:pStyle w:val="Sinespaciado"/>
        <w:jc w:val="both"/>
      </w:pPr>
    </w:p>
    <w:p w:rsidR="00080F35" w:rsidRDefault="00080F35" w:rsidP="00B31210">
      <w:pPr>
        <w:pStyle w:val="Sinespaciado"/>
        <w:jc w:val="both"/>
      </w:pPr>
    </w:p>
    <w:p w:rsidR="00080F35" w:rsidRDefault="00080F35" w:rsidP="00B31210">
      <w:pPr>
        <w:pStyle w:val="Sinespaciado"/>
        <w:jc w:val="both"/>
      </w:pPr>
    </w:p>
    <w:p w:rsidR="00080F35" w:rsidRPr="00F36B21" w:rsidRDefault="00080F35" w:rsidP="00B31210">
      <w:pPr>
        <w:pStyle w:val="Sinespaciado"/>
        <w:jc w:val="both"/>
      </w:pPr>
    </w:p>
    <w:p w:rsidR="00B31210" w:rsidRPr="00E452E6" w:rsidRDefault="00B31210" w:rsidP="00B31210">
      <w:pPr>
        <w:pStyle w:val="Sinespaciado"/>
        <w:jc w:val="both"/>
      </w:pPr>
    </w:p>
    <w:p w:rsidR="00B31210" w:rsidRDefault="00B31210" w:rsidP="00B31210">
      <w:pPr>
        <w:pStyle w:val="Sinespaciado"/>
        <w:jc w:val="both"/>
      </w:pPr>
    </w:p>
    <w:p w:rsidR="00B31210" w:rsidRPr="00B77102" w:rsidRDefault="00B31210" w:rsidP="00080F35">
      <w:pPr>
        <w:pStyle w:val="Prrafodelista"/>
        <w:numPr>
          <w:ilvl w:val="0"/>
          <w:numId w:val="1"/>
        </w:numPr>
        <w:ind w:left="425" w:hanging="425"/>
        <w:jc w:val="both"/>
        <w:outlineLvl w:val="0"/>
        <w:rPr>
          <w:rFonts w:asciiTheme="minorHAnsi" w:hAnsiTheme="minorHAnsi"/>
          <w:b/>
          <w:sz w:val="24"/>
          <w:szCs w:val="24"/>
        </w:rPr>
      </w:pPr>
      <w:bookmarkStart w:id="13" w:name="_Toc453082156"/>
      <w:r w:rsidRPr="00B77102">
        <w:rPr>
          <w:rFonts w:asciiTheme="minorHAnsi" w:hAnsiTheme="minorHAnsi"/>
          <w:b/>
          <w:sz w:val="24"/>
          <w:szCs w:val="24"/>
        </w:rPr>
        <w:lastRenderedPageBreak/>
        <w:t>Estructura de la Solicitud de Cambios</w:t>
      </w:r>
      <w:bookmarkEnd w:id="13"/>
    </w:p>
    <w:p w:rsidR="00B31210" w:rsidRPr="00B77102" w:rsidRDefault="00B31210" w:rsidP="00B31210">
      <w:pPr>
        <w:pStyle w:val="Sinespaciado"/>
        <w:rPr>
          <w:sz w:val="24"/>
          <w:szCs w:val="24"/>
        </w:rPr>
      </w:pPr>
    </w:p>
    <w:p w:rsidR="00B31210" w:rsidRPr="00C5790C" w:rsidRDefault="00080F35" w:rsidP="00C5790C">
      <w:pPr>
        <w:rPr>
          <w:rFonts w:asciiTheme="minorHAnsi" w:eastAsia="Calibri" w:hAnsiTheme="minorHAnsi"/>
          <w:sz w:val="22"/>
        </w:rPr>
      </w:pPr>
      <w:r>
        <w:rPr>
          <w:rFonts w:asciiTheme="minorHAnsi" w:eastAsia="Calibri" w:hAnsiTheme="minorHAnsi"/>
          <w:sz w:val="22"/>
        </w:rPr>
        <w:t>En l</w:t>
      </w:r>
      <w:r w:rsidR="00B31210">
        <w:rPr>
          <w:rFonts w:asciiTheme="minorHAnsi" w:eastAsia="Calibri" w:hAnsiTheme="minorHAnsi"/>
          <w:sz w:val="22"/>
        </w:rPr>
        <w:t>a tabla 1</w:t>
      </w:r>
      <w:r w:rsidR="00C5790C">
        <w:rPr>
          <w:rFonts w:asciiTheme="minorHAnsi" w:eastAsia="Calibri" w:hAnsiTheme="minorHAnsi"/>
          <w:sz w:val="22"/>
        </w:rPr>
        <w:t xml:space="preserve">, </w:t>
      </w:r>
      <w:r w:rsidR="00C5790C" w:rsidRPr="00C5790C">
        <w:rPr>
          <w:rFonts w:asciiTheme="minorHAnsi" w:eastAsia="Calibri" w:hAnsiTheme="minorHAnsi"/>
          <w:sz w:val="22"/>
        </w:rPr>
        <w:t>se muestra el formato de la solicitud de cambio</w:t>
      </w:r>
      <w:r w:rsidR="00C5790C">
        <w:rPr>
          <w:rFonts w:asciiTheme="minorHAnsi" w:eastAsia="Calibri" w:hAnsiTheme="minorHAnsi"/>
          <w:sz w:val="22"/>
        </w:rPr>
        <w:t>s</w:t>
      </w:r>
      <w:r w:rsidR="00C5790C" w:rsidRPr="00C5790C">
        <w:rPr>
          <w:rFonts w:asciiTheme="minorHAnsi" w:eastAsia="Calibri" w:hAnsiTheme="minorHAnsi"/>
          <w:sz w:val="22"/>
        </w:rPr>
        <w:t xml:space="preserve"> que será utilizada para todos </w:t>
      </w:r>
      <w:r w:rsidR="00C5790C">
        <w:rPr>
          <w:rFonts w:asciiTheme="minorHAnsi" w:eastAsia="Calibri" w:hAnsiTheme="minorHAnsi"/>
          <w:sz w:val="22"/>
        </w:rPr>
        <w:t>los proyectos que la requieran.</w:t>
      </w:r>
    </w:p>
    <w:p w:rsidR="00B31210" w:rsidRDefault="00B31210" w:rsidP="00B31210">
      <w:pPr>
        <w:pStyle w:val="Sinespaciado"/>
        <w:rPr>
          <w:rFonts w:eastAsia="Calibri"/>
        </w:rPr>
      </w:pPr>
    </w:p>
    <w:tbl>
      <w:tblPr>
        <w:tblW w:w="70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6"/>
        <w:gridCol w:w="5672"/>
      </w:tblGrid>
      <w:tr w:rsidR="00080F35" w:rsidRPr="00025A72" w:rsidTr="007C7A8A">
        <w:trPr>
          <w:trHeight w:val="315"/>
          <w:jc w:val="center"/>
        </w:trPr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7C7A8A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  <w:r>
              <w:rPr>
                <w:rFonts w:ascii="Calibri" w:hAnsi="Calibri"/>
                <w:b/>
                <w:bCs/>
                <w:sz w:val="24"/>
                <w:lang w:eastAsia="es-PE"/>
              </w:rPr>
              <w:t>ID</w:t>
            </w:r>
          </w:p>
        </w:tc>
        <w:tc>
          <w:tcPr>
            <w:tcW w:w="56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jc w:val="both"/>
              <w:rPr>
                <w:rFonts w:ascii="Calibri" w:hAnsi="Calibri"/>
                <w:bCs/>
                <w:i/>
                <w:iCs/>
                <w:lang w:eastAsia="es-PE"/>
              </w:rPr>
            </w:pPr>
            <w:r w:rsidRPr="00F0643B">
              <w:rPr>
                <w:rFonts w:ascii="Calibri" w:hAnsi="Calibri"/>
                <w:bCs/>
                <w:i/>
                <w:iCs/>
                <w:lang w:eastAsia="es-PE"/>
              </w:rPr>
              <w:t>Identificador de la solicitud de cambio</w:t>
            </w:r>
            <w:r w:rsidR="009531FC">
              <w:rPr>
                <w:rFonts w:ascii="Calibri" w:hAnsi="Calibri"/>
                <w:bCs/>
                <w:i/>
                <w:iCs/>
                <w:lang w:eastAsia="es-PE"/>
              </w:rPr>
              <w:t>.</w:t>
            </w:r>
          </w:p>
        </w:tc>
      </w:tr>
      <w:tr w:rsidR="00080F35" w:rsidRPr="00025A72" w:rsidTr="007C7A8A">
        <w:trPr>
          <w:trHeight w:val="315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7C7A8A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  <w:r>
              <w:rPr>
                <w:rFonts w:ascii="Calibri" w:hAnsi="Calibri"/>
                <w:b/>
                <w:bCs/>
                <w:sz w:val="24"/>
                <w:lang w:eastAsia="es-PE"/>
              </w:rPr>
              <w:t>Proyecto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jc w:val="both"/>
              <w:rPr>
                <w:rFonts w:ascii="Calibri" w:hAnsi="Calibri"/>
                <w:bCs/>
                <w:i/>
                <w:iCs/>
                <w:lang w:eastAsia="es-PE"/>
              </w:rPr>
            </w:pPr>
            <w:r w:rsidRPr="00F0643B">
              <w:rPr>
                <w:rFonts w:ascii="Calibri" w:hAnsi="Calibri"/>
                <w:bCs/>
                <w:i/>
                <w:iCs/>
                <w:lang w:eastAsia="es-PE"/>
              </w:rPr>
              <w:t>Nombre del proyecto para el que se solicita</w:t>
            </w:r>
            <w:r w:rsidR="009531FC">
              <w:rPr>
                <w:rFonts w:ascii="Calibri" w:hAnsi="Calibri"/>
                <w:bCs/>
                <w:i/>
                <w:iCs/>
                <w:lang w:eastAsia="es-PE"/>
              </w:rPr>
              <w:t>.</w:t>
            </w:r>
          </w:p>
        </w:tc>
      </w:tr>
      <w:tr w:rsidR="00080F35" w:rsidRPr="00025A72" w:rsidTr="007C7A8A">
        <w:trPr>
          <w:trHeight w:val="315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7C7A8A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  <w:r>
              <w:rPr>
                <w:rFonts w:ascii="Calibri" w:hAnsi="Calibri"/>
                <w:b/>
                <w:bCs/>
                <w:sz w:val="24"/>
                <w:lang w:eastAsia="es-PE"/>
              </w:rPr>
              <w:t>Fecha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jc w:val="both"/>
              <w:rPr>
                <w:rFonts w:ascii="Calibri" w:hAnsi="Calibri"/>
                <w:bCs/>
                <w:i/>
                <w:iCs/>
                <w:lang w:eastAsia="es-PE"/>
              </w:rPr>
            </w:pPr>
            <w:r w:rsidRPr="00F0643B">
              <w:rPr>
                <w:rFonts w:ascii="Calibri" w:hAnsi="Calibri"/>
                <w:bCs/>
                <w:i/>
                <w:iCs/>
                <w:lang w:eastAsia="es-PE"/>
              </w:rPr>
              <w:t>Fecha de la petición de cambio</w:t>
            </w:r>
            <w:r w:rsidR="009531FC">
              <w:rPr>
                <w:rFonts w:ascii="Calibri" w:hAnsi="Calibri"/>
                <w:bCs/>
                <w:i/>
                <w:iCs/>
                <w:lang w:eastAsia="es-PE"/>
              </w:rPr>
              <w:t>.</w:t>
            </w:r>
          </w:p>
        </w:tc>
      </w:tr>
      <w:tr w:rsidR="00080F35" w:rsidRPr="00025A72" w:rsidTr="007C7A8A">
        <w:trPr>
          <w:trHeight w:val="315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7C7A8A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  <w:r>
              <w:rPr>
                <w:rFonts w:ascii="Calibri" w:hAnsi="Calibri"/>
                <w:b/>
                <w:bCs/>
                <w:sz w:val="24"/>
                <w:lang w:eastAsia="es-PE"/>
              </w:rPr>
              <w:t>Fuentes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jc w:val="both"/>
              <w:rPr>
                <w:rFonts w:ascii="Calibri" w:hAnsi="Calibri"/>
                <w:bCs/>
                <w:i/>
                <w:iCs/>
                <w:lang w:eastAsia="es-PE"/>
              </w:rPr>
            </w:pPr>
            <w:r w:rsidRPr="00F0643B">
              <w:rPr>
                <w:rFonts w:ascii="Calibri" w:hAnsi="Calibri"/>
                <w:bCs/>
                <w:i/>
                <w:iCs/>
                <w:lang w:eastAsia="es-PE"/>
              </w:rPr>
              <w:t>Rol/Persona de quien ha identificado la necesidad de cambio</w:t>
            </w:r>
            <w:r w:rsidR="009531FC">
              <w:rPr>
                <w:rFonts w:ascii="Calibri" w:hAnsi="Calibri"/>
                <w:bCs/>
                <w:i/>
                <w:iCs/>
                <w:lang w:eastAsia="es-PE"/>
              </w:rPr>
              <w:t>.</w:t>
            </w:r>
          </w:p>
        </w:tc>
      </w:tr>
      <w:tr w:rsidR="00080F35" w:rsidRPr="00025A72" w:rsidTr="007C7A8A">
        <w:trPr>
          <w:trHeight w:val="315"/>
          <w:jc w:val="center"/>
        </w:trPr>
        <w:tc>
          <w:tcPr>
            <w:tcW w:w="1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  <w:r>
              <w:rPr>
                <w:rFonts w:ascii="Calibri" w:hAnsi="Calibri"/>
                <w:b/>
                <w:bCs/>
                <w:sz w:val="24"/>
                <w:lang w:eastAsia="es-PE"/>
              </w:rPr>
              <w:t>Autor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jc w:val="both"/>
              <w:rPr>
                <w:rFonts w:ascii="Calibri" w:hAnsi="Calibri"/>
                <w:bCs/>
                <w:i/>
                <w:iCs/>
                <w:lang w:eastAsia="es-PE"/>
              </w:rPr>
            </w:pPr>
            <w:r w:rsidRPr="00F0643B">
              <w:rPr>
                <w:rFonts w:ascii="Calibri" w:hAnsi="Calibri"/>
                <w:bCs/>
                <w:i/>
                <w:iCs/>
                <w:lang w:eastAsia="es-PE"/>
              </w:rPr>
              <w:t>Persona que tiene a cargo el sistema, y debe formalizar la petición del cambio</w:t>
            </w:r>
            <w:r w:rsidR="009531FC">
              <w:rPr>
                <w:rFonts w:ascii="Calibri" w:hAnsi="Calibri"/>
                <w:bCs/>
                <w:i/>
                <w:iCs/>
                <w:lang w:eastAsia="es-PE"/>
              </w:rPr>
              <w:t>.</w:t>
            </w:r>
          </w:p>
        </w:tc>
      </w:tr>
      <w:tr w:rsidR="00080F35" w:rsidRPr="00025A72" w:rsidTr="007C7A8A">
        <w:trPr>
          <w:trHeight w:val="300"/>
          <w:jc w:val="center"/>
        </w:trPr>
        <w:tc>
          <w:tcPr>
            <w:tcW w:w="14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  <w:r>
              <w:rPr>
                <w:rFonts w:ascii="Calibri" w:hAnsi="Calibri"/>
                <w:b/>
                <w:bCs/>
                <w:sz w:val="24"/>
                <w:lang w:eastAsia="es-PE"/>
              </w:rPr>
              <w:t>Descripción:</w:t>
            </w: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025A72" w:rsidRDefault="00080F35" w:rsidP="00DF362D">
            <w:pPr>
              <w:rPr>
                <w:rFonts w:ascii="Arial" w:hAnsi="Arial" w:cs="Arial"/>
                <w:lang w:eastAsia="es-PE"/>
              </w:rPr>
            </w:pPr>
            <w:r w:rsidRPr="00F0643B">
              <w:rPr>
                <w:rFonts w:ascii="Arial" w:hAnsi="Arial" w:cs="Arial"/>
                <w:b/>
                <w:lang w:eastAsia="es-PE"/>
              </w:rPr>
              <w:t>Motivo</w:t>
            </w:r>
            <w:r w:rsidRPr="00025A72">
              <w:rPr>
                <w:rFonts w:ascii="Arial" w:hAnsi="Arial" w:cs="Arial"/>
                <w:lang w:eastAsia="es-PE"/>
              </w:rPr>
              <w:t>:</w:t>
            </w:r>
          </w:p>
        </w:tc>
      </w:tr>
      <w:tr w:rsidR="00080F35" w:rsidRPr="00025A72" w:rsidTr="007C7A8A">
        <w:trPr>
          <w:trHeight w:val="345"/>
          <w:jc w:val="center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jc w:val="both"/>
              <w:rPr>
                <w:bCs/>
                <w:i/>
                <w:iCs/>
                <w:lang w:eastAsia="es-PE"/>
              </w:rPr>
            </w:pPr>
            <w:r w:rsidRPr="00F0643B">
              <w:rPr>
                <w:bCs/>
                <w:i/>
                <w:iCs/>
                <w:lang w:eastAsia="es-PE"/>
              </w:rPr>
              <w:t>Descripción del motivo cambio</w:t>
            </w:r>
            <w:r w:rsidR="009531FC">
              <w:rPr>
                <w:bCs/>
                <w:i/>
                <w:iCs/>
                <w:lang w:eastAsia="es-PE"/>
              </w:rPr>
              <w:t>.</w:t>
            </w:r>
          </w:p>
        </w:tc>
      </w:tr>
      <w:tr w:rsidR="00080F35" w:rsidRPr="00025A72" w:rsidTr="007C7A8A">
        <w:trPr>
          <w:trHeight w:val="300"/>
          <w:jc w:val="center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rPr>
                <w:rFonts w:ascii="Arial" w:hAnsi="Arial" w:cs="Arial"/>
                <w:b/>
                <w:lang w:eastAsia="es-PE"/>
              </w:rPr>
            </w:pPr>
            <w:r w:rsidRPr="00F0643B">
              <w:rPr>
                <w:rFonts w:ascii="Arial" w:hAnsi="Arial" w:cs="Arial"/>
                <w:b/>
                <w:lang w:eastAsia="es-PE"/>
              </w:rPr>
              <w:t>Descripción del Cambio:</w:t>
            </w:r>
          </w:p>
        </w:tc>
      </w:tr>
      <w:tr w:rsidR="00080F35" w:rsidRPr="00025A72" w:rsidTr="007C7A8A">
        <w:trPr>
          <w:trHeight w:val="300"/>
          <w:jc w:val="center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jc w:val="both"/>
              <w:rPr>
                <w:bCs/>
                <w:i/>
                <w:iCs/>
                <w:lang w:eastAsia="es-PE"/>
              </w:rPr>
            </w:pPr>
            <w:r w:rsidRPr="00F0643B">
              <w:rPr>
                <w:bCs/>
                <w:i/>
                <w:iCs/>
                <w:lang w:eastAsia="es-PE"/>
              </w:rPr>
              <w:t>Descripción detallada del cambio solicitado</w:t>
            </w:r>
            <w:r w:rsidR="009531FC">
              <w:rPr>
                <w:bCs/>
                <w:i/>
                <w:iCs/>
                <w:lang w:eastAsia="es-PE"/>
              </w:rPr>
              <w:t>.</w:t>
            </w:r>
          </w:p>
        </w:tc>
      </w:tr>
      <w:tr w:rsidR="00080F35" w:rsidRPr="00025A72" w:rsidTr="007C7A8A">
        <w:trPr>
          <w:trHeight w:val="300"/>
          <w:jc w:val="center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rPr>
                <w:rFonts w:ascii="Arial" w:hAnsi="Arial" w:cs="Arial"/>
                <w:b/>
                <w:lang w:eastAsia="es-PE"/>
              </w:rPr>
            </w:pPr>
            <w:r w:rsidRPr="00F0643B">
              <w:rPr>
                <w:rFonts w:ascii="Arial" w:hAnsi="Arial" w:cs="Arial"/>
                <w:b/>
                <w:lang w:eastAsia="es-PE"/>
              </w:rPr>
              <w:t>Ubicación del Cambio:</w:t>
            </w:r>
          </w:p>
        </w:tc>
      </w:tr>
      <w:tr w:rsidR="00080F35" w:rsidRPr="00025A72" w:rsidTr="007C7A8A">
        <w:trPr>
          <w:trHeight w:val="300"/>
          <w:jc w:val="center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2D69B" w:themeFill="accent3" w:themeFillTint="99"/>
            <w:vAlign w:val="center"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D9C3" w:themeFill="background2" w:themeFillShade="E6"/>
            <w:vAlign w:val="center"/>
          </w:tcPr>
          <w:p w:rsidR="00080F35" w:rsidRPr="00F0643B" w:rsidRDefault="00080F35" w:rsidP="00DF362D">
            <w:pPr>
              <w:rPr>
                <w:rFonts w:ascii="Arial" w:hAnsi="Arial" w:cs="Arial"/>
                <w:i/>
                <w:lang w:eastAsia="es-PE"/>
              </w:rPr>
            </w:pPr>
            <w:r w:rsidRPr="00F0643B">
              <w:rPr>
                <w:bCs/>
                <w:i/>
                <w:iCs/>
                <w:lang w:eastAsia="es-PE"/>
              </w:rPr>
              <w:t>Descripción detallada de la ubicación del cambio (botón, vista, pestaña, etc.)</w:t>
            </w:r>
            <w:r w:rsidR="009531FC">
              <w:rPr>
                <w:bCs/>
                <w:i/>
                <w:iCs/>
                <w:lang w:eastAsia="es-PE"/>
              </w:rPr>
              <w:t>.</w:t>
            </w:r>
          </w:p>
        </w:tc>
      </w:tr>
      <w:tr w:rsidR="00080F35" w:rsidRPr="00025A72" w:rsidTr="007C7A8A">
        <w:trPr>
          <w:trHeight w:val="300"/>
          <w:jc w:val="center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rPr>
                <w:rFonts w:ascii="Arial" w:hAnsi="Arial" w:cs="Arial"/>
                <w:b/>
                <w:lang w:eastAsia="es-PE"/>
              </w:rPr>
            </w:pPr>
            <w:r w:rsidRPr="00F0643B">
              <w:rPr>
                <w:rFonts w:ascii="Arial" w:hAnsi="Arial" w:cs="Arial"/>
                <w:b/>
                <w:lang w:eastAsia="es-PE"/>
              </w:rPr>
              <w:t>Fecha de Implementación:</w:t>
            </w:r>
          </w:p>
        </w:tc>
      </w:tr>
      <w:tr w:rsidR="00080F35" w:rsidRPr="00025A72" w:rsidTr="007C7A8A">
        <w:trPr>
          <w:trHeight w:val="300"/>
          <w:jc w:val="center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jc w:val="both"/>
              <w:rPr>
                <w:bCs/>
                <w:i/>
                <w:iCs/>
                <w:lang w:eastAsia="es-PE"/>
              </w:rPr>
            </w:pPr>
            <w:r w:rsidRPr="00F0643B">
              <w:rPr>
                <w:bCs/>
                <w:i/>
                <w:iCs/>
                <w:lang w:eastAsia="es-PE"/>
              </w:rPr>
              <w:t>Fecha de la implementación del cambio</w:t>
            </w:r>
            <w:r>
              <w:rPr>
                <w:bCs/>
                <w:i/>
                <w:iCs/>
                <w:lang w:eastAsia="es-PE"/>
              </w:rPr>
              <w:t>.</w:t>
            </w:r>
          </w:p>
        </w:tc>
      </w:tr>
      <w:tr w:rsidR="00080F35" w:rsidRPr="00025A72" w:rsidTr="007C7A8A">
        <w:trPr>
          <w:trHeight w:val="300"/>
          <w:jc w:val="center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025A72" w:rsidRDefault="00080F35" w:rsidP="00DF362D">
            <w:pPr>
              <w:rPr>
                <w:rFonts w:ascii="Arial" w:hAnsi="Arial" w:cs="Arial"/>
                <w:lang w:eastAsia="es-PE"/>
              </w:rPr>
            </w:pPr>
            <w:r w:rsidRPr="00F0643B">
              <w:rPr>
                <w:rFonts w:ascii="Arial" w:hAnsi="Arial" w:cs="Arial"/>
                <w:b/>
                <w:lang w:eastAsia="es-PE"/>
              </w:rPr>
              <w:t>Estado</w:t>
            </w:r>
            <w:r w:rsidRPr="00025A72">
              <w:rPr>
                <w:rFonts w:ascii="Arial" w:hAnsi="Arial" w:cs="Arial"/>
                <w:lang w:eastAsia="es-PE"/>
              </w:rPr>
              <w:t>:</w:t>
            </w:r>
          </w:p>
        </w:tc>
      </w:tr>
      <w:tr w:rsidR="00080F35" w:rsidRPr="00025A72" w:rsidTr="007C7A8A">
        <w:trPr>
          <w:trHeight w:val="300"/>
          <w:jc w:val="center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jc w:val="both"/>
              <w:rPr>
                <w:bCs/>
                <w:i/>
                <w:iCs/>
                <w:lang w:eastAsia="es-PE"/>
              </w:rPr>
            </w:pPr>
            <w:r w:rsidRPr="00F0643B">
              <w:rPr>
                <w:bCs/>
                <w:i/>
                <w:iCs/>
                <w:lang w:eastAsia="es-PE"/>
              </w:rPr>
              <w:t>Descripción del estado</w:t>
            </w:r>
            <w:r>
              <w:rPr>
                <w:bCs/>
                <w:i/>
                <w:iCs/>
                <w:lang w:eastAsia="es-PE"/>
              </w:rPr>
              <w:t xml:space="preserve"> del cambio.</w:t>
            </w:r>
          </w:p>
        </w:tc>
      </w:tr>
      <w:tr w:rsidR="00080F35" w:rsidRPr="00025A72" w:rsidTr="007C7A8A">
        <w:trPr>
          <w:trHeight w:val="300"/>
          <w:jc w:val="center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F0643B" w:rsidRDefault="00080F35" w:rsidP="00DF362D">
            <w:pPr>
              <w:jc w:val="both"/>
              <w:rPr>
                <w:b/>
                <w:bCs/>
                <w:i/>
                <w:iCs/>
                <w:lang w:eastAsia="es-PE"/>
              </w:rPr>
            </w:pPr>
            <w:r w:rsidRPr="00F0643B">
              <w:rPr>
                <w:rFonts w:ascii="Arial" w:hAnsi="Arial" w:cs="Arial"/>
                <w:b/>
                <w:lang w:eastAsia="es-PE"/>
              </w:rPr>
              <w:t>Prioridad</w:t>
            </w:r>
          </w:p>
          <w:p w:rsidR="00080F35" w:rsidRDefault="00080F35" w:rsidP="00DF362D">
            <w:pPr>
              <w:jc w:val="both"/>
              <w:rPr>
                <w:bCs/>
                <w:i/>
                <w:iCs/>
                <w:lang w:eastAsia="es-PE"/>
              </w:rPr>
            </w:pPr>
            <w:r>
              <w:rPr>
                <w:bCs/>
                <w:i/>
                <w:iCs/>
                <w:lang w:eastAsia="es-PE"/>
              </w:rPr>
              <w:t>Descripción de la prioridad del cambio.</w:t>
            </w:r>
          </w:p>
          <w:p w:rsidR="00080F35" w:rsidRPr="00F0643B" w:rsidRDefault="00080F35" w:rsidP="00DF362D">
            <w:pPr>
              <w:jc w:val="both"/>
              <w:rPr>
                <w:bCs/>
                <w:i/>
                <w:iCs/>
                <w:lang w:eastAsia="es-PE"/>
              </w:rPr>
            </w:pPr>
          </w:p>
        </w:tc>
      </w:tr>
      <w:tr w:rsidR="00080F35" w:rsidRPr="00025A72" w:rsidTr="007C7A8A">
        <w:trPr>
          <w:trHeight w:val="315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080F35" w:rsidRPr="001B4339" w:rsidRDefault="00080F35" w:rsidP="00DF362D">
            <w:pPr>
              <w:rPr>
                <w:rFonts w:ascii="Calibri" w:hAnsi="Calibri"/>
                <w:b/>
                <w:bCs/>
                <w:sz w:val="24"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sz w:val="24"/>
                <w:lang w:eastAsia="es-PE"/>
              </w:rPr>
              <w:t>Justificación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080F35" w:rsidRPr="00766D3B" w:rsidRDefault="00080F35" w:rsidP="00DF362D">
            <w:pPr>
              <w:jc w:val="both"/>
              <w:rPr>
                <w:b/>
                <w:bCs/>
                <w:iCs/>
                <w:lang w:eastAsia="es-PE"/>
              </w:rPr>
            </w:pPr>
            <w:r w:rsidRPr="00F0643B">
              <w:rPr>
                <w:bCs/>
                <w:i/>
                <w:iCs/>
                <w:lang w:eastAsia="es-PE"/>
              </w:rPr>
              <w:t>Justificación del cambio solicitado.</w:t>
            </w:r>
          </w:p>
        </w:tc>
      </w:tr>
    </w:tbl>
    <w:p w:rsidR="00B31210" w:rsidRDefault="00B31210" w:rsidP="00B31210">
      <w:pPr>
        <w:pStyle w:val="Sinespaciado"/>
        <w:rPr>
          <w:rFonts w:eastAsia="Calibri"/>
        </w:rPr>
      </w:pPr>
    </w:p>
    <w:p w:rsidR="00B31210" w:rsidRDefault="00B31210" w:rsidP="00B31210">
      <w:pPr>
        <w:ind w:left="426"/>
        <w:jc w:val="center"/>
        <w:rPr>
          <w:rFonts w:ascii="Calibri" w:eastAsia="Calibri" w:hAnsi="Calibri" w:cs="Calibri"/>
          <w:i/>
          <w:sz w:val="22"/>
          <w:szCs w:val="22"/>
        </w:rPr>
      </w:pPr>
      <w:r w:rsidRPr="00EB443F">
        <w:rPr>
          <w:rFonts w:ascii="Calibri" w:eastAsia="Calibri" w:hAnsi="Calibri" w:cs="Calibri"/>
          <w:b/>
          <w:i/>
          <w:sz w:val="22"/>
          <w:szCs w:val="22"/>
        </w:rPr>
        <w:t xml:space="preserve">Tabla </w:t>
      </w:r>
      <w:r>
        <w:rPr>
          <w:rFonts w:ascii="Calibri" w:eastAsia="Calibri" w:hAnsi="Calibri" w:cs="Calibri"/>
          <w:b/>
          <w:i/>
          <w:sz w:val="22"/>
          <w:szCs w:val="22"/>
        </w:rPr>
        <w:t>1</w:t>
      </w:r>
      <w:r w:rsidRPr="00EB443F">
        <w:rPr>
          <w:rFonts w:ascii="Calibri" w:eastAsia="Calibri" w:hAnsi="Calibri" w:cs="Calibri"/>
          <w:b/>
          <w:i/>
          <w:sz w:val="22"/>
          <w:szCs w:val="22"/>
        </w:rPr>
        <w:t xml:space="preserve">: </w:t>
      </w:r>
      <w:r w:rsidRPr="004C7BB1">
        <w:rPr>
          <w:rFonts w:ascii="Calibri" w:eastAsia="Calibri" w:hAnsi="Calibri" w:cs="Calibri"/>
          <w:i/>
          <w:sz w:val="22"/>
          <w:szCs w:val="22"/>
        </w:rPr>
        <w:t>Estructura de la Solicitud de Cambios</w:t>
      </w:r>
    </w:p>
    <w:p w:rsidR="00B31210" w:rsidRDefault="00B31210" w:rsidP="00B31210">
      <w:pPr>
        <w:pStyle w:val="Sinespaciado"/>
        <w:rPr>
          <w:rFonts w:eastAsia="Calibri"/>
        </w:rPr>
      </w:pPr>
    </w:p>
    <w:p w:rsidR="00B31210" w:rsidRPr="00B77102" w:rsidRDefault="00B31210" w:rsidP="00B31210">
      <w:pPr>
        <w:pStyle w:val="Prrafodelista"/>
        <w:numPr>
          <w:ilvl w:val="0"/>
          <w:numId w:val="1"/>
        </w:numPr>
        <w:ind w:left="425" w:hanging="425"/>
        <w:jc w:val="both"/>
        <w:outlineLvl w:val="0"/>
        <w:rPr>
          <w:rFonts w:asciiTheme="minorHAnsi" w:hAnsiTheme="minorHAnsi"/>
          <w:b/>
          <w:sz w:val="24"/>
          <w:szCs w:val="24"/>
        </w:rPr>
      </w:pPr>
      <w:bookmarkStart w:id="14" w:name="_Toc453082157"/>
      <w:r w:rsidRPr="00B77102">
        <w:rPr>
          <w:rFonts w:asciiTheme="minorHAnsi" w:hAnsiTheme="minorHAnsi"/>
          <w:b/>
          <w:sz w:val="24"/>
          <w:szCs w:val="24"/>
        </w:rPr>
        <w:t>Tipificación de los Cambios</w:t>
      </w:r>
      <w:bookmarkEnd w:id="14"/>
    </w:p>
    <w:p w:rsidR="00B31210" w:rsidRDefault="00B31210" w:rsidP="00B31210">
      <w:pPr>
        <w:pStyle w:val="Sinespaciado"/>
      </w:pPr>
    </w:p>
    <w:p w:rsidR="00A702F5" w:rsidRPr="00A702F5" w:rsidRDefault="00B31210" w:rsidP="00A702F5">
      <w:pPr>
        <w:pStyle w:val="Sinespaciado"/>
        <w:ind w:left="426"/>
        <w:rPr>
          <w:rFonts w:asciiTheme="minorHAnsi" w:eastAsia="Calibri" w:hAnsiTheme="minorHAnsi"/>
          <w:sz w:val="22"/>
        </w:rPr>
      </w:pPr>
      <w:r w:rsidRPr="0064467D">
        <w:rPr>
          <w:rFonts w:asciiTheme="minorHAnsi" w:eastAsia="Calibri" w:hAnsiTheme="minorHAnsi"/>
          <w:sz w:val="22"/>
        </w:rPr>
        <w:t>En la tabla 2 se observa las prioridades que puede tener una solicitud de cambio basándose en la urgencia vs impacto de la solicitud.</w:t>
      </w:r>
    </w:p>
    <w:tbl>
      <w:tblPr>
        <w:tblW w:w="8221" w:type="dxa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644"/>
        <w:gridCol w:w="1644"/>
        <w:gridCol w:w="1644"/>
        <w:gridCol w:w="1644"/>
      </w:tblGrid>
      <w:tr w:rsidR="00B31210" w:rsidRPr="00E2510D" w:rsidTr="00C5790C">
        <w:trPr>
          <w:trHeight w:val="20"/>
        </w:trPr>
        <w:tc>
          <w:tcPr>
            <w:tcW w:w="3289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</w:p>
        </w:tc>
        <w:tc>
          <w:tcPr>
            <w:tcW w:w="4932" w:type="dxa"/>
            <w:gridSpan w:val="3"/>
            <w:tcBorders>
              <w:left w:val="single" w:sz="4" w:space="0" w:color="auto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IMPACTO</w:t>
            </w:r>
          </w:p>
        </w:tc>
      </w:tr>
      <w:tr w:rsidR="00B31210" w:rsidRPr="00E2510D" w:rsidTr="00C5790C">
        <w:trPr>
          <w:trHeight w:val="20"/>
        </w:trPr>
        <w:tc>
          <w:tcPr>
            <w:tcW w:w="3289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</w:p>
        </w:tc>
        <w:tc>
          <w:tcPr>
            <w:tcW w:w="1644" w:type="dxa"/>
            <w:tcBorders>
              <w:left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BAJO</w:t>
            </w:r>
          </w:p>
        </w:tc>
        <w:tc>
          <w:tcPr>
            <w:tcW w:w="1644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MEDIO</w:t>
            </w:r>
          </w:p>
        </w:tc>
        <w:tc>
          <w:tcPr>
            <w:tcW w:w="1644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ALTO</w:t>
            </w:r>
          </w:p>
        </w:tc>
      </w:tr>
      <w:tr w:rsidR="00B31210" w:rsidRPr="00E2510D" w:rsidTr="00B25853">
        <w:trPr>
          <w:trHeight w:val="20"/>
        </w:trPr>
        <w:tc>
          <w:tcPr>
            <w:tcW w:w="1645" w:type="dxa"/>
            <w:vMerge w:val="restart"/>
            <w:tcBorders>
              <w:top w:val="single" w:sz="4" w:space="0" w:color="auto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URGENCIA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BAJA</w:t>
            </w:r>
          </w:p>
        </w:tc>
        <w:tc>
          <w:tcPr>
            <w:tcW w:w="1644" w:type="dxa"/>
            <w:shd w:val="clear" w:color="auto" w:fill="31849B" w:themeFill="accent5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BAJA</w:t>
            </w:r>
          </w:p>
        </w:tc>
        <w:tc>
          <w:tcPr>
            <w:tcW w:w="164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MEDIA</w:t>
            </w:r>
          </w:p>
        </w:tc>
        <w:tc>
          <w:tcPr>
            <w:tcW w:w="164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MEDIA</w:t>
            </w:r>
          </w:p>
        </w:tc>
      </w:tr>
      <w:tr w:rsidR="00B31210" w:rsidRPr="00E2510D" w:rsidTr="00C5790C">
        <w:trPr>
          <w:trHeight w:val="20"/>
        </w:trPr>
        <w:tc>
          <w:tcPr>
            <w:tcW w:w="1645" w:type="dxa"/>
            <w:vMerge/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</w:p>
        </w:tc>
        <w:tc>
          <w:tcPr>
            <w:tcW w:w="1644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MEDIA</w:t>
            </w:r>
          </w:p>
        </w:tc>
        <w:tc>
          <w:tcPr>
            <w:tcW w:w="164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MEDIA</w:t>
            </w:r>
          </w:p>
        </w:tc>
        <w:tc>
          <w:tcPr>
            <w:tcW w:w="164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MEDIA</w:t>
            </w:r>
          </w:p>
        </w:tc>
        <w:tc>
          <w:tcPr>
            <w:tcW w:w="164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ALTA</w:t>
            </w:r>
          </w:p>
        </w:tc>
      </w:tr>
      <w:tr w:rsidR="00B31210" w:rsidRPr="00E2510D" w:rsidTr="00C5790C">
        <w:trPr>
          <w:trHeight w:val="20"/>
        </w:trPr>
        <w:tc>
          <w:tcPr>
            <w:tcW w:w="1645" w:type="dxa"/>
            <w:vMerge/>
            <w:tcBorders>
              <w:bottom w:val="single" w:sz="4" w:space="0" w:color="auto"/>
            </w:tcBorders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i/>
                <w:sz w:val="22"/>
              </w:rPr>
              <w:t>ALTA</w:t>
            </w:r>
          </w:p>
        </w:tc>
        <w:tc>
          <w:tcPr>
            <w:tcW w:w="1644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MEDIA</w:t>
            </w:r>
          </w:p>
        </w:tc>
        <w:tc>
          <w:tcPr>
            <w:tcW w:w="164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ALTA</w:t>
            </w:r>
          </w:p>
        </w:tc>
        <w:tc>
          <w:tcPr>
            <w:tcW w:w="1644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ALTA</w:t>
            </w:r>
          </w:p>
        </w:tc>
      </w:tr>
      <w:tr w:rsidR="00B31210" w:rsidRPr="00E2510D" w:rsidTr="00C5790C">
        <w:trPr>
          <w:trHeight w:val="24"/>
        </w:trPr>
        <w:tc>
          <w:tcPr>
            <w:tcW w:w="32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</w:p>
        </w:tc>
        <w:tc>
          <w:tcPr>
            <w:tcW w:w="4932" w:type="dxa"/>
            <w:gridSpan w:val="3"/>
            <w:tcBorders>
              <w:left w:val="single" w:sz="4" w:space="0" w:color="auto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E2510D">
              <w:rPr>
                <w:rFonts w:asciiTheme="minorHAnsi" w:eastAsia="Calibri" w:hAnsiTheme="minorHAnsi" w:cs="Calibri"/>
                <w:b/>
                <w:sz w:val="22"/>
              </w:rPr>
              <w:t>PRIORIDAD</w:t>
            </w:r>
          </w:p>
        </w:tc>
      </w:tr>
    </w:tbl>
    <w:p w:rsidR="00B31210" w:rsidRPr="00D1588C" w:rsidRDefault="00B31210" w:rsidP="00B31210">
      <w:pPr>
        <w:pStyle w:val="Prrafodelista"/>
        <w:ind w:left="0"/>
        <w:rPr>
          <w:rFonts w:ascii="Calibri" w:eastAsia="Calibri" w:hAnsi="Calibri" w:cs="Calibri"/>
          <w:b/>
          <w:i/>
          <w:sz w:val="22"/>
          <w:szCs w:val="22"/>
        </w:rPr>
      </w:pPr>
    </w:p>
    <w:p w:rsidR="00B31210" w:rsidRPr="00D1588C" w:rsidRDefault="00B31210" w:rsidP="00B31210">
      <w:pPr>
        <w:ind w:left="426"/>
        <w:jc w:val="center"/>
        <w:rPr>
          <w:i/>
        </w:rPr>
      </w:pPr>
      <w:r w:rsidRPr="00D1588C">
        <w:rPr>
          <w:rFonts w:ascii="Calibri" w:eastAsia="Calibri" w:hAnsi="Calibri" w:cs="Calibri"/>
          <w:b/>
          <w:i/>
          <w:sz w:val="22"/>
          <w:szCs w:val="22"/>
        </w:rPr>
        <w:t xml:space="preserve">Tabla </w:t>
      </w:r>
      <w:r>
        <w:rPr>
          <w:rFonts w:ascii="Calibri" w:eastAsia="Calibri" w:hAnsi="Calibri" w:cs="Calibri"/>
          <w:b/>
          <w:i/>
          <w:sz w:val="22"/>
          <w:szCs w:val="22"/>
        </w:rPr>
        <w:t>2</w:t>
      </w:r>
      <w:r w:rsidRPr="00D1588C">
        <w:rPr>
          <w:rFonts w:ascii="Calibri" w:eastAsia="Calibri" w:hAnsi="Calibri" w:cs="Calibri"/>
          <w:b/>
          <w:i/>
          <w:sz w:val="22"/>
          <w:szCs w:val="22"/>
        </w:rPr>
        <w:t xml:space="preserve">: </w:t>
      </w:r>
      <w:r w:rsidRPr="00D1588C">
        <w:rPr>
          <w:rFonts w:ascii="Calibri" w:eastAsia="Calibri" w:hAnsi="Calibri" w:cs="Calibri"/>
          <w:i/>
          <w:sz w:val="22"/>
          <w:szCs w:val="22"/>
        </w:rPr>
        <w:t>Análisis de la Prioridad de una Solicitud de Cambios</w:t>
      </w:r>
    </w:p>
    <w:p w:rsidR="00B31210" w:rsidRPr="00D1588C" w:rsidRDefault="00B31210" w:rsidP="00B31210">
      <w:pPr>
        <w:pStyle w:val="Prrafodelista"/>
        <w:spacing w:after="160" w:line="259" w:lineRule="auto"/>
        <w:ind w:left="0"/>
        <w:jc w:val="both"/>
        <w:rPr>
          <w:rFonts w:ascii="Calibri" w:eastAsia="Calibri" w:hAnsi="Calibri" w:cs="Calibri"/>
          <w:sz w:val="22"/>
          <w:szCs w:val="22"/>
        </w:rPr>
      </w:pPr>
    </w:p>
    <w:p w:rsidR="00B31210" w:rsidRPr="00D1588C" w:rsidRDefault="00B31210" w:rsidP="00B31210">
      <w:pPr>
        <w:pStyle w:val="Prrafodelista"/>
        <w:spacing w:after="160" w:line="259" w:lineRule="auto"/>
        <w:ind w:left="426"/>
        <w:jc w:val="both"/>
        <w:rPr>
          <w:rFonts w:ascii="Calibri" w:eastAsia="Calibri" w:hAnsi="Calibri" w:cs="Calibri"/>
          <w:sz w:val="22"/>
          <w:szCs w:val="22"/>
        </w:rPr>
      </w:pPr>
      <w:r w:rsidRPr="00D1588C">
        <w:rPr>
          <w:rFonts w:ascii="Calibri" w:eastAsia="Calibri" w:hAnsi="Calibri" w:cs="Calibri"/>
          <w:sz w:val="22"/>
          <w:szCs w:val="22"/>
        </w:rPr>
        <w:t xml:space="preserve">La prioridad de un cambio se evalúa como bajo, medio y alto, dependiendo del impacto y la urgencia de este, se deben tener en cuenta los posibles </w:t>
      </w:r>
      <w:r>
        <w:rPr>
          <w:rFonts w:ascii="Calibri" w:eastAsia="Calibri" w:hAnsi="Calibri" w:cs="Calibri"/>
          <w:sz w:val="22"/>
          <w:szCs w:val="22"/>
        </w:rPr>
        <w:t>impactos</w:t>
      </w:r>
      <w:r w:rsidRPr="00D1588C">
        <w:rPr>
          <w:rFonts w:ascii="Calibri" w:eastAsia="Calibri" w:hAnsi="Calibri" w:cs="Calibri"/>
          <w:sz w:val="22"/>
          <w:szCs w:val="22"/>
        </w:rPr>
        <w:t xml:space="preserve"> y las consecuencias potenciales de estos </w:t>
      </w:r>
      <w:r>
        <w:rPr>
          <w:rFonts w:ascii="Calibri" w:eastAsia="Calibri" w:hAnsi="Calibri" w:cs="Calibri"/>
          <w:sz w:val="22"/>
          <w:szCs w:val="22"/>
        </w:rPr>
        <w:t>impactos</w:t>
      </w:r>
      <w:r w:rsidRPr="00D1588C">
        <w:rPr>
          <w:rFonts w:ascii="Calibri" w:eastAsia="Calibri" w:hAnsi="Calibri" w:cs="Calibri"/>
          <w:sz w:val="22"/>
          <w:szCs w:val="22"/>
        </w:rPr>
        <w:t xml:space="preserve">. La tabla </w:t>
      </w:r>
      <w:r>
        <w:rPr>
          <w:rFonts w:ascii="Calibri" w:eastAsia="Calibri" w:hAnsi="Calibri" w:cs="Calibri"/>
          <w:sz w:val="22"/>
          <w:szCs w:val="22"/>
        </w:rPr>
        <w:t xml:space="preserve"> 3 nos dice como se clasificará el cambio según la prioridad obtenida </w:t>
      </w:r>
      <w:r w:rsidRPr="00D1588C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del análisis realizado:</w:t>
      </w:r>
      <w:r w:rsidRPr="00D1588C">
        <w:rPr>
          <w:rFonts w:ascii="Calibri" w:eastAsia="Calibri" w:hAnsi="Calibri" w:cs="Calibri"/>
          <w:sz w:val="22"/>
          <w:szCs w:val="22"/>
        </w:rPr>
        <w:t xml:space="preserve"> </w:t>
      </w:r>
    </w:p>
    <w:tbl>
      <w:tblPr>
        <w:tblW w:w="6450" w:type="dxa"/>
        <w:tblInd w:w="19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4515"/>
      </w:tblGrid>
      <w:tr w:rsidR="00B31210" w:rsidRPr="00E2510D" w:rsidTr="00A702F5">
        <w:trPr>
          <w:trHeight w:val="20"/>
        </w:trPr>
        <w:tc>
          <w:tcPr>
            <w:tcW w:w="193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jc w:val="center"/>
              <w:rPr>
                <w:rFonts w:asciiTheme="minorHAnsi" w:hAnsiTheme="minorHAnsi"/>
                <w:b/>
                <w:sz w:val="22"/>
              </w:rPr>
            </w:pPr>
            <w:r w:rsidRPr="00E2510D">
              <w:rPr>
                <w:rFonts w:asciiTheme="minorHAnsi" w:eastAsia="Calibri" w:hAnsiTheme="minorHAnsi"/>
                <w:b/>
                <w:sz w:val="22"/>
              </w:rPr>
              <w:t>Prioridad</w:t>
            </w:r>
          </w:p>
        </w:tc>
        <w:tc>
          <w:tcPr>
            <w:tcW w:w="4515" w:type="dxa"/>
            <w:shd w:val="clear" w:color="auto" w:fill="C0504D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eastAsia="Calibri" w:hAnsiTheme="minorHAnsi"/>
                <w:b/>
                <w:sz w:val="22"/>
              </w:rPr>
              <w:t>Tipo de Cambio</w:t>
            </w:r>
          </w:p>
        </w:tc>
      </w:tr>
      <w:tr w:rsidR="00B31210" w:rsidRPr="00E2510D" w:rsidTr="00A702F5">
        <w:trPr>
          <w:trHeight w:val="20"/>
        </w:trPr>
        <w:tc>
          <w:tcPr>
            <w:tcW w:w="193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D1588C" w:rsidRDefault="00B31210" w:rsidP="00DF362D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Alta</w:t>
            </w:r>
          </w:p>
        </w:tc>
        <w:tc>
          <w:tcPr>
            <w:tcW w:w="451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D1588C" w:rsidRDefault="00B31210" w:rsidP="00DF362D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Cambio Urgente</w:t>
            </w:r>
          </w:p>
        </w:tc>
      </w:tr>
      <w:tr w:rsidR="00B31210" w:rsidRPr="00E2510D" w:rsidTr="00A702F5">
        <w:trPr>
          <w:trHeight w:val="20"/>
        </w:trPr>
        <w:tc>
          <w:tcPr>
            <w:tcW w:w="193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D1588C" w:rsidRDefault="00B31210" w:rsidP="00DF362D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Media</w:t>
            </w:r>
          </w:p>
        </w:tc>
        <w:tc>
          <w:tcPr>
            <w:tcW w:w="451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D1588C" w:rsidRDefault="00B31210" w:rsidP="00DF362D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Cambio Estándar</w:t>
            </w:r>
          </w:p>
        </w:tc>
      </w:tr>
      <w:tr w:rsidR="00B31210" w:rsidRPr="00E2510D" w:rsidTr="00A702F5">
        <w:trPr>
          <w:trHeight w:val="20"/>
        </w:trPr>
        <w:tc>
          <w:tcPr>
            <w:tcW w:w="193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D1588C" w:rsidRDefault="00B31210" w:rsidP="00DF362D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Baja</w:t>
            </w:r>
          </w:p>
        </w:tc>
        <w:tc>
          <w:tcPr>
            <w:tcW w:w="4515" w:type="dxa"/>
            <w:shd w:val="clear" w:color="auto" w:fill="E5B8B7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D1588C" w:rsidRDefault="00B31210" w:rsidP="00DF362D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Cambio Estándar</w:t>
            </w:r>
          </w:p>
        </w:tc>
      </w:tr>
    </w:tbl>
    <w:p w:rsidR="00B31210" w:rsidRPr="00D1588C" w:rsidRDefault="00B31210" w:rsidP="00B31210">
      <w:pPr>
        <w:pStyle w:val="Prrafodelista"/>
        <w:ind w:left="0"/>
        <w:rPr>
          <w:rFonts w:ascii="Calibri" w:eastAsia="Calibri" w:hAnsi="Calibri" w:cs="Calibri"/>
          <w:b/>
          <w:i/>
          <w:sz w:val="22"/>
          <w:szCs w:val="22"/>
        </w:rPr>
      </w:pPr>
    </w:p>
    <w:p w:rsidR="00B31210" w:rsidRDefault="00B31210" w:rsidP="00B31210">
      <w:pPr>
        <w:pStyle w:val="Prrafodelista"/>
        <w:ind w:left="567" w:firstLine="1"/>
        <w:jc w:val="center"/>
        <w:rPr>
          <w:rFonts w:ascii="Calibri" w:eastAsia="Calibri" w:hAnsi="Calibri" w:cs="Calibri"/>
          <w:i/>
          <w:sz w:val="22"/>
          <w:szCs w:val="22"/>
        </w:rPr>
      </w:pPr>
      <w:r w:rsidRPr="00D1588C">
        <w:rPr>
          <w:rFonts w:ascii="Calibri" w:eastAsia="Calibri" w:hAnsi="Calibri" w:cs="Calibri"/>
          <w:b/>
          <w:i/>
          <w:sz w:val="22"/>
          <w:szCs w:val="22"/>
        </w:rPr>
        <w:t xml:space="preserve">Tabla </w:t>
      </w:r>
      <w:r>
        <w:rPr>
          <w:rFonts w:ascii="Calibri" w:eastAsia="Calibri" w:hAnsi="Calibri" w:cs="Calibri"/>
          <w:b/>
          <w:i/>
          <w:sz w:val="22"/>
          <w:szCs w:val="22"/>
        </w:rPr>
        <w:t>3</w:t>
      </w:r>
      <w:r w:rsidRPr="00D1588C">
        <w:rPr>
          <w:rFonts w:ascii="Calibri" w:eastAsia="Calibri" w:hAnsi="Calibri" w:cs="Calibri"/>
          <w:b/>
          <w:i/>
          <w:sz w:val="22"/>
          <w:szCs w:val="22"/>
        </w:rPr>
        <w:t xml:space="preserve">: </w:t>
      </w:r>
      <w:r w:rsidRPr="00D1588C">
        <w:rPr>
          <w:rFonts w:ascii="Calibri" w:eastAsia="Calibri" w:hAnsi="Calibri" w:cs="Calibri"/>
          <w:i/>
          <w:sz w:val="22"/>
          <w:szCs w:val="22"/>
        </w:rPr>
        <w:t>Descripción de las Prioridades</w:t>
      </w:r>
    </w:p>
    <w:p w:rsidR="00B31210" w:rsidRDefault="00B31210" w:rsidP="00B31210">
      <w:pPr>
        <w:pStyle w:val="Prrafodelista"/>
        <w:ind w:left="567" w:firstLine="1"/>
        <w:jc w:val="center"/>
        <w:rPr>
          <w:rFonts w:ascii="Calibri" w:eastAsia="Calibri" w:hAnsi="Calibri" w:cs="Calibri"/>
          <w:i/>
          <w:sz w:val="22"/>
          <w:szCs w:val="22"/>
        </w:rPr>
      </w:pPr>
    </w:p>
    <w:p w:rsidR="00B31210" w:rsidRPr="00D1588C" w:rsidRDefault="00B31210" w:rsidP="00B31210">
      <w:pPr>
        <w:pStyle w:val="Prrafodelista"/>
        <w:ind w:left="567" w:firstLine="1"/>
        <w:rPr>
          <w:rFonts w:ascii="Calibri" w:eastAsia="Calibri" w:hAnsi="Calibri" w:cs="Calibri"/>
          <w:sz w:val="22"/>
          <w:szCs w:val="22"/>
        </w:rPr>
      </w:pPr>
      <w:r w:rsidRPr="00D1588C">
        <w:rPr>
          <w:rFonts w:ascii="Calibri" w:eastAsia="Calibri" w:hAnsi="Calibri" w:cs="Calibri"/>
          <w:sz w:val="22"/>
          <w:szCs w:val="22"/>
        </w:rPr>
        <w:t>En la tabla 4, se describe cada uno de los tipos de cambios q</w:t>
      </w:r>
      <w:r>
        <w:rPr>
          <w:rFonts w:ascii="Calibri" w:eastAsia="Calibri" w:hAnsi="Calibri" w:cs="Calibri"/>
          <w:sz w:val="22"/>
          <w:szCs w:val="22"/>
        </w:rPr>
        <w:t>ue se consideran en el proceso</w:t>
      </w:r>
      <w:r w:rsidRPr="00D1588C">
        <w:rPr>
          <w:rFonts w:ascii="Calibri" w:eastAsia="Calibri" w:hAnsi="Calibri" w:cs="Calibri"/>
          <w:sz w:val="22"/>
          <w:szCs w:val="22"/>
        </w:rPr>
        <w:t xml:space="preserve"> de la Gestión de Cambios.</w:t>
      </w:r>
    </w:p>
    <w:p w:rsidR="00B31210" w:rsidRPr="00D1588C" w:rsidRDefault="00B31210" w:rsidP="00B31210">
      <w:pPr>
        <w:pStyle w:val="Prrafodelista"/>
        <w:ind w:left="0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W w:w="6450" w:type="dxa"/>
        <w:tblInd w:w="19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4515"/>
      </w:tblGrid>
      <w:tr w:rsidR="00B31210" w:rsidRPr="00E2510D" w:rsidTr="00A702F5">
        <w:trPr>
          <w:trHeight w:val="20"/>
        </w:trPr>
        <w:tc>
          <w:tcPr>
            <w:tcW w:w="1935" w:type="dxa"/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eastAsia="Calibri" w:hAnsiTheme="minorHAnsi"/>
                <w:b/>
                <w:sz w:val="22"/>
              </w:rPr>
              <w:t>Tipo de Cambio</w:t>
            </w:r>
          </w:p>
        </w:tc>
        <w:tc>
          <w:tcPr>
            <w:tcW w:w="4515" w:type="dxa"/>
            <w:shd w:val="clear" w:color="auto" w:fill="B2A1C7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E2510D" w:rsidRDefault="00B31210" w:rsidP="00DF362D">
            <w:pPr>
              <w:pStyle w:val="Sinespaciado"/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eastAsia="Calibri" w:hAnsiTheme="minorHAnsi"/>
                <w:b/>
                <w:sz w:val="22"/>
              </w:rPr>
              <w:t>Descripción</w:t>
            </w:r>
          </w:p>
        </w:tc>
      </w:tr>
      <w:tr w:rsidR="00B31210" w:rsidRPr="00D1588C" w:rsidTr="00A702F5">
        <w:trPr>
          <w:trHeight w:val="20"/>
        </w:trPr>
        <w:tc>
          <w:tcPr>
            <w:tcW w:w="193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D1588C" w:rsidRDefault="00A702F5" w:rsidP="00DF362D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Cambio Urgente</w:t>
            </w:r>
          </w:p>
        </w:tc>
        <w:tc>
          <w:tcPr>
            <w:tcW w:w="4515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D1588C" w:rsidRDefault="00B31210" w:rsidP="00DF362D">
            <w:pPr>
              <w:pStyle w:val="Sinespaciado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El cambio repara un error que tiene un impacto negativo alto en el negocio y se encuentra deteniendo la operación en las actividades de los usuarios. Este cambio urgente tiene un proceso establecido.</w:t>
            </w:r>
          </w:p>
        </w:tc>
      </w:tr>
      <w:tr w:rsidR="00B31210" w:rsidRPr="00D1588C" w:rsidTr="00A702F5">
        <w:trPr>
          <w:trHeight w:val="20"/>
        </w:trPr>
        <w:tc>
          <w:tcPr>
            <w:tcW w:w="193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D1588C" w:rsidRDefault="00B31210" w:rsidP="00DF362D">
            <w:pPr>
              <w:pStyle w:val="Sinespaciado"/>
              <w:jc w:val="center"/>
              <w:rPr>
                <w:rFonts w:asciiTheme="minorHAnsi" w:hAnsiTheme="minorHAnsi"/>
                <w:sz w:val="22"/>
              </w:rPr>
            </w:pPr>
            <w:r w:rsidRPr="00D1588C">
              <w:rPr>
                <w:rFonts w:asciiTheme="minorHAnsi" w:eastAsia="Calibri" w:hAnsiTheme="minorHAnsi"/>
                <w:sz w:val="22"/>
              </w:rPr>
              <w:t>Cambio Estándar</w:t>
            </w:r>
          </w:p>
        </w:tc>
        <w:tc>
          <w:tcPr>
            <w:tcW w:w="4515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D1588C" w:rsidRDefault="00B31210" w:rsidP="00DF362D">
            <w:pPr>
              <w:pStyle w:val="Sinespaciado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="Calibri" w:hAnsiTheme="minorHAnsi"/>
                <w:sz w:val="22"/>
              </w:rPr>
              <w:t>El cambio sigue el proceso completo para la implementación del cambio, es decir cumple con cada una de las fases del proceso de gestión de cambios.</w:t>
            </w:r>
          </w:p>
        </w:tc>
      </w:tr>
    </w:tbl>
    <w:p w:rsidR="00A702F5" w:rsidRDefault="00A702F5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B31210" w:rsidRDefault="00B31210" w:rsidP="00B31210">
      <w:pPr>
        <w:pStyle w:val="Prrafodelista"/>
        <w:ind w:left="567" w:firstLine="1"/>
        <w:jc w:val="center"/>
        <w:rPr>
          <w:rFonts w:ascii="Calibri" w:eastAsia="Calibri" w:hAnsi="Calibri" w:cs="Calibri"/>
          <w:i/>
          <w:sz w:val="22"/>
          <w:szCs w:val="22"/>
        </w:rPr>
      </w:pPr>
      <w:r w:rsidRPr="00D1588C">
        <w:rPr>
          <w:rFonts w:ascii="Calibri" w:eastAsia="Calibri" w:hAnsi="Calibri" w:cs="Calibri"/>
          <w:b/>
          <w:i/>
          <w:sz w:val="22"/>
          <w:szCs w:val="22"/>
        </w:rPr>
        <w:t xml:space="preserve">Tabla </w:t>
      </w:r>
      <w:r>
        <w:rPr>
          <w:rFonts w:ascii="Calibri" w:eastAsia="Calibri" w:hAnsi="Calibri" w:cs="Calibri"/>
          <w:b/>
          <w:i/>
          <w:sz w:val="22"/>
          <w:szCs w:val="22"/>
        </w:rPr>
        <w:t>4</w:t>
      </w:r>
      <w:r w:rsidRPr="00D1588C">
        <w:rPr>
          <w:rFonts w:ascii="Calibri" w:eastAsia="Calibri" w:hAnsi="Calibri" w:cs="Calibri"/>
          <w:b/>
          <w:i/>
          <w:sz w:val="22"/>
          <w:szCs w:val="22"/>
        </w:rPr>
        <w:t xml:space="preserve">: </w:t>
      </w:r>
      <w:r>
        <w:rPr>
          <w:rFonts w:ascii="Calibri" w:eastAsia="Calibri" w:hAnsi="Calibri" w:cs="Calibri"/>
          <w:i/>
          <w:sz w:val="22"/>
          <w:szCs w:val="22"/>
        </w:rPr>
        <w:t>Tipificación de los Cambios</w:t>
      </w: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9531FC" w:rsidRPr="00D1588C" w:rsidRDefault="009531FC" w:rsidP="00B31210">
      <w:pPr>
        <w:pStyle w:val="Prrafodelista"/>
        <w:ind w:left="567" w:firstLine="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B31210" w:rsidRPr="0064467D" w:rsidRDefault="00B31210" w:rsidP="00B31210">
      <w:pPr>
        <w:pStyle w:val="Sinespaciado"/>
      </w:pPr>
    </w:p>
    <w:p w:rsidR="00B31210" w:rsidRPr="00B77102" w:rsidRDefault="00B31210" w:rsidP="00B31210">
      <w:pPr>
        <w:pStyle w:val="Prrafodelista"/>
        <w:numPr>
          <w:ilvl w:val="0"/>
          <w:numId w:val="1"/>
        </w:numPr>
        <w:ind w:left="425" w:hanging="425"/>
        <w:jc w:val="both"/>
        <w:outlineLvl w:val="0"/>
        <w:rPr>
          <w:rFonts w:asciiTheme="minorHAnsi" w:hAnsiTheme="minorHAnsi"/>
          <w:b/>
          <w:sz w:val="24"/>
          <w:szCs w:val="24"/>
        </w:rPr>
      </w:pPr>
      <w:bookmarkStart w:id="15" w:name="_Toc453082158"/>
      <w:r w:rsidRPr="00B77102">
        <w:rPr>
          <w:rFonts w:asciiTheme="minorHAnsi" w:hAnsiTheme="minorHAnsi"/>
          <w:b/>
          <w:sz w:val="24"/>
          <w:szCs w:val="24"/>
        </w:rPr>
        <w:t>Estados de las Solicitudes de Cambios</w:t>
      </w:r>
      <w:bookmarkEnd w:id="15"/>
    </w:p>
    <w:p w:rsidR="00B31210" w:rsidRDefault="00B31210" w:rsidP="00B31210">
      <w:pPr>
        <w:pStyle w:val="Sinespaciado"/>
      </w:pPr>
    </w:p>
    <w:p w:rsidR="00B31210" w:rsidRDefault="00B31210" w:rsidP="00B31210">
      <w:pPr>
        <w:spacing w:after="160" w:line="259" w:lineRule="auto"/>
        <w:ind w:left="426"/>
        <w:jc w:val="both"/>
      </w:pPr>
      <w:r>
        <w:rPr>
          <w:rFonts w:ascii="Calibri" w:eastAsia="Calibri" w:hAnsi="Calibri" w:cs="Calibri"/>
          <w:sz w:val="22"/>
          <w:szCs w:val="22"/>
        </w:rPr>
        <w:t>Las solicitudes de cambio se evalúan y se les asignará uno de los tipos de estado que se observan en la tabla 2.</w:t>
      </w:r>
    </w:p>
    <w:tbl>
      <w:tblPr>
        <w:tblW w:w="8615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86"/>
        <w:gridCol w:w="5529"/>
      </w:tblGrid>
      <w:tr w:rsidR="00B31210" w:rsidRPr="00104D9C" w:rsidTr="00A702F5">
        <w:tc>
          <w:tcPr>
            <w:tcW w:w="3086" w:type="dxa"/>
            <w:shd w:val="clear" w:color="auto" w:fill="948A54" w:themeFill="background2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104D9C" w:rsidRDefault="00B31210" w:rsidP="00DF362D">
            <w:pPr>
              <w:widowControl w:val="0"/>
              <w:jc w:val="center"/>
              <w:rPr>
                <w:rFonts w:asciiTheme="minorHAnsi" w:hAnsiTheme="minorHAnsi"/>
                <w:b/>
                <w:sz w:val="22"/>
              </w:rPr>
            </w:pPr>
            <w:r w:rsidRPr="00104D9C">
              <w:rPr>
                <w:rFonts w:asciiTheme="minorHAnsi" w:eastAsia="Calibri" w:hAnsiTheme="minorHAnsi" w:cs="Calibri"/>
                <w:b/>
                <w:sz w:val="22"/>
                <w:szCs w:val="22"/>
              </w:rPr>
              <w:t>Estado</w:t>
            </w:r>
          </w:p>
        </w:tc>
        <w:tc>
          <w:tcPr>
            <w:tcW w:w="5529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104D9C" w:rsidRDefault="00B31210" w:rsidP="00DF362D">
            <w:pPr>
              <w:widowControl w:val="0"/>
              <w:jc w:val="center"/>
              <w:rPr>
                <w:rFonts w:asciiTheme="minorHAnsi" w:hAnsiTheme="minorHAnsi"/>
                <w:b/>
                <w:sz w:val="22"/>
              </w:rPr>
            </w:pPr>
            <w:r w:rsidRPr="00104D9C">
              <w:rPr>
                <w:rFonts w:asciiTheme="minorHAnsi" w:eastAsia="Calibri" w:hAnsiTheme="minorHAnsi" w:cs="Calibri"/>
                <w:b/>
                <w:sz w:val="22"/>
                <w:szCs w:val="22"/>
              </w:rPr>
              <w:t>Descripción</w:t>
            </w:r>
          </w:p>
        </w:tc>
      </w:tr>
      <w:tr w:rsidR="00B31210" w:rsidRPr="00104D9C" w:rsidTr="00A702F5">
        <w:tc>
          <w:tcPr>
            <w:tcW w:w="3086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104D9C" w:rsidRDefault="00B31210" w:rsidP="00DF362D">
            <w:pPr>
              <w:widowControl w:val="0"/>
              <w:rPr>
                <w:rFonts w:asciiTheme="minorHAnsi" w:hAnsiTheme="minorHAnsi"/>
                <w:sz w:val="22"/>
              </w:rPr>
            </w:pPr>
            <w:r w:rsidRPr="00104D9C">
              <w:rPr>
                <w:rFonts w:asciiTheme="minorHAnsi" w:eastAsia="Calibri" w:hAnsiTheme="minorHAnsi" w:cs="Calibri"/>
                <w:sz w:val="22"/>
                <w:szCs w:val="22"/>
              </w:rPr>
              <w:t>Abierto</w:t>
            </w:r>
          </w:p>
        </w:tc>
        <w:tc>
          <w:tcPr>
            <w:tcW w:w="552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104D9C" w:rsidRDefault="00B31210" w:rsidP="00DF362D">
            <w:pPr>
              <w:widowControl w:val="0"/>
              <w:rPr>
                <w:rFonts w:asciiTheme="minorHAnsi" w:hAnsiTheme="minorHAnsi"/>
                <w:sz w:val="22"/>
              </w:rPr>
            </w:pPr>
            <w:r w:rsidRPr="00104D9C">
              <w:rPr>
                <w:rFonts w:asciiTheme="minorHAnsi" w:hAnsiTheme="minorHAnsi"/>
                <w:sz w:val="22"/>
              </w:rPr>
              <w:t>La solicitud ha sido ingresada o está en estado abierto, pero aún no ha sido aprobada o asignada.</w:t>
            </w:r>
          </w:p>
        </w:tc>
      </w:tr>
      <w:tr w:rsidR="00B31210" w:rsidRPr="00104D9C" w:rsidTr="00A702F5">
        <w:tc>
          <w:tcPr>
            <w:tcW w:w="3086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104D9C" w:rsidRDefault="00F06D6F" w:rsidP="00DF362D">
            <w:pPr>
              <w:widowControl w:val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E</w:t>
            </w:r>
            <w:r w:rsidR="00B31210">
              <w:rPr>
                <w:rFonts w:asciiTheme="minorHAnsi" w:hAnsiTheme="minorHAnsi"/>
                <w:sz w:val="22"/>
              </w:rPr>
              <w:t>n progreso</w:t>
            </w:r>
          </w:p>
        </w:tc>
        <w:tc>
          <w:tcPr>
            <w:tcW w:w="552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Pr="00104D9C" w:rsidRDefault="00B31210" w:rsidP="00DF362D">
            <w:pPr>
              <w:widowControl w:val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La solicitud de cambio ha sido aprobada, asignada y el trabajo sigue progresando.</w:t>
            </w:r>
          </w:p>
        </w:tc>
      </w:tr>
      <w:tr w:rsidR="00B31210" w:rsidRPr="00104D9C" w:rsidTr="00A702F5">
        <w:tc>
          <w:tcPr>
            <w:tcW w:w="3086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Default="00B31210" w:rsidP="00DF362D">
            <w:pPr>
              <w:widowControl w:val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En prueba</w:t>
            </w:r>
          </w:p>
        </w:tc>
        <w:tc>
          <w:tcPr>
            <w:tcW w:w="552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Default="00B31210" w:rsidP="00DF362D">
            <w:pPr>
              <w:widowControl w:val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La solicitud de cambio esta completada y se encuentra en la revisión final antes de la fase prueba.</w:t>
            </w:r>
          </w:p>
        </w:tc>
      </w:tr>
      <w:tr w:rsidR="00B31210" w:rsidRPr="00104D9C" w:rsidTr="00A702F5">
        <w:tc>
          <w:tcPr>
            <w:tcW w:w="3086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Default="00B31210" w:rsidP="00DF362D">
            <w:pPr>
              <w:widowControl w:val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En verificación</w:t>
            </w:r>
          </w:p>
        </w:tc>
        <w:tc>
          <w:tcPr>
            <w:tcW w:w="552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Default="00B31210" w:rsidP="00DF362D">
            <w:pPr>
              <w:widowControl w:val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La solicitud de cambio ha sido revisada y su implementación está siendo verificada respecto a la satisfacción del usuario.</w:t>
            </w:r>
          </w:p>
        </w:tc>
      </w:tr>
      <w:tr w:rsidR="00B31210" w:rsidRPr="00104D9C" w:rsidTr="00A702F5">
        <w:tc>
          <w:tcPr>
            <w:tcW w:w="3086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Default="00B31210" w:rsidP="00DF362D">
            <w:pPr>
              <w:widowControl w:val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Cerrada</w:t>
            </w:r>
          </w:p>
        </w:tc>
        <w:tc>
          <w:tcPr>
            <w:tcW w:w="552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210" w:rsidRDefault="00B31210" w:rsidP="00DF362D">
            <w:pPr>
              <w:widowControl w:val="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La solicitud de cambio ha sido completada, ha pasado las fases de prueba y verificación y las actualizaciones ha sido publicadas.</w:t>
            </w:r>
          </w:p>
        </w:tc>
      </w:tr>
    </w:tbl>
    <w:p w:rsidR="00B31210" w:rsidRDefault="00B31210" w:rsidP="00B31210">
      <w:pPr>
        <w:ind w:left="851"/>
        <w:jc w:val="center"/>
        <w:rPr>
          <w:rFonts w:ascii="Calibri" w:eastAsia="Calibri" w:hAnsi="Calibri" w:cs="Calibri"/>
          <w:b/>
          <w:i/>
          <w:sz w:val="22"/>
          <w:szCs w:val="22"/>
        </w:rPr>
      </w:pPr>
    </w:p>
    <w:p w:rsidR="00B31210" w:rsidRPr="004C7BB1" w:rsidRDefault="00B31210" w:rsidP="00B31210">
      <w:pPr>
        <w:ind w:left="851"/>
        <w:jc w:val="center"/>
      </w:pPr>
      <w:r w:rsidRPr="00EB443F">
        <w:rPr>
          <w:rFonts w:ascii="Calibri" w:eastAsia="Calibri" w:hAnsi="Calibri" w:cs="Calibri"/>
          <w:b/>
          <w:i/>
          <w:sz w:val="22"/>
          <w:szCs w:val="22"/>
        </w:rPr>
        <w:t xml:space="preserve">Tabla </w:t>
      </w:r>
      <w:r w:rsidR="00080F35">
        <w:rPr>
          <w:rFonts w:ascii="Calibri" w:eastAsia="Calibri" w:hAnsi="Calibri" w:cs="Calibri"/>
          <w:b/>
          <w:i/>
          <w:sz w:val="22"/>
          <w:szCs w:val="22"/>
        </w:rPr>
        <w:t>5</w:t>
      </w:r>
      <w:r w:rsidRPr="00EB443F">
        <w:rPr>
          <w:rFonts w:ascii="Calibri" w:eastAsia="Calibri" w:hAnsi="Calibri" w:cs="Calibri"/>
          <w:b/>
          <w:i/>
          <w:sz w:val="22"/>
          <w:szCs w:val="22"/>
        </w:rPr>
        <w:t xml:space="preserve">: </w:t>
      </w:r>
      <w:r w:rsidRPr="004C7BB1">
        <w:rPr>
          <w:rFonts w:ascii="Calibri" w:eastAsia="Calibri" w:hAnsi="Calibri" w:cs="Calibri"/>
          <w:i/>
          <w:sz w:val="22"/>
          <w:szCs w:val="22"/>
        </w:rPr>
        <w:t>Estados de Solicitud de Cambios</w:t>
      </w:r>
    </w:p>
    <w:p w:rsidR="000E2DE3" w:rsidRPr="00826673" w:rsidRDefault="000E2DE3">
      <w:pPr>
        <w:rPr>
          <w:sz w:val="24"/>
          <w:szCs w:val="24"/>
        </w:rPr>
      </w:pPr>
    </w:p>
    <w:p w:rsidR="007C44D9" w:rsidRPr="00826673" w:rsidRDefault="007C44D9" w:rsidP="007C44D9">
      <w:pPr>
        <w:pStyle w:val="Prrafodelista"/>
        <w:numPr>
          <w:ilvl w:val="0"/>
          <w:numId w:val="1"/>
        </w:numPr>
        <w:ind w:left="425" w:hanging="425"/>
        <w:jc w:val="both"/>
        <w:outlineLvl w:val="0"/>
        <w:rPr>
          <w:rFonts w:asciiTheme="minorHAnsi" w:hAnsiTheme="minorHAnsi"/>
          <w:b/>
          <w:sz w:val="24"/>
          <w:szCs w:val="24"/>
        </w:rPr>
      </w:pPr>
      <w:bookmarkStart w:id="16" w:name="_Toc453082159"/>
      <w:r w:rsidRPr="00826673">
        <w:rPr>
          <w:rFonts w:asciiTheme="minorHAnsi" w:hAnsiTheme="minorHAnsi"/>
          <w:b/>
          <w:sz w:val="24"/>
          <w:szCs w:val="24"/>
        </w:rPr>
        <w:t>Formato de Solicitud de Cambio</w:t>
      </w:r>
      <w:bookmarkEnd w:id="16"/>
    </w:p>
    <w:p w:rsidR="007C44D9" w:rsidRDefault="007C44D9" w:rsidP="007C44D9">
      <w:pPr>
        <w:jc w:val="both"/>
        <w:outlineLvl w:val="0"/>
        <w:rPr>
          <w:rFonts w:asciiTheme="minorHAnsi" w:hAnsiTheme="minorHAnsi"/>
          <w:sz w:val="22"/>
          <w:szCs w:val="22"/>
        </w:rPr>
      </w:pPr>
    </w:p>
    <w:p w:rsidR="007C44D9" w:rsidRDefault="007C44D9" w:rsidP="007C44D9">
      <w:pPr>
        <w:ind w:left="426"/>
        <w:rPr>
          <w:rFonts w:asciiTheme="minorHAnsi" w:hAnsiTheme="minorHAnsi"/>
          <w:sz w:val="22"/>
          <w:szCs w:val="22"/>
        </w:rPr>
      </w:pPr>
      <w:r w:rsidRPr="001E3B0F">
        <w:rPr>
          <w:rFonts w:asciiTheme="minorHAnsi" w:hAnsiTheme="minorHAnsi"/>
          <w:sz w:val="22"/>
          <w:szCs w:val="22"/>
        </w:rPr>
        <w:t xml:space="preserve">El formato de Solicitud de cambio se adjunta </w:t>
      </w:r>
      <w:r>
        <w:rPr>
          <w:rFonts w:asciiTheme="minorHAnsi" w:hAnsiTheme="minorHAnsi"/>
          <w:sz w:val="22"/>
          <w:szCs w:val="22"/>
        </w:rPr>
        <w:t>en el siguiente documento</w:t>
      </w:r>
      <w:r w:rsidRPr="001E3B0F">
        <w:rPr>
          <w:rFonts w:asciiTheme="minorHAnsi" w:hAnsiTheme="minorHAnsi"/>
          <w:sz w:val="22"/>
          <w:szCs w:val="22"/>
        </w:rPr>
        <w:t>:</w:t>
      </w:r>
    </w:p>
    <w:p w:rsidR="007C44D9" w:rsidRDefault="007C44D9" w:rsidP="007C44D9">
      <w:pPr>
        <w:ind w:left="426"/>
        <w:rPr>
          <w:rFonts w:asciiTheme="minorHAnsi" w:hAnsiTheme="minorHAnsi"/>
          <w:sz w:val="22"/>
          <w:szCs w:val="22"/>
        </w:rPr>
      </w:pPr>
    </w:p>
    <w:p w:rsidR="007C44D9" w:rsidRDefault="007C44D9" w:rsidP="007C44D9">
      <w:pPr>
        <w:ind w:left="42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ab/>
        <w:t>BO_S</w:t>
      </w:r>
      <w:r w:rsidRPr="007C44D9">
        <w:rPr>
          <w:rFonts w:asciiTheme="minorHAnsi" w:hAnsiTheme="minorHAnsi"/>
          <w:sz w:val="22"/>
          <w:szCs w:val="22"/>
        </w:rPr>
        <w:t>C.docx</w:t>
      </w:r>
    </w:p>
    <w:p w:rsidR="007C44D9" w:rsidRDefault="007C44D9"/>
    <w:sectPr w:rsidR="007C44D9" w:rsidSect="00CC0C63">
      <w:headerReference w:type="default" r:id="rId12"/>
      <w:footerReference w:type="default" r:id="rId13"/>
      <w:pgSz w:w="12240" w:h="15840"/>
      <w:pgMar w:top="1417" w:right="1701" w:bottom="1417" w:left="1701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343" w:rsidRDefault="005C4343" w:rsidP="00CC0C63">
      <w:r>
        <w:separator/>
      </w:r>
    </w:p>
  </w:endnote>
  <w:endnote w:type="continuationSeparator" w:id="0">
    <w:p w:rsidR="005C4343" w:rsidRDefault="005C4343" w:rsidP="00CC0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7609624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9531FC" w:rsidRPr="009531FC" w:rsidRDefault="009531FC">
        <w:pPr>
          <w:pStyle w:val="Piedepgina"/>
          <w:jc w:val="right"/>
          <w:rPr>
            <w:sz w:val="32"/>
            <w:szCs w:val="32"/>
          </w:rPr>
        </w:pPr>
        <w:r w:rsidRPr="009531FC">
          <w:rPr>
            <w:sz w:val="32"/>
            <w:szCs w:val="32"/>
          </w:rPr>
          <w:fldChar w:fldCharType="begin"/>
        </w:r>
        <w:r w:rsidRPr="009531FC">
          <w:rPr>
            <w:sz w:val="32"/>
            <w:szCs w:val="32"/>
          </w:rPr>
          <w:instrText>PAGE   \* MERGEFORMAT</w:instrText>
        </w:r>
        <w:r w:rsidRPr="009531FC">
          <w:rPr>
            <w:sz w:val="32"/>
            <w:szCs w:val="32"/>
          </w:rPr>
          <w:fldChar w:fldCharType="separate"/>
        </w:r>
        <w:r w:rsidR="006117C2">
          <w:rPr>
            <w:noProof/>
            <w:sz w:val="32"/>
            <w:szCs w:val="32"/>
          </w:rPr>
          <w:t>1</w:t>
        </w:r>
        <w:r w:rsidRPr="009531FC">
          <w:rPr>
            <w:sz w:val="32"/>
            <w:szCs w:val="32"/>
          </w:rPr>
          <w:fldChar w:fldCharType="end"/>
        </w:r>
      </w:p>
    </w:sdtContent>
  </w:sdt>
  <w:p w:rsidR="009531FC" w:rsidRDefault="009531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343" w:rsidRDefault="005C4343" w:rsidP="00CC0C63">
      <w:r>
        <w:separator/>
      </w:r>
    </w:p>
  </w:footnote>
  <w:footnote w:type="continuationSeparator" w:id="0">
    <w:p w:rsidR="005C4343" w:rsidRDefault="005C4343" w:rsidP="00CC0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C63" w:rsidRDefault="006117C2">
    <w:pPr>
      <w:pStyle w:val="Encabezado"/>
    </w:pPr>
    <w:r>
      <w:rPr>
        <w:noProof/>
      </w:rPr>
      <w:drawing>
        <wp:anchor distT="0" distB="0" distL="114300" distR="114300" simplePos="0" relativeHeight="251658752" behindDoc="1" locked="0" layoutInCell="1" allowOverlap="1" wp14:anchorId="4F1AB10B" wp14:editId="4E06D66D">
          <wp:simplePos x="0" y="0"/>
          <wp:positionH relativeFrom="column">
            <wp:posOffset>-171450</wp:posOffset>
          </wp:positionH>
          <wp:positionV relativeFrom="paragraph">
            <wp:posOffset>-238125</wp:posOffset>
          </wp:positionV>
          <wp:extent cx="1628775" cy="500380"/>
          <wp:effectExtent l="0" t="0" r="9525" b="0"/>
          <wp:wrapNone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0C63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13D31FA" wp14:editId="03B326F4">
              <wp:simplePos x="0" y="0"/>
              <wp:positionH relativeFrom="column">
                <wp:posOffset>-51435</wp:posOffset>
              </wp:positionH>
              <wp:positionV relativeFrom="paragraph">
                <wp:posOffset>366395</wp:posOffset>
              </wp:positionV>
              <wp:extent cx="6010275" cy="0"/>
              <wp:effectExtent l="0" t="0" r="952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DAFE9F" id="Conector recto 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28.85pt" to="469.2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0A44"/>
    <w:multiLevelType w:val="hybridMultilevel"/>
    <w:tmpl w:val="0248FDF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224670"/>
    <w:multiLevelType w:val="hybridMultilevel"/>
    <w:tmpl w:val="EFD8EE44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A0A607C"/>
    <w:multiLevelType w:val="hybridMultilevel"/>
    <w:tmpl w:val="9978F79C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FB663EF"/>
    <w:multiLevelType w:val="multilevel"/>
    <w:tmpl w:val="46AE0838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vertAlign w:val="baseline"/>
      </w:rPr>
    </w:lvl>
    <w:lvl w:ilvl="1">
      <w:start w:val="1"/>
      <w:numFmt w:val="decimal"/>
      <w:lvlText w:val="1.%2."/>
      <w:lvlJc w:val="left"/>
      <w:pPr>
        <w:ind w:left="0" w:firstLine="0"/>
      </w:pPr>
      <w:rPr>
        <w:rFonts w:hint="default"/>
        <w:b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124876BB"/>
    <w:multiLevelType w:val="hybridMultilevel"/>
    <w:tmpl w:val="6B9A92E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DF6AC3"/>
    <w:multiLevelType w:val="hybridMultilevel"/>
    <w:tmpl w:val="F98E864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0F34225"/>
    <w:multiLevelType w:val="hybridMultilevel"/>
    <w:tmpl w:val="27FE863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A25135F"/>
    <w:multiLevelType w:val="hybridMultilevel"/>
    <w:tmpl w:val="D390FAF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A82677D"/>
    <w:multiLevelType w:val="hybridMultilevel"/>
    <w:tmpl w:val="EBEA340C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33E0D6E"/>
    <w:multiLevelType w:val="hybridMultilevel"/>
    <w:tmpl w:val="7070D42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8CE6FAD"/>
    <w:multiLevelType w:val="hybridMultilevel"/>
    <w:tmpl w:val="3B047264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D483EE3"/>
    <w:multiLevelType w:val="hybridMultilevel"/>
    <w:tmpl w:val="A68A7B2A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0802650"/>
    <w:multiLevelType w:val="hybridMultilevel"/>
    <w:tmpl w:val="1A4AED42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BE4990"/>
    <w:multiLevelType w:val="hybridMultilevel"/>
    <w:tmpl w:val="9C42214A"/>
    <w:lvl w:ilvl="0" w:tplc="B3848240">
      <w:start w:val="1"/>
      <w:numFmt w:val="decimal"/>
      <w:lvlText w:val="2.%1."/>
      <w:lvlJc w:val="left"/>
      <w:pPr>
        <w:ind w:left="2629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349" w:hanging="360"/>
      </w:pPr>
    </w:lvl>
    <w:lvl w:ilvl="2" w:tplc="280A001B" w:tentative="1">
      <w:start w:val="1"/>
      <w:numFmt w:val="lowerRoman"/>
      <w:lvlText w:val="%3."/>
      <w:lvlJc w:val="right"/>
      <w:pPr>
        <w:ind w:left="4069" w:hanging="180"/>
      </w:pPr>
    </w:lvl>
    <w:lvl w:ilvl="3" w:tplc="280A000F" w:tentative="1">
      <w:start w:val="1"/>
      <w:numFmt w:val="decimal"/>
      <w:lvlText w:val="%4."/>
      <w:lvlJc w:val="left"/>
      <w:pPr>
        <w:ind w:left="4789" w:hanging="360"/>
      </w:pPr>
    </w:lvl>
    <w:lvl w:ilvl="4" w:tplc="280A0019" w:tentative="1">
      <w:start w:val="1"/>
      <w:numFmt w:val="lowerLetter"/>
      <w:lvlText w:val="%5."/>
      <w:lvlJc w:val="left"/>
      <w:pPr>
        <w:ind w:left="5509" w:hanging="360"/>
      </w:pPr>
    </w:lvl>
    <w:lvl w:ilvl="5" w:tplc="280A001B" w:tentative="1">
      <w:start w:val="1"/>
      <w:numFmt w:val="lowerRoman"/>
      <w:lvlText w:val="%6."/>
      <w:lvlJc w:val="right"/>
      <w:pPr>
        <w:ind w:left="6229" w:hanging="180"/>
      </w:pPr>
    </w:lvl>
    <w:lvl w:ilvl="6" w:tplc="280A000F" w:tentative="1">
      <w:start w:val="1"/>
      <w:numFmt w:val="decimal"/>
      <w:lvlText w:val="%7."/>
      <w:lvlJc w:val="left"/>
      <w:pPr>
        <w:ind w:left="6949" w:hanging="360"/>
      </w:pPr>
    </w:lvl>
    <w:lvl w:ilvl="7" w:tplc="280A0019" w:tentative="1">
      <w:start w:val="1"/>
      <w:numFmt w:val="lowerLetter"/>
      <w:lvlText w:val="%8."/>
      <w:lvlJc w:val="left"/>
      <w:pPr>
        <w:ind w:left="7669" w:hanging="360"/>
      </w:pPr>
    </w:lvl>
    <w:lvl w:ilvl="8" w:tplc="280A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4" w15:restartNumberingAfterBreak="0">
    <w:nsid w:val="4B776101"/>
    <w:multiLevelType w:val="hybridMultilevel"/>
    <w:tmpl w:val="3808E134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DE507C1"/>
    <w:multiLevelType w:val="hybridMultilevel"/>
    <w:tmpl w:val="62B2D63A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FB62D76"/>
    <w:multiLevelType w:val="hybridMultilevel"/>
    <w:tmpl w:val="7A30E8C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3117322"/>
    <w:multiLevelType w:val="hybridMultilevel"/>
    <w:tmpl w:val="590456C8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B405D53"/>
    <w:multiLevelType w:val="hybridMultilevel"/>
    <w:tmpl w:val="0980DA9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D1F3F4D"/>
    <w:multiLevelType w:val="hybridMultilevel"/>
    <w:tmpl w:val="7E38AF52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0BE6D84"/>
    <w:multiLevelType w:val="hybridMultilevel"/>
    <w:tmpl w:val="5BCAD9D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6"/>
  </w:num>
  <w:num w:numId="5">
    <w:abstractNumId w:val="9"/>
  </w:num>
  <w:num w:numId="6">
    <w:abstractNumId w:val="12"/>
  </w:num>
  <w:num w:numId="7">
    <w:abstractNumId w:val="14"/>
  </w:num>
  <w:num w:numId="8">
    <w:abstractNumId w:val="19"/>
  </w:num>
  <w:num w:numId="9">
    <w:abstractNumId w:val="7"/>
  </w:num>
  <w:num w:numId="10">
    <w:abstractNumId w:val="11"/>
  </w:num>
  <w:num w:numId="11">
    <w:abstractNumId w:val="8"/>
  </w:num>
  <w:num w:numId="12">
    <w:abstractNumId w:val="1"/>
  </w:num>
  <w:num w:numId="13">
    <w:abstractNumId w:val="5"/>
  </w:num>
  <w:num w:numId="14">
    <w:abstractNumId w:val="15"/>
  </w:num>
  <w:num w:numId="15">
    <w:abstractNumId w:val="0"/>
  </w:num>
  <w:num w:numId="16">
    <w:abstractNumId w:val="10"/>
  </w:num>
  <w:num w:numId="17">
    <w:abstractNumId w:val="20"/>
  </w:num>
  <w:num w:numId="18">
    <w:abstractNumId w:val="18"/>
  </w:num>
  <w:num w:numId="19">
    <w:abstractNumId w:val="2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10"/>
    <w:rsid w:val="0000385A"/>
    <w:rsid w:val="0005203E"/>
    <w:rsid w:val="00080F35"/>
    <w:rsid w:val="000E2DE3"/>
    <w:rsid w:val="00495423"/>
    <w:rsid w:val="005C4343"/>
    <w:rsid w:val="006117C2"/>
    <w:rsid w:val="006167C8"/>
    <w:rsid w:val="00641283"/>
    <w:rsid w:val="007C44D9"/>
    <w:rsid w:val="007C7A8A"/>
    <w:rsid w:val="00826673"/>
    <w:rsid w:val="008A4F69"/>
    <w:rsid w:val="00951792"/>
    <w:rsid w:val="009531FC"/>
    <w:rsid w:val="00A702F5"/>
    <w:rsid w:val="00B0610D"/>
    <w:rsid w:val="00B25853"/>
    <w:rsid w:val="00B31210"/>
    <w:rsid w:val="00B77102"/>
    <w:rsid w:val="00B858D6"/>
    <w:rsid w:val="00C138E3"/>
    <w:rsid w:val="00C5790C"/>
    <w:rsid w:val="00CC0C63"/>
    <w:rsid w:val="00D54970"/>
    <w:rsid w:val="00DB0ADE"/>
    <w:rsid w:val="00DE6204"/>
    <w:rsid w:val="00EA1AAC"/>
    <w:rsid w:val="00F0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C51A51-B98E-4A02-94CE-147B933E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2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312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21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31210"/>
  </w:style>
  <w:style w:type="character" w:styleId="Hipervnculo">
    <w:name w:val="Hyperlink"/>
    <w:basedOn w:val="Fuentedeprrafopredeter"/>
    <w:uiPriority w:val="99"/>
    <w:unhideWhenUsed/>
    <w:rsid w:val="00B3121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31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31210"/>
    <w:pPr>
      <w:spacing w:before="240" w:line="259" w:lineRule="auto"/>
      <w:outlineLvl w:val="9"/>
    </w:pPr>
    <w:rPr>
      <w:b w:val="0"/>
      <w:bCs w:val="0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3121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31210"/>
    <w:pPr>
      <w:tabs>
        <w:tab w:val="left" w:pos="880"/>
        <w:tab w:val="right" w:leader="dot" w:pos="9061"/>
      </w:tabs>
      <w:spacing w:after="100"/>
      <w:ind w:left="426"/>
    </w:pPr>
  </w:style>
  <w:style w:type="paragraph" w:styleId="Sinespaciado">
    <w:name w:val="No Spacing"/>
    <w:uiPriority w:val="1"/>
    <w:qFormat/>
    <w:rsid w:val="00B312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12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210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0C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0C6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0C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0C63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D0D8DE-C5E1-45C4-B519-49711D2989EA}" type="doc">
      <dgm:prSet loTypeId="urn:microsoft.com/office/officeart/2005/8/layout/cycle6" loCatId="cycle" qsTypeId="urn:microsoft.com/office/officeart/2005/8/quickstyle/simple1" qsCatId="simple" csTypeId="urn:microsoft.com/office/officeart/2005/8/colors/colorful1" csCatId="colorful" phldr="1"/>
      <dgm:spPr/>
    </dgm:pt>
    <dgm:pt modelId="{46FE76EA-3EB2-4B22-A8BC-5C9E3E0F65E3}">
      <dgm:prSet phldrT="[Texto]"/>
      <dgm:spPr/>
      <dgm:t>
        <a:bodyPr/>
        <a:lstStyle/>
        <a:p>
          <a:r>
            <a:rPr lang="es-PE" b="1"/>
            <a:t>1. Recibir y analizar la petición</a:t>
          </a:r>
        </a:p>
      </dgm:t>
    </dgm:pt>
    <dgm:pt modelId="{64607A31-369D-4A42-B0C9-E2E250383096}" type="parTrans" cxnId="{C8232F43-18CD-424B-BB74-AB1F197ECB55}">
      <dgm:prSet/>
      <dgm:spPr/>
      <dgm:t>
        <a:bodyPr/>
        <a:lstStyle/>
        <a:p>
          <a:endParaRPr lang="es-PE"/>
        </a:p>
      </dgm:t>
    </dgm:pt>
    <dgm:pt modelId="{DEB90D99-DD7F-4ACF-8849-EB579BD94E7A}" type="sibTrans" cxnId="{C8232F43-18CD-424B-BB74-AB1F197ECB55}">
      <dgm:prSet/>
      <dgm:spPr/>
      <dgm:t>
        <a:bodyPr/>
        <a:lstStyle/>
        <a:p>
          <a:endParaRPr lang="es-PE"/>
        </a:p>
      </dgm:t>
    </dgm:pt>
    <dgm:pt modelId="{7DCBFD64-539C-4BA7-9B95-6969C74E618F}">
      <dgm:prSet phldrT="[Texto]"/>
      <dgm:spPr/>
      <dgm:t>
        <a:bodyPr/>
        <a:lstStyle/>
        <a:p>
          <a:r>
            <a:rPr lang="es-PE" b="1"/>
            <a:t>2. Clasificar el cambio</a:t>
          </a:r>
        </a:p>
      </dgm:t>
    </dgm:pt>
    <dgm:pt modelId="{DC34842E-AB0B-468A-9819-3C272940CCBB}" type="parTrans" cxnId="{BD842346-E9CC-45C1-8E2D-9BB7E26EAECA}">
      <dgm:prSet/>
      <dgm:spPr/>
      <dgm:t>
        <a:bodyPr/>
        <a:lstStyle/>
        <a:p>
          <a:endParaRPr lang="es-PE"/>
        </a:p>
      </dgm:t>
    </dgm:pt>
    <dgm:pt modelId="{5848F2E4-181A-40B7-B874-F3922ABC749A}" type="sibTrans" cxnId="{BD842346-E9CC-45C1-8E2D-9BB7E26EAECA}">
      <dgm:prSet/>
      <dgm:spPr/>
      <dgm:t>
        <a:bodyPr/>
        <a:lstStyle/>
        <a:p>
          <a:endParaRPr lang="es-PE"/>
        </a:p>
      </dgm:t>
    </dgm:pt>
    <dgm:pt modelId="{D28A7621-D1E7-4319-B7F8-BEB241F82AFA}">
      <dgm:prSet phldrT="[Texto]"/>
      <dgm:spPr/>
      <dgm:t>
        <a:bodyPr/>
        <a:lstStyle/>
        <a:p>
          <a:r>
            <a:rPr lang="es-PE" b="1"/>
            <a:t>4. Aprobación del cambio</a:t>
          </a:r>
        </a:p>
      </dgm:t>
    </dgm:pt>
    <dgm:pt modelId="{7534C97D-3C1F-4ED7-BAAE-AC73B8EB4851}" type="parTrans" cxnId="{E7767A3D-55CF-425F-907E-7AA8FE1BB851}">
      <dgm:prSet/>
      <dgm:spPr/>
      <dgm:t>
        <a:bodyPr/>
        <a:lstStyle/>
        <a:p>
          <a:endParaRPr lang="es-PE"/>
        </a:p>
      </dgm:t>
    </dgm:pt>
    <dgm:pt modelId="{15BE7A2D-5173-4565-961A-B3E0E4300B98}" type="sibTrans" cxnId="{E7767A3D-55CF-425F-907E-7AA8FE1BB851}">
      <dgm:prSet/>
      <dgm:spPr/>
      <dgm:t>
        <a:bodyPr/>
        <a:lstStyle/>
        <a:p>
          <a:endParaRPr lang="es-PE"/>
        </a:p>
      </dgm:t>
    </dgm:pt>
    <dgm:pt modelId="{171C524A-1A4A-46B5-8240-DF0F6B2ABC72}">
      <dgm:prSet phldrT="[Texto]"/>
      <dgm:spPr/>
      <dgm:t>
        <a:bodyPr/>
        <a:lstStyle/>
        <a:p>
          <a:r>
            <a:rPr lang="es-PE" b="1"/>
            <a:t>3. Evaluación del impacto y riesgos</a:t>
          </a:r>
        </a:p>
      </dgm:t>
    </dgm:pt>
    <dgm:pt modelId="{8F5F723F-7A57-4D6D-BF77-BBE6F10F34AF}" type="parTrans" cxnId="{E84D864B-9CF7-4607-A53C-2B49C2324B94}">
      <dgm:prSet/>
      <dgm:spPr/>
      <dgm:t>
        <a:bodyPr/>
        <a:lstStyle/>
        <a:p>
          <a:endParaRPr lang="es-PE"/>
        </a:p>
      </dgm:t>
    </dgm:pt>
    <dgm:pt modelId="{43539785-6AF1-4597-B671-2C2D8C2EAD9A}" type="sibTrans" cxnId="{E84D864B-9CF7-4607-A53C-2B49C2324B94}">
      <dgm:prSet/>
      <dgm:spPr/>
      <dgm:t>
        <a:bodyPr/>
        <a:lstStyle/>
        <a:p>
          <a:endParaRPr lang="es-PE"/>
        </a:p>
      </dgm:t>
    </dgm:pt>
    <dgm:pt modelId="{FD31682F-B14F-44BD-A5DF-90FF393BBDB3}">
      <dgm:prSet phldrT="[Texto]"/>
      <dgm:spPr/>
      <dgm:t>
        <a:bodyPr/>
        <a:lstStyle/>
        <a:p>
          <a:r>
            <a:rPr lang="es-PE" b="1"/>
            <a:t>5. Planificación y Calendario</a:t>
          </a:r>
        </a:p>
      </dgm:t>
    </dgm:pt>
    <dgm:pt modelId="{E8387554-3790-45E5-9D85-460651F6AA0B}" type="parTrans" cxnId="{B05EFBC3-F148-474C-BD18-CC19277906F9}">
      <dgm:prSet/>
      <dgm:spPr/>
      <dgm:t>
        <a:bodyPr/>
        <a:lstStyle/>
        <a:p>
          <a:endParaRPr lang="es-PE"/>
        </a:p>
      </dgm:t>
    </dgm:pt>
    <dgm:pt modelId="{42470B1D-3808-4097-9C20-1AE5AD549880}" type="sibTrans" cxnId="{B05EFBC3-F148-474C-BD18-CC19277906F9}">
      <dgm:prSet/>
      <dgm:spPr/>
      <dgm:t>
        <a:bodyPr/>
        <a:lstStyle/>
        <a:p>
          <a:endParaRPr lang="es-PE"/>
        </a:p>
      </dgm:t>
    </dgm:pt>
    <dgm:pt modelId="{A6F524E1-C2A9-4AEA-9F06-CF12C7B082D6}">
      <dgm:prSet phldrT="[Texto]"/>
      <dgm:spPr/>
      <dgm:t>
        <a:bodyPr/>
        <a:lstStyle/>
        <a:p>
          <a:r>
            <a:rPr lang="es-PE" b="1"/>
            <a:t>6. Implementación</a:t>
          </a:r>
        </a:p>
      </dgm:t>
    </dgm:pt>
    <dgm:pt modelId="{37074D5A-4B34-4D08-AE78-8AFAE4DD1C0C}" type="parTrans" cxnId="{FE341CBA-446A-4F66-870C-141B61D779D2}">
      <dgm:prSet/>
      <dgm:spPr/>
      <dgm:t>
        <a:bodyPr/>
        <a:lstStyle/>
        <a:p>
          <a:endParaRPr lang="es-PE"/>
        </a:p>
      </dgm:t>
    </dgm:pt>
    <dgm:pt modelId="{DD76A0B8-88DB-482E-B9F4-EE70ED14E413}" type="sibTrans" cxnId="{FE341CBA-446A-4F66-870C-141B61D779D2}">
      <dgm:prSet/>
      <dgm:spPr/>
      <dgm:t>
        <a:bodyPr/>
        <a:lstStyle/>
        <a:p>
          <a:endParaRPr lang="es-PE"/>
        </a:p>
      </dgm:t>
    </dgm:pt>
    <dgm:pt modelId="{73F46074-CA0A-4A15-8A61-824F71676E44}">
      <dgm:prSet phldrT="[Texto]"/>
      <dgm:spPr/>
      <dgm:t>
        <a:bodyPr/>
        <a:lstStyle/>
        <a:p>
          <a:r>
            <a:rPr lang="es-PE" b="1"/>
            <a:t>7. Verificación de la implementacion</a:t>
          </a:r>
        </a:p>
      </dgm:t>
    </dgm:pt>
    <dgm:pt modelId="{C411D448-74D4-41DA-9640-A6C2BC34B516}" type="parTrans" cxnId="{4285E417-2EE7-43B6-BB7E-4B189256B66F}">
      <dgm:prSet/>
      <dgm:spPr/>
      <dgm:t>
        <a:bodyPr/>
        <a:lstStyle/>
        <a:p>
          <a:endParaRPr lang="es-PE"/>
        </a:p>
      </dgm:t>
    </dgm:pt>
    <dgm:pt modelId="{EBB518DD-5EDE-4FAC-AAB6-46D33958444A}" type="sibTrans" cxnId="{4285E417-2EE7-43B6-BB7E-4B189256B66F}">
      <dgm:prSet/>
      <dgm:spPr/>
      <dgm:t>
        <a:bodyPr/>
        <a:lstStyle/>
        <a:p>
          <a:endParaRPr lang="es-PE"/>
        </a:p>
      </dgm:t>
    </dgm:pt>
    <dgm:pt modelId="{67E0E36A-8CBA-4B5D-B005-656BD20BC6DF}">
      <dgm:prSet phldrT="[Texto]"/>
      <dgm:spPr/>
      <dgm:t>
        <a:bodyPr/>
        <a:lstStyle/>
        <a:p>
          <a:r>
            <a:rPr lang="es-PE" b="1"/>
            <a:t>8. Cierre</a:t>
          </a:r>
        </a:p>
      </dgm:t>
    </dgm:pt>
    <dgm:pt modelId="{F7AC2E12-3931-4786-AB10-70B5482E2094}" type="parTrans" cxnId="{AA319F0F-9D73-44D2-9206-01F2CCB3EA1D}">
      <dgm:prSet/>
      <dgm:spPr/>
      <dgm:t>
        <a:bodyPr/>
        <a:lstStyle/>
        <a:p>
          <a:endParaRPr lang="es-PE"/>
        </a:p>
      </dgm:t>
    </dgm:pt>
    <dgm:pt modelId="{B4A635C9-728D-4F1D-8CDF-2445375460DA}" type="sibTrans" cxnId="{AA319F0F-9D73-44D2-9206-01F2CCB3EA1D}">
      <dgm:prSet/>
      <dgm:spPr/>
      <dgm:t>
        <a:bodyPr/>
        <a:lstStyle/>
        <a:p>
          <a:endParaRPr lang="es-PE"/>
        </a:p>
      </dgm:t>
    </dgm:pt>
    <dgm:pt modelId="{77073E38-B0C5-4B31-AF24-812CFA2437AE}" type="pres">
      <dgm:prSet presAssocID="{45D0D8DE-C5E1-45C4-B519-49711D2989EA}" presName="cycle" presStyleCnt="0">
        <dgm:presLayoutVars>
          <dgm:dir/>
          <dgm:resizeHandles val="exact"/>
        </dgm:presLayoutVars>
      </dgm:prSet>
      <dgm:spPr/>
    </dgm:pt>
    <dgm:pt modelId="{E45A1794-8FF9-4CE9-9F31-B03AEBD5505E}" type="pres">
      <dgm:prSet presAssocID="{46FE76EA-3EB2-4B22-A8BC-5C9E3E0F65E3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F759FA8A-D4FD-452C-9DE1-CB1ECB1D3513}" type="pres">
      <dgm:prSet presAssocID="{46FE76EA-3EB2-4B22-A8BC-5C9E3E0F65E3}" presName="spNode" presStyleCnt="0"/>
      <dgm:spPr/>
    </dgm:pt>
    <dgm:pt modelId="{F5684F2D-FAEB-4A12-AB2E-9F81F789AFE7}" type="pres">
      <dgm:prSet presAssocID="{DEB90D99-DD7F-4ACF-8849-EB579BD94E7A}" presName="sibTrans" presStyleLbl="sibTrans1D1" presStyleIdx="0" presStyleCnt="8"/>
      <dgm:spPr/>
      <dgm:t>
        <a:bodyPr/>
        <a:lstStyle/>
        <a:p>
          <a:endParaRPr lang="es-PE"/>
        </a:p>
      </dgm:t>
    </dgm:pt>
    <dgm:pt modelId="{22130614-AA04-4387-B5FB-08AC80A410E0}" type="pres">
      <dgm:prSet presAssocID="{7DCBFD64-539C-4BA7-9B95-6969C74E618F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87BF451-29FE-44C7-9D5F-E8C876F0402E}" type="pres">
      <dgm:prSet presAssocID="{7DCBFD64-539C-4BA7-9B95-6969C74E618F}" presName="spNode" presStyleCnt="0"/>
      <dgm:spPr/>
    </dgm:pt>
    <dgm:pt modelId="{D09DE3B2-7018-4392-80C3-374D9F6216F0}" type="pres">
      <dgm:prSet presAssocID="{5848F2E4-181A-40B7-B874-F3922ABC749A}" presName="sibTrans" presStyleLbl="sibTrans1D1" presStyleIdx="1" presStyleCnt="8"/>
      <dgm:spPr/>
      <dgm:t>
        <a:bodyPr/>
        <a:lstStyle/>
        <a:p>
          <a:endParaRPr lang="es-PE"/>
        </a:p>
      </dgm:t>
    </dgm:pt>
    <dgm:pt modelId="{47BB2B72-4727-4BEA-A556-8B9A6323FF4D}" type="pres">
      <dgm:prSet presAssocID="{171C524A-1A4A-46B5-8240-DF0F6B2ABC72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69D40E6F-684A-46A0-AFEB-154469BADBDD}" type="pres">
      <dgm:prSet presAssocID="{171C524A-1A4A-46B5-8240-DF0F6B2ABC72}" presName="spNode" presStyleCnt="0"/>
      <dgm:spPr/>
    </dgm:pt>
    <dgm:pt modelId="{04456E8C-6130-4D28-A403-7A4498CD43B1}" type="pres">
      <dgm:prSet presAssocID="{43539785-6AF1-4597-B671-2C2D8C2EAD9A}" presName="sibTrans" presStyleLbl="sibTrans1D1" presStyleIdx="2" presStyleCnt="8"/>
      <dgm:spPr/>
      <dgm:t>
        <a:bodyPr/>
        <a:lstStyle/>
        <a:p>
          <a:endParaRPr lang="es-PE"/>
        </a:p>
      </dgm:t>
    </dgm:pt>
    <dgm:pt modelId="{BAD58073-B13B-4F40-8EB1-F5EF09A0C275}" type="pres">
      <dgm:prSet presAssocID="{D28A7621-D1E7-4319-B7F8-BEB241F82AFA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5CCD585-4A17-404B-A900-847BD9A2900F}" type="pres">
      <dgm:prSet presAssocID="{D28A7621-D1E7-4319-B7F8-BEB241F82AFA}" presName="spNode" presStyleCnt="0"/>
      <dgm:spPr/>
    </dgm:pt>
    <dgm:pt modelId="{F72D25B0-4CA6-49FF-8361-82994F66D7BD}" type="pres">
      <dgm:prSet presAssocID="{15BE7A2D-5173-4565-961A-B3E0E4300B98}" presName="sibTrans" presStyleLbl="sibTrans1D1" presStyleIdx="3" presStyleCnt="8"/>
      <dgm:spPr/>
      <dgm:t>
        <a:bodyPr/>
        <a:lstStyle/>
        <a:p>
          <a:endParaRPr lang="es-PE"/>
        </a:p>
      </dgm:t>
    </dgm:pt>
    <dgm:pt modelId="{8E8838EF-2954-4FE5-A808-3FC85008B156}" type="pres">
      <dgm:prSet presAssocID="{FD31682F-B14F-44BD-A5DF-90FF393BBDB3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1D2E8F1-8538-4C27-950B-AFA28AD2AC6E}" type="pres">
      <dgm:prSet presAssocID="{FD31682F-B14F-44BD-A5DF-90FF393BBDB3}" presName="spNode" presStyleCnt="0"/>
      <dgm:spPr/>
    </dgm:pt>
    <dgm:pt modelId="{74EA507E-4956-4174-A21E-38C5292D5D03}" type="pres">
      <dgm:prSet presAssocID="{42470B1D-3808-4097-9C20-1AE5AD549880}" presName="sibTrans" presStyleLbl="sibTrans1D1" presStyleIdx="4" presStyleCnt="8"/>
      <dgm:spPr/>
      <dgm:t>
        <a:bodyPr/>
        <a:lstStyle/>
        <a:p>
          <a:endParaRPr lang="es-PE"/>
        </a:p>
      </dgm:t>
    </dgm:pt>
    <dgm:pt modelId="{2730152C-CE8E-44F1-944D-972F3BE11F9D}" type="pres">
      <dgm:prSet presAssocID="{A6F524E1-C2A9-4AEA-9F06-CF12C7B082D6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319DBDB-6E11-4DF6-885D-3F5A7424C1B5}" type="pres">
      <dgm:prSet presAssocID="{A6F524E1-C2A9-4AEA-9F06-CF12C7B082D6}" presName="spNode" presStyleCnt="0"/>
      <dgm:spPr/>
    </dgm:pt>
    <dgm:pt modelId="{C2127C72-DE53-42F2-BABD-ED3F64C4DD3C}" type="pres">
      <dgm:prSet presAssocID="{DD76A0B8-88DB-482E-B9F4-EE70ED14E413}" presName="sibTrans" presStyleLbl="sibTrans1D1" presStyleIdx="5" presStyleCnt="8"/>
      <dgm:spPr/>
      <dgm:t>
        <a:bodyPr/>
        <a:lstStyle/>
        <a:p>
          <a:endParaRPr lang="es-PE"/>
        </a:p>
      </dgm:t>
    </dgm:pt>
    <dgm:pt modelId="{FE09D15C-E4DB-4EF8-970B-2BAB89AD92C7}" type="pres">
      <dgm:prSet presAssocID="{73F46074-CA0A-4A15-8A61-824F71676E44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05D2CD0F-9693-434A-BCFC-7F396D4C5F09}" type="pres">
      <dgm:prSet presAssocID="{73F46074-CA0A-4A15-8A61-824F71676E44}" presName="spNode" presStyleCnt="0"/>
      <dgm:spPr/>
    </dgm:pt>
    <dgm:pt modelId="{AD2A8FE6-B079-43FA-88C6-F5E74A45B465}" type="pres">
      <dgm:prSet presAssocID="{EBB518DD-5EDE-4FAC-AAB6-46D33958444A}" presName="sibTrans" presStyleLbl="sibTrans1D1" presStyleIdx="6" presStyleCnt="8"/>
      <dgm:spPr/>
      <dgm:t>
        <a:bodyPr/>
        <a:lstStyle/>
        <a:p>
          <a:endParaRPr lang="es-PE"/>
        </a:p>
      </dgm:t>
    </dgm:pt>
    <dgm:pt modelId="{DC0EF4B5-990E-45CA-B3EF-ED8BE5915DE3}" type="pres">
      <dgm:prSet presAssocID="{67E0E36A-8CBA-4B5D-B005-656BD20BC6DF}" presName="node" presStyleLbl="node1" presStyleIdx="7" presStyleCnt="8" custRadScaleRad="100011" custRadScaleInc="5613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8BBCB5B-52D4-4325-8971-1FA0B60948E8}" type="pres">
      <dgm:prSet presAssocID="{67E0E36A-8CBA-4B5D-B005-656BD20BC6DF}" presName="spNode" presStyleCnt="0"/>
      <dgm:spPr/>
    </dgm:pt>
    <dgm:pt modelId="{E3284DAA-AC0A-4540-98C1-4F9E5874FD7B}" type="pres">
      <dgm:prSet presAssocID="{B4A635C9-728D-4F1D-8CDF-2445375460DA}" presName="sibTrans" presStyleLbl="sibTrans1D1" presStyleIdx="7" presStyleCnt="8"/>
      <dgm:spPr/>
      <dgm:t>
        <a:bodyPr/>
        <a:lstStyle/>
        <a:p>
          <a:endParaRPr lang="es-PE"/>
        </a:p>
      </dgm:t>
    </dgm:pt>
  </dgm:ptLst>
  <dgm:cxnLst>
    <dgm:cxn modelId="{1DFAEA97-CEA2-4839-BB74-1E2DC0A54B22}" type="presOf" srcId="{46FE76EA-3EB2-4B22-A8BC-5C9E3E0F65E3}" destId="{E45A1794-8FF9-4CE9-9F31-B03AEBD5505E}" srcOrd="0" destOrd="0" presId="urn:microsoft.com/office/officeart/2005/8/layout/cycle6"/>
    <dgm:cxn modelId="{BD842346-E9CC-45C1-8E2D-9BB7E26EAECA}" srcId="{45D0D8DE-C5E1-45C4-B519-49711D2989EA}" destId="{7DCBFD64-539C-4BA7-9B95-6969C74E618F}" srcOrd="1" destOrd="0" parTransId="{DC34842E-AB0B-468A-9819-3C272940CCBB}" sibTransId="{5848F2E4-181A-40B7-B874-F3922ABC749A}"/>
    <dgm:cxn modelId="{0CFEDE0C-5CD2-4770-98D8-11FF5A81717B}" type="presOf" srcId="{FD31682F-B14F-44BD-A5DF-90FF393BBDB3}" destId="{8E8838EF-2954-4FE5-A808-3FC85008B156}" srcOrd="0" destOrd="0" presId="urn:microsoft.com/office/officeart/2005/8/layout/cycle6"/>
    <dgm:cxn modelId="{53C08109-662F-4749-8C9A-6FA49D7B2ABD}" type="presOf" srcId="{5848F2E4-181A-40B7-B874-F3922ABC749A}" destId="{D09DE3B2-7018-4392-80C3-374D9F6216F0}" srcOrd="0" destOrd="0" presId="urn:microsoft.com/office/officeart/2005/8/layout/cycle6"/>
    <dgm:cxn modelId="{C8232F43-18CD-424B-BB74-AB1F197ECB55}" srcId="{45D0D8DE-C5E1-45C4-B519-49711D2989EA}" destId="{46FE76EA-3EB2-4B22-A8BC-5C9E3E0F65E3}" srcOrd="0" destOrd="0" parTransId="{64607A31-369D-4A42-B0C9-E2E250383096}" sibTransId="{DEB90D99-DD7F-4ACF-8849-EB579BD94E7A}"/>
    <dgm:cxn modelId="{FE341CBA-446A-4F66-870C-141B61D779D2}" srcId="{45D0D8DE-C5E1-45C4-B519-49711D2989EA}" destId="{A6F524E1-C2A9-4AEA-9F06-CF12C7B082D6}" srcOrd="5" destOrd="0" parTransId="{37074D5A-4B34-4D08-AE78-8AFAE4DD1C0C}" sibTransId="{DD76A0B8-88DB-482E-B9F4-EE70ED14E413}"/>
    <dgm:cxn modelId="{93D12D96-FC2C-4105-B053-E0BCA101E291}" type="presOf" srcId="{43539785-6AF1-4597-B671-2C2D8C2EAD9A}" destId="{04456E8C-6130-4D28-A403-7A4498CD43B1}" srcOrd="0" destOrd="0" presId="urn:microsoft.com/office/officeart/2005/8/layout/cycle6"/>
    <dgm:cxn modelId="{2D8F6E3F-B83A-44EE-9168-BF6CF5EA1161}" type="presOf" srcId="{45D0D8DE-C5E1-45C4-B519-49711D2989EA}" destId="{77073E38-B0C5-4B31-AF24-812CFA2437AE}" srcOrd="0" destOrd="0" presId="urn:microsoft.com/office/officeart/2005/8/layout/cycle6"/>
    <dgm:cxn modelId="{094EC98E-162F-4971-862D-F983EE5FB32D}" type="presOf" srcId="{DEB90D99-DD7F-4ACF-8849-EB579BD94E7A}" destId="{F5684F2D-FAEB-4A12-AB2E-9F81F789AFE7}" srcOrd="0" destOrd="0" presId="urn:microsoft.com/office/officeart/2005/8/layout/cycle6"/>
    <dgm:cxn modelId="{ADC8B928-A8A8-4BF4-875C-DB11403ED994}" type="presOf" srcId="{171C524A-1A4A-46B5-8240-DF0F6B2ABC72}" destId="{47BB2B72-4727-4BEA-A556-8B9A6323FF4D}" srcOrd="0" destOrd="0" presId="urn:microsoft.com/office/officeart/2005/8/layout/cycle6"/>
    <dgm:cxn modelId="{16571B63-0111-43E4-9B3E-F6C6659E54D2}" type="presOf" srcId="{D28A7621-D1E7-4319-B7F8-BEB241F82AFA}" destId="{BAD58073-B13B-4F40-8EB1-F5EF09A0C275}" srcOrd="0" destOrd="0" presId="urn:microsoft.com/office/officeart/2005/8/layout/cycle6"/>
    <dgm:cxn modelId="{FFC6DE5C-0FA2-4DBC-A168-6B23D48447AD}" type="presOf" srcId="{73F46074-CA0A-4A15-8A61-824F71676E44}" destId="{FE09D15C-E4DB-4EF8-970B-2BAB89AD92C7}" srcOrd="0" destOrd="0" presId="urn:microsoft.com/office/officeart/2005/8/layout/cycle6"/>
    <dgm:cxn modelId="{E7767A3D-55CF-425F-907E-7AA8FE1BB851}" srcId="{45D0D8DE-C5E1-45C4-B519-49711D2989EA}" destId="{D28A7621-D1E7-4319-B7F8-BEB241F82AFA}" srcOrd="3" destOrd="0" parTransId="{7534C97D-3C1F-4ED7-BAAE-AC73B8EB4851}" sibTransId="{15BE7A2D-5173-4565-961A-B3E0E4300B98}"/>
    <dgm:cxn modelId="{AA319F0F-9D73-44D2-9206-01F2CCB3EA1D}" srcId="{45D0D8DE-C5E1-45C4-B519-49711D2989EA}" destId="{67E0E36A-8CBA-4B5D-B005-656BD20BC6DF}" srcOrd="7" destOrd="0" parTransId="{F7AC2E12-3931-4786-AB10-70B5482E2094}" sibTransId="{B4A635C9-728D-4F1D-8CDF-2445375460DA}"/>
    <dgm:cxn modelId="{92FB9FA3-8D85-4C2D-A21B-4E466CD4101B}" type="presOf" srcId="{EBB518DD-5EDE-4FAC-AAB6-46D33958444A}" destId="{AD2A8FE6-B079-43FA-88C6-F5E74A45B465}" srcOrd="0" destOrd="0" presId="urn:microsoft.com/office/officeart/2005/8/layout/cycle6"/>
    <dgm:cxn modelId="{FC4A9014-4B4E-4747-ADAC-005E5BE4AC3B}" type="presOf" srcId="{67E0E36A-8CBA-4B5D-B005-656BD20BC6DF}" destId="{DC0EF4B5-990E-45CA-B3EF-ED8BE5915DE3}" srcOrd="0" destOrd="0" presId="urn:microsoft.com/office/officeart/2005/8/layout/cycle6"/>
    <dgm:cxn modelId="{B05EFBC3-F148-474C-BD18-CC19277906F9}" srcId="{45D0D8DE-C5E1-45C4-B519-49711D2989EA}" destId="{FD31682F-B14F-44BD-A5DF-90FF393BBDB3}" srcOrd="4" destOrd="0" parTransId="{E8387554-3790-45E5-9D85-460651F6AA0B}" sibTransId="{42470B1D-3808-4097-9C20-1AE5AD549880}"/>
    <dgm:cxn modelId="{EAB5BA17-FFCD-4DCB-95C9-ACA8B29E729D}" type="presOf" srcId="{42470B1D-3808-4097-9C20-1AE5AD549880}" destId="{74EA507E-4956-4174-A21E-38C5292D5D03}" srcOrd="0" destOrd="0" presId="urn:microsoft.com/office/officeart/2005/8/layout/cycle6"/>
    <dgm:cxn modelId="{88385541-1A2E-4C1E-BF8A-68F275E95E37}" type="presOf" srcId="{A6F524E1-C2A9-4AEA-9F06-CF12C7B082D6}" destId="{2730152C-CE8E-44F1-944D-972F3BE11F9D}" srcOrd="0" destOrd="0" presId="urn:microsoft.com/office/officeart/2005/8/layout/cycle6"/>
    <dgm:cxn modelId="{077FDF33-E4B5-4054-9497-C2E25E0294BA}" type="presOf" srcId="{B4A635C9-728D-4F1D-8CDF-2445375460DA}" destId="{E3284DAA-AC0A-4540-98C1-4F9E5874FD7B}" srcOrd="0" destOrd="0" presId="urn:microsoft.com/office/officeart/2005/8/layout/cycle6"/>
    <dgm:cxn modelId="{6E2A33A8-4B19-4C68-AAF6-2AFDB99027AC}" type="presOf" srcId="{15BE7A2D-5173-4565-961A-B3E0E4300B98}" destId="{F72D25B0-4CA6-49FF-8361-82994F66D7BD}" srcOrd="0" destOrd="0" presId="urn:microsoft.com/office/officeart/2005/8/layout/cycle6"/>
    <dgm:cxn modelId="{4285E417-2EE7-43B6-BB7E-4B189256B66F}" srcId="{45D0D8DE-C5E1-45C4-B519-49711D2989EA}" destId="{73F46074-CA0A-4A15-8A61-824F71676E44}" srcOrd="6" destOrd="0" parTransId="{C411D448-74D4-41DA-9640-A6C2BC34B516}" sibTransId="{EBB518DD-5EDE-4FAC-AAB6-46D33958444A}"/>
    <dgm:cxn modelId="{157FD32D-5560-41C9-A6E0-6C7022B2B789}" type="presOf" srcId="{7DCBFD64-539C-4BA7-9B95-6969C74E618F}" destId="{22130614-AA04-4387-B5FB-08AC80A410E0}" srcOrd="0" destOrd="0" presId="urn:microsoft.com/office/officeart/2005/8/layout/cycle6"/>
    <dgm:cxn modelId="{B186B35C-C7DF-40CD-A587-71097D163432}" type="presOf" srcId="{DD76A0B8-88DB-482E-B9F4-EE70ED14E413}" destId="{C2127C72-DE53-42F2-BABD-ED3F64C4DD3C}" srcOrd="0" destOrd="0" presId="urn:microsoft.com/office/officeart/2005/8/layout/cycle6"/>
    <dgm:cxn modelId="{E84D864B-9CF7-4607-A53C-2B49C2324B94}" srcId="{45D0D8DE-C5E1-45C4-B519-49711D2989EA}" destId="{171C524A-1A4A-46B5-8240-DF0F6B2ABC72}" srcOrd="2" destOrd="0" parTransId="{8F5F723F-7A57-4D6D-BF77-BBE6F10F34AF}" sibTransId="{43539785-6AF1-4597-B671-2C2D8C2EAD9A}"/>
    <dgm:cxn modelId="{C9D9CCCA-9D92-4FE8-81D1-E4CCB1F238BB}" type="presParOf" srcId="{77073E38-B0C5-4B31-AF24-812CFA2437AE}" destId="{E45A1794-8FF9-4CE9-9F31-B03AEBD5505E}" srcOrd="0" destOrd="0" presId="urn:microsoft.com/office/officeart/2005/8/layout/cycle6"/>
    <dgm:cxn modelId="{F1FC918E-0D6D-41AA-AB54-EE3AB21C0D2D}" type="presParOf" srcId="{77073E38-B0C5-4B31-AF24-812CFA2437AE}" destId="{F759FA8A-D4FD-452C-9DE1-CB1ECB1D3513}" srcOrd="1" destOrd="0" presId="urn:microsoft.com/office/officeart/2005/8/layout/cycle6"/>
    <dgm:cxn modelId="{AE23A60F-A4B4-4F75-BD75-08E0D4BD6CD9}" type="presParOf" srcId="{77073E38-B0C5-4B31-AF24-812CFA2437AE}" destId="{F5684F2D-FAEB-4A12-AB2E-9F81F789AFE7}" srcOrd="2" destOrd="0" presId="urn:microsoft.com/office/officeart/2005/8/layout/cycle6"/>
    <dgm:cxn modelId="{ABC9C55B-5775-455B-AA2F-EC41E1CBD815}" type="presParOf" srcId="{77073E38-B0C5-4B31-AF24-812CFA2437AE}" destId="{22130614-AA04-4387-B5FB-08AC80A410E0}" srcOrd="3" destOrd="0" presId="urn:microsoft.com/office/officeart/2005/8/layout/cycle6"/>
    <dgm:cxn modelId="{F4E02002-4EB2-42D9-B867-34C7FA74EF64}" type="presParOf" srcId="{77073E38-B0C5-4B31-AF24-812CFA2437AE}" destId="{487BF451-29FE-44C7-9D5F-E8C876F0402E}" srcOrd="4" destOrd="0" presId="urn:microsoft.com/office/officeart/2005/8/layout/cycle6"/>
    <dgm:cxn modelId="{6F80908F-E3AD-435E-812F-B52656CE0C30}" type="presParOf" srcId="{77073E38-B0C5-4B31-AF24-812CFA2437AE}" destId="{D09DE3B2-7018-4392-80C3-374D9F6216F0}" srcOrd="5" destOrd="0" presId="urn:microsoft.com/office/officeart/2005/8/layout/cycle6"/>
    <dgm:cxn modelId="{83D3F432-39A7-44F1-A9CE-5453B9F805E6}" type="presParOf" srcId="{77073E38-B0C5-4B31-AF24-812CFA2437AE}" destId="{47BB2B72-4727-4BEA-A556-8B9A6323FF4D}" srcOrd="6" destOrd="0" presId="urn:microsoft.com/office/officeart/2005/8/layout/cycle6"/>
    <dgm:cxn modelId="{82FBDECC-C962-4FD7-A235-E2BA9DF57734}" type="presParOf" srcId="{77073E38-B0C5-4B31-AF24-812CFA2437AE}" destId="{69D40E6F-684A-46A0-AFEB-154469BADBDD}" srcOrd="7" destOrd="0" presId="urn:microsoft.com/office/officeart/2005/8/layout/cycle6"/>
    <dgm:cxn modelId="{4B8CBAC4-0CF8-42B0-ADE1-082DE35CF114}" type="presParOf" srcId="{77073E38-B0C5-4B31-AF24-812CFA2437AE}" destId="{04456E8C-6130-4D28-A403-7A4498CD43B1}" srcOrd="8" destOrd="0" presId="urn:microsoft.com/office/officeart/2005/8/layout/cycle6"/>
    <dgm:cxn modelId="{A5D3ACE5-C126-43AA-BD59-27F68340FBF9}" type="presParOf" srcId="{77073E38-B0C5-4B31-AF24-812CFA2437AE}" destId="{BAD58073-B13B-4F40-8EB1-F5EF09A0C275}" srcOrd="9" destOrd="0" presId="urn:microsoft.com/office/officeart/2005/8/layout/cycle6"/>
    <dgm:cxn modelId="{A0EBAC65-C4C1-4A02-9791-0288063789D2}" type="presParOf" srcId="{77073E38-B0C5-4B31-AF24-812CFA2437AE}" destId="{85CCD585-4A17-404B-A900-847BD9A2900F}" srcOrd="10" destOrd="0" presId="urn:microsoft.com/office/officeart/2005/8/layout/cycle6"/>
    <dgm:cxn modelId="{1314181F-320E-4E24-B9C0-F13DA0DC871D}" type="presParOf" srcId="{77073E38-B0C5-4B31-AF24-812CFA2437AE}" destId="{F72D25B0-4CA6-49FF-8361-82994F66D7BD}" srcOrd="11" destOrd="0" presId="urn:microsoft.com/office/officeart/2005/8/layout/cycle6"/>
    <dgm:cxn modelId="{8BD23CB6-B624-4382-8817-60E4F2F393B3}" type="presParOf" srcId="{77073E38-B0C5-4B31-AF24-812CFA2437AE}" destId="{8E8838EF-2954-4FE5-A808-3FC85008B156}" srcOrd="12" destOrd="0" presId="urn:microsoft.com/office/officeart/2005/8/layout/cycle6"/>
    <dgm:cxn modelId="{43A79C32-749E-4A15-A432-22BADB65DAFC}" type="presParOf" srcId="{77073E38-B0C5-4B31-AF24-812CFA2437AE}" destId="{51D2E8F1-8538-4C27-950B-AFA28AD2AC6E}" srcOrd="13" destOrd="0" presId="urn:microsoft.com/office/officeart/2005/8/layout/cycle6"/>
    <dgm:cxn modelId="{F25131CD-DE0A-4737-98AA-68C3F9741DB0}" type="presParOf" srcId="{77073E38-B0C5-4B31-AF24-812CFA2437AE}" destId="{74EA507E-4956-4174-A21E-38C5292D5D03}" srcOrd="14" destOrd="0" presId="urn:microsoft.com/office/officeart/2005/8/layout/cycle6"/>
    <dgm:cxn modelId="{52E9FCBD-416F-4F27-BFA1-EADE911A2EE8}" type="presParOf" srcId="{77073E38-B0C5-4B31-AF24-812CFA2437AE}" destId="{2730152C-CE8E-44F1-944D-972F3BE11F9D}" srcOrd="15" destOrd="0" presId="urn:microsoft.com/office/officeart/2005/8/layout/cycle6"/>
    <dgm:cxn modelId="{82568A8B-BC14-469D-82D6-BD05D1505F4E}" type="presParOf" srcId="{77073E38-B0C5-4B31-AF24-812CFA2437AE}" destId="{4319DBDB-6E11-4DF6-885D-3F5A7424C1B5}" srcOrd="16" destOrd="0" presId="urn:microsoft.com/office/officeart/2005/8/layout/cycle6"/>
    <dgm:cxn modelId="{954E49BD-BBCE-45B1-AFBF-7C316ACD17B4}" type="presParOf" srcId="{77073E38-B0C5-4B31-AF24-812CFA2437AE}" destId="{C2127C72-DE53-42F2-BABD-ED3F64C4DD3C}" srcOrd="17" destOrd="0" presId="urn:microsoft.com/office/officeart/2005/8/layout/cycle6"/>
    <dgm:cxn modelId="{2AE5C1AF-6279-4B7B-92E7-6B6855D8B5C0}" type="presParOf" srcId="{77073E38-B0C5-4B31-AF24-812CFA2437AE}" destId="{FE09D15C-E4DB-4EF8-970B-2BAB89AD92C7}" srcOrd="18" destOrd="0" presId="urn:microsoft.com/office/officeart/2005/8/layout/cycle6"/>
    <dgm:cxn modelId="{4CA777EE-0610-4470-AFDB-8002E37CB0F8}" type="presParOf" srcId="{77073E38-B0C5-4B31-AF24-812CFA2437AE}" destId="{05D2CD0F-9693-434A-BCFC-7F396D4C5F09}" srcOrd="19" destOrd="0" presId="urn:microsoft.com/office/officeart/2005/8/layout/cycle6"/>
    <dgm:cxn modelId="{1D23CCCE-D40C-4002-AE29-7FE6CC0ACEFD}" type="presParOf" srcId="{77073E38-B0C5-4B31-AF24-812CFA2437AE}" destId="{AD2A8FE6-B079-43FA-88C6-F5E74A45B465}" srcOrd="20" destOrd="0" presId="urn:microsoft.com/office/officeart/2005/8/layout/cycle6"/>
    <dgm:cxn modelId="{9798FB84-6433-435B-8695-A0BCBD796BD7}" type="presParOf" srcId="{77073E38-B0C5-4B31-AF24-812CFA2437AE}" destId="{DC0EF4B5-990E-45CA-B3EF-ED8BE5915DE3}" srcOrd="21" destOrd="0" presId="urn:microsoft.com/office/officeart/2005/8/layout/cycle6"/>
    <dgm:cxn modelId="{D4FAC6EE-F0DC-4E1F-B51B-25932C05F210}" type="presParOf" srcId="{77073E38-B0C5-4B31-AF24-812CFA2437AE}" destId="{E8BBCB5B-52D4-4325-8971-1FA0B60948E8}" srcOrd="22" destOrd="0" presId="urn:microsoft.com/office/officeart/2005/8/layout/cycle6"/>
    <dgm:cxn modelId="{607D04A8-91B0-49DC-B5E4-7ACA0DD48C2E}" type="presParOf" srcId="{77073E38-B0C5-4B31-AF24-812CFA2437AE}" destId="{E3284DAA-AC0A-4540-98C1-4F9E5874FD7B}" srcOrd="23" destOrd="0" presId="urn:microsoft.com/office/officeart/2005/8/layout/cycle6"/>
  </dgm:cxnLst>
  <dgm:bg>
    <a:solidFill>
      <a:schemeClr val="tx2">
        <a:lumMod val="20000"/>
        <a:lumOff val="80000"/>
      </a:schemeClr>
    </a:solidFill>
  </dgm:bg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5A1794-8FF9-4CE9-9F31-B03AEBD5505E}">
      <dsp:nvSpPr>
        <dsp:cNvPr id="0" name=""/>
        <dsp:cNvSpPr/>
      </dsp:nvSpPr>
      <dsp:spPr>
        <a:xfrm>
          <a:off x="2413285" y="2011"/>
          <a:ext cx="812229" cy="527949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1" kern="1200"/>
            <a:t>1. Recibir y analizar la petición</a:t>
          </a:r>
        </a:p>
      </dsp:txBody>
      <dsp:txXfrm>
        <a:off x="2439057" y="27783"/>
        <a:ext cx="760685" cy="476405"/>
      </dsp:txXfrm>
    </dsp:sp>
    <dsp:sp modelId="{F5684F2D-FAEB-4A12-AB2E-9F81F789AFE7}">
      <dsp:nvSpPr>
        <dsp:cNvPr id="0" name=""/>
        <dsp:cNvSpPr/>
      </dsp:nvSpPr>
      <dsp:spPr>
        <a:xfrm>
          <a:off x="986241" y="265985"/>
          <a:ext cx="3666316" cy="3666316"/>
        </a:xfrm>
        <a:custGeom>
          <a:avLst/>
          <a:gdLst/>
          <a:ahLst/>
          <a:cxnLst/>
          <a:rect l="0" t="0" r="0" b="0"/>
          <a:pathLst>
            <a:path>
              <a:moveTo>
                <a:pt x="2245131" y="46891"/>
              </a:moveTo>
              <a:arcTo wR="1833158" hR="1833158" stAng="16979234" swAng="1109562"/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30614-AA04-4387-B5FB-08AC80A410E0}">
      <dsp:nvSpPr>
        <dsp:cNvPr id="0" name=""/>
        <dsp:cNvSpPr/>
      </dsp:nvSpPr>
      <dsp:spPr>
        <a:xfrm>
          <a:off x="3709523" y="538930"/>
          <a:ext cx="812229" cy="527949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1" kern="1200"/>
            <a:t>2. Clasificar el cambio</a:t>
          </a:r>
        </a:p>
      </dsp:txBody>
      <dsp:txXfrm>
        <a:off x="3735295" y="564702"/>
        <a:ext cx="760685" cy="476405"/>
      </dsp:txXfrm>
    </dsp:sp>
    <dsp:sp modelId="{D09DE3B2-7018-4392-80C3-374D9F6216F0}">
      <dsp:nvSpPr>
        <dsp:cNvPr id="0" name=""/>
        <dsp:cNvSpPr/>
      </dsp:nvSpPr>
      <dsp:spPr>
        <a:xfrm>
          <a:off x="986241" y="265985"/>
          <a:ext cx="3666316" cy="3666316"/>
        </a:xfrm>
        <a:custGeom>
          <a:avLst/>
          <a:gdLst/>
          <a:ahLst/>
          <a:cxnLst/>
          <a:rect l="0" t="0" r="0" b="0"/>
          <a:pathLst>
            <a:path>
              <a:moveTo>
                <a:pt x="3352678" y="807718"/>
              </a:moveTo>
              <a:arcTo wR="1833158" hR="1833158" stAng="19559206" swAng="1528571"/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B2B72-4727-4BEA-A556-8B9A6323FF4D}">
      <dsp:nvSpPr>
        <dsp:cNvPr id="0" name=""/>
        <dsp:cNvSpPr/>
      </dsp:nvSpPr>
      <dsp:spPr>
        <a:xfrm>
          <a:off x="4246443" y="1835169"/>
          <a:ext cx="812229" cy="527949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1" kern="1200"/>
            <a:t>3. Evaluación del impacto y riesgos</a:t>
          </a:r>
        </a:p>
      </dsp:txBody>
      <dsp:txXfrm>
        <a:off x="4272215" y="1860941"/>
        <a:ext cx="760685" cy="476405"/>
      </dsp:txXfrm>
    </dsp:sp>
    <dsp:sp modelId="{04456E8C-6130-4D28-A403-7A4498CD43B1}">
      <dsp:nvSpPr>
        <dsp:cNvPr id="0" name=""/>
        <dsp:cNvSpPr/>
      </dsp:nvSpPr>
      <dsp:spPr>
        <a:xfrm>
          <a:off x="986241" y="265985"/>
          <a:ext cx="3666316" cy="3666316"/>
        </a:xfrm>
        <a:custGeom>
          <a:avLst/>
          <a:gdLst/>
          <a:ahLst/>
          <a:cxnLst/>
          <a:rect l="0" t="0" r="0" b="0"/>
          <a:pathLst>
            <a:path>
              <a:moveTo>
                <a:pt x="3646005" y="2105289"/>
              </a:moveTo>
              <a:arcTo wR="1833158" hR="1833158" stAng="512224" swAng="1528571"/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58073-B13B-4F40-8EB1-F5EF09A0C275}">
      <dsp:nvSpPr>
        <dsp:cNvPr id="0" name=""/>
        <dsp:cNvSpPr/>
      </dsp:nvSpPr>
      <dsp:spPr>
        <a:xfrm>
          <a:off x="3709523" y="3131408"/>
          <a:ext cx="812229" cy="527949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1" kern="1200"/>
            <a:t>4. Aprobación del cambio</a:t>
          </a:r>
        </a:p>
      </dsp:txBody>
      <dsp:txXfrm>
        <a:off x="3735295" y="3157180"/>
        <a:ext cx="760685" cy="476405"/>
      </dsp:txXfrm>
    </dsp:sp>
    <dsp:sp modelId="{F72D25B0-4CA6-49FF-8361-82994F66D7BD}">
      <dsp:nvSpPr>
        <dsp:cNvPr id="0" name=""/>
        <dsp:cNvSpPr/>
      </dsp:nvSpPr>
      <dsp:spPr>
        <a:xfrm>
          <a:off x="986241" y="265985"/>
          <a:ext cx="3666316" cy="3666316"/>
        </a:xfrm>
        <a:custGeom>
          <a:avLst/>
          <a:gdLst/>
          <a:ahLst/>
          <a:cxnLst/>
          <a:rect l="0" t="0" r="0" b="0"/>
          <a:pathLst>
            <a:path>
              <a:moveTo>
                <a:pt x="2790433" y="3396518"/>
              </a:moveTo>
              <a:arcTo wR="1833158" hR="1833158" stAng="3511204" swAng="1109562"/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838EF-2954-4FE5-A808-3FC85008B156}">
      <dsp:nvSpPr>
        <dsp:cNvPr id="0" name=""/>
        <dsp:cNvSpPr/>
      </dsp:nvSpPr>
      <dsp:spPr>
        <a:xfrm>
          <a:off x="2413285" y="3668327"/>
          <a:ext cx="812229" cy="527949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1" kern="1200"/>
            <a:t>5. Planificación y Calendario</a:t>
          </a:r>
        </a:p>
      </dsp:txBody>
      <dsp:txXfrm>
        <a:off x="2439057" y="3694099"/>
        <a:ext cx="760685" cy="476405"/>
      </dsp:txXfrm>
    </dsp:sp>
    <dsp:sp modelId="{74EA507E-4956-4174-A21E-38C5292D5D03}">
      <dsp:nvSpPr>
        <dsp:cNvPr id="0" name=""/>
        <dsp:cNvSpPr/>
      </dsp:nvSpPr>
      <dsp:spPr>
        <a:xfrm>
          <a:off x="986241" y="265985"/>
          <a:ext cx="3666316" cy="3666316"/>
        </a:xfrm>
        <a:custGeom>
          <a:avLst/>
          <a:gdLst/>
          <a:ahLst/>
          <a:cxnLst/>
          <a:rect l="0" t="0" r="0" b="0"/>
          <a:pathLst>
            <a:path>
              <a:moveTo>
                <a:pt x="1421185" y="3619424"/>
              </a:moveTo>
              <a:arcTo wR="1833158" hR="1833158" stAng="6179234" swAng="1109562"/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0152C-CE8E-44F1-944D-972F3BE11F9D}">
      <dsp:nvSpPr>
        <dsp:cNvPr id="0" name=""/>
        <dsp:cNvSpPr/>
      </dsp:nvSpPr>
      <dsp:spPr>
        <a:xfrm>
          <a:off x="1117046" y="3131408"/>
          <a:ext cx="812229" cy="527949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1" kern="1200"/>
            <a:t>6. Implementación</a:t>
          </a:r>
        </a:p>
      </dsp:txBody>
      <dsp:txXfrm>
        <a:off x="1142818" y="3157180"/>
        <a:ext cx="760685" cy="476405"/>
      </dsp:txXfrm>
    </dsp:sp>
    <dsp:sp modelId="{C2127C72-DE53-42F2-BABD-ED3F64C4DD3C}">
      <dsp:nvSpPr>
        <dsp:cNvPr id="0" name=""/>
        <dsp:cNvSpPr/>
      </dsp:nvSpPr>
      <dsp:spPr>
        <a:xfrm>
          <a:off x="986241" y="265985"/>
          <a:ext cx="3666316" cy="3666316"/>
        </a:xfrm>
        <a:custGeom>
          <a:avLst/>
          <a:gdLst/>
          <a:ahLst/>
          <a:cxnLst/>
          <a:rect l="0" t="0" r="0" b="0"/>
          <a:pathLst>
            <a:path>
              <a:moveTo>
                <a:pt x="313638" y="2858598"/>
              </a:moveTo>
              <a:arcTo wR="1833158" hR="1833158" stAng="8759206" swAng="1528571"/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9D15C-E4DB-4EF8-970B-2BAB89AD92C7}">
      <dsp:nvSpPr>
        <dsp:cNvPr id="0" name=""/>
        <dsp:cNvSpPr/>
      </dsp:nvSpPr>
      <dsp:spPr>
        <a:xfrm>
          <a:off x="580126" y="1835169"/>
          <a:ext cx="812229" cy="527949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1" kern="1200"/>
            <a:t>7. Verificación de la implementacion</a:t>
          </a:r>
        </a:p>
      </dsp:txBody>
      <dsp:txXfrm>
        <a:off x="605898" y="1860941"/>
        <a:ext cx="760685" cy="476405"/>
      </dsp:txXfrm>
    </dsp:sp>
    <dsp:sp modelId="{AD2A8FE6-B079-43FA-88C6-F5E74A45B465}">
      <dsp:nvSpPr>
        <dsp:cNvPr id="0" name=""/>
        <dsp:cNvSpPr/>
      </dsp:nvSpPr>
      <dsp:spPr>
        <a:xfrm>
          <a:off x="986306" y="265541"/>
          <a:ext cx="3666316" cy="3666316"/>
        </a:xfrm>
        <a:custGeom>
          <a:avLst/>
          <a:gdLst/>
          <a:ahLst/>
          <a:cxnLst/>
          <a:rect l="0" t="0" r="0" b="0"/>
          <a:pathLst>
            <a:path>
              <a:moveTo>
                <a:pt x="20278" y="1561249"/>
              </a:moveTo>
              <a:arcTo wR="1833158" hR="1833158" stAng="11311804" swAng="1570976"/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EF4B5-990E-45CA-B3EF-ED8BE5915DE3}">
      <dsp:nvSpPr>
        <dsp:cNvPr id="0" name=""/>
        <dsp:cNvSpPr/>
      </dsp:nvSpPr>
      <dsp:spPr>
        <a:xfrm>
          <a:off x="1136093" y="519878"/>
          <a:ext cx="812229" cy="527949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1" kern="1200"/>
            <a:t>8. Cierre</a:t>
          </a:r>
        </a:p>
      </dsp:txBody>
      <dsp:txXfrm>
        <a:off x="1161865" y="545650"/>
        <a:ext cx="760685" cy="476405"/>
      </dsp:txXfrm>
    </dsp:sp>
    <dsp:sp modelId="{E3284DAA-AC0A-4540-98C1-4F9E5874FD7B}">
      <dsp:nvSpPr>
        <dsp:cNvPr id="0" name=""/>
        <dsp:cNvSpPr/>
      </dsp:nvSpPr>
      <dsp:spPr>
        <a:xfrm>
          <a:off x="985595" y="266132"/>
          <a:ext cx="3666316" cy="3666316"/>
        </a:xfrm>
        <a:custGeom>
          <a:avLst/>
          <a:gdLst/>
          <a:ahLst/>
          <a:cxnLst/>
          <a:rect l="0" t="0" r="0" b="0"/>
          <a:pathLst>
            <a:path>
              <a:moveTo>
                <a:pt x="907477" y="250886"/>
              </a:moveTo>
              <a:arcTo wR="1833158" hR="1833158" stAng="14380258" swAng="1042426"/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1681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Diego Cayo Alcos</cp:lastModifiedBy>
  <cp:revision>20</cp:revision>
  <dcterms:created xsi:type="dcterms:W3CDTF">2016-06-07T20:59:00Z</dcterms:created>
  <dcterms:modified xsi:type="dcterms:W3CDTF">2016-06-11T04:41:00Z</dcterms:modified>
</cp:coreProperties>
</file>