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60.99999999999966" w:tblpY="0"/>
        <w:tblW w:w="8745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60"/>
        <w:gridCol w:w="795"/>
        <w:gridCol w:w="4890"/>
        <w:tblGridChange w:id="0">
          <w:tblGrid>
            <w:gridCol w:w="3060"/>
            <w:gridCol w:w="795"/>
            <w:gridCol w:w="4890"/>
          </w:tblGrid>
        </w:tblGridChange>
      </w:tblGrid>
      <w:tr>
        <w:trPr>
          <w:cantSplit w:val="0"/>
          <w:trHeight w:val="277.5" w:hRule="atLeast"/>
          <w:tblHeader w:val="1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Carga de Datos Inicial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Brayan Garcia Acosta 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los datos ala pagina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debes subir la información a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tiene acceso al repositorio de SharePoint y al sistema de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selecciona el archivo Excel con las cuentas pendientes desde SharePoint.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carga el archivo y extrae la información relevante.</w:t>
            </w:r>
          </w:p>
        </w:tc>
      </w:tr>
      <w:tr>
        <w:trPr>
          <w:cantSplit w:val="0"/>
          <w:trHeight w:val="548.88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El sistema clasifica automáticamente las cuentas en función de la cantidad de documentos.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cuentas se encuentran cargadas y clasificadas en el sistema, listas para ser revisadas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archivo Excel no cumple con el formato esperado (por ejemplo, extensiones incorrectas, hojas de cálculo faltantes, columnas con nombres incorrectos)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Falta información esencial en alguna de las columnas del archivo (por ejemplo, número de cuenta, fecha de factura).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Ocurre un error al cargar el archivo Excel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 segundos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 segundos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carga de datos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inmediatamente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7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600"/>
        <w:gridCol w:w="675"/>
        <w:gridCol w:w="4980"/>
        <w:tblGridChange w:id="0">
          <w:tblGrid>
            <w:gridCol w:w="3600"/>
            <w:gridCol w:w="675"/>
            <w:gridCol w:w="4980"/>
          </w:tblGrid>
        </w:tblGridChange>
      </w:tblGrid>
      <w:tr>
        <w:trPr>
          <w:cantSplit w:val="0"/>
          <w:trHeight w:val="9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Cuentas por el Revisor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de cuentas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V1. 02/12/2024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Brayan Garcia Acosta 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   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garantizar la exactitud y validez de los datos de cada cuenta antes de su procesamiento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 el proceso que sigue un revisor para evaluar y validar una cuenta.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Una vez que los datos han sido cargados y clasificados, el revisor se encarga de verificar la información detallada de cada cuenta para asegurarse de que cumple con todos los requisitos establecidos.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revisor tiene acceso al sistema y a las cuentas asignadas..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revisor selecciona una cuenta para revisar.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los detalles de la cuenta, incluyendo documentos, fechas y valores.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revisor verifica la información y marca la cuenta como aprobada o rechazada.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cuenta es rechazada, el sistema genera un registro de los errores encontrados.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cuenta es marcada como revisada y, si corresponde, se generan las notificaciones necesarias.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información crucial en la cuenta, como el nombre del cliente, el monto a pagar o la fecha de facturación.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información proporcionada es contradictoria o no lógica (por ejemplo, una fecha de facturación posterior a la fecha de pago).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Un mayor número de cuentas por revisar implica un mayor tiempo de procesamiento.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mayor volumen de cuentas, mayor será la necesidad de realizar revisiones con más frecuencia.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inmediata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80"/>
        <w:gridCol w:w="765"/>
        <w:gridCol w:w="4965"/>
        <w:tblGridChange w:id="0">
          <w:tblGrid>
            <w:gridCol w:w="2880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 Cuentas por el Contratista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corrección de cuentas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1 03-12-2024 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Brayan Garcia Acosta 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 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 cuentas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proceso de modificar la información de un cliente existente en el sistema.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hd w:fill="f7f7f8" w:val="clear"/>
                <w:rtl w:val="0"/>
              </w:rPr>
              <w:t xml:space="preserve">Para modificar la información el usuario que actúa como administrador debe cumplir dos requisitos, autenticación y permisos adecuados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administrador accede al sistema.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administrador busca y selecciona al cliente cuya información desea modificar.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los detalles del cliente seleccionado, como nombre, dirección, número de teléfono, etc.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administrador selecciona el campo que desea modificar.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administrador actualiza la información del cliente en el campo seleccionado.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administrador guarda los cambios.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y actualiza la información del cliente en la base de datos.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alguna razón para cambiar los datos del 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administrador no encuentra al cliente en la lista, el sistema muestra un mensaje de error.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administrador proporciona datos inválidos o incompletos, el sistema muestra un mensaje de error indicando los campos que deben corregirse.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tiempo aproximado en hacer la modificación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modificación sería inmediata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sea necesario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inmediatamente}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50"/>
        <w:gridCol w:w="780"/>
        <w:gridCol w:w="4830"/>
        <w:tblGridChange w:id="0">
          <w:tblGrid>
            <w:gridCol w:w="2850"/>
            <w:gridCol w:w="78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uso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Gestión Documental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RF- &lt;id del requisito&gt;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(Gestión Documental)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1.0 04-12-2024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Brayan Garcia Acosta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casos de uso adjunto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Gestionar de manera eficiente el ciclo de vida de los documentos.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Garantizar la integridad y seguridad de la información contenida en los documentos.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Facilitar el acceso y la consulta de documentos a los usuarios autorizados.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Este caso de uso describe las funcionalidades relacionadas con la gestión de documentos, incluyendo la captura, validación, almacenamiento, consulta y control de acceso a los mismos.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El usuario debe estar autenticado en el sistema y tener los permisos necesarios para realizar la operación.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El documento a gestionar debe cumplir con los formatos y estándares establecidos.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Secuencia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Normal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El usuario selecciona la opción "Gestionar documentos"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presenta una lista de opciones disponibles (registrar tiempo, generar reporte de errores, etc.).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deseada y proporciona los datos necesarios.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realiza la operación solicitada y muestra un mensaje de confirmación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El documento es registrado en el sistema y se actualiza la información correspondiente.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 generan los reportes o notificaciones pertinentes, según sea el caso.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Error de validación: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Si los datos ingresados por el usuario no son válidos, el sistema muestra un mensaje de error y solicita que se corrijan los datos.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Error de acceso: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Si el usuario no tiene los permisos necesarios para realizar la operación, se le deniega el acceso.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Rendimiento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Cota de tiempo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responder a las solicitudes del usuario en un tiempo razonable.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La capacidad de almacenamiento del sistema debe ser suficiente para gestionar el volumen de documentos esperado.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(Se espera que la funcionalidad se utilice con frecuencia)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(La funcionalidad es crítica para el funcionamiento del sistema)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(La funcionalidad debe implementarse de inmediato)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50"/>
        <w:gridCol w:w="780"/>
        <w:gridCol w:w="4830"/>
        <w:tblGridChange w:id="0">
          <w:tblGrid>
            <w:gridCol w:w="2850"/>
            <w:gridCol w:w="78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Iniciar Sesión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(Iniciar Sesión)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1.0 04-12-2024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Brayan Garcia Acosta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casos de uso adjunto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Asegurarse de que el técnico y el contratista puedan ingresar las credenciales correctas para acceder al sistema.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contratista obtiene acceso al sistema y puede realizar las tareas que le corresponden según su rol.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que los contratistas accedan al sistema mediante la autenticación de sus credenciales (usuario y contraseña).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contratista debe estar registrado en el sistema 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contratista debe contar con su nombre de usuario y contraseña válidos.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contratista  accede a la página de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contratista  ingresa sus credenciales </w:t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las credenciales.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acceso al sistema y está autorizado para interactuar con el sistema según su rol (Administrador o Contratista).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Contratista ingresa un nombre de usuario o contraseña incorrectos.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sistema detecta que las credenciales no coinciden con las registradas en la base de datos, se genera un error.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responder de manera rápida cuando un contratista intenta iniciar sesión.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Frecuencia esperada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frecuencia esperada de inicio de sesión depende directamente del número de usuarios activos del sistema.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(La funcionalidad es crítica para el funcionamiento del sistema)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(La funcionalidad debe implementarse de inmediato)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846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2850"/>
            <w:gridCol w:w="780"/>
            <w:gridCol w:w="4830"/>
            <w:tblGridChange w:id="0">
              <w:tblGrid>
                <w:gridCol w:w="2850"/>
                <w:gridCol w:w="780"/>
                <w:gridCol w:w="483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Casos de uso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Cambiar Contraseña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RF- &lt;id del requisito&gt;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(Cambiar Contraseña)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 1.0 04-12-2024 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Diego Angel   Lopez   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Dayana Pineda Giraldo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C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Bayron Rene niño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Brayan Garcia Acosta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1F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0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de casos de uso adjunto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0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0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a los contratistas y los técnicos que puedan   cambiar su contraseña de manera segura, protegiendo su cuenta de accesos no autorizados.</w:t>
                </w:r>
              </w:p>
              <w:p w:rsidR="00000000" w:rsidDel="00000000" w:rsidP="00000000" w:rsidRDefault="00000000" w:rsidRPr="00000000" w14:paraId="0000020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5">
                <w:pPr>
                  <w:spacing w:after="0" w:line="240" w:lineRule="auto"/>
                  <w:ind w:left="72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0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contratista y el técnico deben estar autenticados en el sistema.</w:t>
                </w:r>
              </w:p>
              <w:p w:rsidR="00000000" w:rsidDel="00000000" w:rsidP="00000000" w:rsidRDefault="00000000" w:rsidRPr="00000000" w14:paraId="0000020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Contratista y el técnico navegan hacia la opción de "Cambiar contraseña" en su perfil de usuario.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0C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0D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contratista y el técnico debe haber iniciado sesión en el sistema con su cuenta activa.</w:t>
                </w:r>
              </w:p>
              <w:p w:rsidR="00000000" w:rsidDel="00000000" w:rsidP="00000000" w:rsidRDefault="00000000" w:rsidRPr="00000000" w14:paraId="0000020E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contratista y el técnico deben ingresar correctamente su contraseña actual antes de proceder con el cambio.</w:t>
                </w:r>
              </w:p>
              <w:p w:rsidR="00000000" w:rsidDel="00000000" w:rsidP="00000000" w:rsidRDefault="00000000" w:rsidRPr="00000000" w14:paraId="0000020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5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6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contratista y el técnico inician sesión en 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13.93554687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9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Desde su perfil de usuario, selecciona la opción "Cambiar contraseña".</w:t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C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1F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marca la sesión del usuario como finalizada en la base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Excepciones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5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8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solicita al usuario que intente ingresar la contraseña actual de nuevo.</w:t>
                </w:r>
              </w:p>
              <w:p w:rsidR="00000000" w:rsidDel="00000000" w:rsidP="00000000" w:rsidRDefault="00000000" w:rsidRPr="00000000" w14:paraId="0000022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B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2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 mensaje de error que indica que la contraseña actual es incorrecta.</w:t>
                </w:r>
              </w:p>
              <w:p w:rsidR="00000000" w:rsidDel="00000000" w:rsidP="00000000" w:rsidRDefault="00000000" w:rsidRPr="00000000" w14:paraId="0000022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4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responder en un máximo de 5 segundos para cada acción del usuario </w:t>
                </w:r>
              </w:p>
              <w:p w:rsidR="00000000" w:rsidDel="00000000" w:rsidP="00000000" w:rsidRDefault="00000000" w:rsidRPr="00000000" w14:paraId="0000023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cambio de contraseña, desde la verificación hasta la confirmación, no debe exceder los 15 segundos en condiciones normales de operación.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Frecuencia esperada </w:t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usuarios que desean cambiar su contraseña lo hagan en ciertos intervalos de tiempo. </w:t>
                </w:r>
              </w:p>
              <w:p w:rsidR="00000000" w:rsidDel="00000000" w:rsidP="00000000" w:rsidRDefault="00000000" w:rsidRPr="00000000" w14:paraId="0000023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E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3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es crítica para el funcionamiento del sistema)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debe implementarse de inmediato)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&lt;comentarios adicionales&gt;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846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2850"/>
            <w:gridCol w:w="780"/>
            <w:gridCol w:w="4830"/>
            <w:tblGridChange w:id="0">
              <w:tblGrid>
                <w:gridCol w:w="2850"/>
                <w:gridCol w:w="780"/>
                <w:gridCol w:w="483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Casos de uso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Cerrar Sesión 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RF- &lt;id del requisito&gt;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4E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(Cerrar Sesión)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 1.0 04-12-2024 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Diego Angel   Lopez   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Dayana Pineda Giraldo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Bayron Rene niño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Brayan Garcia Acosta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de casos de uso adjunto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C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5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garantizar que el Contratista y el administrador  puedan finalizar su sesión de manera segura y eficiente</w:t>
                </w:r>
              </w:p>
              <w:p w:rsidR="00000000" w:rsidDel="00000000" w:rsidP="00000000" w:rsidRDefault="00000000" w:rsidRPr="00000000" w14:paraId="0000025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F">
                <w:pPr>
                  <w:spacing w:after="0" w:line="240" w:lineRule="auto"/>
                  <w:ind w:left="72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no queden accesos abiertos que puedan comprometer la seguridad de su cuenta o la información almacenada.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6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debe haber iniciado sesión en el sistema de manera exitosa y contar con una sesión activa.</w:t>
                </w:r>
              </w:p>
              <w:p w:rsidR="00000000" w:rsidDel="00000000" w:rsidP="00000000" w:rsidRDefault="00000000" w:rsidRPr="00000000" w14:paraId="00000267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debe estar utilizando el sistema desde una interfaz válida (navegador web, aplicación móvil o sistema habilitado).</w:t>
                </w:r>
              </w:p>
              <w:p w:rsidR="00000000" w:rsidDel="00000000" w:rsidP="00000000" w:rsidRDefault="00000000" w:rsidRPr="00000000" w14:paraId="0000026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C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E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6F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Desde el menú o la barra de herramientas de la aplicación, el usuario hace clic en la opción "Cerrar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2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detecta que el usuario desea finalizar su sesión activa y valida que efectivamente existe una sesión activa.</w:t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4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5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7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8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marca la sesión del usuario como finalizada en la base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Excepciones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E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7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0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1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 existe una sesión activa. Por favor, inicie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3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Redirigir al usuario a la página de inicio de sesión.</w:t>
                </w:r>
              </w:p>
              <w:p w:rsidR="00000000" w:rsidDel="00000000" w:rsidP="00000000" w:rsidRDefault="00000000" w:rsidRPr="00000000" w14:paraId="0000028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C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procesar la solicitud de cierre de sesión en un tiempo no mayor a 2 segundos en condiciones normales.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E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8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0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Frecuencia esperada </w:t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usuario no realiza ninguna acción durante 15 minutos, la IA podría cerrar la sesión automáticamente y notificar al usuario que la sesión ha finalizado debido a inactividad.</w:t>
                </w:r>
              </w:p>
              <w:p w:rsidR="00000000" w:rsidDel="00000000" w:rsidP="00000000" w:rsidRDefault="00000000" w:rsidRPr="00000000" w14:paraId="0000029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es crítica para el funcionamiento del sistema)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debe implementarse de inmediato)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9E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&lt;comentarios adicionales&gt;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846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2850"/>
            <w:gridCol w:w="780"/>
            <w:gridCol w:w="4830"/>
            <w:tblGridChange w:id="0">
              <w:tblGrid>
                <w:gridCol w:w="2850"/>
                <w:gridCol w:w="780"/>
                <w:gridCol w:w="483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Casos de uso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Gestionar Perfil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RF- &lt;id del requisito&gt;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(Gestionar Perfil)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 1.0 04-12-2024 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AC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Diego Angel   Lopez   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Dayana Pineda Giraldo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E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Bayron Rene niño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Brayan Garcia Acosta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de casos de uso adjunto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Asegurarse de que la información personal almacenada en el sistema esté siempre actualizada y sea precisa.</w:t>
                </w:r>
              </w:p>
              <w:p w:rsidR="00000000" w:rsidDel="00000000" w:rsidP="00000000" w:rsidRDefault="00000000" w:rsidRPr="00000000" w14:paraId="000002B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7">
                <w:pPr>
                  <w:spacing w:after="0" w:line="240" w:lineRule="auto"/>
                  <w:ind w:left="72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permite a los Contratistas y el técnico puedan  administrar su información personal dentro del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BE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perfil debe estar en estado activo. Si el usuario ha sido desactivado o bloqueado por razones de seguridad o incumplimiento de políticas, no podrá realizar cambios en su perfil.</w:t>
                </w:r>
              </w:p>
              <w:p w:rsidR="00000000" w:rsidDel="00000000" w:rsidP="00000000" w:rsidRDefault="00000000" w:rsidRPr="00000000" w14:paraId="000002B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5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6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valida las credenciales del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8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9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A">
                <w:pPr>
                  <w:spacing w:after="240" w:before="24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selecciona la opción de "Gestionar Perfil" desde el menú principal o el área de configuración de su cuenta.</w:t>
                </w:r>
              </w:p>
              <w:p w:rsidR="00000000" w:rsidDel="00000000" w:rsidP="00000000" w:rsidRDefault="00000000" w:rsidRPr="00000000" w14:paraId="000002C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C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D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CF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0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información modificada por el técnico (nombre, correo electrónico, número de teléfono, foto de perfil, preferencias de privacidad, etc.) se ha actualizado correctamente en la base de datos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Excepciones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6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8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9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A">
                <w:pPr>
                  <w:spacing w:after="240" w:before="24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 acceder nuevamente al perfil, los datos actuales del usuario deben estar reflejados correctamente.</w:t>
                </w:r>
              </w:p>
              <w:p w:rsidR="00000000" w:rsidDel="00000000" w:rsidP="00000000" w:rsidRDefault="00000000" w:rsidRPr="00000000" w14:paraId="000002D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C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D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4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procesar y responder a las solicitudes del usuario en un tiempo máximo de 5 segundos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8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Frecuencia esperada </w:t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usuarios acceden a su perfil para gestionarlo en promedio de 1 a 3 veces por semana. Esto puede variar dependiendo de la plataforma y la importancia del perfil para el usuario.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EE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es crítica para el funcionamiento del sistema)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debe implementarse de inmediato)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2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&lt;comentarios adicionales&gt;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846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2850"/>
            <w:gridCol w:w="780"/>
            <w:gridCol w:w="4830"/>
            <w:tblGridChange w:id="0">
              <w:tblGrid>
                <w:gridCol w:w="2850"/>
                <w:gridCol w:w="780"/>
                <w:gridCol w:w="483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Casos de uso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Recuperar Contraseña  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RF- &lt;id del requisito&gt;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2FE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(Recuperar Contraseña)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0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 1.0 04-12-2024 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Diego Angel   Lopez   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5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Dayana Pineda Giraldo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Bayron Rene niño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Brayan Garcia Acosta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de casos de uso adjunto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C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asegurarse de que la persona que solicita recuperar la contraseña es realmente el propietario de la cuenta. </w:t>
                </w:r>
              </w:p>
              <w:p w:rsidR="00000000" w:rsidDel="00000000" w:rsidP="00000000" w:rsidRDefault="00000000" w:rsidRPr="00000000" w14:paraId="0000030E">
                <w:pPr>
                  <w:spacing w:after="0" w:line="240" w:lineRule="auto"/>
                  <w:ind w:left="72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1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inicia el proceso solicitando la recuperación de su contraseña a través de un enlace o botón proporcionado en la página de inicio de sesión</w:t>
                </w:r>
              </w:p>
            </w:tc>
          </w:tr>
          <w:tr>
            <w:trPr>
              <w:cantSplit w:val="0"/>
              <w:trHeight w:val="1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debe tener una cuenta activa registrada en el sistema.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B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C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accede a la página de inicio de sesión y selecciona la opción "¿Olvidaste tu contraseña?".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E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1F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0">
                <w:pPr>
                  <w:spacing w:after="240" w:before="24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una pantalla solicitando al usuario que ingrese su correo electrónico o número de teléfono asociado a la cuenta.</w:t>
                </w:r>
              </w:p>
              <w:p w:rsidR="00000000" w:rsidDel="00000000" w:rsidP="00000000" w:rsidRDefault="00000000" w:rsidRPr="00000000" w14:paraId="0000032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2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3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5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6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Postcondición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nueva contraseña proporcionada por el usuario ha sido guardada en el sistema de forma segura, reemplazando la antigua.</w:t>
                </w:r>
              </w:p>
            </w:tc>
          </w:tr>
          <w:tr>
            <w:trPr>
              <w:cantSplit w:val="0"/>
              <w:trHeight w:val="300.9921198811523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Excepciones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C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E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2F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0">
                <w:pPr>
                  <w:spacing w:after="240" w:before="24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enlace de recuperación que el sistema envía al usuario ha caducado antes de que este lo haya utilizado.</w:t>
                </w:r>
              </w:p>
              <w:p w:rsidR="00000000" w:rsidDel="00000000" w:rsidP="00000000" w:rsidRDefault="00000000" w:rsidRPr="00000000" w14:paraId="0000033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7.6302646823731" w:hRule="atLeast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2">
                <w:pPr>
                  <w:widowControl w:val="0"/>
                  <w:spacing w:after="0" w:line="276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redirige al usuario a la página de solicitud de recuperación de contraseña y le informa que el enlace ha caducado</w:t>
                </w:r>
              </w:p>
              <w:p w:rsidR="00000000" w:rsidDel="00000000" w:rsidP="00000000" w:rsidRDefault="00000000" w:rsidRPr="00000000" w14:paraId="0000033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9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A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C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El sistema debe procesar la solicitud de recuperación de contraseña en un máximo de 3 segundos después de que el usuario ingresa su correo electrónico o número de teléfono.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D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E">
                <w:pPr>
                  <w:spacing w:after="0" w:line="240" w:lineRule="auto"/>
                  <w:jc w:val="center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3F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0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Frecuencia esperada </w:t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Un usuario puede solicitar la recuperación de su contraseña 1-2 veces al año, dependiendo de la política de contraseñas del sistema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3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4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es crítica para el funcionamiento del sistema)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6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7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 (La funcionalidad debe implementarse de inmediato)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8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A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p w:rsidR="00000000" w:rsidDel="00000000" w:rsidP="00000000" w:rsidRDefault="00000000" w:rsidRPr="00000000" w14:paraId="0000034B">
                <w:pPr>
                  <w:spacing w:after="0" w:line="240" w:lineRule="auto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&lt;comentarios adicionales&gt;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433F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normaltextrun" w:customStyle="1">
    <w:name w:val="normaltextrun"/>
    <w:basedOn w:val="DefaultParagraphFont"/>
    <w:rsid w:val="00433FDA"/>
  </w:style>
  <w:style w:type="character" w:styleId="eop" w:customStyle="1">
    <w:name w:val="eop"/>
    <w:basedOn w:val="DefaultParagraphFont"/>
    <w:rsid w:val="00433FDA"/>
  </w:style>
  <w:style w:type="paragraph" w:styleId="NoSpacing">
    <w:name w:val="No Spacing"/>
    <w:uiPriority w:val="1"/>
    <w:qFormat w:val="1"/>
    <w:rsid w:val="003367B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xmtKpQ+QLrERZB+k8heS0o8+A==">CgMxLjAaHwoBMBIaChgICVIUChJ0YWJsZS43ZXNoM3BqMDNtYngaHgoBMRIZChcICVITChF0YWJsZS5qY3ZuZjNxZ3lsOBofCgEyEhoKGAgJUhQKEnRhYmxlLnAwaGxkdGVqeHJqMhofCgEzEhoKGAgJUhQKEnRhYmxlLjd0N3plbHJrOHdpdTgAciExa3ZuZVpNY0g4S285YUZPTFd3TWhVY3lmY3lORUdaWFI=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2023-11-07T16:36:00Z</dcterms:created>
  <dc:creator>Familia Galvis</dc:creator>
</cp:coreProperties>
</file>