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CA7D2" w14:textId="25E1CC1C" w:rsidR="00C07F57" w:rsidRPr="00D61F06" w:rsidRDefault="00BB4157" w:rsidP="00C07F57">
      <w:pPr>
        <w:pStyle w:val="Ttulo"/>
        <w:framePr w:h="1321" w:hRule="exact" w:wrap="notBeside" w:x="1224" w:y="139"/>
        <w:rPr>
          <w:lang w:val="en-US"/>
        </w:rPr>
      </w:pPr>
      <w:r>
        <w:rPr>
          <w:lang w:val="en-US"/>
        </w:rPr>
        <w:t>NFR24L01</w:t>
      </w:r>
    </w:p>
    <w:p w14:paraId="34FCA7D3" w14:textId="77777777" w:rsidR="00C07F57" w:rsidRPr="00D61F06" w:rsidRDefault="00956CE7" w:rsidP="00C07F57">
      <w:pPr>
        <w:pStyle w:val="Ttulo"/>
        <w:framePr w:h="1321" w:hRule="exact" w:wrap="notBeside" w:x="1224" w:y="139"/>
        <w:rPr>
          <w:sz w:val="20"/>
          <w:lang w:val="en-US"/>
        </w:rPr>
      </w:pPr>
      <w:r w:rsidRPr="00D61F06">
        <w:rPr>
          <w:sz w:val="20"/>
          <w:lang w:val="en-US"/>
        </w:rPr>
        <w:t>Brayan</w:t>
      </w:r>
      <w:r w:rsidR="00C07F57" w:rsidRPr="00D61F06">
        <w:rPr>
          <w:sz w:val="20"/>
          <w:lang w:val="en-US"/>
        </w:rPr>
        <w:t xml:space="preserve"> Steven Mendivelso </w:t>
      </w:r>
      <w:r w:rsidRPr="00D61F06">
        <w:rPr>
          <w:sz w:val="20"/>
          <w:lang w:val="en-US"/>
        </w:rPr>
        <w:t>Pérez</w:t>
      </w:r>
      <w:r w:rsidR="00C07F57" w:rsidRPr="00D61F06">
        <w:rPr>
          <w:sz w:val="20"/>
          <w:lang w:val="en-US"/>
        </w:rPr>
        <w:t xml:space="preserve"> </w:t>
      </w:r>
    </w:p>
    <w:p w14:paraId="34FCA7D4" w14:textId="77777777" w:rsidR="00C07F57" w:rsidRPr="00982820" w:rsidRDefault="00C07F57" w:rsidP="00C07F57">
      <w:pPr>
        <w:pStyle w:val="Ttulo"/>
        <w:framePr w:h="1321" w:hRule="exact" w:wrap="notBeside" w:x="1224" w:y="139"/>
        <w:rPr>
          <w:color w:val="0000FF"/>
          <w:spacing w:val="-2"/>
          <w:sz w:val="20"/>
          <w:szCs w:val="4"/>
          <w:lang w:val="en-US"/>
        </w:rPr>
      </w:pPr>
      <w:hyperlink r:id="rId7" w:history="1">
        <w:r w:rsidRPr="00982820">
          <w:rPr>
            <w:rStyle w:val="Hipervnculo"/>
            <w:spacing w:val="-2"/>
            <w:sz w:val="20"/>
            <w:szCs w:val="4"/>
            <w:lang w:val="en-US"/>
          </w:rPr>
          <w:t>est.brayan.mendive@unimilitar.edu.co</w:t>
        </w:r>
      </w:hyperlink>
      <w:r w:rsidRPr="00982820">
        <w:rPr>
          <w:color w:val="0000FF"/>
          <w:spacing w:val="-2"/>
          <w:sz w:val="20"/>
          <w:szCs w:val="4"/>
          <w:lang w:val="en-US"/>
        </w:rPr>
        <w:t xml:space="preserve"> </w:t>
      </w:r>
    </w:p>
    <w:p w14:paraId="34FCA7D5" w14:textId="77777777" w:rsidR="00C07F57" w:rsidRPr="00ED6EDD" w:rsidRDefault="00C07F57" w:rsidP="00C07F57">
      <w:pPr>
        <w:pStyle w:val="Ttulo"/>
        <w:framePr w:h="1321" w:hRule="exact" w:wrap="notBeside" w:x="1224" w:y="139"/>
        <w:rPr>
          <w:sz w:val="16"/>
          <w:szCs w:val="2"/>
        </w:rPr>
      </w:pPr>
      <w:r w:rsidRPr="00ED6EDD">
        <w:rPr>
          <w:sz w:val="20"/>
          <w:szCs w:val="4"/>
        </w:rPr>
        <w:t>Docente: José de Jesús Rúgeles</w:t>
      </w:r>
    </w:p>
    <w:p w14:paraId="4A02CD35" w14:textId="7C214206" w:rsidR="00ED6EDD" w:rsidRDefault="00E7697A" w:rsidP="00ED6EDD">
      <w:pPr>
        <w:pStyle w:val="Abstract"/>
        <w:ind w:firstLine="0"/>
      </w:pPr>
      <w:r w:rsidRPr="00ED6EDD">
        <w:rPr>
          <w:i/>
        </w:rPr>
        <w:t xml:space="preserve">   </w:t>
      </w:r>
      <w:r w:rsidR="004A3D1C" w:rsidRPr="00ED6EDD">
        <w:rPr>
          <w:i/>
        </w:rPr>
        <w:t>Resumen</w:t>
      </w:r>
      <w:r w:rsidR="00F02AFF" w:rsidRPr="00ED6EDD">
        <w:t>—</w:t>
      </w:r>
      <w:r w:rsidR="00C07F57" w:rsidRPr="00ED6EDD">
        <w:rPr>
          <w:sz w:val="20"/>
        </w:rPr>
        <w:t xml:space="preserve"> </w:t>
      </w:r>
      <w:r w:rsidR="000B2BB8" w:rsidRPr="000B2BB8">
        <w:t xml:space="preserve">Este proyecto presenta el diseño e implementación de un sistema de control inalámbrico utilizando dos microcontroladores Raspberry Pi Pico. El módulo transmisor (TX) integra un joystick y un acelerómetro MPU6050 para capturar datos de movimiento y posición, los cuales se muestran localmente en una pantalla I2C. La información se transmite de forma inalámbrica mediante un transceptor NRF24L01. El módulo receptor (RX) recibe los datos transmitidos y visualiza los valores X, Y </w:t>
      </w:r>
      <w:proofErr w:type="spellStart"/>
      <w:r w:rsidR="000B2BB8" w:rsidRPr="000B2BB8">
        <w:t>y</w:t>
      </w:r>
      <w:proofErr w:type="spellEnd"/>
      <w:r w:rsidR="000B2BB8" w:rsidRPr="000B2BB8">
        <w:t xml:space="preserve"> Z en una segunda pantalla, controlando simultáneamente un servomotor de acuerdo con las órdenes recibidas. La comunicación entre los microcontroladores y los periféricos se realiza mediante los protocolos SPI e I2C. Este sistema demuestra una comunicación inalámbrica eficiente, económica y versátil, adecuada para aplicaciones de control remoto y robótica.</w:t>
      </w:r>
    </w:p>
    <w:p w14:paraId="6C7C672B" w14:textId="4A2AB575" w:rsidR="000B2BB8" w:rsidRPr="000B2BB8" w:rsidRDefault="004A3D1C" w:rsidP="000B2BB8">
      <w:pPr>
        <w:pStyle w:val="Abstract"/>
        <w:ind w:firstLine="0"/>
        <w:rPr>
          <w:szCs w:val="18"/>
          <w:lang w:val="en-US"/>
        </w:rPr>
      </w:pPr>
      <w:r w:rsidRPr="00ED6EDD">
        <w:rPr>
          <w:i/>
          <w:lang w:val="en-US"/>
        </w:rPr>
        <w:t>Abstract</w:t>
      </w:r>
      <w:r w:rsidR="00C07F57" w:rsidRPr="00ED6EDD">
        <w:rPr>
          <w:lang w:val="en-US"/>
        </w:rPr>
        <w:t>—</w:t>
      </w:r>
      <w:r w:rsidR="00C07F57" w:rsidRPr="00ED6EDD">
        <w:rPr>
          <w:sz w:val="20"/>
          <w:lang w:val="en-US"/>
        </w:rPr>
        <w:t xml:space="preserve"> </w:t>
      </w:r>
      <w:proofErr w:type="spellStart"/>
      <w:r w:rsidR="000B2BB8" w:rsidRPr="000B2BB8">
        <w:rPr>
          <w:szCs w:val="18"/>
        </w:rPr>
        <w:t>This</w:t>
      </w:r>
      <w:proofErr w:type="spellEnd"/>
      <w:r w:rsidR="000B2BB8" w:rsidRPr="000B2BB8">
        <w:rPr>
          <w:szCs w:val="18"/>
        </w:rPr>
        <w:t xml:space="preserve"> </w:t>
      </w:r>
      <w:proofErr w:type="spellStart"/>
      <w:r w:rsidR="000B2BB8" w:rsidRPr="000B2BB8">
        <w:rPr>
          <w:szCs w:val="18"/>
        </w:rPr>
        <w:t>project</w:t>
      </w:r>
      <w:proofErr w:type="spellEnd"/>
      <w:r w:rsidR="000B2BB8" w:rsidRPr="000B2BB8">
        <w:rPr>
          <w:szCs w:val="18"/>
        </w:rPr>
        <w:t xml:space="preserve"> </w:t>
      </w:r>
      <w:proofErr w:type="spellStart"/>
      <w:r w:rsidR="000B2BB8" w:rsidRPr="000B2BB8">
        <w:rPr>
          <w:szCs w:val="18"/>
        </w:rPr>
        <w:t>presents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design</w:t>
      </w:r>
      <w:proofErr w:type="spellEnd"/>
      <w:r w:rsidR="000B2BB8" w:rsidRPr="000B2BB8">
        <w:rPr>
          <w:szCs w:val="18"/>
        </w:rPr>
        <w:t xml:space="preserve"> and </w:t>
      </w:r>
      <w:proofErr w:type="spellStart"/>
      <w:r w:rsidR="000B2BB8" w:rsidRPr="000B2BB8">
        <w:rPr>
          <w:szCs w:val="18"/>
        </w:rPr>
        <w:t>implementation</w:t>
      </w:r>
      <w:proofErr w:type="spellEnd"/>
      <w:r w:rsidR="000B2BB8" w:rsidRPr="000B2BB8">
        <w:rPr>
          <w:szCs w:val="18"/>
        </w:rPr>
        <w:t xml:space="preserve"> </w:t>
      </w:r>
      <w:proofErr w:type="spellStart"/>
      <w:r w:rsidR="000B2BB8" w:rsidRPr="000B2BB8">
        <w:rPr>
          <w:szCs w:val="18"/>
        </w:rPr>
        <w:t>of</w:t>
      </w:r>
      <w:proofErr w:type="spellEnd"/>
      <w:r w:rsidR="000B2BB8" w:rsidRPr="000B2BB8">
        <w:rPr>
          <w:szCs w:val="18"/>
        </w:rPr>
        <w:t xml:space="preserve"> a </w:t>
      </w:r>
      <w:proofErr w:type="spellStart"/>
      <w:r w:rsidR="000B2BB8" w:rsidRPr="000B2BB8">
        <w:rPr>
          <w:szCs w:val="18"/>
        </w:rPr>
        <w:t>wireless</w:t>
      </w:r>
      <w:proofErr w:type="spellEnd"/>
      <w:r w:rsidR="000B2BB8" w:rsidRPr="000B2BB8">
        <w:rPr>
          <w:szCs w:val="18"/>
        </w:rPr>
        <w:t xml:space="preserve"> control </w:t>
      </w:r>
      <w:proofErr w:type="spellStart"/>
      <w:r w:rsidR="000B2BB8" w:rsidRPr="000B2BB8">
        <w:rPr>
          <w:szCs w:val="18"/>
        </w:rPr>
        <w:t>system</w:t>
      </w:r>
      <w:proofErr w:type="spellEnd"/>
      <w:r w:rsidR="000B2BB8" w:rsidRPr="000B2BB8">
        <w:rPr>
          <w:szCs w:val="18"/>
        </w:rPr>
        <w:t xml:space="preserve"> </w:t>
      </w:r>
      <w:proofErr w:type="spellStart"/>
      <w:r w:rsidR="000B2BB8" w:rsidRPr="000B2BB8">
        <w:rPr>
          <w:szCs w:val="18"/>
        </w:rPr>
        <w:t>using</w:t>
      </w:r>
      <w:proofErr w:type="spellEnd"/>
      <w:r w:rsidR="000B2BB8" w:rsidRPr="000B2BB8">
        <w:rPr>
          <w:szCs w:val="18"/>
        </w:rPr>
        <w:t xml:space="preserve"> </w:t>
      </w:r>
      <w:proofErr w:type="spellStart"/>
      <w:r w:rsidR="000B2BB8" w:rsidRPr="000B2BB8">
        <w:rPr>
          <w:szCs w:val="18"/>
        </w:rPr>
        <w:t>two</w:t>
      </w:r>
      <w:proofErr w:type="spellEnd"/>
      <w:r w:rsidR="000B2BB8" w:rsidRPr="000B2BB8">
        <w:rPr>
          <w:szCs w:val="18"/>
        </w:rPr>
        <w:t xml:space="preserve"> Raspberry Pi Pico </w:t>
      </w:r>
      <w:proofErr w:type="spellStart"/>
      <w:r w:rsidR="000B2BB8" w:rsidRPr="000B2BB8">
        <w:rPr>
          <w:szCs w:val="18"/>
        </w:rPr>
        <w:t>microcontrollers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transmitter</w:t>
      </w:r>
      <w:proofErr w:type="spellEnd"/>
      <w:r w:rsidR="000B2BB8" w:rsidRPr="000B2BB8">
        <w:rPr>
          <w:szCs w:val="18"/>
        </w:rPr>
        <w:t xml:space="preserve"> (TX) module </w:t>
      </w:r>
      <w:proofErr w:type="spellStart"/>
      <w:r w:rsidR="000B2BB8" w:rsidRPr="000B2BB8">
        <w:rPr>
          <w:szCs w:val="18"/>
        </w:rPr>
        <w:t>integrates</w:t>
      </w:r>
      <w:proofErr w:type="spellEnd"/>
      <w:r w:rsidR="000B2BB8" w:rsidRPr="000B2BB8">
        <w:rPr>
          <w:szCs w:val="18"/>
        </w:rPr>
        <w:t xml:space="preserve"> a joystick and </w:t>
      </w:r>
      <w:proofErr w:type="spellStart"/>
      <w:r w:rsidR="000B2BB8" w:rsidRPr="000B2BB8">
        <w:rPr>
          <w:szCs w:val="18"/>
        </w:rPr>
        <w:t>an</w:t>
      </w:r>
      <w:proofErr w:type="spellEnd"/>
      <w:r w:rsidR="000B2BB8" w:rsidRPr="000B2BB8">
        <w:rPr>
          <w:szCs w:val="18"/>
        </w:rPr>
        <w:t xml:space="preserve"> MPU6050 </w:t>
      </w:r>
      <w:proofErr w:type="spellStart"/>
      <w:r w:rsidR="000B2BB8" w:rsidRPr="000B2BB8">
        <w:rPr>
          <w:szCs w:val="18"/>
        </w:rPr>
        <w:t>accelerometer</w:t>
      </w:r>
      <w:proofErr w:type="spellEnd"/>
      <w:r w:rsidR="000B2BB8" w:rsidRPr="000B2BB8">
        <w:rPr>
          <w:szCs w:val="18"/>
        </w:rPr>
        <w:t xml:space="preserve"> </w:t>
      </w:r>
      <w:proofErr w:type="spellStart"/>
      <w:r w:rsidR="000B2BB8" w:rsidRPr="000B2BB8">
        <w:rPr>
          <w:szCs w:val="18"/>
        </w:rPr>
        <w:t>to</w:t>
      </w:r>
      <w:proofErr w:type="spellEnd"/>
      <w:r w:rsidR="000B2BB8" w:rsidRPr="000B2BB8">
        <w:rPr>
          <w:szCs w:val="18"/>
        </w:rPr>
        <w:t xml:space="preserve"> capture </w:t>
      </w:r>
      <w:proofErr w:type="spellStart"/>
      <w:r w:rsidR="000B2BB8" w:rsidRPr="000B2BB8">
        <w:rPr>
          <w:szCs w:val="18"/>
        </w:rPr>
        <w:t>motion</w:t>
      </w:r>
      <w:proofErr w:type="spellEnd"/>
      <w:r w:rsidR="000B2BB8" w:rsidRPr="000B2BB8">
        <w:rPr>
          <w:szCs w:val="18"/>
        </w:rPr>
        <w:t xml:space="preserve"> and position data, </w:t>
      </w:r>
      <w:proofErr w:type="spellStart"/>
      <w:r w:rsidR="000B2BB8" w:rsidRPr="000B2BB8">
        <w:rPr>
          <w:szCs w:val="18"/>
        </w:rPr>
        <w:t>which</w:t>
      </w:r>
      <w:proofErr w:type="spellEnd"/>
      <w:r w:rsidR="000B2BB8" w:rsidRPr="000B2BB8">
        <w:rPr>
          <w:szCs w:val="18"/>
        </w:rPr>
        <w:t xml:space="preserve"> are </w:t>
      </w:r>
      <w:proofErr w:type="spellStart"/>
      <w:r w:rsidR="000B2BB8" w:rsidRPr="000B2BB8">
        <w:rPr>
          <w:szCs w:val="18"/>
        </w:rPr>
        <w:t>displayed</w:t>
      </w:r>
      <w:proofErr w:type="spellEnd"/>
      <w:r w:rsidR="000B2BB8" w:rsidRPr="000B2BB8">
        <w:rPr>
          <w:szCs w:val="18"/>
        </w:rPr>
        <w:t xml:space="preserve"> </w:t>
      </w:r>
      <w:proofErr w:type="spellStart"/>
      <w:r w:rsidR="000B2BB8" w:rsidRPr="000B2BB8">
        <w:rPr>
          <w:szCs w:val="18"/>
        </w:rPr>
        <w:t>locally</w:t>
      </w:r>
      <w:proofErr w:type="spellEnd"/>
      <w:r w:rsidR="000B2BB8" w:rsidRPr="000B2BB8">
        <w:rPr>
          <w:szCs w:val="18"/>
        </w:rPr>
        <w:t xml:space="preserve"> </w:t>
      </w:r>
      <w:proofErr w:type="spellStart"/>
      <w:r w:rsidR="000B2BB8" w:rsidRPr="000B2BB8">
        <w:rPr>
          <w:szCs w:val="18"/>
        </w:rPr>
        <w:t>on</w:t>
      </w:r>
      <w:proofErr w:type="spellEnd"/>
      <w:r w:rsidR="000B2BB8" w:rsidRPr="000B2BB8">
        <w:rPr>
          <w:szCs w:val="18"/>
        </w:rPr>
        <w:t xml:space="preserve"> </w:t>
      </w:r>
      <w:proofErr w:type="spellStart"/>
      <w:r w:rsidR="000B2BB8" w:rsidRPr="000B2BB8">
        <w:rPr>
          <w:szCs w:val="18"/>
        </w:rPr>
        <w:t>an</w:t>
      </w:r>
      <w:proofErr w:type="spellEnd"/>
      <w:r w:rsidR="000B2BB8" w:rsidRPr="000B2BB8">
        <w:rPr>
          <w:szCs w:val="18"/>
        </w:rPr>
        <w:t xml:space="preserve"> I2C </w:t>
      </w:r>
      <w:proofErr w:type="spellStart"/>
      <w:r w:rsidR="000B2BB8" w:rsidRPr="000B2BB8">
        <w:rPr>
          <w:szCs w:val="18"/>
        </w:rPr>
        <w:t>screen</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information</w:t>
      </w:r>
      <w:proofErr w:type="spellEnd"/>
      <w:r w:rsidR="000B2BB8" w:rsidRPr="000B2BB8">
        <w:rPr>
          <w:szCs w:val="18"/>
        </w:rPr>
        <w:t xml:space="preserve"> </w:t>
      </w:r>
      <w:proofErr w:type="spellStart"/>
      <w:r w:rsidR="000B2BB8" w:rsidRPr="000B2BB8">
        <w:rPr>
          <w:szCs w:val="18"/>
        </w:rPr>
        <w:t>is</w:t>
      </w:r>
      <w:proofErr w:type="spellEnd"/>
      <w:r w:rsidR="000B2BB8" w:rsidRPr="000B2BB8">
        <w:rPr>
          <w:szCs w:val="18"/>
        </w:rPr>
        <w:t xml:space="preserve"> </w:t>
      </w:r>
      <w:proofErr w:type="spellStart"/>
      <w:r w:rsidR="000B2BB8" w:rsidRPr="000B2BB8">
        <w:rPr>
          <w:szCs w:val="18"/>
        </w:rPr>
        <w:t>transmitted</w:t>
      </w:r>
      <w:proofErr w:type="spellEnd"/>
      <w:r w:rsidR="000B2BB8" w:rsidRPr="000B2BB8">
        <w:rPr>
          <w:szCs w:val="18"/>
        </w:rPr>
        <w:t xml:space="preserve"> </w:t>
      </w:r>
      <w:proofErr w:type="spellStart"/>
      <w:r w:rsidR="000B2BB8" w:rsidRPr="000B2BB8">
        <w:rPr>
          <w:szCs w:val="18"/>
        </w:rPr>
        <w:t>wirelessly</w:t>
      </w:r>
      <w:proofErr w:type="spellEnd"/>
      <w:r w:rsidR="000B2BB8" w:rsidRPr="000B2BB8">
        <w:rPr>
          <w:szCs w:val="18"/>
        </w:rPr>
        <w:t xml:space="preserve"> </w:t>
      </w:r>
      <w:proofErr w:type="spellStart"/>
      <w:r w:rsidR="000B2BB8" w:rsidRPr="000B2BB8">
        <w:rPr>
          <w:szCs w:val="18"/>
        </w:rPr>
        <w:t>through</w:t>
      </w:r>
      <w:proofErr w:type="spellEnd"/>
      <w:r w:rsidR="000B2BB8" w:rsidRPr="000B2BB8">
        <w:rPr>
          <w:szCs w:val="18"/>
        </w:rPr>
        <w:t xml:space="preserve"> </w:t>
      </w:r>
      <w:proofErr w:type="spellStart"/>
      <w:r w:rsidR="000B2BB8" w:rsidRPr="000B2BB8">
        <w:rPr>
          <w:szCs w:val="18"/>
        </w:rPr>
        <w:t>an</w:t>
      </w:r>
      <w:proofErr w:type="spellEnd"/>
      <w:r w:rsidR="000B2BB8" w:rsidRPr="000B2BB8">
        <w:rPr>
          <w:szCs w:val="18"/>
        </w:rPr>
        <w:t xml:space="preserve"> NRF24L01 </w:t>
      </w:r>
      <w:proofErr w:type="spellStart"/>
      <w:r w:rsidR="000B2BB8" w:rsidRPr="000B2BB8">
        <w:rPr>
          <w:szCs w:val="18"/>
        </w:rPr>
        <w:t>transceiver</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receiver (RX) module </w:t>
      </w:r>
      <w:proofErr w:type="spellStart"/>
      <w:r w:rsidR="000B2BB8" w:rsidRPr="000B2BB8">
        <w:rPr>
          <w:szCs w:val="18"/>
        </w:rPr>
        <w:t>receives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transmitted</w:t>
      </w:r>
      <w:proofErr w:type="spellEnd"/>
      <w:r w:rsidR="000B2BB8" w:rsidRPr="000B2BB8">
        <w:rPr>
          <w:szCs w:val="18"/>
        </w:rPr>
        <w:t xml:space="preserve"> data and </w:t>
      </w:r>
      <w:proofErr w:type="spellStart"/>
      <w:r w:rsidR="000B2BB8" w:rsidRPr="000B2BB8">
        <w:rPr>
          <w:szCs w:val="18"/>
        </w:rPr>
        <w:t>visualizes</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X, Y, and Z </w:t>
      </w:r>
      <w:proofErr w:type="spellStart"/>
      <w:r w:rsidR="000B2BB8" w:rsidRPr="000B2BB8">
        <w:rPr>
          <w:szCs w:val="18"/>
        </w:rPr>
        <w:t>values</w:t>
      </w:r>
      <w:proofErr w:type="spellEnd"/>
      <w:r w:rsidR="000B2BB8" w:rsidRPr="000B2BB8">
        <w:rPr>
          <w:szCs w:val="18"/>
        </w:rPr>
        <w:t xml:space="preserve"> </w:t>
      </w:r>
      <w:proofErr w:type="spellStart"/>
      <w:r w:rsidR="000B2BB8" w:rsidRPr="000B2BB8">
        <w:rPr>
          <w:szCs w:val="18"/>
        </w:rPr>
        <w:t>on</w:t>
      </w:r>
      <w:proofErr w:type="spellEnd"/>
      <w:r w:rsidR="000B2BB8" w:rsidRPr="000B2BB8">
        <w:rPr>
          <w:szCs w:val="18"/>
        </w:rPr>
        <w:t xml:space="preserve"> a </w:t>
      </w:r>
      <w:proofErr w:type="spellStart"/>
      <w:r w:rsidR="000B2BB8" w:rsidRPr="000B2BB8">
        <w:rPr>
          <w:szCs w:val="18"/>
        </w:rPr>
        <w:t>second</w:t>
      </w:r>
      <w:proofErr w:type="spellEnd"/>
      <w:r w:rsidR="000B2BB8" w:rsidRPr="000B2BB8">
        <w:rPr>
          <w:szCs w:val="18"/>
        </w:rPr>
        <w:t xml:space="preserve"> </w:t>
      </w:r>
      <w:proofErr w:type="spellStart"/>
      <w:r w:rsidR="000B2BB8" w:rsidRPr="000B2BB8">
        <w:rPr>
          <w:szCs w:val="18"/>
        </w:rPr>
        <w:t>display</w:t>
      </w:r>
      <w:proofErr w:type="spellEnd"/>
      <w:r w:rsidR="000B2BB8" w:rsidRPr="000B2BB8">
        <w:rPr>
          <w:szCs w:val="18"/>
        </w:rPr>
        <w:t xml:space="preserve">, </w:t>
      </w:r>
      <w:proofErr w:type="spellStart"/>
      <w:r w:rsidR="000B2BB8" w:rsidRPr="000B2BB8">
        <w:rPr>
          <w:szCs w:val="18"/>
        </w:rPr>
        <w:t>while</w:t>
      </w:r>
      <w:proofErr w:type="spellEnd"/>
      <w:r w:rsidR="000B2BB8" w:rsidRPr="000B2BB8">
        <w:rPr>
          <w:szCs w:val="18"/>
        </w:rPr>
        <w:t xml:space="preserve"> </w:t>
      </w:r>
      <w:proofErr w:type="spellStart"/>
      <w:r w:rsidR="000B2BB8" w:rsidRPr="000B2BB8">
        <w:rPr>
          <w:szCs w:val="18"/>
        </w:rPr>
        <w:t>simultaneously</w:t>
      </w:r>
      <w:proofErr w:type="spellEnd"/>
      <w:r w:rsidR="000B2BB8" w:rsidRPr="000B2BB8">
        <w:rPr>
          <w:szCs w:val="18"/>
        </w:rPr>
        <w:t xml:space="preserve"> </w:t>
      </w:r>
      <w:proofErr w:type="spellStart"/>
      <w:r w:rsidR="000B2BB8" w:rsidRPr="000B2BB8">
        <w:rPr>
          <w:szCs w:val="18"/>
        </w:rPr>
        <w:t>controlling</w:t>
      </w:r>
      <w:proofErr w:type="spellEnd"/>
      <w:r w:rsidR="000B2BB8" w:rsidRPr="000B2BB8">
        <w:rPr>
          <w:szCs w:val="18"/>
        </w:rPr>
        <w:t xml:space="preserve"> a servo motor </w:t>
      </w:r>
      <w:proofErr w:type="spellStart"/>
      <w:r w:rsidR="000B2BB8" w:rsidRPr="000B2BB8">
        <w:rPr>
          <w:szCs w:val="18"/>
        </w:rPr>
        <w:t>according</w:t>
      </w:r>
      <w:proofErr w:type="spellEnd"/>
      <w:r w:rsidR="000B2BB8" w:rsidRPr="000B2BB8">
        <w:rPr>
          <w:szCs w:val="18"/>
        </w:rPr>
        <w:t xml:space="preserve"> </w:t>
      </w:r>
      <w:proofErr w:type="spellStart"/>
      <w:r w:rsidR="000B2BB8" w:rsidRPr="000B2BB8">
        <w:rPr>
          <w:szCs w:val="18"/>
        </w:rPr>
        <w:t>to</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received</w:t>
      </w:r>
      <w:proofErr w:type="spellEnd"/>
      <w:r w:rsidR="000B2BB8" w:rsidRPr="000B2BB8">
        <w:rPr>
          <w:szCs w:val="18"/>
        </w:rPr>
        <w:t xml:space="preserve"> </w:t>
      </w:r>
      <w:proofErr w:type="spellStart"/>
      <w:r w:rsidR="000B2BB8" w:rsidRPr="000B2BB8">
        <w:rPr>
          <w:szCs w:val="18"/>
        </w:rPr>
        <w:t>commands</w:t>
      </w:r>
      <w:proofErr w:type="spellEnd"/>
      <w:r w:rsidR="000B2BB8" w:rsidRPr="000B2BB8">
        <w:rPr>
          <w:szCs w:val="18"/>
        </w:rPr>
        <w:t xml:space="preserve">. </w:t>
      </w:r>
      <w:proofErr w:type="spellStart"/>
      <w:r w:rsidR="000B2BB8" w:rsidRPr="000B2BB8">
        <w:rPr>
          <w:szCs w:val="18"/>
        </w:rPr>
        <w:t>Communication</w:t>
      </w:r>
      <w:proofErr w:type="spellEnd"/>
      <w:r w:rsidR="000B2BB8" w:rsidRPr="000B2BB8">
        <w:rPr>
          <w:szCs w:val="18"/>
        </w:rPr>
        <w:t xml:space="preserve"> </w:t>
      </w:r>
      <w:proofErr w:type="spellStart"/>
      <w:r w:rsidR="000B2BB8" w:rsidRPr="000B2BB8">
        <w:rPr>
          <w:szCs w:val="18"/>
        </w:rPr>
        <w:t>between</w:t>
      </w:r>
      <w:proofErr w:type="spellEnd"/>
      <w:r w:rsidR="000B2BB8" w:rsidRPr="000B2BB8">
        <w:rPr>
          <w:szCs w:val="18"/>
        </w:rPr>
        <w:t xml:space="preserve"> </w:t>
      </w:r>
      <w:proofErr w:type="spellStart"/>
      <w:r w:rsidR="000B2BB8" w:rsidRPr="000B2BB8">
        <w:rPr>
          <w:szCs w:val="18"/>
        </w:rPr>
        <w:t>the</w:t>
      </w:r>
      <w:proofErr w:type="spellEnd"/>
      <w:r w:rsidR="000B2BB8" w:rsidRPr="000B2BB8">
        <w:rPr>
          <w:szCs w:val="18"/>
        </w:rPr>
        <w:t xml:space="preserve"> </w:t>
      </w:r>
      <w:proofErr w:type="spellStart"/>
      <w:r w:rsidR="000B2BB8" w:rsidRPr="000B2BB8">
        <w:rPr>
          <w:szCs w:val="18"/>
        </w:rPr>
        <w:t>microcontrollers</w:t>
      </w:r>
      <w:proofErr w:type="spellEnd"/>
      <w:r w:rsidR="000B2BB8" w:rsidRPr="000B2BB8">
        <w:rPr>
          <w:szCs w:val="18"/>
        </w:rPr>
        <w:t xml:space="preserve"> and </w:t>
      </w:r>
      <w:proofErr w:type="spellStart"/>
      <w:r w:rsidR="000B2BB8" w:rsidRPr="000B2BB8">
        <w:rPr>
          <w:szCs w:val="18"/>
        </w:rPr>
        <w:t>peripherals</w:t>
      </w:r>
      <w:proofErr w:type="spellEnd"/>
      <w:r w:rsidR="000B2BB8" w:rsidRPr="000B2BB8">
        <w:rPr>
          <w:szCs w:val="18"/>
        </w:rPr>
        <w:t xml:space="preserve"> </w:t>
      </w:r>
      <w:proofErr w:type="spellStart"/>
      <w:r w:rsidR="000B2BB8" w:rsidRPr="000B2BB8">
        <w:rPr>
          <w:szCs w:val="18"/>
        </w:rPr>
        <w:t>is</w:t>
      </w:r>
      <w:proofErr w:type="spellEnd"/>
      <w:r w:rsidR="000B2BB8" w:rsidRPr="000B2BB8">
        <w:rPr>
          <w:szCs w:val="18"/>
        </w:rPr>
        <w:t xml:space="preserve"> </w:t>
      </w:r>
      <w:proofErr w:type="spellStart"/>
      <w:r w:rsidR="000B2BB8" w:rsidRPr="000B2BB8">
        <w:rPr>
          <w:szCs w:val="18"/>
        </w:rPr>
        <w:t>achieved</w:t>
      </w:r>
      <w:proofErr w:type="spellEnd"/>
      <w:r w:rsidR="000B2BB8" w:rsidRPr="000B2BB8">
        <w:rPr>
          <w:szCs w:val="18"/>
        </w:rPr>
        <w:t xml:space="preserve"> </w:t>
      </w:r>
      <w:proofErr w:type="spellStart"/>
      <w:r w:rsidR="000B2BB8" w:rsidRPr="000B2BB8">
        <w:rPr>
          <w:szCs w:val="18"/>
        </w:rPr>
        <w:t>through</w:t>
      </w:r>
      <w:proofErr w:type="spellEnd"/>
      <w:r w:rsidR="000B2BB8" w:rsidRPr="000B2BB8">
        <w:rPr>
          <w:szCs w:val="18"/>
        </w:rPr>
        <w:t xml:space="preserve"> SPI and I2C </w:t>
      </w:r>
      <w:proofErr w:type="spellStart"/>
      <w:r w:rsidR="000B2BB8" w:rsidRPr="000B2BB8">
        <w:rPr>
          <w:szCs w:val="18"/>
        </w:rPr>
        <w:t>protocols</w:t>
      </w:r>
      <w:proofErr w:type="spellEnd"/>
      <w:r w:rsidR="000B2BB8" w:rsidRPr="000B2BB8">
        <w:rPr>
          <w:szCs w:val="18"/>
        </w:rPr>
        <w:t xml:space="preserve">. </w:t>
      </w:r>
      <w:proofErr w:type="spellStart"/>
      <w:r w:rsidR="000B2BB8" w:rsidRPr="000B2BB8">
        <w:rPr>
          <w:szCs w:val="18"/>
        </w:rPr>
        <w:t>This</w:t>
      </w:r>
      <w:proofErr w:type="spellEnd"/>
      <w:r w:rsidR="000B2BB8" w:rsidRPr="000B2BB8">
        <w:rPr>
          <w:szCs w:val="18"/>
        </w:rPr>
        <w:t xml:space="preserve"> </w:t>
      </w:r>
      <w:proofErr w:type="spellStart"/>
      <w:r w:rsidR="000B2BB8" w:rsidRPr="000B2BB8">
        <w:rPr>
          <w:szCs w:val="18"/>
        </w:rPr>
        <w:t>system</w:t>
      </w:r>
      <w:proofErr w:type="spellEnd"/>
      <w:r w:rsidR="000B2BB8" w:rsidRPr="000B2BB8">
        <w:rPr>
          <w:szCs w:val="18"/>
        </w:rPr>
        <w:t xml:space="preserve"> </w:t>
      </w:r>
      <w:proofErr w:type="spellStart"/>
      <w:r w:rsidR="000B2BB8" w:rsidRPr="000B2BB8">
        <w:rPr>
          <w:szCs w:val="18"/>
        </w:rPr>
        <w:t>demonstrates</w:t>
      </w:r>
      <w:proofErr w:type="spellEnd"/>
      <w:r w:rsidR="000B2BB8" w:rsidRPr="000B2BB8">
        <w:rPr>
          <w:szCs w:val="18"/>
        </w:rPr>
        <w:t xml:space="preserve"> </w:t>
      </w:r>
      <w:proofErr w:type="spellStart"/>
      <w:r w:rsidR="000B2BB8" w:rsidRPr="000B2BB8">
        <w:rPr>
          <w:szCs w:val="18"/>
        </w:rPr>
        <w:t>an</w:t>
      </w:r>
      <w:proofErr w:type="spellEnd"/>
      <w:r w:rsidR="000B2BB8" w:rsidRPr="000B2BB8">
        <w:rPr>
          <w:szCs w:val="18"/>
        </w:rPr>
        <w:t xml:space="preserve"> </w:t>
      </w:r>
      <w:proofErr w:type="spellStart"/>
      <w:r w:rsidR="000B2BB8" w:rsidRPr="000B2BB8">
        <w:rPr>
          <w:szCs w:val="18"/>
        </w:rPr>
        <w:t>efficient</w:t>
      </w:r>
      <w:proofErr w:type="spellEnd"/>
      <w:r w:rsidR="000B2BB8" w:rsidRPr="000B2BB8">
        <w:rPr>
          <w:szCs w:val="18"/>
        </w:rPr>
        <w:t xml:space="preserve">, low-cost, and </w:t>
      </w:r>
      <w:proofErr w:type="spellStart"/>
      <w:r w:rsidR="000B2BB8" w:rsidRPr="000B2BB8">
        <w:rPr>
          <w:szCs w:val="18"/>
        </w:rPr>
        <w:t>versatile</w:t>
      </w:r>
      <w:proofErr w:type="spellEnd"/>
      <w:r w:rsidR="000B2BB8" w:rsidRPr="000B2BB8">
        <w:rPr>
          <w:szCs w:val="18"/>
        </w:rPr>
        <w:t xml:space="preserve"> </w:t>
      </w:r>
      <w:proofErr w:type="spellStart"/>
      <w:r w:rsidR="000B2BB8" w:rsidRPr="000B2BB8">
        <w:rPr>
          <w:szCs w:val="18"/>
        </w:rPr>
        <w:t>wireless</w:t>
      </w:r>
      <w:proofErr w:type="spellEnd"/>
      <w:r w:rsidR="000B2BB8" w:rsidRPr="000B2BB8">
        <w:rPr>
          <w:szCs w:val="18"/>
        </w:rPr>
        <w:t xml:space="preserve"> </w:t>
      </w:r>
      <w:proofErr w:type="spellStart"/>
      <w:r w:rsidR="000B2BB8" w:rsidRPr="000B2BB8">
        <w:rPr>
          <w:szCs w:val="18"/>
        </w:rPr>
        <w:t>communication</w:t>
      </w:r>
      <w:proofErr w:type="spellEnd"/>
      <w:r w:rsidR="000B2BB8" w:rsidRPr="000B2BB8">
        <w:rPr>
          <w:szCs w:val="18"/>
        </w:rPr>
        <w:t xml:space="preserve"> </w:t>
      </w:r>
      <w:proofErr w:type="spellStart"/>
      <w:r w:rsidR="000B2BB8" w:rsidRPr="000B2BB8">
        <w:rPr>
          <w:szCs w:val="18"/>
        </w:rPr>
        <w:t>setup</w:t>
      </w:r>
      <w:proofErr w:type="spellEnd"/>
      <w:r w:rsidR="000B2BB8" w:rsidRPr="000B2BB8">
        <w:rPr>
          <w:szCs w:val="18"/>
        </w:rPr>
        <w:t xml:space="preserve"> </w:t>
      </w:r>
      <w:proofErr w:type="spellStart"/>
      <w:r w:rsidR="000B2BB8" w:rsidRPr="000B2BB8">
        <w:rPr>
          <w:szCs w:val="18"/>
        </w:rPr>
        <w:t>suitable</w:t>
      </w:r>
      <w:proofErr w:type="spellEnd"/>
      <w:r w:rsidR="000B2BB8" w:rsidRPr="000B2BB8">
        <w:rPr>
          <w:szCs w:val="18"/>
        </w:rPr>
        <w:t xml:space="preserve"> </w:t>
      </w:r>
      <w:proofErr w:type="spellStart"/>
      <w:r w:rsidR="000B2BB8" w:rsidRPr="000B2BB8">
        <w:rPr>
          <w:szCs w:val="18"/>
        </w:rPr>
        <w:t>for</w:t>
      </w:r>
      <w:proofErr w:type="spellEnd"/>
      <w:r w:rsidR="000B2BB8" w:rsidRPr="000B2BB8">
        <w:rPr>
          <w:szCs w:val="18"/>
        </w:rPr>
        <w:t xml:space="preserve"> remote control and </w:t>
      </w:r>
      <w:proofErr w:type="spellStart"/>
      <w:r w:rsidR="000B2BB8" w:rsidRPr="000B2BB8">
        <w:rPr>
          <w:szCs w:val="18"/>
        </w:rPr>
        <w:t>robotics</w:t>
      </w:r>
      <w:proofErr w:type="spellEnd"/>
      <w:r w:rsidR="000B2BB8" w:rsidRPr="000B2BB8">
        <w:rPr>
          <w:szCs w:val="18"/>
        </w:rPr>
        <w:t xml:space="preserve"> </w:t>
      </w:r>
      <w:proofErr w:type="spellStart"/>
      <w:r w:rsidR="000B2BB8" w:rsidRPr="000B2BB8">
        <w:rPr>
          <w:szCs w:val="18"/>
        </w:rPr>
        <w:t>applications</w:t>
      </w:r>
      <w:proofErr w:type="spellEnd"/>
      <w:r w:rsidR="000B2BB8" w:rsidRPr="000B2BB8">
        <w:rPr>
          <w:szCs w:val="18"/>
        </w:rPr>
        <w:t>.</w:t>
      </w:r>
    </w:p>
    <w:p w14:paraId="34FCA7D9" w14:textId="77777777" w:rsidR="00B47E26" w:rsidRPr="00ED6EDD" w:rsidRDefault="00B47E26">
      <w:pPr>
        <w:pStyle w:val="Ttulo1"/>
      </w:pPr>
      <w:bookmarkStart w:id="0" w:name="PointTmp"/>
      <w:r w:rsidRPr="00ED6EDD">
        <w:t>Introduc</w:t>
      </w:r>
      <w:r w:rsidR="00D97932" w:rsidRPr="00ED6EDD">
        <w:t>ció</w:t>
      </w:r>
      <w:r w:rsidRPr="00ED6EDD">
        <w:t>n</w:t>
      </w:r>
    </w:p>
    <w:bookmarkEnd w:id="0"/>
    <w:p w14:paraId="34FCA7DA" w14:textId="48552E36" w:rsidR="00B47E26" w:rsidRPr="00ED6EDD" w:rsidRDefault="000B2BB8">
      <w:pPr>
        <w:pStyle w:val="Text"/>
        <w:keepNext/>
        <w:framePr w:dropCap="drop" w:lines="2" w:wrap="auto" w:vAnchor="text" w:hAnchor="text"/>
        <w:spacing w:line="480" w:lineRule="exact"/>
        <w:ind w:firstLine="0"/>
        <w:rPr>
          <w:smallCaps/>
          <w:position w:val="-3"/>
          <w:sz w:val="56"/>
        </w:rPr>
      </w:pPr>
      <w:r>
        <w:rPr>
          <w:position w:val="-3"/>
          <w:sz w:val="56"/>
        </w:rPr>
        <w:t>E</w:t>
      </w:r>
    </w:p>
    <w:p w14:paraId="1A5A8E8F" w14:textId="70EA1A62" w:rsidR="000B2BB8" w:rsidRPr="000B2BB8" w:rsidRDefault="000B2BB8" w:rsidP="000B2BB8">
      <w:pPr>
        <w:tabs>
          <w:tab w:val="left" w:pos="1947"/>
        </w:tabs>
        <w:jc w:val="both"/>
        <w:rPr>
          <w:lang w:val="es-MX"/>
        </w:rPr>
      </w:pPr>
      <w:r w:rsidRPr="000B2BB8">
        <w:rPr>
          <w:lang w:val="es-MX"/>
        </w:rPr>
        <w:t>n los últimos años, los sistemas de comunicación inalámbrica se han convertido en una herramienta esencial en el desarrollo de proyectos de control, automatización y robótica. Estos sistemas permiten la transmisión eficiente de información entre dispositivos sin necesidad de conexiones físicas, ofreciendo flexibilidad, portabilidad y facilidad de implementación. En este contexto, el presente proyecto de laboratorio tiene como objetivo diseñar e implementar un sistema de control inalámbrico utilizando dos microcontroladores Raspberry Pi Pico, con el propósito de comprender el funcionamiento e integración de diferentes periféricos y protocolos de comunicación.</w:t>
      </w:r>
    </w:p>
    <w:p w14:paraId="1F1BC36A" w14:textId="77777777" w:rsidR="000B2BB8" w:rsidRPr="000B2BB8" w:rsidRDefault="000B2BB8" w:rsidP="000B2BB8">
      <w:pPr>
        <w:tabs>
          <w:tab w:val="left" w:pos="1947"/>
        </w:tabs>
        <w:jc w:val="both"/>
        <w:rPr>
          <w:lang w:val="es-MX"/>
        </w:rPr>
      </w:pPr>
      <w:r w:rsidRPr="000B2BB8">
        <w:rPr>
          <w:lang w:val="es-MX"/>
        </w:rPr>
        <w:t>El sistema se compone de dos módulos principales: transmisor (TX) y receptor (RX). El módulo transmisor emplea un joystick y un acelerómetro MPU6050 para la captura de datos de posición y movimiento. Estos datos son procesados por la Raspberry Pi Pico y enviados mediante el módulo transceptor NRF24L01, que utiliza el protocolo SPI para la comunicación inalámbrica. Adicionalmente, se incluye una pantalla I2C que permite visualizar en tiempo real la información capturada, brindando al usuario una interfaz interactiva y clara.</w:t>
      </w:r>
    </w:p>
    <w:p w14:paraId="07248D95" w14:textId="77777777" w:rsidR="000B2BB8" w:rsidRPr="000B2BB8" w:rsidRDefault="000B2BB8" w:rsidP="000B2BB8">
      <w:pPr>
        <w:tabs>
          <w:tab w:val="left" w:pos="1947"/>
        </w:tabs>
        <w:jc w:val="both"/>
        <w:rPr>
          <w:lang w:val="es-MX"/>
        </w:rPr>
      </w:pPr>
      <w:r w:rsidRPr="000B2BB8">
        <w:rPr>
          <w:lang w:val="es-MX"/>
        </w:rPr>
        <w:t>El módulo receptor, por su parte, recibe la información enviada desde el transmisor a través del mismo transceptor NRF24L01, la muestra en una pantalla I2C y controla un servomotor, generando movimiento en función de los datos recibidos. Este proceso demuestra la capacidad de comunicación y sincronización entre ambos módulos, así como la eficiencia del sistema en la transmisión de datos.</w:t>
      </w:r>
    </w:p>
    <w:p w14:paraId="31CF9A25" w14:textId="2DEBC634" w:rsidR="000B2BB8" w:rsidRPr="0000230F" w:rsidRDefault="000B2BB8" w:rsidP="0000230F">
      <w:pPr>
        <w:tabs>
          <w:tab w:val="left" w:pos="1947"/>
        </w:tabs>
        <w:jc w:val="both"/>
        <w:rPr>
          <w:lang w:val="es-MX"/>
        </w:rPr>
      </w:pPr>
      <w:r w:rsidRPr="000B2BB8">
        <w:rPr>
          <w:lang w:val="es-MX"/>
        </w:rPr>
        <w:t>El desarrollo del proyecto permitió aplicar conocimientos sobre los protocolos SPI e I2C, la lectura de sensores analógicos y digitales, y la comunicación inalámbrica entre microcontroladores. Como resultado, se logró implementar un sistema funcional, económico y versátil, capaz de servir como base para futuros proyectos de control remoto, vehículos automatizados o sistemas robóticos de baja complejidad.</w:t>
      </w:r>
    </w:p>
    <w:p w14:paraId="33C6BD84" w14:textId="15DB180F" w:rsidR="00767470" w:rsidRDefault="009A4942" w:rsidP="0000230F">
      <w:pPr>
        <w:pStyle w:val="Ttulo1"/>
      </w:pPr>
      <w:r>
        <w:t>Montaje</w:t>
      </w:r>
    </w:p>
    <w:p w14:paraId="47D41D9B" w14:textId="201F313B" w:rsidR="00F25938" w:rsidRDefault="00F25938" w:rsidP="00F25938">
      <w:pPr>
        <w:jc w:val="both"/>
      </w:pPr>
      <w:r w:rsidRPr="00F25938">
        <w:t xml:space="preserve">Lo primero que </w:t>
      </w:r>
      <w:r w:rsidR="009A4942">
        <w:t>debemos hacer el montaje de TX y RX como se ve en las siguientes ilustraciones.</w:t>
      </w:r>
    </w:p>
    <w:p w14:paraId="32907AA5" w14:textId="77777777" w:rsidR="009A4942" w:rsidRDefault="009A4942" w:rsidP="009A4942">
      <w:pPr>
        <w:keepNext/>
        <w:jc w:val="center"/>
      </w:pPr>
      <w:r>
        <w:rPr>
          <w:noProof/>
        </w:rPr>
        <w:drawing>
          <wp:inline distT="0" distB="0" distL="0" distR="0" wp14:anchorId="69ED8907" wp14:editId="5264A635">
            <wp:extent cx="3378835" cy="1897038"/>
            <wp:effectExtent l="0" t="0" r="0" b="8255"/>
            <wp:docPr id="18550840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7976" cy="1919013"/>
                    </a:xfrm>
                    <a:prstGeom prst="rect">
                      <a:avLst/>
                    </a:prstGeom>
                    <a:noFill/>
                  </pic:spPr>
                </pic:pic>
              </a:graphicData>
            </a:graphic>
          </wp:inline>
        </w:drawing>
      </w:r>
    </w:p>
    <w:p w14:paraId="1D83AAB2" w14:textId="179152EA" w:rsidR="009A4942" w:rsidRDefault="009A4942" w:rsidP="009A4942">
      <w:pPr>
        <w:pStyle w:val="Descripcin"/>
        <w:jc w:val="center"/>
      </w:pPr>
      <w:r>
        <w:t xml:space="preserve">Ilustración </w:t>
      </w:r>
      <w:r>
        <w:fldChar w:fldCharType="begin"/>
      </w:r>
      <w:r>
        <w:instrText xml:space="preserve"> SEQ Ilustración \* ARABIC </w:instrText>
      </w:r>
      <w:r>
        <w:fldChar w:fldCharType="separate"/>
      </w:r>
      <w:r w:rsidR="006B21E0">
        <w:rPr>
          <w:noProof/>
        </w:rPr>
        <w:t>1</w:t>
      </w:r>
      <w:r>
        <w:fldChar w:fldCharType="end"/>
      </w:r>
      <w:r>
        <w:t xml:space="preserve"> TX.</w:t>
      </w:r>
    </w:p>
    <w:p w14:paraId="5262BB8E" w14:textId="77777777" w:rsidR="009A4942" w:rsidRDefault="009A4942" w:rsidP="009A4942">
      <w:pPr>
        <w:keepNext/>
        <w:jc w:val="center"/>
      </w:pPr>
      <w:r>
        <w:rPr>
          <w:noProof/>
        </w:rPr>
        <w:drawing>
          <wp:inline distT="0" distB="0" distL="0" distR="0" wp14:anchorId="59A17582" wp14:editId="447833B6">
            <wp:extent cx="3322177" cy="1869743"/>
            <wp:effectExtent l="0" t="0" r="0" b="0"/>
            <wp:docPr id="12255787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6262" cy="2001487"/>
                    </a:xfrm>
                    <a:prstGeom prst="rect">
                      <a:avLst/>
                    </a:prstGeom>
                    <a:noFill/>
                  </pic:spPr>
                </pic:pic>
              </a:graphicData>
            </a:graphic>
          </wp:inline>
        </w:drawing>
      </w:r>
    </w:p>
    <w:p w14:paraId="77C18513" w14:textId="4CE529BC" w:rsidR="009A4942" w:rsidRDefault="009A4942" w:rsidP="009A4942">
      <w:pPr>
        <w:pStyle w:val="Descripcin"/>
        <w:jc w:val="center"/>
      </w:pPr>
      <w:r>
        <w:t xml:space="preserve">Ilustración </w:t>
      </w:r>
      <w:r>
        <w:fldChar w:fldCharType="begin"/>
      </w:r>
      <w:r>
        <w:instrText xml:space="preserve"> SEQ Ilustración \* ARABIC </w:instrText>
      </w:r>
      <w:r>
        <w:fldChar w:fldCharType="separate"/>
      </w:r>
      <w:r w:rsidR="006B21E0">
        <w:rPr>
          <w:noProof/>
        </w:rPr>
        <w:t>2</w:t>
      </w:r>
      <w:r>
        <w:fldChar w:fldCharType="end"/>
      </w:r>
      <w:r>
        <w:t xml:space="preserve"> RX.</w:t>
      </w:r>
    </w:p>
    <w:p w14:paraId="3C925A4F" w14:textId="42F1F016" w:rsidR="009A4942" w:rsidRDefault="009A4942" w:rsidP="009A4942">
      <w:pPr>
        <w:jc w:val="both"/>
      </w:pPr>
      <w:r>
        <w:t>Debemos tener este montaje primero para el momento de conectar y hacer el código no repetir puerto, acá una lista de los puertos usados.</w:t>
      </w:r>
    </w:p>
    <w:p w14:paraId="7B24DE81" w14:textId="619DA432" w:rsidR="009A4942" w:rsidRDefault="00D1142B" w:rsidP="009A4942">
      <w:pPr>
        <w:keepNext/>
        <w:jc w:val="center"/>
      </w:pPr>
      <w:r w:rsidRPr="00D1142B">
        <w:rPr>
          <w:noProof/>
        </w:rPr>
        <w:lastRenderedPageBreak/>
        <w:drawing>
          <wp:inline distT="0" distB="0" distL="0" distR="0" wp14:anchorId="1B9A3CF1" wp14:editId="4B62F9FD">
            <wp:extent cx="1535430" cy="4012565"/>
            <wp:effectExtent l="0" t="0" r="7620" b="6985"/>
            <wp:docPr id="15300447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430" cy="4012565"/>
                    </a:xfrm>
                    <a:prstGeom prst="rect">
                      <a:avLst/>
                    </a:prstGeom>
                    <a:noFill/>
                    <a:ln>
                      <a:noFill/>
                    </a:ln>
                  </pic:spPr>
                </pic:pic>
              </a:graphicData>
            </a:graphic>
          </wp:inline>
        </w:drawing>
      </w:r>
    </w:p>
    <w:p w14:paraId="51C027B9" w14:textId="6775C546" w:rsidR="009A4942" w:rsidRDefault="009A4942" w:rsidP="009A4942">
      <w:pPr>
        <w:pStyle w:val="Descripcin"/>
        <w:jc w:val="center"/>
      </w:pPr>
      <w:r>
        <w:t xml:space="preserve">Ilustración </w:t>
      </w:r>
      <w:r>
        <w:fldChar w:fldCharType="begin"/>
      </w:r>
      <w:r>
        <w:instrText xml:space="preserve"> SEQ Ilustración \* ARABIC </w:instrText>
      </w:r>
      <w:r>
        <w:fldChar w:fldCharType="separate"/>
      </w:r>
      <w:r w:rsidR="006B21E0">
        <w:rPr>
          <w:noProof/>
        </w:rPr>
        <w:t>3</w:t>
      </w:r>
      <w:r>
        <w:fldChar w:fldCharType="end"/>
      </w:r>
      <w:r>
        <w:t xml:space="preserve">  puerto TX.</w:t>
      </w:r>
    </w:p>
    <w:p w14:paraId="59754373" w14:textId="77777777" w:rsidR="006E29D0" w:rsidRDefault="006E29D0" w:rsidP="006E29D0">
      <w:pPr>
        <w:keepNext/>
        <w:jc w:val="center"/>
      </w:pPr>
      <w:r w:rsidRPr="006E29D0">
        <w:rPr>
          <w:noProof/>
        </w:rPr>
        <w:drawing>
          <wp:inline distT="0" distB="0" distL="0" distR="0" wp14:anchorId="1DF64B5E" wp14:editId="1ABE69CA">
            <wp:extent cx="1535430" cy="3821430"/>
            <wp:effectExtent l="0" t="0" r="7620" b="7620"/>
            <wp:docPr id="7646062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5430" cy="3821430"/>
                    </a:xfrm>
                    <a:prstGeom prst="rect">
                      <a:avLst/>
                    </a:prstGeom>
                    <a:noFill/>
                    <a:ln>
                      <a:noFill/>
                    </a:ln>
                  </pic:spPr>
                </pic:pic>
              </a:graphicData>
            </a:graphic>
          </wp:inline>
        </w:drawing>
      </w:r>
    </w:p>
    <w:p w14:paraId="3389B1D6" w14:textId="3CEC7449" w:rsidR="00D1142B" w:rsidRDefault="006E29D0" w:rsidP="006E29D0">
      <w:pPr>
        <w:pStyle w:val="Descripcin"/>
        <w:jc w:val="center"/>
      </w:pPr>
      <w:r>
        <w:t xml:space="preserve">Ilustración </w:t>
      </w:r>
      <w:r>
        <w:fldChar w:fldCharType="begin"/>
      </w:r>
      <w:r>
        <w:instrText xml:space="preserve"> SEQ Ilustración \* ARABIC </w:instrText>
      </w:r>
      <w:r>
        <w:fldChar w:fldCharType="separate"/>
      </w:r>
      <w:r w:rsidR="006B21E0">
        <w:rPr>
          <w:noProof/>
        </w:rPr>
        <w:t>4</w:t>
      </w:r>
      <w:r>
        <w:fldChar w:fldCharType="end"/>
      </w:r>
      <w:r>
        <w:t xml:space="preserve"> RX.</w:t>
      </w:r>
    </w:p>
    <w:p w14:paraId="4069961A" w14:textId="77777777" w:rsidR="006E29D0" w:rsidRDefault="006E29D0" w:rsidP="00DB5687">
      <w:pPr>
        <w:jc w:val="both"/>
      </w:pPr>
      <w:r>
        <w:t>La siguiente tabla de pines se realiza con el fin de facilitar el desarrollo y depuración del proyecto.</w:t>
      </w:r>
    </w:p>
    <w:p w14:paraId="2DB02875" w14:textId="77777777" w:rsidR="006E29D0" w:rsidRDefault="006E29D0" w:rsidP="006E29D0">
      <w:pPr>
        <w:jc w:val="both"/>
      </w:pPr>
      <w:r>
        <w:t xml:space="preserve">Tener identificados los pines de conexión de cada módulo permite guiarnos fácilmente al momento de escribir o modificar </w:t>
      </w:r>
      <w:r>
        <w:t>el código, evitando confusiones y posibles errores de conexión entre el transmisor y el receptor.</w:t>
      </w:r>
    </w:p>
    <w:p w14:paraId="23020C37" w14:textId="38739296" w:rsidR="00F25938" w:rsidRDefault="006E29D0" w:rsidP="006E29D0">
      <w:pPr>
        <w:jc w:val="both"/>
      </w:pPr>
      <w:r>
        <w:t>De esta manera, el código se vuelve más organizado y comprensible, ya que cada función (SPI, I2C, PWM, etc.) está claramente relacionada con los pines físicos de la Raspberry Pi Pico W.</w:t>
      </w:r>
    </w:p>
    <w:p w14:paraId="05820413" w14:textId="1F451FB9" w:rsidR="00767470" w:rsidRDefault="006E29D0" w:rsidP="00132588">
      <w:pPr>
        <w:pStyle w:val="Ttulo1"/>
      </w:pPr>
      <w:r>
        <w:t>Configuración antenas</w:t>
      </w:r>
    </w:p>
    <w:p w14:paraId="693B12C3" w14:textId="77777777" w:rsidR="00FC5048" w:rsidRDefault="001C700D" w:rsidP="00FC5048">
      <w:pPr>
        <w:keepNext/>
        <w:jc w:val="both"/>
      </w:pPr>
      <w:r w:rsidRPr="001C700D">
        <w:t>Lo primero que vamos a hacer es verificar que ambos módulos NRF24L01 tengan conexión entre sí, utilizando el siguiente código.</w:t>
      </w:r>
    </w:p>
    <w:p w14:paraId="26418595" w14:textId="0527F6FE" w:rsidR="001C700D" w:rsidRDefault="001C700D" w:rsidP="00FC5048">
      <w:pPr>
        <w:keepNext/>
        <w:jc w:val="center"/>
      </w:pPr>
      <w:r w:rsidRPr="001C700D">
        <w:rPr>
          <w:noProof/>
        </w:rPr>
        <w:drawing>
          <wp:inline distT="0" distB="0" distL="0" distR="0" wp14:anchorId="0760B6BF" wp14:editId="6622B2AC">
            <wp:extent cx="2647315" cy="1148487"/>
            <wp:effectExtent l="0" t="0" r="635" b="0"/>
            <wp:docPr id="18907956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95646" name="Imagen 1" descr="Texto&#10;&#10;El contenido generado por IA puede ser incorrecto."/>
                    <pic:cNvPicPr/>
                  </pic:nvPicPr>
                  <pic:blipFill rotWithShape="1">
                    <a:blip r:embed="rId12"/>
                    <a:srcRect b="41405"/>
                    <a:stretch>
                      <a:fillRect/>
                    </a:stretch>
                  </pic:blipFill>
                  <pic:spPr bwMode="auto">
                    <a:xfrm>
                      <a:off x="0" y="0"/>
                      <a:ext cx="2652841" cy="1150884"/>
                    </a:xfrm>
                    <a:prstGeom prst="rect">
                      <a:avLst/>
                    </a:prstGeom>
                    <a:ln>
                      <a:noFill/>
                    </a:ln>
                    <a:extLst>
                      <a:ext uri="{53640926-AAD7-44D8-BBD7-CCE9431645EC}">
                        <a14:shadowObscured xmlns:a14="http://schemas.microsoft.com/office/drawing/2010/main"/>
                      </a:ext>
                    </a:extLst>
                  </pic:spPr>
                </pic:pic>
              </a:graphicData>
            </a:graphic>
          </wp:inline>
        </w:drawing>
      </w:r>
    </w:p>
    <w:p w14:paraId="30BC4956" w14:textId="44729139" w:rsidR="001C700D" w:rsidRDefault="001C700D" w:rsidP="001C700D">
      <w:pPr>
        <w:pStyle w:val="Descripcin"/>
        <w:jc w:val="center"/>
      </w:pPr>
      <w:r>
        <w:t xml:space="preserve">Ilustración </w:t>
      </w:r>
      <w:r>
        <w:fldChar w:fldCharType="begin"/>
      </w:r>
      <w:r>
        <w:instrText xml:space="preserve"> SEQ Ilustración \* ARABIC </w:instrText>
      </w:r>
      <w:r>
        <w:fldChar w:fldCharType="separate"/>
      </w:r>
      <w:r w:rsidR="006B21E0">
        <w:rPr>
          <w:noProof/>
        </w:rPr>
        <w:t>5</w:t>
      </w:r>
      <w:r>
        <w:fldChar w:fldCharType="end"/>
      </w:r>
      <w:r>
        <w:t xml:space="preserve"> Código TX.</w:t>
      </w:r>
    </w:p>
    <w:p w14:paraId="74E25621" w14:textId="77777777" w:rsidR="001C700D" w:rsidRDefault="001C700D" w:rsidP="00FC5048">
      <w:pPr>
        <w:keepNext/>
        <w:jc w:val="center"/>
      </w:pPr>
      <w:r w:rsidRPr="001C700D">
        <w:rPr>
          <w:noProof/>
        </w:rPr>
        <w:drawing>
          <wp:inline distT="0" distB="0" distL="0" distR="0" wp14:anchorId="50B1C20F" wp14:editId="393D475C">
            <wp:extent cx="2430780" cy="936345"/>
            <wp:effectExtent l="0" t="0" r="7620" b="0"/>
            <wp:docPr id="18035678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67898" name="Imagen 1" descr="Interfaz de usuario gráfica, Texto, Aplicación&#10;&#10;El contenido generado por IA puede ser incorrecto."/>
                    <pic:cNvPicPr/>
                  </pic:nvPicPr>
                  <pic:blipFill rotWithShape="1">
                    <a:blip r:embed="rId13"/>
                    <a:srcRect b="38961"/>
                    <a:stretch>
                      <a:fillRect/>
                    </a:stretch>
                  </pic:blipFill>
                  <pic:spPr bwMode="auto">
                    <a:xfrm>
                      <a:off x="0" y="0"/>
                      <a:ext cx="2436968" cy="938729"/>
                    </a:xfrm>
                    <a:prstGeom prst="rect">
                      <a:avLst/>
                    </a:prstGeom>
                    <a:ln>
                      <a:noFill/>
                    </a:ln>
                    <a:extLst>
                      <a:ext uri="{53640926-AAD7-44D8-BBD7-CCE9431645EC}">
                        <a14:shadowObscured xmlns:a14="http://schemas.microsoft.com/office/drawing/2010/main"/>
                      </a:ext>
                    </a:extLst>
                  </pic:spPr>
                </pic:pic>
              </a:graphicData>
            </a:graphic>
          </wp:inline>
        </w:drawing>
      </w:r>
    </w:p>
    <w:p w14:paraId="0D1DCD77" w14:textId="1E0C0B1E" w:rsidR="001C700D" w:rsidRDefault="001C700D" w:rsidP="001C700D">
      <w:pPr>
        <w:pStyle w:val="Descripcin"/>
        <w:jc w:val="center"/>
      </w:pPr>
      <w:r>
        <w:t xml:space="preserve">Ilustración </w:t>
      </w:r>
      <w:r>
        <w:fldChar w:fldCharType="begin"/>
      </w:r>
      <w:r>
        <w:instrText xml:space="preserve"> SEQ Ilustración \* ARABIC </w:instrText>
      </w:r>
      <w:r>
        <w:fldChar w:fldCharType="separate"/>
      </w:r>
      <w:r w:rsidR="006B21E0">
        <w:rPr>
          <w:noProof/>
        </w:rPr>
        <w:t>6</w:t>
      </w:r>
      <w:r>
        <w:fldChar w:fldCharType="end"/>
      </w:r>
      <w:r>
        <w:t xml:space="preserve"> Código RX.</w:t>
      </w:r>
    </w:p>
    <w:p w14:paraId="1FBCBA63" w14:textId="14EDA526" w:rsidR="001C700D" w:rsidRDefault="001C700D" w:rsidP="001C700D">
      <w:r>
        <w:t>Ahora vamos a ver en Thonny que funcione correctamente.</w:t>
      </w:r>
    </w:p>
    <w:p w14:paraId="4CE9C0E7" w14:textId="77777777" w:rsidR="00CB0FCC" w:rsidRDefault="00CB0FCC" w:rsidP="00CB0FCC">
      <w:pPr>
        <w:keepNext/>
        <w:jc w:val="center"/>
      </w:pPr>
      <w:r w:rsidRPr="00CB0FCC">
        <w:rPr>
          <w:noProof/>
        </w:rPr>
        <w:drawing>
          <wp:inline distT="0" distB="0" distL="0" distR="0" wp14:anchorId="3A08AF83" wp14:editId="23B28BB1">
            <wp:extent cx="2829320" cy="1105054"/>
            <wp:effectExtent l="0" t="0" r="9525" b="0"/>
            <wp:docPr id="11230265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6501" name="Imagen 1" descr="Texto&#10;&#10;El contenido generado por IA puede ser incorrecto."/>
                    <pic:cNvPicPr/>
                  </pic:nvPicPr>
                  <pic:blipFill>
                    <a:blip r:embed="rId14"/>
                    <a:stretch>
                      <a:fillRect/>
                    </a:stretch>
                  </pic:blipFill>
                  <pic:spPr>
                    <a:xfrm>
                      <a:off x="0" y="0"/>
                      <a:ext cx="2829320" cy="1105054"/>
                    </a:xfrm>
                    <a:prstGeom prst="rect">
                      <a:avLst/>
                    </a:prstGeom>
                  </pic:spPr>
                </pic:pic>
              </a:graphicData>
            </a:graphic>
          </wp:inline>
        </w:drawing>
      </w:r>
    </w:p>
    <w:p w14:paraId="56E1DDF2" w14:textId="35E76CCC"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6B21E0">
        <w:rPr>
          <w:noProof/>
        </w:rPr>
        <w:t>7</w:t>
      </w:r>
      <w:r>
        <w:fldChar w:fldCharType="end"/>
      </w:r>
      <w:r>
        <w:t xml:space="preserve"> TX.</w:t>
      </w:r>
    </w:p>
    <w:p w14:paraId="689F9C0E" w14:textId="77777777" w:rsidR="00CB0FCC" w:rsidRDefault="001C700D" w:rsidP="00CB0FCC">
      <w:pPr>
        <w:keepNext/>
        <w:jc w:val="center"/>
      </w:pPr>
      <w:r w:rsidRPr="001C700D">
        <w:rPr>
          <w:noProof/>
        </w:rPr>
        <w:drawing>
          <wp:inline distT="0" distB="0" distL="0" distR="0" wp14:anchorId="665AD0ED" wp14:editId="3878CA85">
            <wp:extent cx="2450592" cy="935990"/>
            <wp:effectExtent l="0" t="0" r="6985" b="0"/>
            <wp:docPr id="14597882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8225" name="Imagen 1" descr="Tabla&#10;&#10;El contenido generado por IA puede ser incorrecto."/>
                    <pic:cNvPicPr/>
                  </pic:nvPicPr>
                  <pic:blipFill rotWithShape="1">
                    <a:blip r:embed="rId15"/>
                    <a:srcRect r="24270"/>
                    <a:stretch>
                      <a:fillRect/>
                    </a:stretch>
                  </pic:blipFill>
                  <pic:spPr bwMode="auto">
                    <a:xfrm>
                      <a:off x="0" y="0"/>
                      <a:ext cx="2450592" cy="935990"/>
                    </a:xfrm>
                    <a:prstGeom prst="rect">
                      <a:avLst/>
                    </a:prstGeom>
                    <a:ln>
                      <a:noFill/>
                    </a:ln>
                    <a:extLst>
                      <a:ext uri="{53640926-AAD7-44D8-BBD7-CCE9431645EC}">
                        <a14:shadowObscured xmlns:a14="http://schemas.microsoft.com/office/drawing/2010/main"/>
                      </a:ext>
                    </a:extLst>
                  </pic:spPr>
                </pic:pic>
              </a:graphicData>
            </a:graphic>
          </wp:inline>
        </w:drawing>
      </w:r>
    </w:p>
    <w:p w14:paraId="28489889" w14:textId="1D08F070" w:rsidR="001C700D" w:rsidRDefault="00CB0FCC" w:rsidP="00CB0FCC">
      <w:pPr>
        <w:pStyle w:val="Descripcin"/>
        <w:jc w:val="center"/>
      </w:pPr>
      <w:r>
        <w:t xml:space="preserve">Ilustración </w:t>
      </w:r>
      <w:r>
        <w:fldChar w:fldCharType="begin"/>
      </w:r>
      <w:r>
        <w:instrText xml:space="preserve"> SEQ Ilustración \* ARABIC </w:instrText>
      </w:r>
      <w:r>
        <w:fldChar w:fldCharType="separate"/>
      </w:r>
      <w:r w:rsidR="006B21E0">
        <w:rPr>
          <w:noProof/>
        </w:rPr>
        <w:t>8</w:t>
      </w:r>
      <w:r>
        <w:fldChar w:fldCharType="end"/>
      </w:r>
      <w:r>
        <w:t xml:space="preserve"> TX.</w:t>
      </w:r>
    </w:p>
    <w:p w14:paraId="4BD6A9C2" w14:textId="298C34C2" w:rsidR="00CB0FCC" w:rsidRDefault="00CB0FCC" w:rsidP="00CB0FCC">
      <w:pPr>
        <w:jc w:val="both"/>
      </w:pPr>
      <w:r>
        <w:t>Ahora vamos a agregar la pantalla oled en el RX para que aparezca este mensaje.</w:t>
      </w:r>
    </w:p>
    <w:p w14:paraId="606C4BB6" w14:textId="77777777" w:rsidR="00CB0FCC" w:rsidRDefault="00CB0FCC" w:rsidP="00CB0FCC">
      <w:pPr>
        <w:keepNext/>
        <w:jc w:val="center"/>
      </w:pPr>
      <w:r w:rsidRPr="00CB0FCC">
        <w:rPr>
          <w:noProof/>
        </w:rPr>
        <w:drawing>
          <wp:inline distT="0" distB="0" distL="0" distR="0" wp14:anchorId="52CA641B" wp14:editId="7A98BC5C">
            <wp:extent cx="2482215" cy="1441094"/>
            <wp:effectExtent l="0" t="0" r="0" b="6985"/>
            <wp:docPr id="4822439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3909" name="Imagen 1" descr="Texto&#10;&#10;El contenido generado por IA puede ser incorrecto."/>
                    <pic:cNvPicPr/>
                  </pic:nvPicPr>
                  <pic:blipFill rotWithShape="1">
                    <a:blip r:embed="rId16"/>
                    <a:srcRect b="55484"/>
                    <a:stretch>
                      <a:fillRect/>
                    </a:stretch>
                  </pic:blipFill>
                  <pic:spPr bwMode="auto">
                    <a:xfrm>
                      <a:off x="0" y="0"/>
                      <a:ext cx="2489613" cy="1445389"/>
                    </a:xfrm>
                    <a:prstGeom prst="rect">
                      <a:avLst/>
                    </a:prstGeom>
                    <a:ln>
                      <a:noFill/>
                    </a:ln>
                    <a:extLst>
                      <a:ext uri="{53640926-AAD7-44D8-BBD7-CCE9431645EC}">
                        <a14:shadowObscured xmlns:a14="http://schemas.microsoft.com/office/drawing/2010/main"/>
                      </a:ext>
                    </a:extLst>
                  </pic:spPr>
                </pic:pic>
              </a:graphicData>
            </a:graphic>
          </wp:inline>
        </w:drawing>
      </w:r>
    </w:p>
    <w:p w14:paraId="428DDE48" w14:textId="135EF116"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6B21E0">
        <w:rPr>
          <w:noProof/>
        </w:rPr>
        <w:t>9</w:t>
      </w:r>
      <w:r>
        <w:fldChar w:fldCharType="end"/>
      </w:r>
      <w:r>
        <w:t xml:space="preserve"> Código RX.</w:t>
      </w:r>
    </w:p>
    <w:p w14:paraId="6BA7421E" w14:textId="77777777" w:rsidR="00CB0FCC" w:rsidRDefault="00CB0FCC" w:rsidP="00CB0FCC">
      <w:pPr>
        <w:keepNext/>
        <w:jc w:val="center"/>
      </w:pPr>
      <w:r>
        <w:rPr>
          <w:noProof/>
        </w:rPr>
        <w:lastRenderedPageBreak/>
        <w:drawing>
          <wp:inline distT="0" distB="0" distL="0" distR="0" wp14:anchorId="1CE89A19" wp14:editId="2BB147D0">
            <wp:extent cx="1496352" cy="2931062"/>
            <wp:effectExtent l="6667" t="0" r="0" b="0"/>
            <wp:docPr id="15901117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32" t="13995" r="22726"/>
                    <a:stretch>
                      <a:fillRect/>
                    </a:stretch>
                  </pic:blipFill>
                  <pic:spPr bwMode="auto">
                    <a:xfrm rot="16200000">
                      <a:off x="0" y="0"/>
                      <a:ext cx="1515438" cy="2968447"/>
                    </a:xfrm>
                    <a:prstGeom prst="rect">
                      <a:avLst/>
                    </a:prstGeom>
                    <a:noFill/>
                    <a:ln>
                      <a:noFill/>
                    </a:ln>
                    <a:extLst>
                      <a:ext uri="{53640926-AAD7-44D8-BBD7-CCE9431645EC}">
                        <a14:shadowObscured xmlns:a14="http://schemas.microsoft.com/office/drawing/2010/main"/>
                      </a:ext>
                    </a:extLst>
                  </pic:spPr>
                </pic:pic>
              </a:graphicData>
            </a:graphic>
          </wp:inline>
        </w:drawing>
      </w:r>
    </w:p>
    <w:p w14:paraId="14669D49" w14:textId="3049815B"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6B21E0">
        <w:rPr>
          <w:noProof/>
        </w:rPr>
        <w:t>10</w:t>
      </w:r>
      <w:r>
        <w:fldChar w:fldCharType="end"/>
      </w:r>
      <w:r>
        <w:t xml:space="preserve"> Montaje de comunicación.</w:t>
      </w:r>
    </w:p>
    <w:p w14:paraId="56371101" w14:textId="77777777" w:rsidR="00CB0FCC" w:rsidRDefault="00CB0FCC" w:rsidP="00CB0FCC">
      <w:pPr>
        <w:keepNext/>
        <w:jc w:val="center"/>
      </w:pPr>
      <w:r>
        <w:rPr>
          <w:noProof/>
        </w:rPr>
        <w:drawing>
          <wp:inline distT="0" distB="0" distL="0" distR="0" wp14:anchorId="151E6658" wp14:editId="3399BB40">
            <wp:extent cx="1312364" cy="1520253"/>
            <wp:effectExtent l="0" t="8890" r="0" b="0"/>
            <wp:docPr id="8777465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46595" name="Imagen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543" t="44209" r="36903" b="24901"/>
                    <a:stretch>
                      <a:fillRect/>
                    </a:stretch>
                  </pic:blipFill>
                  <pic:spPr bwMode="auto">
                    <a:xfrm rot="16200000">
                      <a:off x="0" y="0"/>
                      <a:ext cx="1320509" cy="1529689"/>
                    </a:xfrm>
                    <a:prstGeom prst="rect">
                      <a:avLst/>
                    </a:prstGeom>
                    <a:noFill/>
                    <a:ln>
                      <a:noFill/>
                    </a:ln>
                    <a:extLst>
                      <a:ext uri="{53640926-AAD7-44D8-BBD7-CCE9431645EC}">
                        <a14:shadowObscured xmlns:a14="http://schemas.microsoft.com/office/drawing/2010/main"/>
                      </a:ext>
                    </a:extLst>
                  </pic:spPr>
                </pic:pic>
              </a:graphicData>
            </a:graphic>
          </wp:inline>
        </w:drawing>
      </w:r>
    </w:p>
    <w:p w14:paraId="373635CD" w14:textId="71A59DB3" w:rsidR="00CB0FCC" w:rsidRDefault="00CB0FCC" w:rsidP="00CB0FCC">
      <w:pPr>
        <w:pStyle w:val="Descripcin"/>
        <w:jc w:val="center"/>
      </w:pPr>
      <w:r>
        <w:t xml:space="preserve">Ilustración </w:t>
      </w:r>
      <w:r>
        <w:fldChar w:fldCharType="begin"/>
      </w:r>
      <w:r>
        <w:instrText xml:space="preserve"> SEQ Ilustración \* ARABIC </w:instrText>
      </w:r>
      <w:r>
        <w:fldChar w:fldCharType="separate"/>
      </w:r>
      <w:r w:rsidR="006B21E0">
        <w:rPr>
          <w:noProof/>
        </w:rPr>
        <w:t>11</w:t>
      </w:r>
      <w:r>
        <w:fldChar w:fldCharType="end"/>
      </w:r>
      <w:r>
        <w:t xml:space="preserve"> Mensaje de pantalla.</w:t>
      </w:r>
    </w:p>
    <w:p w14:paraId="772723EA" w14:textId="587BDB1A" w:rsidR="00CB0FCC" w:rsidRDefault="00FD4CB2" w:rsidP="00FD4CB2">
      <w:pPr>
        <w:jc w:val="both"/>
      </w:pPr>
      <w:r>
        <w:t>Ahora vamos a ingresar los valores del acelerómetro en la pantalla para esto vamos a usar los siguientes códigos.</w:t>
      </w:r>
    </w:p>
    <w:p w14:paraId="57CB89E6" w14:textId="77777777" w:rsidR="00FD4CB2" w:rsidRDefault="00FD4CB2" w:rsidP="00FD4CB2">
      <w:pPr>
        <w:keepNext/>
        <w:jc w:val="center"/>
      </w:pPr>
      <w:r w:rsidRPr="00FD4CB2">
        <w:rPr>
          <w:noProof/>
        </w:rPr>
        <w:drawing>
          <wp:inline distT="0" distB="0" distL="0" distR="0" wp14:anchorId="7360C2EA" wp14:editId="7AB43F56">
            <wp:extent cx="2355494" cy="1264920"/>
            <wp:effectExtent l="0" t="0" r="6985" b="0"/>
            <wp:docPr id="9048302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0214" name="Imagen 1" descr="Texto&#10;&#10;El contenido generado por IA puede ser incorrecto."/>
                    <pic:cNvPicPr/>
                  </pic:nvPicPr>
                  <pic:blipFill rotWithShape="1">
                    <a:blip r:embed="rId19"/>
                    <a:srcRect r="8383" b="64633"/>
                    <a:stretch>
                      <a:fillRect/>
                    </a:stretch>
                  </pic:blipFill>
                  <pic:spPr bwMode="auto">
                    <a:xfrm>
                      <a:off x="0" y="0"/>
                      <a:ext cx="2366950" cy="1271072"/>
                    </a:xfrm>
                    <a:prstGeom prst="rect">
                      <a:avLst/>
                    </a:prstGeom>
                    <a:ln>
                      <a:noFill/>
                    </a:ln>
                    <a:extLst>
                      <a:ext uri="{53640926-AAD7-44D8-BBD7-CCE9431645EC}">
                        <a14:shadowObscured xmlns:a14="http://schemas.microsoft.com/office/drawing/2010/main"/>
                      </a:ext>
                    </a:extLst>
                  </pic:spPr>
                </pic:pic>
              </a:graphicData>
            </a:graphic>
          </wp:inline>
        </w:drawing>
      </w:r>
    </w:p>
    <w:p w14:paraId="3B5B395B" w14:textId="027841B3" w:rsidR="00FD4CB2" w:rsidRDefault="00FD4CB2" w:rsidP="00FD4CB2">
      <w:pPr>
        <w:pStyle w:val="Descripcin"/>
        <w:jc w:val="center"/>
      </w:pPr>
      <w:r>
        <w:t xml:space="preserve">Ilustración </w:t>
      </w:r>
      <w:r>
        <w:fldChar w:fldCharType="begin"/>
      </w:r>
      <w:r>
        <w:instrText xml:space="preserve"> SEQ Ilustración \* ARABIC </w:instrText>
      </w:r>
      <w:r>
        <w:fldChar w:fldCharType="separate"/>
      </w:r>
      <w:r w:rsidR="006B21E0">
        <w:rPr>
          <w:noProof/>
        </w:rPr>
        <w:t>12</w:t>
      </w:r>
      <w:r>
        <w:fldChar w:fldCharType="end"/>
      </w:r>
      <w:r>
        <w:t xml:space="preserve"> Código TX.</w:t>
      </w:r>
    </w:p>
    <w:p w14:paraId="3A1356D9" w14:textId="77777777" w:rsidR="00FD4CB2" w:rsidRDefault="00FD4CB2" w:rsidP="00FD4CB2">
      <w:pPr>
        <w:keepNext/>
        <w:jc w:val="center"/>
      </w:pPr>
      <w:r w:rsidRPr="00FD4CB2">
        <w:rPr>
          <w:noProof/>
        </w:rPr>
        <w:drawing>
          <wp:inline distT="0" distB="0" distL="0" distR="0" wp14:anchorId="07256FA6" wp14:editId="7FA9BA30">
            <wp:extent cx="2611526" cy="1067435"/>
            <wp:effectExtent l="0" t="0" r="0" b="0"/>
            <wp:docPr id="7622059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5985" name="Imagen 1" descr="Texto&#10;&#10;El contenido generado por IA puede ser incorrecto."/>
                    <pic:cNvPicPr/>
                  </pic:nvPicPr>
                  <pic:blipFill rotWithShape="1">
                    <a:blip r:embed="rId20"/>
                    <a:srcRect l="1939" t="-579" r="11557" b="72430"/>
                    <a:stretch>
                      <a:fillRect/>
                    </a:stretch>
                  </pic:blipFill>
                  <pic:spPr bwMode="auto">
                    <a:xfrm>
                      <a:off x="0" y="0"/>
                      <a:ext cx="2617065" cy="1069699"/>
                    </a:xfrm>
                    <a:prstGeom prst="rect">
                      <a:avLst/>
                    </a:prstGeom>
                    <a:ln>
                      <a:noFill/>
                    </a:ln>
                    <a:extLst>
                      <a:ext uri="{53640926-AAD7-44D8-BBD7-CCE9431645EC}">
                        <a14:shadowObscured xmlns:a14="http://schemas.microsoft.com/office/drawing/2010/main"/>
                      </a:ext>
                    </a:extLst>
                  </pic:spPr>
                </pic:pic>
              </a:graphicData>
            </a:graphic>
          </wp:inline>
        </w:drawing>
      </w:r>
    </w:p>
    <w:p w14:paraId="567EFCC2" w14:textId="3EA11A3F" w:rsidR="00FD4CB2" w:rsidRDefault="00FD4CB2" w:rsidP="00FD4CB2">
      <w:pPr>
        <w:pStyle w:val="Descripcin"/>
        <w:jc w:val="center"/>
      </w:pPr>
      <w:r>
        <w:t xml:space="preserve">Ilustración </w:t>
      </w:r>
      <w:r>
        <w:fldChar w:fldCharType="begin"/>
      </w:r>
      <w:r>
        <w:instrText xml:space="preserve"> SEQ Ilustración \* ARABIC </w:instrText>
      </w:r>
      <w:r>
        <w:fldChar w:fldCharType="separate"/>
      </w:r>
      <w:r w:rsidR="006B21E0">
        <w:rPr>
          <w:noProof/>
        </w:rPr>
        <w:t>13</w:t>
      </w:r>
      <w:r>
        <w:fldChar w:fldCharType="end"/>
      </w:r>
      <w:r>
        <w:t xml:space="preserve"> Código RX.</w:t>
      </w:r>
    </w:p>
    <w:p w14:paraId="7DA8E104" w14:textId="79EC2741" w:rsidR="00FD4CB2" w:rsidRDefault="00FD4CB2" w:rsidP="00FD4CB2">
      <w:pPr>
        <w:keepNext/>
        <w:jc w:val="center"/>
      </w:pPr>
      <w:r>
        <w:rPr>
          <w:noProof/>
        </w:rPr>
        <w:drawing>
          <wp:inline distT="0" distB="0" distL="0" distR="0" wp14:anchorId="32D039D5" wp14:editId="1A2C9712">
            <wp:extent cx="1681054" cy="2050227"/>
            <wp:effectExtent l="6033" t="0" r="1587" b="1588"/>
            <wp:docPr id="186032093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877" t="28938" r="29600" b="38570"/>
                    <a:stretch>
                      <a:fillRect/>
                    </a:stretch>
                  </pic:blipFill>
                  <pic:spPr bwMode="auto">
                    <a:xfrm rot="16200000">
                      <a:off x="0" y="0"/>
                      <a:ext cx="1704430" cy="2078736"/>
                    </a:xfrm>
                    <a:prstGeom prst="rect">
                      <a:avLst/>
                    </a:prstGeom>
                    <a:noFill/>
                    <a:ln>
                      <a:noFill/>
                    </a:ln>
                    <a:extLst>
                      <a:ext uri="{53640926-AAD7-44D8-BBD7-CCE9431645EC}">
                        <a14:shadowObscured xmlns:a14="http://schemas.microsoft.com/office/drawing/2010/main"/>
                      </a:ext>
                    </a:extLst>
                  </pic:spPr>
                </pic:pic>
              </a:graphicData>
            </a:graphic>
          </wp:inline>
        </w:drawing>
      </w:r>
    </w:p>
    <w:p w14:paraId="4EE7BED0" w14:textId="20086082" w:rsidR="00FD4CB2" w:rsidRDefault="00FD4CB2" w:rsidP="00FD4CB2">
      <w:pPr>
        <w:pStyle w:val="Descripcin"/>
        <w:jc w:val="center"/>
      </w:pPr>
      <w:r>
        <w:t xml:space="preserve">Ilustración </w:t>
      </w:r>
      <w:r>
        <w:fldChar w:fldCharType="begin"/>
      </w:r>
      <w:r>
        <w:instrText xml:space="preserve"> SEQ Ilustración \* ARABIC </w:instrText>
      </w:r>
      <w:r>
        <w:fldChar w:fldCharType="separate"/>
      </w:r>
      <w:r w:rsidR="006B21E0">
        <w:rPr>
          <w:noProof/>
        </w:rPr>
        <w:t>14</w:t>
      </w:r>
      <w:r>
        <w:fldChar w:fldCharType="end"/>
      </w:r>
      <w:r>
        <w:t xml:space="preserve"> Circuito.</w:t>
      </w:r>
    </w:p>
    <w:p w14:paraId="3F4BBB43" w14:textId="70368CAA" w:rsidR="00FD4CB2" w:rsidRDefault="00FD4CB2" w:rsidP="00FD4CB2">
      <w:pPr>
        <w:jc w:val="both"/>
      </w:pPr>
      <w:r>
        <w:t xml:space="preserve">Por </w:t>
      </w:r>
      <w:r w:rsidR="00DE1D9D">
        <w:t>último,</w:t>
      </w:r>
      <w:r>
        <w:t xml:space="preserve"> vamos a agregar el joystick y el servo motor</w:t>
      </w:r>
      <w:r w:rsidR="00883F52">
        <w:t xml:space="preserve"> a el circuito y mirar todo junto.</w:t>
      </w:r>
    </w:p>
    <w:p w14:paraId="40621305" w14:textId="77777777" w:rsidR="00DE1D9D" w:rsidRDefault="00DE1D9D" w:rsidP="001E33EF">
      <w:pPr>
        <w:keepNext/>
        <w:jc w:val="center"/>
      </w:pPr>
      <w:r w:rsidRPr="00DE1D9D">
        <w:rPr>
          <w:noProof/>
        </w:rPr>
        <w:drawing>
          <wp:inline distT="0" distB="0" distL="0" distR="0" wp14:anchorId="750E0B1E" wp14:editId="4B7078D5">
            <wp:extent cx="2640788" cy="1148080"/>
            <wp:effectExtent l="0" t="0" r="7620" b="0"/>
            <wp:docPr id="15428790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9041" name="Imagen 1" descr="Texto&#10;&#10;El contenido generado por IA puede ser incorrecto."/>
                    <pic:cNvPicPr/>
                  </pic:nvPicPr>
                  <pic:blipFill rotWithShape="1">
                    <a:blip r:embed="rId22"/>
                    <a:srcRect r="18914" b="71326"/>
                    <a:stretch>
                      <a:fillRect/>
                    </a:stretch>
                  </pic:blipFill>
                  <pic:spPr bwMode="auto">
                    <a:xfrm>
                      <a:off x="0" y="0"/>
                      <a:ext cx="2654299" cy="1153954"/>
                    </a:xfrm>
                    <a:prstGeom prst="rect">
                      <a:avLst/>
                    </a:prstGeom>
                    <a:ln>
                      <a:noFill/>
                    </a:ln>
                    <a:extLst>
                      <a:ext uri="{53640926-AAD7-44D8-BBD7-CCE9431645EC}">
                        <a14:shadowObscured xmlns:a14="http://schemas.microsoft.com/office/drawing/2010/main"/>
                      </a:ext>
                    </a:extLst>
                  </pic:spPr>
                </pic:pic>
              </a:graphicData>
            </a:graphic>
          </wp:inline>
        </w:drawing>
      </w:r>
    </w:p>
    <w:p w14:paraId="2FEBE572" w14:textId="15AC9EAB" w:rsidR="00883F52" w:rsidRDefault="00DE1D9D" w:rsidP="001E33EF">
      <w:pPr>
        <w:pStyle w:val="Descripcin"/>
        <w:jc w:val="center"/>
      </w:pPr>
      <w:r>
        <w:t xml:space="preserve">Ilustración </w:t>
      </w:r>
      <w:r>
        <w:fldChar w:fldCharType="begin"/>
      </w:r>
      <w:r>
        <w:instrText xml:space="preserve"> SEQ Ilustración \* ARABIC </w:instrText>
      </w:r>
      <w:r>
        <w:fldChar w:fldCharType="separate"/>
      </w:r>
      <w:r w:rsidR="006B21E0">
        <w:rPr>
          <w:noProof/>
        </w:rPr>
        <w:t>15</w:t>
      </w:r>
      <w:r>
        <w:fldChar w:fldCharType="end"/>
      </w:r>
      <w:r>
        <w:t xml:space="preserve"> TX con todo.</w:t>
      </w:r>
    </w:p>
    <w:p w14:paraId="5F2AA2D9" w14:textId="77777777" w:rsidR="001E33EF" w:rsidRDefault="001E33EF" w:rsidP="00147259">
      <w:pPr>
        <w:keepNext/>
        <w:jc w:val="center"/>
      </w:pPr>
      <w:r w:rsidRPr="001E33EF">
        <w:rPr>
          <w:noProof/>
        </w:rPr>
        <w:drawing>
          <wp:inline distT="0" distB="0" distL="0" distR="0" wp14:anchorId="52DF40A6" wp14:editId="7C93C599">
            <wp:extent cx="2355494" cy="1446496"/>
            <wp:effectExtent l="0" t="0" r="6985" b="1905"/>
            <wp:docPr id="517194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94820" name="Imagen 1" descr="Texto&#10;&#10;El contenido generado por IA puede ser incorrecto."/>
                    <pic:cNvPicPr/>
                  </pic:nvPicPr>
                  <pic:blipFill rotWithShape="1">
                    <a:blip r:embed="rId23"/>
                    <a:srcRect r="19552" b="59982"/>
                    <a:stretch>
                      <a:fillRect/>
                    </a:stretch>
                  </pic:blipFill>
                  <pic:spPr bwMode="auto">
                    <a:xfrm>
                      <a:off x="0" y="0"/>
                      <a:ext cx="2366037" cy="1452970"/>
                    </a:xfrm>
                    <a:prstGeom prst="rect">
                      <a:avLst/>
                    </a:prstGeom>
                    <a:ln>
                      <a:noFill/>
                    </a:ln>
                    <a:extLst>
                      <a:ext uri="{53640926-AAD7-44D8-BBD7-CCE9431645EC}">
                        <a14:shadowObscured xmlns:a14="http://schemas.microsoft.com/office/drawing/2010/main"/>
                      </a:ext>
                    </a:extLst>
                  </pic:spPr>
                </pic:pic>
              </a:graphicData>
            </a:graphic>
          </wp:inline>
        </w:drawing>
      </w:r>
    </w:p>
    <w:p w14:paraId="2A202B09" w14:textId="37F90A8F" w:rsidR="001E33EF" w:rsidRDefault="001E33EF" w:rsidP="001E33EF">
      <w:pPr>
        <w:pStyle w:val="Descripcin"/>
        <w:jc w:val="center"/>
      </w:pPr>
      <w:r>
        <w:t xml:space="preserve">Ilustración </w:t>
      </w:r>
      <w:r>
        <w:fldChar w:fldCharType="begin"/>
      </w:r>
      <w:r>
        <w:instrText xml:space="preserve"> SEQ Ilustración \* ARABIC </w:instrText>
      </w:r>
      <w:r>
        <w:fldChar w:fldCharType="separate"/>
      </w:r>
      <w:r w:rsidR="006B21E0">
        <w:rPr>
          <w:noProof/>
        </w:rPr>
        <w:t>16</w:t>
      </w:r>
      <w:r>
        <w:fldChar w:fldCharType="end"/>
      </w:r>
      <w:r>
        <w:t xml:space="preserve"> RX con todo.</w:t>
      </w:r>
    </w:p>
    <w:p w14:paraId="7687D2CE" w14:textId="7AFDFDDE" w:rsidR="001E33EF" w:rsidRDefault="00516AEE" w:rsidP="001E33EF">
      <w:r>
        <w:t>Ahora vamos a comprobar el funcionamiento</w:t>
      </w:r>
    </w:p>
    <w:p w14:paraId="14D6040B" w14:textId="77777777" w:rsidR="00516AEE" w:rsidRDefault="00516AEE" w:rsidP="00516AEE">
      <w:pPr>
        <w:keepNext/>
        <w:jc w:val="center"/>
      </w:pPr>
      <w:r>
        <w:rPr>
          <w:noProof/>
        </w:rPr>
        <w:drawing>
          <wp:inline distT="0" distB="0" distL="0" distR="0" wp14:anchorId="0CD73472" wp14:editId="3F84D430">
            <wp:extent cx="1947197" cy="2574225"/>
            <wp:effectExtent l="0" t="8573" r="6668" b="6667"/>
            <wp:docPr id="17944667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278" t="26301" r="24098" b="18548"/>
                    <a:stretch>
                      <a:fillRect/>
                    </a:stretch>
                  </pic:blipFill>
                  <pic:spPr bwMode="auto">
                    <a:xfrm rot="5400000">
                      <a:off x="0" y="0"/>
                      <a:ext cx="1961586" cy="2593248"/>
                    </a:xfrm>
                    <a:prstGeom prst="rect">
                      <a:avLst/>
                    </a:prstGeom>
                    <a:noFill/>
                    <a:ln>
                      <a:noFill/>
                    </a:ln>
                    <a:extLst>
                      <a:ext uri="{53640926-AAD7-44D8-BBD7-CCE9431645EC}">
                        <a14:shadowObscured xmlns:a14="http://schemas.microsoft.com/office/drawing/2010/main"/>
                      </a:ext>
                    </a:extLst>
                  </pic:spPr>
                </pic:pic>
              </a:graphicData>
            </a:graphic>
          </wp:inline>
        </w:drawing>
      </w:r>
    </w:p>
    <w:p w14:paraId="323A4B14" w14:textId="6C42BCE9" w:rsidR="00516AEE" w:rsidRDefault="00516AEE" w:rsidP="00516AEE">
      <w:pPr>
        <w:pStyle w:val="Descripcin"/>
        <w:jc w:val="center"/>
      </w:pPr>
      <w:r>
        <w:t xml:space="preserve">Ilustración </w:t>
      </w:r>
      <w:r>
        <w:fldChar w:fldCharType="begin"/>
      </w:r>
      <w:r>
        <w:instrText xml:space="preserve"> SEQ Ilustración \* ARABIC </w:instrText>
      </w:r>
      <w:r>
        <w:fldChar w:fldCharType="separate"/>
      </w:r>
      <w:r w:rsidR="006B21E0">
        <w:rPr>
          <w:noProof/>
        </w:rPr>
        <w:t>17</w:t>
      </w:r>
      <w:r>
        <w:fldChar w:fldCharType="end"/>
      </w:r>
      <w:r>
        <w:t xml:space="preserve"> 138 grados.</w:t>
      </w:r>
    </w:p>
    <w:p w14:paraId="6294E3F3" w14:textId="77777777" w:rsidR="00516AEE" w:rsidRDefault="00516AEE" w:rsidP="00516AEE">
      <w:pPr>
        <w:keepNext/>
        <w:jc w:val="center"/>
      </w:pPr>
      <w:r>
        <w:rPr>
          <w:noProof/>
        </w:rPr>
        <w:drawing>
          <wp:inline distT="0" distB="0" distL="0" distR="0" wp14:anchorId="095B012A" wp14:editId="7AE66D98">
            <wp:extent cx="2558226" cy="1561064"/>
            <wp:effectExtent l="0" t="0" r="0" b="1270"/>
            <wp:docPr id="213712460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26" t="44562" r="4891" b="19703"/>
                    <a:stretch>
                      <a:fillRect/>
                    </a:stretch>
                  </pic:blipFill>
                  <pic:spPr bwMode="auto">
                    <a:xfrm>
                      <a:off x="0" y="0"/>
                      <a:ext cx="2589171" cy="1579947"/>
                    </a:xfrm>
                    <a:prstGeom prst="rect">
                      <a:avLst/>
                    </a:prstGeom>
                    <a:noFill/>
                    <a:ln>
                      <a:noFill/>
                    </a:ln>
                    <a:extLst>
                      <a:ext uri="{53640926-AAD7-44D8-BBD7-CCE9431645EC}">
                        <a14:shadowObscured xmlns:a14="http://schemas.microsoft.com/office/drawing/2010/main"/>
                      </a:ext>
                    </a:extLst>
                  </pic:spPr>
                </pic:pic>
              </a:graphicData>
            </a:graphic>
          </wp:inline>
        </w:drawing>
      </w:r>
    </w:p>
    <w:p w14:paraId="16AD5C7A" w14:textId="65AFBADC" w:rsidR="00516AEE" w:rsidRDefault="00516AEE" w:rsidP="00516AEE">
      <w:pPr>
        <w:pStyle w:val="Descripcin"/>
        <w:jc w:val="center"/>
      </w:pPr>
      <w:r>
        <w:t xml:space="preserve">Ilustración </w:t>
      </w:r>
      <w:r>
        <w:fldChar w:fldCharType="begin"/>
      </w:r>
      <w:r>
        <w:instrText xml:space="preserve"> SEQ Ilustración \* ARABIC </w:instrText>
      </w:r>
      <w:r>
        <w:fldChar w:fldCharType="separate"/>
      </w:r>
      <w:r w:rsidR="006B21E0">
        <w:rPr>
          <w:noProof/>
        </w:rPr>
        <w:t>18</w:t>
      </w:r>
      <w:r>
        <w:fldChar w:fldCharType="end"/>
      </w:r>
      <w:r>
        <w:t xml:space="preserve"> 92 grados.</w:t>
      </w:r>
    </w:p>
    <w:p w14:paraId="0067C04E" w14:textId="77777777" w:rsidR="00516AEE" w:rsidRDefault="00516AEE" w:rsidP="00516AEE">
      <w:pPr>
        <w:keepNext/>
        <w:jc w:val="center"/>
      </w:pPr>
      <w:r>
        <w:rPr>
          <w:noProof/>
        </w:rPr>
        <w:drawing>
          <wp:inline distT="0" distB="0" distL="0" distR="0" wp14:anchorId="68FAE2CC" wp14:editId="1C54C3C0">
            <wp:extent cx="2495219" cy="1604419"/>
            <wp:effectExtent l="0" t="0" r="635" b="0"/>
            <wp:docPr id="4159555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949" t="35202" r="17890" b="32891"/>
                    <a:stretch>
                      <a:fillRect/>
                    </a:stretch>
                  </pic:blipFill>
                  <pic:spPr bwMode="auto">
                    <a:xfrm>
                      <a:off x="0" y="0"/>
                      <a:ext cx="2534601" cy="1629741"/>
                    </a:xfrm>
                    <a:prstGeom prst="rect">
                      <a:avLst/>
                    </a:prstGeom>
                    <a:noFill/>
                    <a:ln>
                      <a:noFill/>
                    </a:ln>
                    <a:extLst>
                      <a:ext uri="{53640926-AAD7-44D8-BBD7-CCE9431645EC}">
                        <a14:shadowObscured xmlns:a14="http://schemas.microsoft.com/office/drawing/2010/main"/>
                      </a:ext>
                    </a:extLst>
                  </pic:spPr>
                </pic:pic>
              </a:graphicData>
            </a:graphic>
          </wp:inline>
        </w:drawing>
      </w:r>
    </w:p>
    <w:p w14:paraId="2B92948A" w14:textId="38797106" w:rsidR="00516AEE" w:rsidRDefault="00516AEE" w:rsidP="00516AEE">
      <w:pPr>
        <w:pStyle w:val="Descripcin"/>
        <w:jc w:val="center"/>
      </w:pPr>
      <w:r>
        <w:t xml:space="preserve">Ilustración </w:t>
      </w:r>
      <w:r w:rsidR="00F15C9E">
        <w:t>2</w:t>
      </w:r>
      <w:r>
        <w:t xml:space="preserve">0 </w:t>
      </w:r>
      <w:r w:rsidR="00F15C9E">
        <w:t xml:space="preserve">0 </w:t>
      </w:r>
      <w:r>
        <w:t>grados.</w:t>
      </w:r>
    </w:p>
    <w:p w14:paraId="0C1979B2" w14:textId="77777777" w:rsidR="00601582" w:rsidRDefault="00516AEE" w:rsidP="00601582">
      <w:pPr>
        <w:keepNext/>
        <w:jc w:val="center"/>
      </w:pPr>
      <w:r>
        <w:rPr>
          <w:noProof/>
        </w:rPr>
        <w:lastRenderedPageBreak/>
        <w:drawing>
          <wp:inline distT="0" distB="0" distL="0" distR="0" wp14:anchorId="6185AA01" wp14:editId="752FD353">
            <wp:extent cx="2829171" cy="1916264"/>
            <wp:effectExtent l="0" t="0" r="0" b="8255"/>
            <wp:docPr id="24849636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989" t="43086" r="7448" b="16497"/>
                    <a:stretch>
                      <a:fillRect/>
                    </a:stretch>
                  </pic:blipFill>
                  <pic:spPr bwMode="auto">
                    <a:xfrm>
                      <a:off x="0" y="0"/>
                      <a:ext cx="2845830" cy="1927548"/>
                    </a:xfrm>
                    <a:prstGeom prst="rect">
                      <a:avLst/>
                    </a:prstGeom>
                    <a:noFill/>
                    <a:ln>
                      <a:noFill/>
                    </a:ln>
                    <a:extLst>
                      <a:ext uri="{53640926-AAD7-44D8-BBD7-CCE9431645EC}">
                        <a14:shadowObscured xmlns:a14="http://schemas.microsoft.com/office/drawing/2010/main"/>
                      </a:ext>
                    </a:extLst>
                  </pic:spPr>
                </pic:pic>
              </a:graphicData>
            </a:graphic>
          </wp:inline>
        </w:drawing>
      </w:r>
    </w:p>
    <w:p w14:paraId="3D2DC502" w14:textId="3E0C2E35" w:rsidR="00516AEE" w:rsidRPr="00516AEE" w:rsidRDefault="00601582" w:rsidP="00601582">
      <w:pPr>
        <w:pStyle w:val="Descripcin"/>
        <w:jc w:val="center"/>
      </w:pPr>
      <w:r>
        <w:t xml:space="preserve">Ilustración </w:t>
      </w:r>
      <w:r>
        <w:fldChar w:fldCharType="begin"/>
      </w:r>
      <w:r>
        <w:instrText xml:space="preserve"> SEQ Ilustración \* ARABIC </w:instrText>
      </w:r>
      <w:r>
        <w:fldChar w:fldCharType="separate"/>
      </w:r>
      <w:r w:rsidR="006B21E0">
        <w:rPr>
          <w:noProof/>
        </w:rPr>
        <w:t>19</w:t>
      </w:r>
      <w:r>
        <w:fldChar w:fldCharType="end"/>
      </w:r>
      <w:r>
        <w:t xml:space="preserve"> 180 grados.</w:t>
      </w:r>
    </w:p>
    <w:p w14:paraId="57CFBEE4" w14:textId="2A643634" w:rsidR="00BB4157" w:rsidRPr="00BB4157" w:rsidRDefault="00BB4157" w:rsidP="00BB4157">
      <w:pPr>
        <w:jc w:val="both"/>
        <w:rPr>
          <w:lang w:val="es-MX"/>
        </w:rPr>
      </w:pPr>
      <w:r w:rsidRPr="00BB4157">
        <w:rPr>
          <w:lang w:val="es-MX"/>
        </w:rPr>
        <w:t>Durante la última fase del laboratorio, se evidenció que la integración del servomotor con el sistema de recepción presentó desafíos relacionados con la precisión del control angular y la estabilidad del movimiento. En particular, se observó que el servomotor reaccionaba con ligeras oscilaciones cuando el joystick permanecía en posiciones intermedias, debido a pequeñas variaciones en la señal analógica leída por el transmisor. Esto permitió reconocer la importancia de implementar técnicas de filtrado digital o zonas muertas (“</w:t>
      </w:r>
      <w:proofErr w:type="spellStart"/>
      <w:r w:rsidRPr="00BB4157">
        <w:rPr>
          <w:lang w:val="es-MX"/>
        </w:rPr>
        <w:t>dead</w:t>
      </w:r>
      <w:proofErr w:type="spellEnd"/>
      <w:r w:rsidRPr="00BB4157">
        <w:rPr>
          <w:lang w:val="es-MX"/>
        </w:rPr>
        <w:t xml:space="preserve"> </w:t>
      </w:r>
      <w:proofErr w:type="spellStart"/>
      <w:r w:rsidRPr="00BB4157">
        <w:rPr>
          <w:lang w:val="es-MX"/>
        </w:rPr>
        <w:t>zones</w:t>
      </w:r>
      <w:proofErr w:type="spellEnd"/>
      <w:r w:rsidRPr="00BB4157">
        <w:rPr>
          <w:lang w:val="es-MX"/>
        </w:rPr>
        <w:t>”) en la lectura del joystick, con el fin de evitar movimientos innecesarios y mejorar la estabilidad del actuador.</w:t>
      </w:r>
    </w:p>
    <w:p w14:paraId="232EA67D" w14:textId="6B55B04A" w:rsidR="00516AEE" w:rsidRPr="00BB4157" w:rsidRDefault="00BB4157" w:rsidP="00BB4157">
      <w:pPr>
        <w:jc w:val="both"/>
        <w:rPr>
          <w:lang w:val="es-MX"/>
        </w:rPr>
      </w:pPr>
      <w:r w:rsidRPr="00BB4157">
        <w:rPr>
          <w:lang w:val="es-MX"/>
        </w:rPr>
        <w:t>Asimismo, se constató que la relación entre el ángulo físico del joystick y la posición del servomotor fue adecuada después de ajustar el mapeo de los valores analógicos a un rango proporcional de 0° a 180°. La pantalla OLED cumplió un papel fundamental al permitir monitorear en tiempo real tanto los valores recibidos del transmisor como el ángulo de operación del servo, lo que facilitó la validación y depuración del sistema. En conclusión, esta etapa consolidó la correcta sincronización entre los módulos de transmisión y recepción, confirmando el funcionamiento integral del sistema inalámbrico.</w:t>
      </w:r>
    </w:p>
    <w:p w14:paraId="0E2623E3" w14:textId="43D2E033" w:rsidR="00AF291A" w:rsidRDefault="00147259" w:rsidP="00AF291A">
      <w:pPr>
        <w:pStyle w:val="Ttulo1"/>
      </w:pPr>
      <w:r>
        <w:t>Análisis</w:t>
      </w:r>
    </w:p>
    <w:p w14:paraId="06BF3E14" w14:textId="36C3C135" w:rsidR="00F15C9E" w:rsidRDefault="00F15C9E" w:rsidP="00F15C9E">
      <w:pPr>
        <w:jc w:val="both"/>
      </w:pPr>
      <w:r>
        <w:t>El desarrollo del sistema de control inalámbrico utilizando los módulos NRF24L01, el sensor MPU6050, un joystick analógico, un servomotor y una pantalla OLED permitió integrar múltiples áreas de la electrónica aplicada, incluyendo la adquisición de datos, la transmisión inalámbrica, el procesamiento digital y el control de actuadores.</w:t>
      </w:r>
    </w:p>
    <w:p w14:paraId="010EBB88" w14:textId="36CECE0E" w:rsidR="00F15C9E" w:rsidRDefault="00F15C9E" w:rsidP="00F15C9E">
      <w:pPr>
        <w:jc w:val="both"/>
      </w:pPr>
      <w:r>
        <w:t>Durante la implementación del módulo transmisor (TX), se realizaron pruebas para la correcta lectura de los valores analógicos del joystick y la comunicación I²C con el sensor MPU6050. Se verificó que el eje X del joystick podía ser convertido en un rango de 0° a 180° para representar un ángulo equivalente al del servomotor. Paralelamente, los valores de aceleración del MPU6050 se normalizaron y empaquetaron en mensajes de texto junto con los datos del joystick. La transmisión se efectuó mediante comunicación SPI hacia el módulo NRF24L01, el cual envió los datos al módulo receptor (RX) con una frecuencia estable de actualización cercana a los 3–5 paquetes por segundo.</w:t>
      </w:r>
    </w:p>
    <w:p w14:paraId="16976020" w14:textId="409C0B58" w:rsidR="00F15C9E" w:rsidRDefault="00F15C9E" w:rsidP="00F15C9E">
      <w:pPr>
        <w:jc w:val="both"/>
      </w:pPr>
      <w:r>
        <w:t xml:space="preserve">En el módulo receptor, los datos recibidos fueron decodificados y procesados para controlar el servomotor a través de señales PWM, mientras que la pantalla OLED mostraba en tiempo real los valores de aceleración y el ángulo del servo. Este proceso permitió comprobar la correcta correspondencia entre el </w:t>
      </w:r>
      <w:r>
        <w:t>movimiento del joystick y la orientación física del servomotor, generando un control proporcional y fluido. Asimismo, se observó que pequeñas variaciones en la lectura analógica podían generar oscilaciones, lo cual evidencia la necesidad de implementar técnicas de filtrado o zonas muertas (“</w:t>
      </w:r>
      <w:proofErr w:type="spellStart"/>
      <w:r>
        <w:t>dead</w:t>
      </w:r>
      <w:proofErr w:type="spellEnd"/>
      <w:r>
        <w:t xml:space="preserve"> </w:t>
      </w:r>
      <w:proofErr w:type="spellStart"/>
      <w:r>
        <w:t>zones</w:t>
      </w:r>
      <w:proofErr w:type="spellEnd"/>
      <w:r>
        <w:t>”) para mejorar la estabilidad.</w:t>
      </w:r>
    </w:p>
    <w:p w14:paraId="29F8B36C" w14:textId="0C62AD39" w:rsidR="00F15C9E" w:rsidRDefault="00F15C9E" w:rsidP="00F15C9E">
      <w:pPr>
        <w:jc w:val="both"/>
      </w:pPr>
      <w:r>
        <w:t>Otro aspecto analizado fue la sincronización de los protocolos SPI e I²C en un mismo microcontrolador, lo que implicó una adecuada asignación de pines y manejo de tiempos para evitar conflictos en el bus. El sistema mantuvo una comunicación confiable en distancias de hasta 8 metros en espacios abiertos, sin pérdida significativa de paquetes, validando la eficiencia del módulo NRF24L01 en entornos de baja interferencia.</w:t>
      </w:r>
    </w:p>
    <w:p w14:paraId="5F43F2C2" w14:textId="0ED7EB18" w:rsidR="00F15C9E" w:rsidRDefault="00F15C9E" w:rsidP="00F15C9E">
      <w:pPr>
        <w:jc w:val="both"/>
      </w:pPr>
      <w:r>
        <w:t>Durante las pruebas de funcionamiento, se presentaron dificultades intermitentes en el proceso de transmisión de datos del módulo TX hacia el RX. En algunos casos, el sistema mostraba el mensaje “Error al enviar”, indicando una posible pérdida de sincronización o saturación temporal en el canal de comunicación del módulo NRF24L01. Este comportamiento afectaba la continuidad de la transmisión, provocando que algunos paquetes de datos no fueran correctamente recibidos por el módulo receptor. Dichas fallas pueden deberse a factores como interferencias electromagnéticas, deficiencias en la alimentación del transceptor o una inicialización inadecuada del canal SPI. Para mejorar la estabilidad, se recomienda implementar un sistema de verificación de envío (</w:t>
      </w:r>
      <w:proofErr w:type="spellStart"/>
      <w:r>
        <w:t>acknowledgment</w:t>
      </w:r>
      <w:proofErr w:type="spellEnd"/>
      <w:r>
        <w:t>), optimizar los retardos de transmisión y garantizar una fuente de alimentación estable para ambos módulos. Estas medidas permitirían reducir significativamente los errores de envío y aumentar la confiabilidad general del sistema.</w:t>
      </w:r>
    </w:p>
    <w:p w14:paraId="72657EA4" w14:textId="4CC4D93D" w:rsidR="00F15C9E" w:rsidRPr="00F15C9E" w:rsidRDefault="00F15C9E" w:rsidP="00F15C9E">
      <w:pPr>
        <w:jc w:val="both"/>
      </w:pPr>
      <w:r>
        <w:t>Finalmente, la correcta calibración de los componentes, el tratamiento de los datos y la verificación visual en la OLED permitieron consolidar un sistema completamente funcional, estable y didáctico para el aprendizaje de sistemas embebidos distribuidos.</w:t>
      </w:r>
    </w:p>
    <w:p w14:paraId="7D9C0B5D" w14:textId="6CBCA6B8" w:rsidR="00F15C9E" w:rsidRDefault="00BD448A" w:rsidP="00F15C9E">
      <w:pPr>
        <w:pStyle w:val="Ttulo1"/>
      </w:pPr>
      <w:r w:rsidRPr="00ED6EDD">
        <w:t>Conclusiones.</w:t>
      </w:r>
    </w:p>
    <w:p w14:paraId="0E3C5EE5" w14:textId="77777777" w:rsidR="00F15C9E" w:rsidRPr="00F15C9E" w:rsidRDefault="00F15C9E" w:rsidP="00F15C9E">
      <w:pPr>
        <w:jc w:val="both"/>
        <w:rPr>
          <w:lang w:val="es-MX"/>
        </w:rPr>
      </w:pPr>
      <w:r w:rsidRPr="00F15C9E">
        <w:rPr>
          <w:lang w:val="es-MX"/>
        </w:rPr>
        <w:t>El laboratorio permitió diseñar, implementar y analizar un sistema de control inalámbrico de bajo costo, capaz de integrar sensores, actuadores y módulos de comunicación en una arquitectura modular. A través del uso del joystick y el acelerómetro MPU6050 como dispositivos de entrada, se logró un control preciso sobre la posición del servomotor, demostrando la eficacia de la transmisión inalámbrica mediante los módulos NRF24L01. La representación visual de los valores en la pantalla OLED facilitó la validación experimental, evidenciando el correcto flujo de datos entre los subsistemas TX y RX.</w:t>
      </w:r>
    </w:p>
    <w:p w14:paraId="3D1136E2" w14:textId="77777777" w:rsidR="00F15C9E" w:rsidRPr="00F15C9E" w:rsidRDefault="00F15C9E" w:rsidP="00F15C9E">
      <w:pPr>
        <w:jc w:val="both"/>
        <w:rPr>
          <w:lang w:val="es-MX"/>
        </w:rPr>
      </w:pPr>
      <w:r w:rsidRPr="00F15C9E">
        <w:rPr>
          <w:lang w:val="es-MX"/>
        </w:rPr>
        <w:t>Se concluye que el uso combinado de los protocolos SPI (para la comunicación inalámbrica) e I²C (para la lectura de sensores y la interfaz gráfica) es completamente viable siempre que se realice una adecuada asignación de pines y tiempos de ejecución. Además, el proyecto permitió evidenciar que el control de un actuador a partir de entradas analógicas se puede realizar de forma eficiente aplicando una conversión proporcional del rango de lectura a grados de movimiento. Este principio es extensible a aplicaciones como el control remoto de robots, brazos mecatrónicos o sistemas pan–tilt para cámaras.</w:t>
      </w:r>
    </w:p>
    <w:p w14:paraId="58733EB6" w14:textId="77777777" w:rsidR="00F15C9E" w:rsidRPr="00F15C9E" w:rsidRDefault="00F15C9E" w:rsidP="00F15C9E">
      <w:pPr>
        <w:jc w:val="both"/>
        <w:rPr>
          <w:lang w:val="es-MX"/>
        </w:rPr>
      </w:pPr>
      <w:r w:rsidRPr="00F15C9E">
        <w:rPr>
          <w:lang w:val="es-MX"/>
        </w:rPr>
        <w:lastRenderedPageBreak/>
        <w:t>Durante la fase de pruebas, se detectaron ciertas limitaciones relacionadas con la estabilidad de la transmisión inalámbrica. El módulo transmisor (TX) presentó en ocasiones errores de envío (“Error al enviar”), lo cual sugiere que factores como la alimentación insuficiente, el ruido electromagnético o la saturación del canal SPI pueden afectar la fiabilidad del enlace. Para mitigar estos inconvenientes, se recomienda implementar mecanismos de confirmación de recepción (ACK), optimizar los retardos entre transmisiones y verificar la calidad de las conexiones físicas de los módulos NRF24L01.</w:t>
      </w:r>
    </w:p>
    <w:p w14:paraId="5839B850" w14:textId="77777777" w:rsidR="00F15C9E" w:rsidRPr="00F15C9E" w:rsidRDefault="00F15C9E" w:rsidP="00F15C9E">
      <w:pPr>
        <w:jc w:val="both"/>
        <w:rPr>
          <w:lang w:val="es-MX"/>
        </w:rPr>
      </w:pPr>
      <w:r w:rsidRPr="00F15C9E">
        <w:rPr>
          <w:lang w:val="es-MX"/>
        </w:rPr>
        <w:t>En términos de desempeño, se verificó que la comunicación inalámbrica presenta una latencia imperceptible para el usuario y un nivel de estabilidad adecuado dentro de un rango de trabajo doméstico. El aprendizaje más relevante obtenido fue la comprensión práctica de la interconexión entre sensores, microcontroladores y actuadores bajo protocolos mixtos, además de la importancia del tratamiento de señales analógicas para obtener lecturas precisas y estables.</w:t>
      </w:r>
    </w:p>
    <w:p w14:paraId="7C5E457A" w14:textId="2D58B315" w:rsidR="00F15C9E" w:rsidRPr="00DB5687" w:rsidRDefault="00F15C9E" w:rsidP="00BB4157">
      <w:pPr>
        <w:jc w:val="both"/>
        <w:rPr>
          <w:lang w:val="es-MX"/>
        </w:rPr>
      </w:pPr>
      <w:r w:rsidRPr="00F15C9E">
        <w:rPr>
          <w:lang w:val="es-MX"/>
        </w:rPr>
        <w:t>Finalmente, el proyecto demuestra que es posible construir una plataforma robusta, escalable y eficiente utilizando componentes accesibles, constituyendo una base sólida para desarrollos futuros en el campo de la automatización, el control inalámbrico y los sistemas embebidos distribuidos.</w:t>
      </w:r>
    </w:p>
    <w:p w14:paraId="34FCA806" w14:textId="1B84095C" w:rsidR="005A510F" w:rsidRPr="00F82B6E" w:rsidRDefault="00647967" w:rsidP="00C70AE6">
      <w:pPr>
        <w:pStyle w:val="Ttulo1"/>
        <w:numPr>
          <w:ilvl w:val="0"/>
          <w:numId w:val="0"/>
        </w:numPr>
        <w:rPr>
          <w:lang w:val="en-US"/>
        </w:rPr>
      </w:pPr>
      <w:proofErr w:type="spellStart"/>
      <w:r w:rsidRPr="00F82B6E">
        <w:rPr>
          <w:lang w:val="en-US"/>
        </w:rPr>
        <w:t>Referencias</w:t>
      </w:r>
      <w:proofErr w:type="spellEnd"/>
    </w:p>
    <w:p w14:paraId="382160DF" w14:textId="4E79F010" w:rsidR="0075222E" w:rsidRPr="0075222E" w:rsidRDefault="00D63340" w:rsidP="0075222E">
      <w:pPr>
        <w:pStyle w:val="References"/>
        <w:rPr>
          <w:rFonts w:ascii="TimesNewRoman" w:hAnsi="TimesNewRoman" w:cs="TimesNewRoman"/>
          <w:szCs w:val="16"/>
          <w:lang w:val="en-US" w:eastAsia="es-MX"/>
        </w:rPr>
      </w:pPr>
      <w:r w:rsidRPr="00D63340">
        <w:rPr>
          <w:rFonts w:ascii="TimesNewRoman" w:hAnsi="TimesNewRoman" w:cs="TimesNewRoman"/>
          <w:szCs w:val="16"/>
          <w:lang w:eastAsia="es-MX"/>
        </w:rPr>
        <w:t xml:space="preserve">Raspberry Pi </w:t>
      </w:r>
      <w:proofErr w:type="spellStart"/>
      <w:r w:rsidRPr="00D63340">
        <w:rPr>
          <w:rFonts w:ascii="TimesNewRoman" w:hAnsi="TimesNewRoman" w:cs="TimesNewRoman"/>
          <w:szCs w:val="16"/>
          <w:lang w:eastAsia="es-MX"/>
        </w:rPr>
        <w:t>Foundation</w:t>
      </w:r>
      <w:proofErr w:type="spellEnd"/>
      <w:r w:rsidRPr="00D63340">
        <w:rPr>
          <w:rFonts w:ascii="TimesNewRoman" w:hAnsi="TimesNewRoman" w:cs="TimesNewRoman"/>
          <w:szCs w:val="16"/>
          <w:lang w:eastAsia="es-MX"/>
        </w:rPr>
        <w:t xml:space="preserve">, </w:t>
      </w:r>
      <w:r w:rsidRPr="00D63340">
        <w:rPr>
          <w:rFonts w:ascii="TimesNewRoman" w:hAnsi="TimesNewRoman" w:cs="TimesNewRoman"/>
          <w:i/>
          <w:iCs/>
          <w:szCs w:val="16"/>
          <w:lang w:eastAsia="es-MX"/>
        </w:rPr>
        <w:t xml:space="preserve">Raspberry Pi Pico </w:t>
      </w:r>
      <w:proofErr w:type="spellStart"/>
      <w:r w:rsidRPr="00D63340">
        <w:rPr>
          <w:rFonts w:ascii="TimesNewRoman" w:hAnsi="TimesNewRoman" w:cs="TimesNewRoman"/>
          <w:i/>
          <w:iCs/>
          <w:szCs w:val="16"/>
          <w:lang w:eastAsia="es-MX"/>
        </w:rPr>
        <w:t>Datasheet</w:t>
      </w:r>
      <w:proofErr w:type="spellEnd"/>
      <w:r w:rsidRPr="00D63340">
        <w:rPr>
          <w:rFonts w:ascii="TimesNewRoman" w:hAnsi="TimesNewRoman" w:cs="TimesNewRoman"/>
          <w:szCs w:val="16"/>
          <w:lang w:eastAsia="es-MX"/>
        </w:rPr>
        <w:t>, 2021. [En línea]. Disponible en: https://datasheets.raspberrypi.com/pico/pico-datasheet.pdf</w:t>
      </w:r>
      <w:r w:rsidR="0075222E" w:rsidRPr="0075222E">
        <w:rPr>
          <w:rFonts w:ascii="TimesNewRoman" w:hAnsi="TimesNewRoman" w:cs="TimesNewRoman"/>
          <w:szCs w:val="16"/>
          <w:lang w:val="en-US" w:eastAsia="es-MX"/>
        </w:rPr>
        <w:t xml:space="preserve"> D. A. Patterson and J. L. Hennessy, </w:t>
      </w:r>
      <w:r w:rsidR="0075222E" w:rsidRPr="0075222E">
        <w:rPr>
          <w:rFonts w:ascii="TimesNewRoman" w:hAnsi="TimesNewRoman" w:cs="TimesNewRoman"/>
          <w:i/>
          <w:iCs/>
          <w:szCs w:val="16"/>
          <w:lang w:val="en-US" w:eastAsia="es-MX"/>
        </w:rPr>
        <w:t xml:space="preserve">Computer Organization and Design: The Hardware/Software </w:t>
      </w:r>
      <w:proofErr w:type="gramStart"/>
      <w:r w:rsidR="0075222E" w:rsidRPr="0075222E">
        <w:rPr>
          <w:rFonts w:ascii="TimesNewRoman" w:hAnsi="TimesNewRoman" w:cs="TimesNewRoman"/>
          <w:i/>
          <w:iCs/>
          <w:szCs w:val="16"/>
          <w:lang w:val="en-US" w:eastAsia="es-MX"/>
        </w:rPr>
        <w:t>Interface</w:t>
      </w:r>
      <w:proofErr w:type="gramEnd"/>
      <w:r w:rsidR="0075222E" w:rsidRPr="0075222E">
        <w:rPr>
          <w:rFonts w:ascii="TimesNewRoman" w:hAnsi="TimesNewRoman" w:cs="TimesNewRoman"/>
          <w:szCs w:val="16"/>
          <w:lang w:val="en-US" w:eastAsia="es-MX"/>
        </w:rPr>
        <w:t>, 5th ed. San Francisco, CA, USA: Morgan Kaufmann, 2014.</w:t>
      </w:r>
    </w:p>
    <w:p w14:paraId="2CD6C502" w14:textId="3C4575F0" w:rsidR="00D63340" w:rsidRPr="00D63340" w:rsidRDefault="00D63340" w:rsidP="0075222E">
      <w:pPr>
        <w:pStyle w:val="References"/>
        <w:rPr>
          <w:rFonts w:ascii="TimesNewRoman" w:hAnsi="TimesNewRoman" w:cs="TimesNewRoman"/>
          <w:szCs w:val="16"/>
          <w:lang w:val="es-MX" w:eastAsia="es-MX"/>
        </w:rPr>
      </w:pPr>
      <w:proofErr w:type="spellStart"/>
      <w:r w:rsidRPr="00D63340">
        <w:rPr>
          <w:rFonts w:ascii="TimesNewRoman" w:hAnsi="TimesNewRoman" w:cs="TimesNewRoman"/>
          <w:szCs w:val="16"/>
          <w:lang w:eastAsia="es-MX"/>
        </w:rPr>
        <w:t>Nordic</w:t>
      </w:r>
      <w:proofErr w:type="spellEnd"/>
      <w:r w:rsidRPr="00D63340">
        <w:rPr>
          <w:rFonts w:ascii="TimesNewRoman" w:hAnsi="TimesNewRoman" w:cs="TimesNewRoman"/>
          <w:szCs w:val="16"/>
          <w:lang w:eastAsia="es-MX"/>
        </w:rPr>
        <w:t xml:space="preserve"> Semiconductor, </w:t>
      </w:r>
      <w:r w:rsidRPr="00D63340">
        <w:rPr>
          <w:rFonts w:ascii="TimesNewRoman" w:hAnsi="TimesNewRoman" w:cs="TimesNewRoman"/>
          <w:i/>
          <w:iCs/>
          <w:szCs w:val="16"/>
          <w:lang w:eastAsia="es-MX"/>
        </w:rPr>
        <w:t xml:space="preserve">nRF24L01+ </w:t>
      </w:r>
      <w:proofErr w:type="spellStart"/>
      <w:r w:rsidRPr="00D63340">
        <w:rPr>
          <w:rFonts w:ascii="TimesNewRoman" w:hAnsi="TimesNewRoman" w:cs="TimesNewRoman"/>
          <w:i/>
          <w:iCs/>
          <w:szCs w:val="16"/>
          <w:lang w:eastAsia="es-MX"/>
        </w:rPr>
        <w:t>Product</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Specification</w:t>
      </w:r>
      <w:proofErr w:type="spellEnd"/>
      <w:r w:rsidRPr="00D63340">
        <w:rPr>
          <w:rFonts w:ascii="TimesNewRoman" w:hAnsi="TimesNewRoman" w:cs="TimesNewRoman"/>
          <w:i/>
          <w:iCs/>
          <w:szCs w:val="16"/>
          <w:lang w:eastAsia="es-MX"/>
        </w:rPr>
        <w:t xml:space="preserve"> v1.0</w:t>
      </w:r>
      <w:r w:rsidRPr="00D63340">
        <w:rPr>
          <w:rFonts w:ascii="TimesNewRoman" w:hAnsi="TimesNewRoman" w:cs="TimesNewRoman"/>
          <w:szCs w:val="16"/>
          <w:lang w:eastAsia="es-MX"/>
        </w:rPr>
        <w:t xml:space="preserve">, 2008. [En línea]. Disponible en: </w:t>
      </w:r>
      <w:hyperlink r:id="rId28" w:history="1">
        <w:r w:rsidRPr="005969FE">
          <w:rPr>
            <w:rStyle w:val="Hipervnculo"/>
            <w:rFonts w:ascii="TimesNewRoman" w:hAnsi="TimesNewRoman" w:cs="TimesNewRoman"/>
            <w:szCs w:val="16"/>
            <w:lang w:eastAsia="es-MX"/>
          </w:rPr>
          <w:t>https://infocenter.nordicsemi.com/pdf/nRF24L01P_PS_v1.0.pdf</w:t>
        </w:r>
      </w:hyperlink>
    </w:p>
    <w:p w14:paraId="1B6A2B2C" w14:textId="77777777" w:rsidR="00D63340" w:rsidRPr="00D63340" w:rsidRDefault="00D63340" w:rsidP="0075222E">
      <w:pPr>
        <w:pStyle w:val="References"/>
        <w:rPr>
          <w:rFonts w:ascii="TimesNewRoman" w:hAnsi="TimesNewRoman" w:cs="TimesNewRoman"/>
          <w:szCs w:val="16"/>
          <w:lang w:val="es-MX" w:eastAsia="es-MX"/>
        </w:rPr>
      </w:pPr>
      <w:r w:rsidRPr="00D63340">
        <w:rPr>
          <w:rFonts w:ascii="TimesNewRoman" w:hAnsi="TimesNewRoman" w:cs="TimesNewRoman"/>
          <w:szCs w:val="16"/>
          <w:lang w:eastAsia="es-MX"/>
        </w:rPr>
        <w:t xml:space="preserve">. </w:t>
      </w:r>
      <w:proofErr w:type="spellStart"/>
      <w:r w:rsidRPr="00D63340">
        <w:rPr>
          <w:rFonts w:ascii="TimesNewRoman" w:hAnsi="TimesNewRoman" w:cs="TimesNewRoman"/>
          <w:szCs w:val="16"/>
          <w:lang w:eastAsia="es-MX"/>
        </w:rPr>
        <w:t>Scherz</w:t>
      </w:r>
      <w:proofErr w:type="spellEnd"/>
      <w:r w:rsidRPr="00D63340">
        <w:rPr>
          <w:rFonts w:ascii="TimesNewRoman" w:hAnsi="TimesNewRoman" w:cs="TimesNewRoman"/>
          <w:szCs w:val="16"/>
          <w:lang w:eastAsia="es-MX"/>
        </w:rPr>
        <w:t xml:space="preserve"> and S. </w:t>
      </w:r>
      <w:proofErr w:type="spellStart"/>
      <w:r w:rsidRPr="00D63340">
        <w:rPr>
          <w:rFonts w:ascii="TimesNewRoman" w:hAnsi="TimesNewRoman" w:cs="TimesNewRoman"/>
          <w:szCs w:val="16"/>
          <w:lang w:eastAsia="es-MX"/>
        </w:rPr>
        <w:t>Monk</w:t>
      </w:r>
      <w:proofErr w:type="spellEnd"/>
      <w:r w:rsidRPr="00D63340">
        <w:rPr>
          <w:rFonts w:ascii="TimesNewRoman" w:hAnsi="TimesNewRoman" w:cs="TimesNewRoman"/>
          <w:szCs w:val="16"/>
          <w:lang w:eastAsia="es-MX"/>
        </w:rPr>
        <w:t xml:space="preserve">, </w:t>
      </w:r>
      <w:proofErr w:type="spellStart"/>
      <w:r w:rsidRPr="00D63340">
        <w:rPr>
          <w:rFonts w:ascii="TimesNewRoman" w:hAnsi="TimesNewRoman" w:cs="TimesNewRoman"/>
          <w:i/>
          <w:iCs/>
          <w:szCs w:val="16"/>
          <w:lang w:eastAsia="es-MX"/>
        </w:rPr>
        <w:t>Practical</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Electronics</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for</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Inventors</w:t>
      </w:r>
      <w:proofErr w:type="spellEnd"/>
      <w:r w:rsidRPr="00D63340">
        <w:rPr>
          <w:rFonts w:ascii="TimesNewRoman" w:hAnsi="TimesNewRoman" w:cs="TimesNewRoman"/>
          <w:szCs w:val="16"/>
          <w:lang w:eastAsia="es-MX"/>
        </w:rPr>
        <w:t xml:space="preserve">, 4th ed., New York: McGraw-Hill </w:t>
      </w:r>
      <w:proofErr w:type="spellStart"/>
      <w:r w:rsidRPr="00D63340">
        <w:rPr>
          <w:rFonts w:ascii="TimesNewRoman" w:hAnsi="TimesNewRoman" w:cs="TimesNewRoman"/>
          <w:szCs w:val="16"/>
          <w:lang w:eastAsia="es-MX"/>
        </w:rPr>
        <w:t>Education</w:t>
      </w:r>
      <w:proofErr w:type="spellEnd"/>
      <w:r w:rsidRPr="00D63340">
        <w:rPr>
          <w:rFonts w:ascii="TimesNewRoman" w:hAnsi="TimesNewRoman" w:cs="TimesNewRoman"/>
          <w:szCs w:val="16"/>
          <w:lang w:eastAsia="es-MX"/>
        </w:rPr>
        <w:t>, 2016.</w:t>
      </w:r>
    </w:p>
    <w:p w14:paraId="6BD2CC03" w14:textId="31E696B0" w:rsidR="00D63340" w:rsidRDefault="00D63340" w:rsidP="0075222E">
      <w:pPr>
        <w:pStyle w:val="References"/>
        <w:rPr>
          <w:rFonts w:ascii="TimesNewRoman" w:hAnsi="TimesNewRoman" w:cs="TimesNewRoman"/>
          <w:szCs w:val="16"/>
          <w:lang w:val="es-MX" w:eastAsia="es-MX"/>
        </w:rPr>
      </w:pPr>
      <w:r>
        <w:rPr>
          <w:rFonts w:ascii="TimesNewRoman" w:hAnsi="TimesNewRoman" w:cs="TimesNewRoman"/>
          <w:szCs w:val="16"/>
          <w:lang w:val="es-MX" w:eastAsia="es-MX"/>
        </w:rPr>
        <w:t xml:space="preserve"> </w:t>
      </w:r>
      <w:r w:rsidRPr="00D63340">
        <w:rPr>
          <w:rFonts w:ascii="TimesNewRoman" w:hAnsi="TimesNewRoman" w:cs="TimesNewRoman"/>
          <w:szCs w:val="16"/>
          <w:lang w:eastAsia="es-MX"/>
        </w:rPr>
        <w:t xml:space="preserve">E. Upton and G. </w:t>
      </w:r>
      <w:proofErr w:type="spellStart"/>
      <w:r w:rsidRPr="00D63340">
        <w:rPr>
          <w:rFonts w:ascii="TimesNewRoman" w:hAnsi="TimesNewRoman" w:cs="TimesNewRoman"/>
          <w:szCs w:val="16"/>
          <w:lang w:eastAsia="es-MX"/>
        </w:rPr>
        <w:t>Halfacree</w:t>
      </w:r>
      <w:proofErr w:type="spellEnd"/>
      <w:r w:rsidRPr="00D63340">
        <w:rPr>
          <w:rFonts w:ascii="TimesNewRoman" w:hAnsi="TimesNewRoman" w:cs="TimesNewRoman"/>
          <w:szCs w:val="16"/>
          <w:lang w:eastAsia="es-MX"/>
        </w:rPr>
        <w:t xml:space="preserve">, </w:t>
      </w:r>
      <w:proofErr w:type="spellStart"/>
      <w:r w:rsidRPr="00D63340">
        <w:rPr>
          <w:rFonts w:ascii="TimesNewRoman" w:hAnsi="TimesNewRoman" w:cs="TimesNewRoman"/>
          <w:i/>
          <w:iCs/>
          <w:szCs w:val="16"/>
          <w:lang w:eastAsia="es-MX"/>
        </w:rPr>
        <w:t>Learning</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with</w:t>
      </w:r>
      <w:proofErr w:type="spellEnd"/>
      <w:r w:rsidRPr="00D63340">
        <w:rPr>
          <w:rFonts w:ascii="TimesNewRoman" w:hAnsi="TimesNewRoman" w:cs="TimesNewRoman"/>
          <w:i/>
          <w:iCs/>
          <w:szCs w:val="16"/>
          <w:lang w:eastAsia="es-MX"/>
        </w:rPr>
        <w:t xml:space="preserve"> Raspberry Pi Pico: A </w:t>
      </w:r>
      <w:proofErr w:type="spellStart"/>
      <w:r w:rsidRPr="00D63340">
        <w:rPr>
          <w:rFonts w:ascii="TimesNewRoman" w:hAnsi="TimesNewRoman" w:cs="TimesNewRoman"/>
          <w:i/>
          <w:iCs/>
          <w:szCs w:val="16"/>
          <w:lang w:eastAsia="es-MX"/>
        </w:rPr>
        <w:t>Practical</w:t>
      </w:r>
      <w:proofErr w:type="spellEnd"/>
      <w:r w:rsidRPr="00D63340">
        <w:rPr>
          <w:rFonts w:ascii="TimesNewRoman" w:hAnsi="TimesNewRoman" w:cs="TimesNewRoman"/>
          <w:i/>
          <w:iCs/>
          <w:szCs w:val="16"/>
          <w:lang w:eastAsia="es-MX"/>
        </w:rPr>
        <w:t xml:space="preserve"> Guide </w:t>
      </w:r>
      <w:proofErr w:type="spellStart"/>
      <w:r w:rsidRPr="00D63340">
        <w:rPr>
          <w:rFonts w:ascii="TimesNewRoman" w:hAnsi="TimesNewRoman" w:cs="TimesNewRoman"/>
          <w:i/>
          <w:iCs/>
          <w:szCs w:val="16"/>
          <w:lang w:eastAsia="es-MX"/>
        </w:rPr>
        <w:t>to</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Microcontroller</w:t>
      </w:r>
      <w:proofErr w:type="spellEnd"/>
      <w:r w:rsidRPr="00D63340">
        <w:rPr>
          <w:rFonts w:ascii="TimesNewRoman" w:hAnsi="TimesNewRoman" w:cs="TimesNewRoman"/>
          <w:i/>
          <w:iCs/>
          <w:szCs w:val="16"/>
          <w:lang w:eastAsia="es-MX"/>
        </w:rPr>
        <w:t xml:space="preserve"> </w:t>
      </w:r>
      <w:proofErr w:type="spellStart"/>
      <w:r w:rsidRPr="00D63340">
        <w:rPr>
          <w:rFonts w:ascii="TimesNewRoman" w:hAnsi="TimesNewRoman" w:cs="TimesNewRoman"/>
          <w:i/>
          <w:iCs/>
          <w:szCs w:val="16"/>
          <w:lang w:eastAsia="es-MX"/>
        </w:rPr>
        <w:t>Programming</w:t>
      </w:r>
      <w:proofErr w:type="spellEnd"/>
      <w:r w:rsidRPr="00D63340">
        <w:rPr>
          <w:rFonts w:ascii="TimesNewRoman" w:hAnsi="TimesNewRoman" w:cs="TimesNewRoman"/>
          <w:szCs w:val="16"/>
          <w:lang w:eastAsia="es-MX"/>
        </w:rPr>
        <w:t xml:space="preserve">, 2nd ed., </w:t>
      </w:r>
      <w:proofErr w:type="spellStart"/>
      <w:r w:rsidRPr="00D63340">
        <w:rPr>
          <w:rFonts w:ascii="TimesNewRoman" w:hAnsi="TimesNewRoman" w:cs="TimesNewRoman"/>
          <w:szCs w:val="16"/>
          <w:lang w:eastAsia="es-MX"/>
        </w:rPr>
        <w:t>Hoboken</w:t>
      </w:r>
      <w:proofErr w:type="spellEnd"/>
      <w:r w:rsidRPr="00D63340">
        <w:rPr>
          <w:rFonts w:ascii="TimesNewRoman" w:hAnsi="TimesNewRoman" w:cs="TimesNewRoman"/>
          <w:szCs w:val="16"/>
          <w:lang w:eastAsia="es-MX"/>
        </w:rPr>
        <w:t>, NJ: Wiley, 2022.</w:t>
      </w:r>
    </w:p>
    <w:p w14:paraId="34FCA80D" w14:textId="23F77989" w:rsidR="005A510F" w:rsidRPr="004F0A80" w:rsidRDefault="005A510F" w:rsidP="00DC6E1C">
      <w:pPr>
        <w:pStyle w:val="References"/>
        <w:numPr>
          <w:ilvl w:val="0"/>
          <w:numId w:val="0"/>
        </w:numPr>
        <w:rPr>
          <w:lang w:val="en-US"/>
        </w:rPr>
      </w:pPr>
    </w:p>
    <w:sectPr w:rsidR="005A510F" w:rsidRPr="004F0A80" w:rsidSect="00B47884">
      <w:headerReference w:type="default" r:id="rId29"/>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5EADC" w14:textId="77777777" w:rsidR="00237FD9" w:rsidRPr="00ED6EDD" w:rsidRDefault="00237FD9">
      <w:r w:rsidRPr="00ED6EDD">
        <w:separator/>
      </w:r>
    </w:p>
  </w:endnote>
  <w:endnote w:type="continuationSeparator" w:id="0">
    <w:p w14:paraId="368F13EA" w14:textId="77777777" w:rsidR="00237FD9" w:rsidRPr="00ED6EDD" w:rsidRDefault="00237FD9">
      <w:r w:rsidRPr="00ED6E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43A441" w14:textId="77777777" w:rsidR="00237FD9" w:rsidRPr="00ED6EDD" w:rsidRDefault="00237FD9">
      <w:r w:rsidRPr="00ED6EDD">
        <w:separator/>
      </w:r>
    </w:p>
  </w:footnote>
  <w:footnote w:type="continuationSeparator" w:id="0">
    <w:p w14:paraId="58B765D7" w14:textId="77777777" w:rsidR="00237FD9" w:rsidRPr="00ED6EDD" w:rsidRDefault="00237FD9">
      <w:r w:rsidRPr="00ED6E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CA81C" w14:textId="77777777" w:rsidR="00E4663F" w:rsidRPr="00ED6EDD" w:rsidRDefault="00E4663F">
    <w:pPr>
      <w:pStyle w:val="Encabezado"/>
      <w:framePr w:wrap="auto" w:vAnchor="text" w:hAnchor="margin" w:xAlign="right" w:y="1"/>
      <w:rPr>
        <w:rStyle w:val="Nmerodepgina"/>
        <w:sz w:val="16"/>
      </w:rPr>
    </w:pPr>
    <w:r w:rsidRPr="00ED6EDD">
      <w:rPr>
        <w:rStyle w:val="Nmerodepgina"/>
        <w:sz w:val="16"/>
      </w:rPr>
      <w:fldChar w:fldCharType="begin"/>
    </w:r>
    <w:r w:rsidRPr="00ED6EDD">
      <w:rPr>
        <w:rStyle w:val="Nmerodepgina"/>
        <w:sz w:val="16"/>
      </w:rPr>
      <w:instrText xml:space="preserve">PAGE  </w:instrText>
    </w:r>
    <w:r w:rsidRPr="00ED6EDD">
      <w:rPr>
        <w:rStyle w:val="Nmerodepgina"/>
        <w:sz w:val="16"/>
      </w:rPr>
      <w:fldChar w:fldCharType="separate"/>
    </w:r>
    <w:r w:rsidR="00501004" w:rsidRPr="00ED6EDD">
      <w:rPr>
        <w:rStyle w:val="Nmerodepgina"/>
        <w:sz w:val="16"/>
      </w:rPr>
      <w:t>1</w:t>
    </w:r>
    <w:r w:rsidRPr="00ED6EDD">
      <w:rPr>
        <w:rStyle w:val="Nmerodepgina"/>
        <w:sz w:val="16"/>
      </w:rPr>
      <w:fldChar w:fldCharType="end"/>
    </w:r>
  </w:p>
  <w:p w14:paraId="34FCA81D" w14:textId="77777777" w:rsidR="00E4663F" w:rsidRPr="00ED6EDD" w:rsidRDefault="00E4663F">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11E356C"/>
    <w:multiLevelType w:val="hybridMultilevel"/>
    <w:tmpl w:val="30DE0AD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16cid:durableId="314116280">
    <w:abstractNumId w:val="0"/>
  </w:num>
  <w:num w:numId="2" w16cid:durableId="644167901">
    <w:abstractNumId w:val="1"/>
  </w:num>
  <w:num w:numId="3" w16cid:durableId="920599091">
    <w:abstractNumId w:val="4"/>
  </w:num>
  <w:num w:numId="4" w16cid:durableId="43528709">
    <w:abstractNumId w:val="4"/>
    <w:lvlOverride w:ilvl="0">
      <w:lvl w:ilvl="0">
        <w:start w:val="1"/>
        <w:numFmt w:val="decimal"/>
        <w:lvlText w:val="%1."/>
        <w:legacy w:legacy="1" w:legacySpace="0" w:legacyIndent="360"/>
        <w:lvlJc w:val="left"/>
        <w:pPr>
          <w:ind w:left="360" w:hanging="360"/>
        </w:pPr>
      </w:lvl>
    </w:lvlOverride>
  </w:num>
  <w:num w:numId="5" w16cid:durableId="947201224">
    <w:abstractNumId w:val="4"/>
    <w:lvlOverride w:ilvl="0">
      <w:lvl w:ilvl="0">
        <w:start w:val="1"/>
        <w:numFmt w:val="decimal"/>
        <w:lvlText w:val="%1."/>
        <w:legacy w:legacy="1" w:legacySpace="0" w:legacyIndent="360"/>
        <w:lvlJc w:val="left"/>
        <w:pPr>
          <w:ind w:left="360" w:hanging="360"/>
        </w:pPr>
      </w:lvl>
    </w:lvlOverride>
  </w:num>
  <w:num w:numId="6" w16cid:durableId="1230967792">
    <w:abstractNumId w:val="4"/>
    <w:lvlOverride w:ilvl="0">
      <w:lvl w:ilvl="0">
        <w:start w:val="1"/>
        <w:numFmt w:val="decimal"/>
        <w:lvlText w:val="%1."/>
        <w:legacy w:legacy="1" w:legacySpace="0" w:legacyIndent="360"/>
        <w:lvlJc w:val="left"/>
        <w:pPr>
          <w:ind w:left="360" w:hanging="360"/>
        </w:pPr>
      </w:lvl>
    </w:lvlOverride>
  </w:num>
  <w:num w:numId="7" w16cid:durableId="284779811">
    <w:abstractNumId w:val="6"/>
  </w:num>
  <w:num w:numId="8" w16cid:durableId="1124887159">
    <w:abstractNumId w:val="6"/>
    <w:lvlOverride w:ilvl="0">
      <w:lvl w:ilvl="0">
        <w:start w:val="1"/>
        <w:numFmt w:val="decimal"/>
        <w:lvlText w:val="%1."/>
        <w:legacy w:legacy="1" w:legacySpace="0" w:legacyIndent="360"/>
        <w:lvlJc w:val="left"/>
        <w:pPr>
          <w:ind w:left="360" w:hanging="360"/>
        </w:pPr>
      </w:lvl>
    </w:lvlOverride>
  </w:num>
  <w:num w:numId="9" w16cid:durableId="487554286">
    <w:abstractNumId w:val="6"/>
    <w:lvlOverride w:ilvl="0">
      <w:lvl w:ilvl="0">
        <w:start w:val="1"/>
        <w:numFmt w:val="decimal"/>
        <w:lvlText w:val="%1."/>
        <w:legacy w:legacy="1" w:legacySpace="0" w:legacyIndent="360"/>
        <w:lvlJc w:val="left"/>
        <w:pPr>
          <w:ind w:left="360" w:hanging="360"/>
        </w:pPr>
      </w:lvl>
    </w:lvlOverride>
  </w:num>
  <w:num w:numId="10" w16cid:durableId="165438803">
    <w:abstractNumId w:val="6"/>
    <w:lvlOverride w:ilvl="0">
      <w:lvl w:ilvl="0">
        <w:start w:val="1"/>
        <w:numFmt w:val="decimal"/>
        <w:lvlText w:val="%1."/>
        <w:legacy w:legacy="1" w:legacySpace="0" w:legacyIndent="360"/>
        <w:lvlJc w:val="left"/>
        <w:pPr>
          <w:ind w:left="360" w:hanging="360"/>
        </w:pPr>
      </w:lvl>
    </w:lvlOverride>
  </w:num>
  <w:num w:numId="11" w16cid:durableId="2075198051">
    <w:abstractNumId w:val="6"/>
    <w:lvlOverride w:ilvl="0">
      <w:lvl w:ilvl="0">
        <w:start w:val="1"/>
        <w:numFmt w:val="decimal"/>
        <w:lvlText w:val="%1."/>
        <w:legacy w:legacy="1" w:legacySpace="0" w:legacyIndent="360"/>
        <w:lvlJc w:val="left"/>
        <w:pPr>
          <w:ind w:left="360" w:hanging="360"/>
        </w:pPr>
      </w:lvl>
    </w:lvlOverride>
  </w:num>
  <w:num w:numId="12" w16cid:durableId="969290405">
    <w:abstractNumId w:val="6"/>
    <w:lvlOverride w:ilvl="0">
      <w:lvl w:ilvl="0">
        <w:start w:val="1"/>
        <w:numFmt w:val="decimal"/>
        <w:lvlText w:val="%1."/>
        <w:legacy w:legacy="1" w:legacySpace="0" w:legacyIndent="360"/>
        <w:lvlJc w:val="left"/>
        <w:pPr>
          <w:ind w:left="360" w:hanging="360"/>
        </w:pPr>
      </w:lvl>
    </w:lvlOverride>
  </w:num>
  <w:num w:numId="13" w16cid:durableId="364796543">
    <w:abstractNumId w:val="5"/>
  </w:num>
  <w:num w:numId="14" w16cid:durableId="155272051">
    <w:abstractNumId w:val="3"/>
  </w:num>
  <w:num w:numId="15" w16cid:durableId="1731727337">
    <w:abstractNumId w:val="2"/>
  </w:num>
  <w:num w:numId="16" w16cid:durableId="345140271">
    <w:abstractNumId w:val="9"/>
  </w:num>
  <w:num w:numId="17" w16cid:durableId="658072254">
    <w:abstractNumId w:val="8"/>
  </w:num>
  <w:num w:numId="18" w16cid:durableId="1608348073">
    <w:abstractNumId w:val="10"/>
  </w:num>
  <w:num w:numId="19" w16cid:durableId="1083455098">
    <w:abstractNumId w:val="5"/>
  </w:num>
  <w:num w:numId="20" w16cid:durableId="517475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0230F"/>
    <w:rsid w:val="000031A2"/>
    <w:rsid w:val="00007B95"/>
    <w:rsid w:val="000142DB"/>
    <w:rsid w:val="00015CEE"/>
    <w:rsid w:val="00025635"/>
    <w:rsid w:val="000346F7"/>
    <w:rsid w:val="000349F4"/>
    <w:rsid w:val="0004074C"/>
    <w:rsid w:val="000438E3"/>
    <w:rsid w:val="00046706"/>
    <w:rsid w:val="00046765"/>
    <w:rsid w:val="00054364"/>
    <w:rsid w:val="00063379"/>
    <w:rsid w:val="000636D2"/>
    <w:rsid w:val="0007113D"/>
    <w:rsid w:val="000747FD"/>
    <w:rsid w:val="00081321"/>
    <w:rsid w:val="00081AA2"/>
    <w:rsid w:val="000830E3"/>
    <w:rsid w:val="00090B65"/>
    <w:rsid w:val="0009513C"/>
    <w:rsid w:val="00095A4B"/>
    <w:rsid w:val="000A5F6C"/>
    <w:rsid w:val="000B2BB8"/>
    <w:rsid w:val="000B7B2F"/>
    <w:rsid w:val="000C02E6"/>
    <w:rsid w:val="000C2A1D"/>
    <w:rsid w:val="000C6426"/>
    <w:rsid w:val="000D6056"/>
    <w:rsid w:val="000E58A2"/>
    <w:rsid w:val="000F03AC"/>
    <w:rsid w:val="000F09A2"/>
    <w:rsid w:val="000F0B54"/>
    <w:rsid w:val="000F5685"/>
    <w:rsid w:val="00101165"/>
    <w:rsid w:val="0010248D"/>
    <w:rsid w:val="001156FB"/>
    <w:rsid w:val="00121929"/>
    <w:rsid w:val="00132588"/>
    <w:rsid w:val="00136FF6"/>
    <w:rsid w:val="00137FEF"/>
    <w:rsid w:val="00143280"/>
    <w:rsid w:val="001459E4"/>
    <w:rsid w:val="00147259"/>
    <w:rsid w:val="001503E4"/>
    <w:rsid w:val="001565DC"/>
    <w:rsid w:val="00156E41"/>
    <w:rsid w:val="0016345C"/>
    <w:rsid w:val="00166F99"/>
    <w:rsid w:val="00172C06"/>
    <w:rsid w:val="00173B41"/>
    <w:rsid w:val="00174B2B"/>
    <w:rsid w:val="001761B6"/>
    <w:rsid w:val="0018039C"/>
    <w:rsid w:val="00183471"/>
    <w:rsid w:val="00185CF6"/>
    <w:rsid w:val="00190DAA"/>
    <w:rsid w:val="0019223E"/>
    <w:rsid w:val="00194991"/>
    <w:rsid w:val="00195044"/>
    <w:rsid w:val="001A4318"/>
    <w:rsid w:val="001A5041"/>
    <w:rsid w:val="001B5C22"/>
    <w:rsid w:val="001C3768"/>
    <w:rsid w:val="001C4A4F"/>
    <w:rsid w:val="001C700D"/>
    <w:rsid w:val="001D6915"/>
    <w:rsid w:val="001E33EF"/>
    <w:rsid w:val="001E3AC3"/>
    <w:rsid w:val="001E5404"/>
    <w:rsid w:val="001E6680"/>
    <w:rsid w:val="001F0215"/>
    <w:rsid w:val="001F037D"/>
    <w:rsid w:val="001F20D2"/>
    <w:rsid w:val="001F4B61"/>
    <w:rsid w:val="0020556A"/>
    <w:rsid w:val="0020656B"/>
    <w:rsid w:val="002074D9"/>
    <w:rsid w:val="00210D48"/>
    <w:rsid w:val="002116A9"/>
    <w:rsid w:val="00211A14"/>
    <w:rsid w:val="00216883"/>
    <w:rsid w:val="0022350B"/>
    <w:rsid w:val="00226227"/>
    <w:rsid w:val="002301FA"/>
    <w:rsid w:val="002342FA"/>
    <w:rsid w:val="00237759"/>
    <w:rsid w:val="00237FD9"/>
    <w:rsid w:val="00253447"/>
    <w:rsid w:val="00260CAE"/>
    <w:rsid w:val="00274696"/>
    <w:rsid w:val="00274A92"/>
    <w:rsid w:val="002779C7"/>
    <w:rsid w:val="002816AF"/>
    <w:rsid w:val="00285948"/>
    <w:rsid w:val="00294926"/>
    <w:rsid w:val="002A07F3"/>
    <w:rsid w:val="002A1B7B"/>
    <w:rsid w:val="002A2DF5"/>
    <w:rsid w:val="002B257D"/>
    <w:rsid w:val="002B2C7C"/>
    <w:rsid w:val="002B4D09"/>
    <w:rsid w:val="002C08C5"/>
    <w:rsid w:val="002C5CA0"/>
    <w:rsid w:val="002D5A15"/>
    <w:rsid w:val="002D6404"/>
    <w:rsid w:val="002E2781"/>
    <w:rsid w:val="002E2B3E"/>
    <w:rsid w:val="002E5BA0"/>
    <w:rsid w:val="002F1D21"/>
    <w:rsid w:val="002F1F3A"/>
    <w:rsid w:val="002F4A6A"/>
    <w:rsid w:val="00307F04"/>
    <w:rsid w:val="0031355B"/>
    <w:rsid w:val="0031767B"/>
    <w:rsid w:val="00320FCB"/>
    <w:rsid w:val="00333B87"/>
    <w:rsid w:val="003407F0"/>
    <w:rsid w:val="0034126C"/>
    <w:rsid w:val="0034779A"/>
    <w:rsid w:val="00350955"/>
    <w:rsid w:val="00353357"/>
    <w:rsid w:val="00353909"/>
    <w:rsid w:val="0036209E"/>
    <w:rsid w:val="0036240D"/>
    <w:rsid w:val="00364889"/>
    <w:rsid w:val="003747AF"/>
    <w:rsid w:val="00375006"/>
    <w:rsid w:val="003802E2"/>
    <w:rsid w:val="003833F2"/>
    <w:rsid w:val="00386B8C"/>
    <w:rsid w:val="003A7C1C"/>
    <w:rsid w:val="003B3214"/>
    <w:rsid w:val="003B71C9"/>
    <w:rsid w:val="003C32E1"/>
    <w:rsid w:val="003C436C"/>
    <w:rsid w:val="003D2713"/>
    <w:rsid w:val="003E0F6A"/>
    <w:rsid w:val="003E64A8"/>
    <w:rsid w:val="003E73D3"/>
    <w:rsid w:val="003F21E4"/>
    <w:rsid w:val="003F663F"/>
    <w:rsid w:val="004001F0"/>
    <w:rsid w:val="00401EA6"/>
    <w:rsid w:val="00404B2D"/>
    <w:rsid w:val="00414078"/>
    <w:rsid w:val="00414312"/>
    <w:rsid w:val="00433044"/>
    <w:rsid w:val="00434153"/>
    <w:rsid w:val="0044064A"/>
    <w:rsid w:val="0044629E"/>
    <w:rsid w:val="00451537"/>
    <w:rsid w:val="004548DA"/>
    <w:rsid w:val="004563D7"/>
    <w:rsid w:val="00457478"/>
    <w:rsid w:val="00461591"/>
    <w:rsid w:val="00473043"/>
    <w:rsid w:val="0047579E"/>
    <w:rsid w:val="00476DB1"/>
    <w:rsid w:val="004826ED"/>
    <w:rsid w:val="00482878"/>
    <w:rsid w:val="00486496"/>
    <w:rsid w:val="00493C98"/>
    <w:rsid w:val="004A3D1C"/>
    <w:rsid w:val="004A3EA8"/>
    <w:rsid w:val="004B03CF"/>
    <w:rsid w:val="004B0FD0"/>
    <w:rsid w:val="004B151D"/>
    <w:rsid w:val="004B25DF"/>
    <w:rsid w:val="004B41E1"/>
    <w:rsid w:val="004C7492"/>
    <w:rsid w:val="004D33B1"/>
    <w:rsid w:val="004D75B5"/>
    <w:rsid w:val="004E0A0C"/>
    <w:rsid w:val="004E3AE5"/>
    <w:rsid w:val="004E5498"/>
    <w:rsid w:val="004E6862"/>
    <w:rsid w:val="004F0A80"/>
    <w:rsid w:val="00501004"/>
    <w:rsid w:val="005077D2"/>
    <w:rsid w:val="00511208"/>
    <w:rsid w:val="00511BD2"/>
    <w:rsid w:val="005154AD"/>
    <w:rsid w:val="00516AEE"/>
    <w:rsid w:val="00522CB9"/>
    <w:rsid w:val="0052728A"/>
    <w:rsid w:val="00531BAF"/>
    <w:rsid w:val="00541370"/>
    <w:rsid w:val="00543116"/>
    <w:rsid w:val="00547D8A"/>
    <w:rsid w:val="00550749"/>
    <w:rsid w:val="005516F2"/>
    <w:rsid w:val="00552F68"/>
    <w:rsid w:val="00553ABD"/>
    <w:rsid w:val="00554D4C"/>
    <w:rsid w:val="005619B1"/>
    <w:rsid w:val="00573F01"/>
    <w:rsid w:val="005757FB"/>
    <w:rsid w:val="0057751D"/>
    <w:rsid w:val="00577624"/>
    <w:rsid w:val="00582D15"/>
    <w:rsid w:val="00586E6E"/>
    <w:rsid w:val="0059418E"/>
    <w:rsid w:val="00596694"/>
    <w:rsid w:val="005A510F"/>
    <w:rsid w:val="005A64ED"/>
    <w:rsid w:val="005A723F"/>
    <w:rsid w:val="005B4330"/>
    <w:rsid w:val="005C1A16"/>
    <w:rsid w:val="005D16CF"/>
    <w:rsid w:val="005D3757"/>
    <w:rsid w:val="005D4BD2"/>
    <w:rsid w:val="005E06F2"/>
    <w:rsid w:val="005E77C1"/>
    <w:rsid w:val="005F0885"/>
    <w:rsid w:val="005F5594"/>
    <w:rsid w:val="00601582"/>
    <w:rsid w:val="00606E71"/>
    <w:rsid w:val="00607634"/>
    <w:rsid w:val="006154AE"/>
    <w:rsid w:val="0061616C"/>
    <w:rsid w:val="00620A62"/>
    <w:rsid w:val="00623B60"/>
    <w:rsid w:val="00625CD3"/>
    <w:rsid w:val="00634594"/>
    <w:rsid w:val="00643AB0"/>
    <w:rsid w:val="00643AC9"/>
    <w:rsid w:val="00644379"/>
    <w:rsid w:val="0064588A"/>
    <w:rsid w:val="00647967"/>
    <w:rsid w:val="00647C42"/>
    <w:rsid w:val="00655F0F"/>
    <w:rsid w:val="0066129D"/>
    <w:rsid w:val="006720AC"/>
    <w:rsid w:val="00674C00"/>
    <w:rsid w:val="0067756A"/>
    <w:rsid w:val="00681211"/>
    <w:rsid w:val="0068212D"/>
    <w:rsid w:val="006846DB"/>
    <w:rsid w:val="006907EF"/>
    <w:rsid w:val="00691A66"/>
    <w:rsid w:val="006929D4"/>
    <w:rsid w:val="00696D6F"/>
    <w:rsid w:val="006A08BE"/>
    <w:rsid w:val="006A10F9"/>
    <w:rsid w:val="006A11CD"/>
    <w:rsid w:val="006A199E"/>
    <w:rsid w:val="006A3F4D"/>
    <w:rsid w:val="006A5C71"/>
    <w:rsid w:val="006B025C"/>
    <w:rsid w:val="006B21E0"/>
    <w:rsid w:val="006B537C"/>
    <w:rsid w:val="006B59E9"/>
    <w:rsid w:val="006B6A93"/>
    <w:rsid w:val="006B6F20"/>
    <w:rsid w:val="006C7265"/>
    <w:rsid w:val="006C7C3B"/>
    <w:rsid w:val="006D4293"/>
    <w:rsid w:val="006D5E47"/>
    <w:rsid w:val="006E29D0"/>
    <w:rsid w:val="006E555D"/>
    <w:rsid w:val="006F0133"/>
    <w:rsid w:val="006F35ED"/>
    <w:rsid w:val="006F6D72"/>
    <w:rsid w:val="006F712C"/>
    <w:rsid w:val="006F7EB2"/>
    <w:rsid w:val="00702280"/>
    <w:rsid w:val="007073CE"/>
    <w:rsid w:val="00710187"/>
    <w:rsid w:val="007111A7"/>
    <w:rsid w:val="007139CF"/>
    <w:rsid w:val="007258E2"/>
    <w:rsid w:val="00725B94"/>
    <w:rsid w:val="00725C2B"/>
    <w:rsid w:val="007332DF"/>
    <w:rsid w:val="00740506"/>
    <w:rsid w:val="00740F70"/>
    <w:rsid w:val="00742001"/>
    <w:rsid w:val="00742210"/>
    <w:rsid w:val="007453E1"/>
    <w:rsid w:val="00746600"/>
    <w:rsid w:val="0075222E"/>
    <w:rsid w:val="007575B9"/>
    <w:rsid w:val="00764437"/>
    <w:rsid w:val="00767470"/>
    <w:rsid w:val="0077296C"/>
    <w:rsid w:val="00772E61"/>
    <w:rsid w:val="00773271"/>
    <w:rsid w:val="00775BFF"/>
    <w:rsid w:val="00777E3B"/>
    <w:rsid w:val="0078491C"/>
    <w:rsid w:val="00786172"/>
    <w:rsid w:val="007944AB"/>
    <w:rsid w:val="007A21B3"/>
    <w:rsid w:val="007A3A32"/>
    <w:rsid w:val="007A3DE4"/>
    <w:rsid w:val="007A6ECD"/>
    <w:rsid w:val="007B0FB9"/>
    <w:rsid w:val="007B18BB"/>
    <w:rsid w:val="007B209E"/>
    <w:rsid w:val="007B32FF"/>
    <w:rsid w:val="007B574A"/>
    <w:rsid w:val="007B67CF"/>
    <w:rsid w:val="007B6A5B"/>
    <w:rsid w:val="007C5D6A"/>
    <w:rsid w:val="007D151A"/>
    <w:rsid w:val="007D3FBE"/>
    <w:rsid w:val="007D5B96"/>
    <w:rsid w:val="007D7D5E"/>
    <w:rsid w:val="007E0162"/>
    <w:rsid w:val="007E1806"/>
    <w:rsid w:val="007E20EB"/>
    <w:rsid w:val="007E3311"/>
    <w:rsid w:val="007E62EA"/>
    <w:rsid w:val="007F794E"/>
    <w:rsid w:val="008109C6"/>
    <w:rsid w:val="00816DDF"/>
    <w:rsid w:val="0082024E"/>
    <w:rsid w:val="00824C86"/>
    <w:rsid w:val="00825212"/>
    <w:rsid w:val="0083001E"/>
    <w:rsid w:val="0083449C"/>
    <w:rsid w:val="00834557"/>
    <w:rsid w:val="00842AA8"/>
    <w:rsid w:val="00843B41"/>
    <w:rsid w:val="008524A5"/>
    <w:rsid w:val="00855606"/>
    <w:rsid w:val="008609D1"/>
    <w:rsid w:val="00876251"/>
    <w:rsid w:val="00880FD5"/>
    <w:rsid w:val="00881969"/>
    <w:rsid w:val="008823DC"/>
    <w:rsid w:val="008823EB"/>
    <w:rsid w:val="00883F52"/>
    <w:rsid w:val="008A034D"/>
    <w:rsid w:val="008B37B1"/>
    <w:rsid w:val="008B797D"/>
    <w:rsid w:val="008C1DD2"/>
    <w:rsid w:val="008C3551"/>
    <w:rsid w:val="008D020D"/>
    <w:rsid w:val="008D0AB6"/>
    <w:rsid w:val="008E3981"/>
    <w:rsid w:val="008F19B1"/>
    <w:rsid w:val="008F2D5F"/>
    <w:rsid w:val="008F488C"/>
    <w:rsid w:val="009001E3"/>
    <w:rsid w:val="00903A28"/>
    <w:rsid w:val="0091692C"/>
    <w:rsid w:val="00916CF5"/>
    <w:rsid w:val="00920BBE"/>
    <w:rsid w:val="00920D03"/>
    <w:rsid w:val="00923AB3"/>
    <w:rsid w:val="009365BB"/>
    <w:rsid w:val="009376FC"/>
    <w:rsid w:val="00951B69"/>
    <w:rsid w:val="00952AB3"/>
    <w:rsid w:val="00953C9E"/>
    <w:rsid w:val="009553B2"/>
    <w:rsid w:val="00956CE7"/>
    <w:rsid w:val="00956DE2"/>
    <w:rsid w:val="00962787"/>
    <w:rsid w:val="00964E93"/>
    <w:rsid w:val="00971E16"/>
    <w:rsid w:val="0097302A"/>
    <w:rsid w:val="00982820"/>
    <w:rsid w:val="0098375A"/>
    <w:rsid w:val="00991BFD"/>
    <w:rsid w:val="00992712"/>
    <w:rsid w:val="009A07FA"/>
    <w:rsid w:val="009A385D"/>
    <w:rsid w:val="009A4942"/>
    <w:rsid w:val="009A5E0E"/>
    <w:rsid w:val="009B4766"/>
    <w:rsid w:val="009B4BCC"/>
    <w:rsid w:val="009C5513"/>
    <w:rsid w:val="009E13AC"/>
    <w:rsid w:val="009F18C2"/>
    <w:rsid w:val="009F3400"/>
    <w:rsid w:val="009F6497"/>
    <w:rsid w:val="00A212A2"/>
    <w:rsid w:val="00A2379F"/>
    <w:rsid w:val="00A23C37"/>
    <w:rsid w:val="00A25651"/>
    <w:rsid w:val="00A25AF1"/>
    <w:rsid w:val="00A27308"/>
    <w:rsid w:val="00A27910"/>
    <w:rsid w:val="00A3336A"/>
    <w:rsid w:val="00A36F47"/>
    <w:rsid w:val="00A36F4C"/>
    <w:rsid w:val="00A419FA"/>
    <w:rsid w:val="00A4323B"/>
    <w:rsid w:val="00A5124A"/>
    <w:rsid w:val="00A54D44"/>
    <w:rsid w:val="00A60E2C"/>
    <w:rsid w:val="00A63776"/>
    <w:rsid w:val="00A66AB1"/>
    <w:rsid w:val="00A703A4"/>
    <w:rsid w:val="00A714D2"/>
    <w:rsid w:val="00A7378E"/>
    <w:rsid w:val="00A7413F"/>
    <w:rsid w:val="00A753D2"/>
    <w:rsid w:val="00A779D0"/>
    <w:rsid w:val="00A82688"/>
    <w:rsid w:val="00A90035"/>
    <w:rsid w:val="00A912E7"/>
    <w:rsid w:val="00A951BE"/>
    <w:rsid w:val="00A955EB"/>
    <w:rsid w:val="00AA19E5"/>
    <w:rsid w:val="00AA7416"/>
    <w:rsid w:val="00AA79DD"/>
    <w:rsid w:val="00AA7DE6"/>
    <w:rsid w:val="00AA7E0F"/>
    <w:rsid w:val="00AB14E6"/>
    <w:rsid w:val="00AB6E44"/>
    <w:rsid w:val="00AC0049"/>
    <w:rsid w:val="00AC0F56"/>
    <w:rsid w:val="00AC4CF8"/>
    <w:rsid w:val="00AC7874"/>
    <w:rsid w:val="00AD055D"/>
    <w:rsid w:val="00AD1968"/>
    <w:rsid w:val="00AD641E"/>
    <w:rsid w:val="00AF1979"/>
    <w:rsid w:val="00AF291A"/>
    <w:rsid w:val="00AF4244"/>
    <w:rsid w:val="00B005A9"/>
    <w:rsid w:val="00B1426E"/>
    <w:rsid w:val="00B26516"/>
    <w:rsid w:val="00B33F92"/>
    <w:rsid w:val="00B40793"/>
    <w:rsid w:val="00B4115E"/>
    <w:rsid w:val="00B4149D"/>
    <w:rsid w:val="00B47359"/>
    <w:rsid w:val="00B47884"/>
    <w:rsid w:val="00B47E26"/>
    <w:rsid w:val="00B50638"/>
    <w:rsid w:val="00B51D59"/>
    <w:rsid w:val="00B57C4A"/>
    <w:rsid w:val="00B71A78"/>
    <w:rsid w:val="00B732B6"/>
    <w:rsid w:val="00B74FFD"/>
    <w:rsid w:val="00B75834"/>
    <w:rsid w:val="00B869D5"/>
    <w:rsid w:val="00B87754"/>
    <w:rsid w:val="00B87777"/>
    <w:rsid w:val="00B8795F"/>
    <w:rsid w:val="00B9220E"/>
    <w:rsid w:val="00B96829"/>
    <w:rsid w:val="00B96EA6"/>
    <w:rsid w:val="00BA02E7"/>
    <w:rsid w:val="00BA30CE"/>
    <w:rsid w:val="00BA4E1A"/>
    <w:rsid w:val="00BA5240"/>
    <w:rsid w:val="00BA5DA0"/>
    <w:rsid w:val="00BB4157"/>
    <w:rsid w:val="00BB5B5F"/>
    <w:rsid w:val="00BC0C5C"/>
    <w:rsid w:val="00BC1DE4"/>
    <w:rsid w:val="00BC33E2"/>
    <w:rsid w:val="00BD40FA"/>
    <w:rsid w:val="00BD448A"/>
    <w:rsid w:val="00BD59D5"/>
    <w:rsid w:val="00BD5A69"/>
    <w:rsid w:val="00BD67BC"/>
    <w:rsid w:val="00BE29AD"/>
    <w:rsid w:val="00BE2A2A"/>
    <w:rsid w:val="00BF2955"/>
    <w:rsid w:val="00BF2ED8"/>
    <w:rsid w:val="00BF327F"/>
    <w:rsid w:val="00BF4EF8"/>
    <w:rsid w:val="00C02F47"/>
    <w:rsid w:val="00C07F57"/>
    <w:rsid w:val="00C1009E"/>
    <w:rsid w:val="00C12AD9"/>
    <w:rsid w:val="00C15EAD"/>
    <w:rsid w:val="00C168E1"/>
    <w:rsid w:val="00C34159"/>
    <w:rsid w:val="00C34BDA"/>
    <w:rsid w:val="00C34ED6"/>
    <w:rsid w:val="00C3736D"/>
    <w:rsid w:val="00C420DD"/>
    <w:rsid w:val="00C544DA"/>
    <w:rsid w:val="00C56867"/>
    <w:rsid w:val="00C708FD"/>
    <w:rsid w:val="00C70AE6"/>
    <w:rsid w:val="00C76655"/>
    <w:rsid w:val="00C77613"/>
    <w:rsid w:val="00C7767E"/>
    <w:rsid w:val="00C81F26"/>
    <w:rsid w:val="00C82E16"/>
    <w:rsid w:val="00C84816"/>
    <w:rsid w:val="00C90413"/>
    <w:rsid w:val="00C9300F"/>
    <w:rsid w:val="00CA3503"/>
    <w:rsid w:val="00CA4046"/>
    <w:rsid w:val="00CA4A78"/>
    <w:rsid w:val="00CB0FCC"/>
    <w:rsid w:val="00CB15F9"/>
    <w:rsid w:val="00CC05DA"/>
    <w:rsid w:val="00CD19D1"/>
    <w:rsid w:val="00CD2F09"/>
    <w:rsid w:val="00CD340C"/>
    <w:rsid w:val="00CE263E"/>
    <w:rsid w:val="00CE35AA"/>
    <w:rsid w:val="00CE6EE1"/>
    <w:rsid w:val="00CF3F7F"/>
    <w:rsid w:val="00CF4594"/>
    <w:rsid w:val="00D04DA2"/>
    <w:rsid w:val="00D1142B"/>
    <w:rsid w:val="00D135D8"/>
    <w:rsid w:val="00D26BE0"/>
    <w:rsid w:val="00D31371"/>
    <w:rsid w:val="00D33783"/>
    <w:rsid w:val="00D369ED"/>
    <w:rsid w:val="00D3725B"/>
    <w:rsid w:val="00D40B44"/>
    <w:rsid w:val="00D415BF"/>
    <w:rsid w:val="00D4504D"/>
    <w:rsid w:val="00D456D3"/>
    <w:rsid w:val="00D47A97"/>
    <w:rsid w:val="00D51202"/>
    <w:rsid w:val="00D537CD"/>
    <w:rsid w:val="00D53ECD"/>
    <w:rsid w:val="00D61BC8"/>
    <w:rsid w:val="00D61F06"/>
    <w:rsid w:val="00D63340"/>
    <w:rsid w:val="00D6682E"/>
    <w:rsid w:val="00D70E0D"/>
    <w:rsid w:val="00D72BC1"/>
    <w:rsid w:val="00D75945"/>
    <w:rsid w:val="00D77744"/>
    <w:rsid w:val="00D8083B"/>
    <w:rsid w:val="00D8633A"/>
    <w:rsid w:val="00D876F2"/>
    <w:rsid w:val="00D90D6E"/>
    <w:rsid w:val="00D97932"/>
    <w:rsid w:val="00D97D75"/>
    <w:rsid w:val="00DA192B"/>
    <w:rsid w:val="00DA1B0A"/>
    <w:rsid w:val="00DA6D17"/>
    <w:rsid w:val="00DA6E4B"/>
    <w:rsid w:val="00DB157B"/>
    <w:rsid w:val="00DB5687"/>
    <w:rsid w:val="00DC6E1C"/>
    <w:rsid w:val="00DD0BE8"/>
    <w:rsid w:val="00DD46C3"/>
    <w:rsid w:val="00DE1D9D"/>
    <w:rsid w:val="00DF11BD"/>
    <w:rsid w:val="00DF5553"/>
    <w:rsid w:val="00E038B1"/>
    <w:rsid w:val="00E03ECB"/>
    <w:rsid w:val="00E04AD1"/>
    <w:rsid w:val="00E1262A"/>
    <w:rsid w:val="00E17C9D"/>
    <w:rsid w:val="00E2079C"/>
    <w:rsid w:val="00E2227A"/>
    <w:rsid w:val="00E225D8"/>
    <w:rsid w:val="00E225F3"/>
    <w:rsid w:val="00E22A3F"/>
    <w:rsid w:val="00E25DD2"/>
    <w:rsid w:val="00E261F0"/>
    <w:rsid w:val="00E31F23"/>
    <w:rsid w:val="00E4296A"/>
    <w:rsid w:val="00E46420"/>
    <w:rsid w:val="00E4663F"/>
    <w:rsid w:val="00E47515"/>
    <w:rsid w:val="00E475F3"/>
    <w:rsid w:val="00E50674"/>
    <w:rsid w:val="00E51928"/>
    <w:rsid w:val="00E52952"/>
    <w:rsid w:val="00E54A81"/>
    <w:rsid w:val="00E63A81"/>
    <w:rsid w:val="00E66E11"/>
    <w:rsid w:val="00E678CB"/>
    <w:rsid w:val="00E70717"/>
    <w:rsid w:val="00E710B3"/>
    <w:rsid w:val="00E743DE"/>
    <w:rsid w:val="00E7697A"/>
    <w:rsid w:val="00E808F5"/>
    <w:rsid w:val="00E80F55"/>
    <w:rsid w:val="00E866F6"/>
    <w:rsid w:val="00E86B1A"/>
    <w:rsid w:val="00E86E39"/>
    <w:rsid w:val="00E8725A"/>
    <w:rsid w:val="00E954BC"/>
    <w:rsid w:val="00E967C1"/>
    <w:rsid w:val="00E97AE8"/>
    <w:rsid w:val="00EA7027"/>
    <w:rsid w:val="00EA7094"/>
    <w:rsid w:val="00EB2FA3"/>
    <w:rsid w:val="00EB4295"/>
    <w:rsid w:val="00EB690E"/>
    <w:rsid w:val="00EC1FEE"/>
    <w:rsid w:val="00EC62D9"/>
    <w:rsid w:val="00EC6F9F"/>
    <w:rsid w:val="00EC7774"/>
    <w:rsid w:val="00ED5D2C"/>
    <w:rsid w:val="00ED6EDD"/>
    <w:rsid w:val="00EE20CE"/>
    <w:rsid w:val="00EE543F"/>
    <w:rsid w:val="00EE5B3F"/>
    <w:rsid w:val="00EE61FC"/>
    <w:rsid w:val="00EE7A9A"/>
    <w:rsid w:val="00EF0E1C"/>
    <w:rsid w:val="00F02AFF"/>
    <w:rsid w:val="00F07324"/>
    <w:rsid w:val="00F15C9E"/>
    <w:rsid w:val="00F1647E"/>
    <w:rsid w:val="00F21B70"/>
    <w:rsid w:val="00F24EE0"/>
    <w:rsid w:val="00F25938"/>
    <w:rsid w:val="00F26F86"/>
    <w:rsid w:val="00F32B1B"/>
    <w:rsid w:val="00F33055"/>
    <w:rsid w:val="00F353D4"/>
    <w:rsid w:val="00F35477"/>
    <w:rsid w:val="00F452BC"/>
    <w:rsid w:val="00F4660F"/>
    <w:rsid w:val="00F500DA"/>
    <w:rsid w:val="00F5649B"/>
    <w:rsid w:val="00F71014"/>
    <w:rsid w:val="00F7522F"/>
    <w:rsid w:val="00F77120"/>
    <w:rsid w:val="00F7739B"/>
    <w:rsid w:val="00F77F68"/>
    <w:rsid w:val="00F82B6E"/>
    <w:rsid w:val="00F92AF9"/>
    <w:rsid w:val="00F94AC8"/>
    <w:rsid w:val="00F97D9C"/>
    <w:rsid w:val="00FA07D4"/>
    <w:rsid w:val="00FA54CC"/>
    <w:rsid w:val="00FB6380"/>
    <w:rsid w:val="00FC0620"/>
    <w:rsid w:val="00FC138E"/>
    <w:rsid w:val="00FC5048"/>
    <w:rsid w:val="00FC60FC"/>
    <w:rsid w:val="00FC673F"/>
    <w:rsid w:val="00FC67BC"/>
    <w:rsid w:val="00FD4CB2"/>
    <w:rsid w:val="00FD5AA5"/>
    <w:rsid w:val="00FD76C6"/>
    <w:rsid w:val="00FE0F66"/>
    <w:rsid w:val="00FF1ABB"/>
    <w:rsid w:val="00FF1B40"/>
    <w:rsid w:val="00FF37CB"/>
    <w:rsid w:val="00FF5BEC"/>
    <w:rsid w:val="00FF7695"/>
    <w:rsid w:val="16A12BAC"/>
    <w:rsid w:val="1ED2A5ED"/>
    <w:rsid w:val="3FBFDF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FCA7D2"/>
  <w15:chartTrackingRefBased/>
  <w15:docId w15:val="{582646A7-CC15-4A9E-8950-F0BB45DA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eastAsia="en-US"/>
    </w:rPr>
  </w:style>
  <w:style w:type="paragraph" w:styleId="Ttulo1">
    <w:name w:val="heading 1"/>
    <w:basedOn w:val="Normal"/>
    <w:next w:val="Normal"/>
    <w:qFormat/>
    <w:pPr>
      <w:keepNext/>
      <w:numPr>
        <w:numId w:val="2"/>
      </w:numPr>
      <w:spacing w:before="240" w:after="80"/>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uiPriority w:val="22"/>
    <w:qFormat/>
    <w:rPr>
      <w:b/>
    </w:rPr>
  </w:style>
  <w:style w:type="paragraph" w:styleId="Textoindependiente2">
    <w:name w:val="Body Text 2"/>
    <w:basedOn w:val="Normal"/>
    <w:pPr>
      <w:widowControl w:val="0"/>
      <w:jc w:val="both"/>
    </w:pPr>
    <w:rPr>
      <w:rFonts w:ascii="Arial" w:hAnsi="Arial"/>
      <w:snapToGrid w:val="0"/>
    </w:rPr>
  </w:style>
  <w:style w:type="character" w:styleId="Mencinsinresolver">
    <w:name w:val="Unresolved Mention"/>
    <w:uiPriority w:val="99"/>
    <w:semiHidden/>
    <w:unhideWhenUsed/>
    <w:rsid w:val="00C07F57"/>
    <w:rPr>
      <w:color w:val="605E5C"/>
      <w:shd w:val="clear" w:color="auto" w:fill="E1DFDD"/>
    </w:rPr>
  </w:style>
  <w:style w:type="paragraph" w:styleId="Descripcin">
    <w:name w:val="caption"/>
    <w:basedOn w:val="Normal"/>
    <w:next w:val="Normal"/>
    <w:uiPriority w:val="35"/>
    <w:unhideWhenUsed/>
    <w:qFormat/>
    <w:rsid w:val="00BF327F"/>
    <w:rPr>
      <w:b/>
      <w:bCs/>
    </w:rPr>
  </w:style>
  <w:style w:type="character" w:styleId="Textodelmarcadordeposicin">
    <w:name w:val="Placeholder Text"/>
    <w:basedOn w:val="Fuentedeprrafopredeter"/>
    <w:uiPriority w:val="99"/>
    <w:semiHidden/>
    <w:rsid w:val="00D8633A"/>
    <w:rPr>
      <w:color w:val="666666"/>
    </w:rPr>
  </w:style>
  <w:style w:type="paragraph" w:styleId="NormalWeb">
    <w:name w:val="Normal (Web)"/>
    <w:basedOn w:val="Normal"/>
    <w:uiPriority w:val="99"/>
    <w:semiHidden/>
    <w:unhideWhenUsed/>
    <w:rsid w:val="00775BFF"/>
    <w:pPr>
      <w:spacing w:before="100" w:beforeAutospacing="1" w:after="100" w:afterAutospacing="1"/>
    </w:pPr>
    <w:rPr>
      <w:sz w:val="24"/>
      <w:szCs w:val="24"/>
      <w:lang w:val="es-MX" w:eastAsia="es-MX"/>
    </w:rPr>
  </w:style>
  <w:style w:type="character" w:styleId="nfasis">
    <w:name w:val="Emphasis"/>
    <w:basedOn w:val="Fuentedeprrafopredeter"/>
    <w:uiPriority w:val="20"/>
    <w:qFormat/>
    <w:rsid w:val="00775BFF"/>
    <w:rPr>
      <w:i/>
      <w:iCs/>
    </w:rPr>
  </w:style>
  <w:style w:type="table" w:styleId="Tablaconcuadrcula">
    <w:name w:val="Table Grid"/>
    <w:basedOn w:val="Tablanormal"/>
    <w:uiPriority w:val="39"/>
    <w:rsid w:val="00E261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est.brayan.mendive@unimilitar.edu.co"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focenter.nordicsemi.com/pdf/nRF24L01P_PS_v1.0.pdf"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3024</TotalTime>
  <Pages>1</Pages>
  <Words>2188</Words>
  <Characters>12034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IEEE</Company>
  <LinksUpToDate>false</LinksUpToDate>
  <CharactersWithSpaces>14194</CharactersWithSpaces>
  <SharedDoc>false</SharedDoc>
  <HLinks>
    <vt:vector size="30" baseType="variant">
      <vt:variant>
        <vt:i4>262239</vt:i4>
      </vt:variant>
      <vt:variant>
        <vt:i4>150</vt:i4>
      </vt:variant>
      <vt:variant>
        <vt:i4>0</vt:i4>
      </vt:variant>
      <vt:variant>
        <vt:i4>5</vt:i4>
      </vt:variant>
      <vt:variant>
        <vt:lpwstr>https://docs.micropython.org/en/latest/library/machine.UART.html</vt:lpwstr>
      </vt:variant>
      <vt:variant>
        <vt:lpwstr/>
      </vt:variant>
      <vt:variant>
        <vt:i4>7536697</vt:i4>
      </vt:variant>
      <vt:variant>
        <vt:i4>147</vt:i4>
      </vt:variant>
      <vt:variant>
        <vt:i4>0</vt:i4>
      </vt:variant>
      <vt:variant>
        <vt:i4>5</vt:i4>
      </vt:variant>
      <vt:variant>
        <vt:lpwstr>https://www.digikey.com/en/maker/blogs/2024/raspberry-pi-pico-2-vs-original-pico-whats-new</vt:lpwstr>
      </vt:variant>
      <vt:variant>
        <vt:lpwstr/>
      </vt:variant>
      <vt:variant>
        <vt:i4>7995449</vt:i4>
      </vt:variant>
      <vt:variant>
        <vt:i4>144</vt:i4>
      </vt:variant>
      <vt:variant>
        <vt:i4>0</vt:i4>
      </vt:variant>
      <vt:variant>
        <vt:i4>5</vt:i4>
      </vt:variant>
      <vt:variant>
        <vt:lpwstr>https://datasheets.raspberrypi.com/pico/pico-2-w-product-brief.pdf</vt:lpwstr>
      </vt:variant>
      <vt:variant>
        <vt:lpwstr/>
      </vt:variant>
      <vt:variant>
        <vt:i4>1179743</vt:i4>
      </vt:variant>
      <vt:variant>
        <vt:i4>141</vt:i4>
      </vt:variant>
      <vt:variant>
        <vt:i4>0</vt:i4>
      </vt:variant>
      <vt:variant>
        <vt:i4>5</vt:i4>
      </vt:variant>
      <vt:variant>
        <vt:lpwstr>https://datasheets.raspberrypi.com/picow/pico-w-product-brief.pdf</vt:lpwstr>
      </vt:variant>
      <vt:variant>
        <vt:lpwstr/>
      </vt:variant>
      <vt:variant>
        <vt:i4>1179748</vt:i4>
      </vt:variant>
      <vt:variant>
        <vt:i4>0</vt:i4>
      </vt:variant>
      <vt:variant>
        <vt:i4>0</vt:i4>
      </vt:variant>
      <vt:variant>
        <vt:i4>5</vt:i4>
      </vt:variant>
      <vt:variant>
        <vt:lpwstr>mailto:est.brayan.mendive@unimilitar.edu.co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cp:keywords/>
  <dc:description/>
  <cp:lastModifiedBy>brayan mendivelso</cp:lastModifiedBy>
  <cp:revision>48</cp:revision>
  <cp:lastPrinted>2025-10-24T22:07:00Z</cp:lastPrinted>
  <dcterms:created xsi:type="dcterms:W3CDTF">2025-08-20T20:42:00Z</dcterms:created>
  <dcterms:modified xsi:type="dcterms:W3CDTF">2025-10-24T22:07:00Z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