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16"/>
        <w:tblW w:w="9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9"/>
        <w:gridCol w:w="4919"/>
      </w:tblGrid>
      <w:tr w:rsidR="00804346" w14:paraId="30957622" w14:textId="77777777" w:rsidTr="006F5EAE">
        <w:trPr>
          <w:trHeight w:val="647"/>
        </w:trPr>
        <w:tc>
          <w:tcPr>
            <w:tcW w:w="4919" w:type="dxa"/>
          </w:tcPr>
          <w:p w14:paraId="23494FF9" w14:textId="77777777" w:rsidR="00804346" w:rsidRDefault="00804346" w:rsidP="006F5EAE">
            <w:pPr>
              <w:rPr>
                <w:b/>
                <w:bCs/>
              </w:rPr>
            </w:pPr>
            <w:r>
              <w:rPr>
                <w:noProof/>
              </w:rPr>
              <w:drawing>
                <wp:anchor distT="0" distB="0" distL="114300" distR="114300" simplePos="0" relativeHeight="251659264" behindDoc="0" locked="0" layoutInCell="1" allowOverlap="1" wp14:anchorId="61B35AF3" wp14:editId="38B50FBE">
                  <wp:simplePos x="0" y="0"/>
                  <wp:positionH relativeFrom="column">
                    <wp:posOffset>2131695</wp:posOffset>
                  </wp:positionH>
                  <wp:positionV relativeFrom="paragraph">
                    <wp:posOffset>-179705</wp:posOffset>
                  </wp:positionV>
                  <wp:extent cx="1152525" cy="1133475"/>
                  <wp:effectExtent l="0" t="0" r="9525" b="9525"/>
                  <wp:wrapNone/>
                  <wp:docPr id="113947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4">
                            <a:extLst>
                              <a:ext uri="{28A0092B-C50C-407E-A947-70E740481C1C}">
                                <a14:useLocalDpi xmlns:a14="http://schemas.microsoft.com/office/drawing/2010/main" val="0"/>
                              </a:ext>
                            </a:extLst>
                          </a:blip>
                          <a:srcRect r="71327"/>
                          <a:stretch>
                            <a:fillRect/>
                          </a:stretch>
                        </pic:blipFill>
                        <pic:spPr bwMode="auto">
                          <a:xfrm>
                            <a:off x="0" y="0"/>
                            <a:ext cx="1152525" cy="1133475"/>
                          </a:xfrm>
                          <a:prstGeom prst="rect">
                            <a:avLst/>
                          </a:prstGeom>
                          <a:noFill/>
                          <a:ln>
                            <a:noFill/>
                          </a:ln>
                          <a:extLst>
                            <a:ext uri="{53640926-AAD7-44D8-BBD7-CCE9431645EC}">
                              <a14:shadowObscured xmlns:a14="http://schemas.microsoft.com/office/drawing/2010/main"/>
                            </a:ext>
                          </a:extLst>
                        </pic:spPr>
                      </pic:pic>
                    </a:graphicData>
                  </a:graphic>
                </wp:anchor>
              </w:drawing>
            </w:r>
            <w:r>
              <w:rPr>
                <w:b/>
                <w:bCs/>
              </w:rPr>
              <w:t>University of Buea</w:t>
            </w:r>
          </w:p>
        </w:tc>
        <w:tc>
          <w:tcPr>
            <w:tcW w:w="4919" w:type="dxa"/>
          </w:tcPr>
          <w:p w14:paraId="4E8DCA44" w14:textId="77777777" w:rsidR="00804346" w:rsidRDefault="00804346" w:rsidP="006F5EAE">
            <w:pPr>
              <w:jc w:val="right"/>
              <w:rPr>
                <w:b/>
                <w:bCs/>
              </w:rPr>
            </w:pPr>
            <w:r>
              <w:rPr>
                <w:b/>
                <w:bCs/>
              </w:rPr>
              <w:t>Faculty Of Engineering &amp; Technology</w:t>
            </w:r>
          </w:p>
        </w:tc>
      </w:tr>
      <w:tr w:rsidR="00804346" w14:paraId="269E0C59" w14:textId="77777777" w:rsidTr="006F5EAE">
        <w:trPr>
          <w:trHeight w:val="615"/>
        </w:trPr>
        <w:tc>
          <w:tcPr>
            <w:tcW w:w="4919" w:type="dxa"/>
          </w:tcPr>
          <w:p w14:paraId="70E1D19D" w14:textId="77777777" w:rsidR="00804346" w:rsidRDefault="00804346" w:rsidP="006F5EAE">
            <w:pPr>
              <w:rPr>
                <w:b/>
                <w:bCs/>
              </w:rPr>
            </w:pPr>
            <w:r>
              <w:rPr>
                <w:b/>
                <w:bCs/>
              </w:rPr>
              <w:t>Computer Department</w:t>
            </w:r>
          </w:p>
        </w:tc>
        <w:tc>
          <w:tcPr>
            <w:tcW w:w="4919" w:type="dxa"/>
          </w:tcPr>
          <w:p w14:paraId="22335705" w14:textId="77777777" w:rsidR="00804346" w:rsidRDefault="00804346" w:rsidP="006F5EAE">
            <w:pPr>
              <w:jc w:val="center"/>
              <w:rPr>
                <w:b/>
                <w:bCs/>
              </w:rPr>
            </w:pPr>
            <w:r>
              <w:rPr>
                <w:b/>
                <w:bCs/>
              </w:rPr>
              <w:t>Software Engineering</w:t>
            </w:r>
          </w:p>
        </w:tc>
      </w:tr>
    </w:tbl>
    <w:p w14:paraId="184C6848" w14:textId="77777777" w:rsidR="00804346" w:rsidRDefault="00804346" w:rsidP="00804346">
      <w:pPr>
        <w:jc w:val="center"/>
        <w:rPr>
          <w:b/>
          <w:bCs/>
        </w:rPr>
      </w:pPr>
      <w:r>
        <w:rPr>
          <w:noProof/>
        </w:rPr>
        <w:t xml:space="preserve"> </w:t>
      </w:r>
    </w:p>
    <w:p w14:paraId="4649639A" w14:textId="77777777" w:rsidR="00804346" w:rsidRDefault="00804346" w:rsidP="00804346">
      <w:pPr>
        <w:jc w:val="center"/>
        <w:rPr>
          <w:b/>
          <w:bCs/>
        </w:rPr>
      </w:pPr>
    </w:p>
    <w:p w14:paraId="087EF5CC" w14:textId="77777777" w:rsidR="00804346" w:rsidRDefault="00804346" w:rsidP="00804346">
      <w:pPr>
        <w:jc w:val="center"/>
        <w:rPr>
          <w:b/>
          <w:bCs/>
        </w:rPr>
      </w:pPr>
    </w:p>
    <w:p w14:paraId="09A84757" w14:textId="77777777" w:rsidR="00804346" w:rsidRDefault="00804346" w:rsidP="00804346">
      <w:pPr>
        <w:jc w:val="center"/>
        <w:rPr>
          <w:b/>
          <w:bCs/>
        </w:rPr>
      </w:pPr>
    </w:p>
    <w:p w14:paraId="17C578E0" w14:textId="15736276" w:rsidR="00804346" w:rsidRDefault="00804346" w:rsidP="00804346">
      <w:pPr>
        <w:rPr>
          <w:b/>
          <w:bCs/>
          <w:sz w:val="32"/>
          <w:szCs w:val="32"/>
        </w:rPr>
      </w:pPr>
      <w:r w:rsidRPr="00743321">
        <w:rPr>
          <w:b/>
          <w:bCs/>
          <w:sz w:val="32"/>
          <w:szCs w:val="32"/>
        </w:rPr>
        <w:t xml:space="preserve">CEF440 – Internet and Mobile Programming (Task </w:t>
      </w:r>
      <w:r>
        <w:rPr>
          <w:b/>
          <w:bCs/>
          <w:sz w:val="32"/>
          <w:szCs w:val="32"/>
        </w:rPr>
        <w:t>5</w:t>
      </w:r>
      <w:r w:rsidRPr="00743321">
        <w:rPr>
          <w:b/>
          <w:bCs/>
          <w:sz w:val="32"/>
          <w:szCs w:val="32"/>
        </w:rPr>
        <w:t>)</w:t>
      </w:r>
    </w:p>
    <w:p w14:paraId="5438EE8E" w14:textId="77777777" w:rsidR="00804346" w:rsidRPr="00743321" w:rsidRDefault="00804346" w:rsidP="00804346">
      <w:pPr>
        <w:rPr>
          <w:b/>
          <w:bCs/>
        </w:rPr>
      </w:pPr>
      <w:r>
        <w:rPr>
          <w:b/>
          <w:bCs/>
        </w:rPr>
        <w:t>Group List</w:t>
      </w:r>
    </w:p>
    <w:tbl>
      <w:tblPr>
        <w:tblStyle w:val="TableGrid"/>
        <w:tblW w:w="9752" w:type="dxa"/>
        <w:tblLook w:val="04A0" w:firstRow="1" w:lastRow="0" w:firstColumn="1" w:lastColumn="0" w:noHBand="0" w:noVBand="1"/>
      </w:tblPr>
      <w:tblGrid>
        <w:gridCol w:w="3844"/>
        <w:gridCol w:w="2657"/>
        <w:gridCol w:w="3251"/>
      </w:tblGrid>
      <w:tr w:rsidR="00804346" w14:paraId="522302F1" w14:textId="77777777" w:rsidTr="006F5EAE">
        <w:trPr>
          <w:trHeight w:val="288"/>
        </w:trPr>
        <w:tc>
          <w:tcPr>
            <w:tcW w:w="3844" w:type="dxa"/>
          </w:tcPr>
          <w:p w14:paraId="2724B2DA" w14:textId="77777777" w:rsidR="00804346" w:rsidRDefault="00804346" w:rsidP="006F5EAE">
            <w:pPr>
              <w:rPr>
                <w:b/>
                <w:bCs/>
              </w:rPr>
            </w:pPr>
            <w:r>
              <w:rPr>
                <w:b/>
                <w:bCs/>
              </w:rPr>
              <w:t>Name</w:t>
            </w:r>
          </w:p>
        </w:tc>
        <w:tc>
          <w:tcPr>
            <w:tcW w:w="2657" w:type="dxa"/>
          </w:tcPr>
          <w:p w14:paraId="45EE12F0" w14:textId="77777777" w:rsidR="00804346" w:rsidRDefault="00804346" w:rsidP="006F5EAE">
            <w:pPr>
              <w:rPr>
                <w:b/>
                <w:bCs/>
              </w:rPr>
            </w:pPr>
            <w:proofErr w:type="spellStart"/>
            <w:r>
              <w:rPr>
                <w:b/>
                <w:bCs/>
              </w:rPr>
              <w:t>Matricule</w:t>
            </w:r>
            <w:proofErr w:type="spellEnd"/>
          </w:p>
        </w:tc>
        <w:tc>
          <w:tcPr>
            <w:tcW w:w="3251" w:type="dxa"/>
          </w:tcPr>
          <w:p w14:paraId="59594E70" w14:textId="77777777" w:rsidR="00804346" w:rsidRDefault="00804346" w:rsidP="006F5EAE">
            <w:pPr>
              <w:rPr>
                <w:b/>
                <w:bCs/>
              </w:rPr>
            </w:pPr>
          </w:p>
        </w:tc>
      </w:tr>
      <w:tr w:rsidR="00804346" w14:paraId="56947634" w14:textId="77777777" w:rsidTr="006F5EAE">
        <w:trPr>
          <w:trHeight w:val="494"/>
        </w:trPr>
        <w:tc>
          <w:tcPr>
            <w:tcW w:w="3844" w:type="dxa"/>
          </w:tcPr>
          <w:p w14:paraId="2434B2BE" w14:textId="77777777" w:rsidR="00804346" w:rsidRDefault="00804346" w:rsidP="006F5EAE">
            <w:pPr>
              <w:rPr>
                <w:b/>
                <w:bCs/>
              </w:rPr>
            </w:pPr>
            <w:proofErr w:type="spellStart"/>
            <w:r>
              <w:t>Mugha</w:t>
            </w:r>
            <w:proofErr w:type="spellEnd"/>
            <w:r>
              <w:t xml:space="preserve"> Brayan Aya-ah </w:t>
            </w:r>
            <w:proofErr w:type="spellStart"/>
            <w:r>
              <w:t>Ndefru</w:t>
            </w:r>
            <w:proofErr w:type="spellEnd"/>
          </w:p>
        </w:tc>
        <w:tc>
          <w:tcPr>
            <w:tcW w:w="2657" w:type="dxa"/>
          </w:tcPr>
          <w:p w14:paraId="14B9D8AD" w14:textId="77777777" w:rsidR="00804346" w:rsidRDefault="00804346" w:rsidP="006F5EAE">
            <w:pPr>
              <w:rPr>
                <w:b/>
                <w:bCs/>
              </w:rPr>
            </w:pPr>
            <w:r>
              <w:t>FE23A097</w:t>
            </w:r>
          </w:p>
        </w:tc>
        <w:tc>
          <w:tcPr>
            <w:tcW w:w="3251" w:type="dxa"/>
          </w:tcPr>
          <w:p w14:paraId="38BA1A6C" w14:textId="77777777" w:rsidR="00804346" w:rsidRDefault="00804346" w:rsidP="006F5EAE">
            <w:pPr>
              <w:rPr>
                <w:b/>
                <w:bCs/>
              </w:rPr>
            </w:pPr>
          </w:p>
        </w:tc>
      </w:tr>
      <w:tr w:rsidR="00804346" w14:paraId="121ABF3A" w14:textId="77777777" w:rsidTr="006F5EAE">
        <w:trPr>
          <w:trHeight w:val="431"/>
        </w:trPr>
        <w:tc>
          <w:tcPr>
            <w:tcW w:w="3844" w:type="dxa"/>
          </w:tcPr>
          <w:p w14:paraId="188781FC" w14:textId="77777777" w:rsidR="00804346" w:rsidRPr="00743321" w:rsidRDefault="00804346" w:rsidP="006F5EAE">
            <w:r>
              <w:t>Ako McPeace Njoh</w:t>
            </w:r>
          </w:p>
        </w:tc>
        <w:tc>
          <w:tcPr>
            <w:tcW w:w="2657" w:type="dxa"/>
          </w:tcPr>
          <w:p w14:paraId="219252E7" w14:textId="77777777" w:rsidR="00804346" w:rsidRPr="00743321" w:rsidRDefault="00804346" w:rsidP="006F5EAE">
            <w:r>
              <w:t>FE23A009</w:t>
            </w:r>
          </w:p>
        </w:tc>
        <w:tc>
          <w:tcPr>
            <w:tcW w:w="3251" w:type="dxa"/>
          </w:tcPr>
          <w:p w14:paraId="05831DCC" w14:textId="77777777" w:rsidR="00804346" w:rsidRDefault="00804346" w:rsidP="006F5EAE">
            <w:pPr>
              <w:rPr>
                <w:b/>
                <w:bCs/>
              </w:rPr>
            </w:pPr>
          </w:p>
        </w:tc>
      </w:tr>
      <w:tr w:rsidR="00804346" w14:paraId="1048DA85" w14:textId="77777777" w:rsidTr="006F5EAE">
        <w:trPr>
          <w:trHeight w:val="440"/>
        </w:trPr>
        <w:tc>
          <w:tcPr>
            <w:tcW w:w="3844" w:type="dxa"/>
          </w:tcPr>
          <w:p w14:paraId="2726DCAD" w14:textId="77777777" w:rsidR="00804346" w:rsidRPr="00C41ED6" w:rsidRDefault="00804346" w:rsidP="006F5EAE">
            <w:pPr>
              <w:rPr>
                <w:bCs/>
              </w:rPr>
            </w:pPr>
            <w:r w:rsidRPr="00C41ED6">
              <w:rPr>
                <w:bCs/>
              </w:rPr>
              <w:t xml:space="preserve">EYONG AKAGO ANELKA NELVINE </w:t>
            </w:r>
          </w:p>
        </w:tc>
        <w:tc>
          <w:tcPr>
            <w:tcW w:w="2657" w:type="dxa"/>
          </w:tcPr>
          <w:p w14:paraId="18ECB310" w14:textId="77777777" w:rsidR="00804346" w:rsidRDefault="00804346" w:rsidP="006F5EAE">
            <w:pPr>
              <w:rPr>
                <w:b/>
                <w:bCs/>
              </w:rPr>
            </w:pPr>
            <w:r w:rsidRPr="00C41ED6">
              <w:rPr>
                <w:bCs/>
              </w:rPr>
              <w:t>FE23A056</w:t>
            </w:r>
          </w:p>
        </w:tc>
        <w:tc>
          <w:tcPr>
            <w:tcW w:w="3251" w:type="dxa"/>
          </w:tcPr>
          <w:p w14:paraId="4B9E3AF6" w14:textId="77777777" w:rsidR="00804346" w:rsidRDefault="00804346" w:rsidP="006F5EAE">
            <w:pPr>
              <w:rPr>
                <w:b/>
                <w:bCs/>
              </w:rPr>
            </w:pPr>
          </w:p>
        </w:tc>
      </w:tr>
      <w:tr w:rsidR="00804346" w14:paraId="68F73C34" w14:textId="77777777" w:rsidTr="006F5EAE">
        <w:trPr>
          <w:trHeight w:val="440"/>
        </w:trPr>
        <w:tc>
          <w:tcPr>
            <w:tcW w:w="3844" w:type="dxa"/>
          </w:tcPr>
          <w:p w14:paraId="55F3CA0D" w14:textId="77777777" w:rsidR="00804346" w:rsidRDefault="00804346" w:rsidP="006F5EAE">
            <w:pPr>
              <w:rPr>
                <w:b/>
                <w:bCs/>
              </w:rPr>
            </w:pPr>
            <w:r w:rsidRPr="00C41ED6">
              <w:t xml:space="preserve">NGOLIEN LUCY ETHEL LIBOG </w:t>
            </w:r>
          </w:p>
        </w:tc>
        <w:tc>
          <w:tcPr>
            <w:tcW w:w="2657" w:type="dxa"/>
          </w:tcPr>
          <w:p w14:paraId="049B353C" w14:textId="77777777" w:rsidR="00804346" w:rsidRDefault="00804346" w:rsidP="006F5EAE">
            <w:pPr>
              <w:rPr>
                <w:b/>
                <w:bCs/>
              </w:rPr>
            </w:pPr>
            <w:r w:rsidRPr="00C41ED6">
              <w:t>FE22A261</w:t>
            </w:r>
          </w:p>
        </w:tc>
        <w:tc>
          <w:tcPr>
            <w:tcW w:w="3251" w:type="dxa"/>
          </w:tcPr>
          <w:p w14:paraId="5155F079" w14:textId="77777777" w:rsidR="00804346" w:rsidRDefault="00804346" w:rsidP="006F5EAE">
            <w:pPr>
              <w:rPr>
                <w:b/>
                <w:bCs/>
              </w:rPr>
            </w:pPr>
          </w:p>
        </w:tc>
      </w:tr>
      <w:tr w:rsidR="00804346" w14:paraId="6FD6620D" w14:textId="77777777" w:rsidTr="006F5EAE">
        <w:trPr>
          <w:trHeight w:val="288"/>
        </w:trPr>
        <w:tc>
          <w:tcPr>
            <w:tcW w:w="3844" w:type="dxa"/>
          </w:tcPr>
          <w:p w14:paraId="6FCD8675" w14:textId="77777777" w:rsidR="00804346" w:rsidRDefault="00804346" w:rsidP="006F5EAE">
            <w:pPr>
              <w:rPr>
                <w:b/>
                <w:bCs/>
              </w:rPr>
            </w:pPr>
          </w:p>
        </w:tc>
        <w:tc>
          <w:tcPr>
            <w:tcW w:w="2657" w:type="dxa"/>
          </w:tcPr>
          <w:p w14:paraId="3AAC221A" w14:textId="77777777" w:rsidR="00804346" w:rsidRDefault="00804346" w:rsidP="006F5EAE">
            <w:pPr>
              <w:rPr>
                <w:b/>
                <w:bCs/>
              </w:rPr>
            </w:pPr>
          </w:p>
        </w:tc>
        <w:tc>
          <w:tcPr>
            <w:tcW w:w="3251" w:type="dxa"/>
          </w:tcPr>
          <w:p w14:paraId="78A512FD" w14:textId="77777777" w:rsidR="00804346" w:rsidRDefault="00804346" w:rsidP="006F5EAE">
            <w:pPr>
              <w:rPr>
                <w:b/>
                <w:bCs/>
              </w:rPr>
            </w:pPr>
          </w:p>
        </w:tc>
      </w:tr>
    </w:tbl>
    <w:p w14:paraId="0E7C8D87" w14:textId="77777777" w:rsidR="00804346" w:rsidRDefault="00804346" w:rsidP="00804346">
      <w:pPr>
        <w:rPr>
          <w:b/>
          <w:bCs/>
        </w:rPr>
      </w:pPr>
    </w:p>
    <w:p w14:paraId="5B4E30CF" w14:textId="77777777" w:rsidR="00804346" w:rsidRDefault="00804346" w:rsidP="00804346">
      <w:proofErr w:type="spellStart"/>
      <w:r>
        <w:rPr>
          <w:b/>
          <w:bCs/>
        </w:rPr>
        <w:t>Github</w:t>
      </w:r>
      <w:proofErr w:type="spellEnd"/>
      <w:r>
        <w:rPr>
          <w:b/>
          <w:bCs/>
        </w:rPr>
        <w:t xml:space="preserve"> Repository: </w:t>
      </w:r>
      <w:hyperlink r:id="rId5" w:history="1">
        <w:r w:rsidRPr="00E96182">
          <w:rPr>
            <w:rStyle w:val="Hyperlink"/>
          </w:rPr>
          <w:t>https://github.com/BrayanMorningstar237/CEF440_Group5</w:t>
        </w:r>
      </w:hyperlink>
    </w:p>
    <w:p w14:paraId="4331ED69" w14:textId="724E4C48" w:rsidR="00097995" w:rsidRDefault="00097995" w:rsidP="00804346">
      <w:r>
        <w:rPr>
          <w:b/>
          <w:bCs/>
          <w:sz w:val="32"/>
          <w:szCs w:val="32"/>
        </w:rPr>
        <w:t xml:space="preserve">Project: </w:t>
      </w:r>
      <w:r w:rsidRPr="00C92E5F">
        <w:rPr>
          <w:b/>
          <w:bCs/>
          <w:sz w:val="32"/>
          <w:szCs w:val="32"/>
        </w:rPr>
        <w:t>Design and Implementation of a Mobile App for Collection of User Experience Data from Mobile Network Subscribers</w:t>
      </w:r>
    </w:p>
    <w:p w14:paraId="1699DB18" w14:textId="77777777" w:rsidR="00804346" w:rsidRDefault="00804346">
      <w:pPr>
        <w:rPr>
          <w:b/>
          <w:bCs/>
        </w:rPr>
      </w:pPr>
      <w:r>
        <w:rPr>
          <w:b/>
          <w:bCs/>
        </w:rPr>
        <w:br w:type="page"/>
      </w:r>
    </w:p>
    <w:p w14:paraId="0F4A6770" w14:textId="77777777" w:rsidR="002C28DD" w:rsidRPr="002C28DD" w:rsidRDefault="002C28DD" w:rsidP="002C28DD">
      <w:pPr>
        <w:rPr>
          <w:b/>
          <w:bCs/>
        </w:rPr>
      </w:pPr>
      <w:r w:rsidRPr="002C28DD">
        <w:rPr>
          <w:b/>
          <w:bCs/>
        </w:rPr>
        <w:lastRenderedPageBreak/>
        <w:t>TASK 5: UI DESIGN AND IMPLEMENTATION</w:t>
      </w:r>
    </w:p>
    <w:p w14:paraId="346EFD0B" w14:textId="77777777" w:rsidR="002C28DD" w:rsidRPr="002C28DD" w:rsidRDefault="002C28DD" w:rsidP="002C28DD">
      <w:pPr>
        <w:rPr>
          <w:b/>
          <w:bCs/>
        </w:rPr>
      </w:pPr>
      <w:r w:rsidRPr="002C28DD">
        <w:rPr>
          <w:b/>
          <w:bCs/>
        </w:rPr>
        <w:t>Introduction</w:t>
      </w:r>
    </w:p>
    <w:p w14:paraId="20EE622B" w14:textId="172AB232" w:rsidR="002C28DD" w:rsidRPr="002C28DD" w:rsidRDefault="002C28DD" w:rsidP="002C28DD">
      <w:r w:rsidRPr="002C28DD">
        <w:t xml:space="preserve">This project, </w:t>
      </w:r>
      <w:r w:rsidRPr="002C28DD">
        <w:rPr>
          <w:b/>
          <w:bCs/>
        </w:rPr>
        <w:t>"Design and Implementation of a Mobile App for Collection of User Experience Data from Mobile Network Subscribers,"</w:t>
      </w:r>
      <w:r w:rsidRPr="002C28DD">
        <w:t xml:space="preserve"> aims to provide a mobile-based solution for collecting, storing, and analyzing Quality of Service (QoS) and Quality of Experience (QoE) data from mobile network users. The application enables subscribers to perform network measurements, evaluate their perceived network experience, and contribute valuable data that can assist in assessing the performance of mobile network services across different geographical locations.</w:t>
      </w:r>
    </w:p>
    <w:p w14:paraId="7438D6EC" w14:textId="77777777" w:rsidR="002C28DD" w:rsidRPr="002C28DD" w:rsidRDefault="002C28DD" w:rsidP="002C28DD">
      <w:r w:rsidRPr="002C28DD">
        <w:t xml:space="preserve">As part of the project development process, the group identified the need for a unique and recognizable identity for the application. Although the official project title remains </w:t>
      </w:r>
      <w:r w:rsidRPr="002C28DD">
        <w:rPr>
          <w:i/>
          <w:iCs/>
        </w:rPr>
        <w:t>Design and Implementation of a Mobile App for Collection of User Experience Data from Mobile Network Subscribers</w:t>
      </w:r>
      <w:r w:rsidRPr="002C28DD">
        <w:t xml:space="preserve">, the group collectively agreed to adopt the name </w:t>
      </w:r>
      <w:proofErr w:type="spellStart"/>
      <w:r w:rsidRPr="002C28DD">
        <w:rPr>
          <w:b/>
          <w:bCs/>
        </w:rPr>
        <w:t>KiloBytes</w:t>
      </w:r>
      <w:proofErr w:type="spellEnd"/>
      <w:r w:rsidRPr="002C28DD">
        <w:t xml:space="preserve"> as the application's operational and branding name throughout the development lifecycle.</w:t>
      </w:r>
    </w:p>
    <w:p w14:paraId="439A0AA1" w14:textId="77777777" w:rsidR="002C28DD" w:rsidRPr="002C28DD" w:rsidRDefault="002C28DD" w:rsidP="002C28DD">
      <w:r w:rsidRPr="002C28DD">
        <w:t xml:space="preserve">The choice of the name </w:t>
      </w:r>
      <w:proofErr w:type="spellStart"/>
      <w:r w:rsidRPr="002C28DD">
        <w:rPr>
          <w:i/>
          <w:iCs/>
        </w:rPr>
        <w:t>KiloBytes</w:t>
      </w:r>
      <w:proofErr w:type="spellEnd"/>
      <w:r w:rsidRPr="002C28DD">
        <w:t xml:space="preserve"> was motivated by its direct association with digital communication, data transmission, and computer networking. Since the application's primary purpose is to collect and analyze network performance information, the name effectively reflects the nature of the system. In addition, the term is simple, memorable, technology-oriented, and easily recognizable by potential users. Establishing a distinct application identity also contributes to professionalism and improves user engagement during system interaction.</w:t>
      </w:r>
    </w:p>
    <w:p w14:paraId="079695BD" w14:textId="77777777" w:rsidR="002C28DD" w:rsidRPr="002C28DD" w:rsidRDefault="002C28DD" w:rsidP="002C28DD">
      <w:r w:rsidRPr="002C28DD">
        <w:t xml:space="preserve">For the remainder of this report, the implemented mobile application will therefore be referred to as </w:t>
      </w:r>
      <w:proofErr w:type="spellStart"/>
      <w:r w:rsidRPr="002C28DD">
        <w:rPr>
          <w:b/>
          <w:bCs/>
        </w:rPr>
        <w:t>KiloBytes</w:t>
      </w:r>
      <w:proofErr w:type="spellEnd"/>
      <w:r w:rsidRPr="002C28DD">
        <w:t>.</w:t>
      </w:r>
    </w:p>
    <w:p w14:paraId="36FB1F92" w14:textId="77777777" w:rsidR="002C28DD" w:rsidRPr="002C28DD" w:rsidRDefault="002C28DD" w:rsidP="002C28DD">
      <w:pPr>
        <w:rPr>
          <w:b/>
          <w:bCs/>
        </w:rPr>
      </w:pPr>
      <w:r w:rsidRPr="002C28DD">
        <w:rPr>
          <w:b/>
          <w:bCs/>
        </w:rPr>
        <w:t>App Identity</w:t>
      </w:r>
    </w:p>
    <w:p w14:paraId="5AF6E873" w14:textId="77777777" w:rsidR="002C28DD" w:rsidRPr="002C28DD" w:rsidRDefault="002C28DD" w:rsidP="002C28DD">
      <w:r w:rsidRPr="002C28DD">
        <w:t>During the design phase, the project group focused on creating a strong application identity capable of communicating the system's purpose while maintaining a professional appearance. Application identity encompasses the logo, color scheme, typography, visual elements, and overall branding strategy used throughout the system.</w:t>
      </w:r>
    </w:p>
    <w:p w14:paraId="4D405766" w14:textId="77777777" w:rsidR="002C28DD" w:rsidRPr="002C28DD" w:rsidRDefault="002C28DD" w:rsidP="002C28DD">
      <w:r w:rsidRPr="002C28DD">
        <w:t xml:space="preserve">The </w:t>
      </w:r>
      <w:proofErr w:type="spellStart"/>
      <w:r w:rsidRPr="002C28DD">
        <w:t>KiloBytes</w:t>
      </w:r>
      <w:proofErr w:type="spellEnd"/>
      <w:r w:rsidRPr="002C28DD">
        <w:t xml:space="preserve"> identity was developed around the concepts of connectivity, communication, data exchange, and network intelligence. Since the application collects network performance information from mobile subscribers, the visual identity was designed to create an immediate association with technology and telecommunications.</w:t>
      </w:r>
    </w:p>
    <w:p w14:paraId="3865B2CE" w14:textId="77777777" w:rsidR="002C28DD" w:rsidRPr="002C28DD" w:rsidRDefault="002C28DD" w:rsidP="002C28DD">
      <w:r w:rsidRPr="002C28DD">
        <w:lastRenderedPageBreak/>
        <w:t>The logo design incorporates elements that symbolize digital communication and network connectivity. These visual elements help users understand the application's purpose while contributing to brand recognition.</w:t>
      </w:r>
    </w:p>
    <w:p w14:paraId="210E7EDC" w14:textId="76777079" w:rsidR="002C28DD" w:rsidRPr="002C28DD" w:rsidRDefault="002C28DD" w:rsidP="002C28DD">
      <w:r w:rsidRPr="002C28DD">
        <w:rPr>
          <w:b/>
          <w:bCs/>
        </w:rPr>
        <w:drawing>
          <wp:inline distT="0" distB="0" distL="0" distR="0" wp14:anchorId="5F22BF0D" wp14:editId="5308418B">
            <wp:extent cx="4695825" cy="3124200"/>
            <wp:effectExtent l="0" t="0" r="0" b="0"/>
            <wp:docPr id="158407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73590" name=""/>
                    <pic:cNvPicPr/>
                  </pic:nvPicPr>
                  <pic:blipFill>
                    <a:blip r:embed="rId6"/>
                    <a:stretch>
                      <a:fillRect/>
                    </a:stretch>
                  </pic:blipFill>
                  <pic:spPr>
                    <a:xfrm>
                      <a:off x="0" y="0"/>
                      <a:ext cx="4695825" cy="3124200"/>
                    </a:xfrm>
                    <a:prstGeom prst="rect">
                      <a:avLst/>
                    </a:prstGeom>
                  </pic:spPr>
                </pic:pic>
              </a:graphicData>
            </a:graphic>
          </wp:inline>
        </w:drawing>
      </w:r>
      <w:r w:rsidRPr="002C28DD">
        <w:rPr>
          <w:i/>
          <w:iCs/>
        </w:rPr>
        <w:t xml:space="preserve">Figure 5.1: </w:t>
      </w:r>
      <w:proofErr w:type="spellStart"/>
      <w:r w:rsidRPr="002C28DD">
        <w:rPr>
          <w:i/>
          <w:iCs/>
        </w:rPr>
        <w:t>KiloBytes</w:t>
      </w:r>
      <w:proofErr w:type="spellEnd"/>
      <w:r w:rsidRPr="002C28DD">
        <w:rPr>
          <w:i/>
          <w:iCs/>
        </w:rPr>
        <w:t xml:space="preserve"> Application Logo</w:t>
      </w:r>
    </w:p>
    <w:p w14:paraId="44257B10" w14:textId="77777777" w:rsidR="002C28DD" w:rsidRPr="002C28DD" w:rsidRDefault="002C28DD" w:rsidP="002C28DD">
      <w:r w:rsidRPr="002C28DD">
        <w:t xml:space="preserve">The application also features a splash screen displayed during startup. This screen introduces users to the </w:t>
      </w:r>
      <w:proofErr w:type="spellStart"/>
      <w:r w:rsidRPr="002C28DD">
        <w:t>KiloBytes</w:t>
      </w:r>
      <w:proofErr w:type="spellEnd"/>
      <w:r w:rsidRPr="002C28DD">
        <w:t xml:space="preserve"> brand while application resources and background services are initialized. Maintaining consistent branding from startup through all subsequent screens helps establish a professional and coherent user experience.</w:t>
      </w:r>
    </w:p>
    <w:p w14:paraId="4374F704" w14:textId="77777777" w:rsidR="003B45FC" w:rsidRDefault="003B45FC" w:rsidP="002C28DD">
      <w:pPr>
        <w:rPr>
          <w:b/>
          <w:bCs/>
        </w:rPr>
      </w:pPr>
      <w:r>
        <w:rPr>
          <w:b/>
          <w:bCs/>
          <w:noProof/>
        </w:rPr>
        <w:lastRenderedPageBreak/>
        <w:drawing>
          <wp:inline distT="0" distB="0" distL="0" distR="0" wp14:anchorId="7461662B" wp14:editId="7A04448A">
            <wp:extent cx="1719045" cy="3629094"/>
            <wp:effectExtent l="0" t="0" r="0" b="0"/>
            <wp:docPr id="2085983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7781" cy="3689758"/>
                    </a:xfrm>
                    <a:prstGeom prst="rect">
                      <a:avLst/>
                    </a:prstGeom>
                    <a:noFill/>
                  </pic:spPr>
                </pic:pic>
              </a:graphicData>
            </a:graphic>
          </wp:inline>
        </w:drawing>
      </w:r>
    </w:p>
    <w:p w14:paraId="26883FDB" w14:textId="77777777" w:rsidR="002C28DD" w:rsidRPr="002C28DD" w:rsidRDefault="002C28DD" w:rsidP="002C28DD">
      <w:r w:rsidRPr="002C28DD">
        <w:rPr>
          <w:i/>
          <w:iCs/>
        </w:rPr>
        <w:t>Figure 5.2: Application Splash Screen</w:t>
      </w:r>
    </w:p>
    <w:p w14:paraId="54068CE6" w14:textId="77777777" w:rsidR="002C28DD" w:rsidRPr="002C28DD" w:rsidRDefault="002C28DD" w:rsidP="002C28DD">
      <w:pPr>
        <w:rPr>
          <w:b/>
          <w:bCs/>
        </w:rPr>
      </w:pPr>
      <w:r w:rsidRPr="002C28DD">
        <w:rPr>
          <w:b/>
          <w:bCs/>
        </w:rPr>
        <w:t>Rationale for the Choice of Blue as the Primary Color</w:t>
      </w:r>
    </w:p>
    <w:p w14:paraId="1A583351" w14:textId="144018CE" w:rsidR="002C28DD" w:rsidRPr="002C28DD" w:rsidRDefault="003B45FC" w:rsidP="002C28DD">
      <w:r>
        <w:t>We</w:t>
      </w:r>
      <w:r w:rsidR="002C28DD" w:rsidRPr="002C28DD">
        <w:t xml:space="preserve"> selected </w:t>
      </w:r>
      <w:r w:rsidR="002C28DD" w:rsidRPr="002C28DD">
        <w:rPr>
          <w:b/>
          <w:bCs/>
        </w:rPr>
        <w:t>blue</w:t>
      </w:r>
      <w:r w:rsidR="002C28DD" w:rsidRPr="002C28DD">
        <w:t xml:space="preserve"> as the primary color of the application after considering both usability and branding requirements.</w:t>
      </w:r>
    </w:p>
    <w:p w14:paraId="44B56326" w14:textId="77777777" w:rsidR="002C28DD" w:rsidRPr="002C28DD" w:rsidRDefault="002C28DD" w:rsidP="002C28DD">
      <w:r w:rsidRPr="002C28DD">
        <w:t xml:space="preserve">Blue is one of the most widely used colors in information technology, telecommunications, and software systems because it is commonly associated with trust, reliability, security, professionalism, and technological innovation. Since </w:t>
      </w:r>
      <w:proofErr w:type="spellStart"/>
      <w:r w:rsidRPr="002C28DD">
        <w:t>KiloBytes</w:t>
      </w:r>
      <w:proofErr w:type="spellEnd"/>
      <w:r w:rsidRPr="002C28DD">
        <w:t xml:space="preserve"> collects, stores, and processes network performance information, it was important that users perceive the application as dependable and trustworthy.</w:t>
      </w:r>
    </w:p>
    <w:p w14:paraId="7DA96F89" w14:textId="77777777" w:rsidR="002C28DD" w:rsidRPr="002C28DD" w:rsidRDefault="002C28DD" w:rsidP="002C28DD">
      <w:r w:rsidRPr="002C28DD">
        <w:t xml:space="preserve">Furthermore, blue is strongly linked to communication networks and internet technologies. Many networking platforms, cloud services, and telecommunication systems utilize blue within their visual identities because it conveys stability and confidence. These characteristics align closely with the objectives of </w:t>
      </w:r>
      <w:proofErr w:type="spellStart"/>
      <w:r w:rsidRPr="002C28DD">
        <w:t>KiloBytes</w:t>
      </w:r>
      <w:proofErr w:type="spellEnd"/>
      <w:r w:rsidRPr="002C28DD">
        <w:t xml:space="preserve"> as a network monitoring and analysis platform.</w:t>
      </w:r>
    </w:p>
    <w:p w14:paraId="6828C697" w14:textId="77777777" w:rsidR="002C28DD" w:rsidRPr="002C28DD" w:rsidRDefault="002C28DD" w:rsidP="002C28DD">
      <w:r w:rsidRPr="002C28DD">
        <w:t xml:space="preserve">From a usability perspective, blue provides excellent readability and visual comfort during extended usage. It is less visually aggressive than brighter colors and therefore contributes positively to the overall user experience. The color also combines effectively with </w:t>
      </w:r>
      <w:r w:rsidRPr="002C28DD">
        <w:lastRenderedPageBreak/>
        <w:t>secondary colors such as green, orange, and red, which are used throughout the application to indicate different network quality levels.</w:t>
      </w:r>
    </w:p>
    <w:p w14:paraId="7F577760" w14:textId="77777777" w:rsidR="002C28DD" w:rsidRPr="002C28DD" w:rsidRDefault="002C28DD" w:rsidP="002C28DD">
      <w:r w:rsidRPr="002C28DD">
        <w:t>Consequently, blue was adopted as the dominant color across the application's interface, navigation components, icons, buttons, and branding materials.</w:t>
      </w:r>
    </w:p>
    <w:p w14:paraId="441039D5" w14:textId="77777777" w:rsidR="005A6FD4" w:rsidRDefault="002C28DD" w:rsidP="005A6FD4">
      <w:pPr>
        <w:rPr>
          <w:rFonts w:ascii="Times New Roman" w:eastAsia="Times New Roman" w:hAnsi="Times New Roman" w:cs="Times New Roman"/>
          <w:b/>
          <w:bCs/>
          <w:kern w:val="0"/>
          <w:sz w:val="27"/>
          <w:szCs w:val="27"/>
          <w14:ligatures w14:val="none"/>
        </w:rPr>
      </w:pPr>
      <w:r w:rsidRPr="002C28DD">
        <w:rPr>
          <w:b/>
          <w:bCs/>
        </w:rPr>
        <w:t>Visual Design</w:t>
      </w:r>
      <w:r w:rsidR="005A6FD4" w:rsidRPr="005A6FD4">
        <w:rPr>
          <w:rFonts w:ascii="Times New Roman" w:eastAsia="Times New Roman" w:hAnsi="Times New Roman" w:cs="Times New Roman"/>
          <w:b/>
          <w:bCs/>
          <w:kern w:val="0"/>
          <w:sz w:val="27"/>
          <w:szCs w:val="27"/>
          <w14:ligatures w14:val="none"/>
        </w:rPr>
        <w:t xml:space="preserve"> </w:t>
      </w:r>
    </w:p>
    <w:p w14:paraId="53ECE8E5" w14:textId="0E17D9EE" w:rsidR="005A6FD4" w:rsidRPr="005A6FD4" w:rsidRDefault="005A6FD4" w:rsidP="005A6FD4">
      <w:pPr>
        <w:rPr>
          <w:b/>
          <w:bCs/>
        </w:rPr>
      </w:pPr>
      <w:r w:rsidRPr="005A6FD4">
        <w:rPr>
          <w:b/>
          <w:bCs/>
        </w:rPr>
        <w:t>User Interface Prototyping and Design Using Figma</w:t>
      </w:r>
    </w:p>
    <w:p w14:paraId="42AF841D" w14:textId="4C81DFD8" w:rsidR="005A6FD4" w:rsidRDefault="005A6FD4" w:rsidP="005A6FD4">
      <w:r w:rsidRPr="005A6FD4">
        <w:t xml:space="preserve">Before the actual implementation of the </w:t>
      </w:r>
      <w:proofErr w:type="spellStart"/>
      <w:r w:rsidRPr="005A6FD4">
        <w:t>KiloBytes</w:t>
      </w:r>
      <w:proofErr w:type="spellEnd"/>
      <w:r w:rsidRPr="005A6FD4">
        <w:t xml:space="preserve"> mobile application, </w:t>
      </w:r>
      <w:r>
        <w:t>We</w:t>
      </w:r>
      <w:r w:rsidRPr="005A6FD4">
        <w:t xml:space="preserve"> carried out a comprehensive User Interface (UI) design process using Figma. Figma was selected because it provides a collaborative environment for designing, prototyping, and evaluating user interfaces before development begins. This approach allowed the team to visualize the application's structure, identify potential usability issues, and refine design decisions prior to coding.</w:t>
      </w:r>
    </w:p>
    <w:p w14:paraId="08D53051" w14:textId="75971351" w:rsidR="005A6FD4" w:rsidRPr="005A6FD4" w:rsidRDefault="005A6FD4" w:rsidP="005A6FD4">
      <w:r>
        <w:rPr>
          <w:noProof/>
        </w:rPr>
        <w:drawing>
          <wp:inline distT="0" distB="0" distL="0" distR="0" wp14:anchorId="2DA91B67" wp14:editId="0E79E6C7">
            <wp:extent cx="2533650" cy="1409700"/>
            <wp:effectExtent l="0" t="0" r="0" b="0"/>
            <wp:docPr id="2111977330" name="Picture 3" descr="Figma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ma Logo and symbol, meaning, history, PNG, bra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3650" cy="1409700"/>
                    </a:xfrm>
                    <a:prstGeom prst="rect">
                      <a:avLst/>
                    </a:prstGeom>
                    <a:noFill/>
                    <a:ln>
                      <a:noFill/>
                    </a:ln>
                  </pic:spPr>
                </pic:pic>
              </a:graphicData>
            </a:graphic>
          </wp:inline>
        </w:drawing>
      </w:r>
    </w:p>
    <w:p w14:paraId="626C2E17" w14:textId="77777777" w:rsidR="005A6FD4" w:rsidRPr="005A6FD4" w:rsidRDefault="005A6FD4" w:rsidP="005A6FD4">
      <w:r w:rsidRPr="005A6FD4">
        <w:t>The design process began with requirements analysis, during which the team identified the major functionalities of the application, including subscriber registration, network measurement, Quality of Experience (QoE) evaluation, historical data viewing, heatmap visualization, synchronization management, and administrative monitoring. Based on these requirements, initial sketches and wireframes were created to define the layout and navigation flow of the application.</w:t>
      </w:r>
    </w:p>
    <w:p w14:paraId="6B311539" w14:textId="77777777" w:rsidR="005A6FD4" w:rsidRPr="005A6FD4" w:rsidRDefault="005A6FD4" w:rsidP="005A6FD4">
      <w:r w:rsidRPr="005A6FD4">
        <w:t>Using Figma, low-fidelity wireframes were first developed to establish the placement of key interface components such as navigation menus, buttons, forms, data cards, maps, and performance indicators. These wireframes focused primarily on functionality and screen organization rather than visual appearance. The objective was to ensure that users could easily navigate between different sections of the application and perform tasks efficiently.</w:t>
      </w:r>
    </w:p>
    <w:p w14:paraId="550828FC" w14:textId="77777777" w:rsidR="005A6FD4" w:rsidRPr="005A6FD4" w:rsidRDefault="005A6FD4" w:rsidP="005A6FD4">
      <w:r w:rsidRPr="005A6FD4">
        <w:t xml:space="preserve">After validating the wireframe structure, the team proceeded to develop high-fidelity prototypes that closely resembled the final application. During this stage, the application's color scheme, typography, icons, spacing, and branding elements were incorporated into the design. Interactive prototypes were also created within Figma to simulate screen </w:t>
      </w:r>
      <w:r w:rsidRPr="005A6FD4">
        <w:lastRenderedPageBreak/>
        <w:t>transitions and user interactions. This enabled team members to test navigation paths and evaluate the overall user experience before implementation.</w:t>
      </w:r>
    </w:p>
    <w:p w14:paraId="3519405C" w14:textId="77777777" w:rsidR="005A6FD4" w:rsidRPr="005A6FD4" w:rsidRDefault="005A6FD4" w:rsidP="005A6FD4">
      <w:r w:rsidRPr="005A6FD4">
        <w:t>The prototype design process helped the team identify and resolve several usability concerns early in development. Layout adjustments, navigation improvements, and component refinements were made based on internal evaluations and feedback from team members. As a result, the final interface became more intuitive, visually consistent, and user-friendly.</w:t>
      </w:r>
    </w:p>
    <w:p w14:paraId="24C6EA15" w14:textId="77777777" w:rsidR="005A6FD4" w:rsidRPr="005A6FD4" w:rsidRDefault="005A6FD4" w:rsidP="005A6FD4">
      <w:r w:rsidRPr="005A6FD4">
        <w:t>Once the design phase was completed, the approved Figma prototypes served as the blueprint for frontend implementation using React Native and Expo. Developers used the Figma designs as a reference for screen layouts, component dimensions, color specifications, typography styles, and user interaction behavior. This significantly reduced development time and ensured consistency between the planned design and the final implemented application.</w:t>
      </w:r>
    </w:p>
    <w:p w14:paraId="1CCA1788" w14:textId="030EE868" w:rsidR="005A6FD4" w:rsidRPr="005A6FD4" w:rsidRDefault="005A6FD4" w:rsidP="005A6FD4">
      <w:r w:rsidRPr="005A6FD4">
        <w:rPr>
          <w:b/>
          <w:bCs/>
        </w:rPr>
        <w:drawing>
          <wp:inline distT="0" distB="0" distL="0" distR="0" wp14:anchorId="6DF692E7" wp14:editId="6AC3257F">
            <wp:extent cx="5943600" cy="3475355"/>
            <wp:effectExtent l="0" t="0" r="0" b="0"/>
            <wp:docPr id="66532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23156" name=""/>
                    <pic:cNvPicPr/>
                  </pic:nvPicPr>
                  <pic:blipFill>
                    <a:blip r:embed="rId9"/>
                    <a:stretch>
                      <a:fillRect/>
                    </a:stretch>
                  </pic:blipFill>
                  <pic:spPr>
                    <a:xfrm>
                      <a:off x="0" y="0"/>
                      <a:ext cx="5943600" cy="3475355"/>
                    </a:xfrm>
                    <a:prstGeom prst="rect">
                      <a:avLst/>
                    </a:prstGeom>
                  </pic:spPr>
                </pic:pic>
              </a:graphicData>
            </a:graphic>
          </wp:inline>
        </w:drawing>
      </w:r>
      <w:r w:rsidRPr="005A6FD4">
        <w:rPr>
          <w:i/>
          <w:iCs/>
        </w:rPr>
        <w:t>Figure 5.3: Initial Wireframe Designs Developed in Figma</w:t>
      </w:r>
    </w:p>
    <w:p w14:paraId="1214F7D9" w14:textId="2AF416EE" w:rsidR="005A6FD4" w:rsidRPr="005A6FD4" w:rsidRDefault="00D24CFD" w:rsidP="005A6FD4">
      <w:r w:rsidRPr="00D24CFD">
        <w:rPr>
          <w:b/>
          <w:bCs/>
        </w:rPr>
        <w:lastRenderedPageBreak/>
        <w:drawing>
          <wp:inline distT="0" distB="0" distL="0" distR="0" wp14:anchorId="71205FC1" wp14:editId="3C136EEC">
            <wp:extent cx="5943600" cy="4114165"/>
            <wp:effectExtent l="0" t="0" r="0" b="635"/>
            <wp:docPr id="17987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623" name=""/>
                    <pic:cNvPicPr/>
                  </pic:nvPicPr>
                  <pic:blipFill>
                    <a:blip r:embed="rId10"/>
                    <a:stretch>
                      <a:fillRect/>
                    </a:stretch>
                  </pic:blipFill>
                  <pic:spPr>
                    <a:xfrm>
                      <a:off x="0" y="0"/>
                      <a:ext cx="5943600" cy="4114165"/>
                    </a:xfrm>
                    <a:prstGeom prst="rect">
                      <a:avLst/>
                    </a:prstGeom>
                  </pic:spPr>
                </pic:pic>
              </a:graphicData>
            </a:graphic>
          </wp:inline>
        </w:drawing>
      </w:r>
      <w:r w:rsidR="005A6FD4" w:rsidRPr="005A6FD4">
        <w:rPr>
          <w:i/>
          <w:iCs/>
        </w:rPr>
        <w:t>Figure 5.5: Interactive Prototype and Screen Navigation Flow</w:t>
      </w:r>
    </w:p>
    <w:p w14:paraId="4974F6E7" w14:textId="77777777" w:rsidR="005A6FD4" w:rsidRPr="005A6FD4" w:rsidRDefault="005A6FD4" w:rsidP="005A6FD4">
      <w:r w:rsidRPr="005A6FD4">
        <w:t xml:space="preserve">The use of Figma throughout the design process contributed significantly to the successful development of </w:t>
      </w:r>
      <w:proofErr w:type="spellStart"/>
      <w:r w:rsidRPr="005A6FD4">
        <w:t>KiloBytes</w:t>
      </w:r>
      <w:proofErr w:type="spellEnd"/>
      <w:r w:rsidRPr="005A6FD4">
        <w:t xml:space="preserve"> by enabling effective planning, collaboration, iterative improvement, and design validation prior to implementation.</w:t>
      </w:r>
    </w:p>
    <w:p w14:paraId="16688F8D" w14:textId="2730E92A" w:rsidR="005A6FD4" w:rsidRPr="002C28DD" w:rsidRDefault="005A6FD4" w:rsidP="002C28DD">
      <w:pPr>
        <w:rPr>
          <w:b/>
          <w:bCs/>
        </w:rPr>
      </w:pPr>
    </w:p>
    <w:p w14:paraId="5E783D5A" w14:textId="77777777" w:rsidR="002C28DD" w:rsidRPr="002C28DD" w:rsidRDefault="002C28DD" w:rsidP="002C28DD">
      <w:r w:rsidRPr="002C28DD">
        <w:t xml:space="preserve">The visual design of </w:t>
      </w:r>
      <w:proofErr w:type="spellStart"/>
      <w:r w:rsidRPr="002C28DD">
        <w:t>KiloBytes</w:t>
      </w:r>
      <w:proofErr w:type="spellEnd"/>
      <w:r w:rsidRPr="002C28DD">
        <w:t xml:space="preserve"> was guided by established User Interface (UI) and User Experience (UX) principles. The primary objective was to create an interface that is intuitive, visually appealing, responsive, and capable of presenting technical network information in a format that can be understood by both technical and non-technical users.</w:t>
      </w:r>
    </w:p>
    <w:p w14:paraId="45D67E8F" w14:textId="77777777" w:rsidR="002C28DD" w:rsidRPr="002C28DD" w:rsidRDefault="002C28DD" w:rsidP="002C28DD">
      <w:r w:rsidRPr="002C28DD">
        <w:t>The application adopts a modern card-based design structure that organizes information into clearly defined sections. This approach improves readability and allows users to quickly locate important functions and performance indicators.</w:t>
      </w:r>
    </w:p>
    <w:p w14:paraId="50C21E1F" w14:textId="77777777" w:rsidR="002C28DD" w:rsidRPr="002C28DD" w:rsidRDefault="002C28DD" w:rsidP="002C28DD">
      <w:r w:rsidRPr="002C28DD">
        <w:t>The main dashboard serves as the central point of interaction for subscribers. It provides access to network testing functions, historical measurements, synchronization controls, settings, and analytical tools.</w:t>
      </w:r>
    </w:p>
    <w:p w14:paraId="4188F5D1" w14:textId="72431B83" w:rsidR="00E658E6" w:rsidRPr="00E658E6" w:rsidRDefault="00E658E6" w:rsidP="00E658E6">
      <w:pPr>
        <w:rPr>
          <w:b/>
          <w:bCs/>
        </w:rPr>
      </w:pPr>
      <w:r w:rsidRPr="00E658E6">
        <w:rPr>
          <w:b/>
          <w:bCs/>
        </w:rPr>
        <w:lastRenderedPageBreak/>
        <w:drawing>
          <wp:inline distT="0" distB="0" distL="0" distR="0" wp14:anchorId="139E78B2" wp14:editId="3F1DCFD7">
            <wp:extent cx="3476625" cy="7339479"/>
            <wp:effectExtent l="0" t="0" r="0" b="0"/>
            <wp:docPr id="1885594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9488" cy="7345523"/>
                    </a:xfrm>
                    <a:prstGeom prst="rect">
                      <a:avLst/>
                    </a:prstGeom>
                    <a:noFill/>
                    <a:ln>
                      <a:noFill/>
                    </a:ln>
                  </pic:spPr>
                </pic:pic>
              </a:graphicData>
            </a:graphic>
          </wp:inline>
        </w:drawing>
      </w:r>
    </w:p>
    <w:p w14:paraId="260BAEA4" w14:textId="77777777" w:rsidR="002C28DD" w:rsidRPr="002C28DD" w:rsidRDefault="002C28DD" w:rsidP="002C28DD">
      <w:r w:rsidRPr="002C28DD">
        <w:rPr>
          <w:i/>
          <w:iCs/>
        </w:rPr>
        <w:t>Figure 5.3: Main Dashboard Interface</w:t>
      </w:r>
    </w:p>
    <w:p w14:paraId="29379CC0" w14:textId="77777777" w:rsidR="002C28DD" w:rsidRPr="002C28DD" w:rsidRDefault="002C28DD" w:rsidP="002C28DD">
      <w:r w:rsidRPr="002C28DD">
        <w:lastRenderedPageBreak/>
        <w:t>Consistent typography is used throughout the application to improve readability and maintain visual consistency. Font sizes, spacing, and alignment were carefully selected to ensure accessibility across different mobile devices and screen resolutions.</w:t>
      </w:r>
    </w:p>
    <w:p w14:paraId="55853D0D" w14:textId="77777777" w:rsidR="002C28DD" w:rsidRPr="002C28DD" w:rsidRDefault="002C28DD" w:rsidP="002C28DD">
      <w:r w:rsidRPr="002C28DD">
        <w:t>Icons are integrated alongside text labels to simplify navigation and improve user understanding of available functions. Interactive controls provide immediate visual feedback when selected, helping users understand system responses to their actions.</w:t>
      </w:r>
    </w:p>
    <w:p w14:paraId="73840A9D" w14:textId="77777777" w:rsidR="002C28DD" w:rsidRPr="002C28DD" w:rsidRDefault="002C28DD" w:rsidP="002C28DD">
      <w:pPr>
        <w:rPr>
          <w:b/>
          <w:bCs/>
        </w:rPr>
      </w:pPr>
      <w:r w:rsidRPr="002C28DD">
        <w:rPr>
          <w:b/>
          <w:bCs/>
        </w:rPr>
        <w:t>Network Quality Indicators</w:t>
      </w:r>
    </w:p>
    <w:p w14:paraId="2B9822A5" w14:textId="77777777" w:rsidR="002C28DD" w:rsidRPr="002C28DD" w:rsidRDefault="002C28DD" w:rsidP="002C28DD">
      <w:r w:rsidRPr="002C28DD">
        <w:t>To simplify the interpretation of network performance results, color-based indicators were incorporated into the interface.</w:t>
      </w:r>
    </w:p>
    <w:p w14:paraId="0675E64B" w14:textId="77777777" w:rsidR="002C28DD" w:rsidRPr="002C28DD" w:rsidRDefault="002C28DD" w:rsidP="002C28DD">
      <w:r w:rsidRPr="002C28DD">
        <w:t>Green is used to represent excellent network performance characterized by low latency, minimal packet loss, and high throughput.</w:t>
      </w:r>
    </w:p>
    <w:p w14:paraId="74107042" w14:textId="77777777" w:rsidR="002C28DD" w:rsidRPr="002C28DD" w:rsidRDefault="002C28DD" w:rsidP="002C28DD">
      <w:r w:rsidRPr="002C28DD">
        <w:t>Amber or orange represents moderate network performance where service quality remains acceptable but may exhibit occasional degradation.</w:t>
      </w:r>
    </w:p>
    <w:p w14:paraId="35AF89D7" w14:textId="77777777" w:rsidR="002C28DD" w:rsidRPr="002C28DD" w:rsidRDefault="002C28DD" w:rsidP="002C28DD">
      <w:r w:rsidRPr="002C28DD">
        <w:t>Red represents poor network performance characterized by high latency, significant packet loss, or low transfer speeds.</w:t>
      </w:r>
    </w:p>
    <w:p w14:paraId="2A47CC4E" w14:textId="77777777" w:rsidR="002C28DD" w:rsidRPr="002C28DD" w:rsidRDefault="002C28DD" w:rsidP="002C28DD">
      <w:r w:rsidRPr="002C28DD">
        <w:t>These visual indicators allow users to interpret results quickly without requiring extensive technical knowledge of networking concepts.</w:t>
      </w:r>
    </w:p>
    <w:p w14:paraId="1F75A5F4" w14:textId="77777777" w:rsidR="002C28DD" w:rsidRPr="002C28DD" w:rsidRDefault="002C28DD" w:rsidP="002C28DD">
      <w:pPr>
        <w:rPr>
          <w:b/>
          <w:bCs/>
        </w:rPr>
      </w:pPr>
      <w:r w:rsidRPr="002C28DD">
        <w:rPr>
          <w:b/>
          <w:bCs/>
        </w:rPr>
        <w:t>Speedometer Component</w:t>
      </w:r>
    </w:p>
    <w:p w14:paraId="7F6C3E67" w14:textId="77777777" w:rsidR="002C28DD" w:rsidRPr="002C28DD" w:rsidRDefault="002C28DD" w:rsidP="002C28DD">
      <w:r w:rsidRPr="002C28DD">
        <w:t>One of the most important visual components within the application is the Speedometer. The speedometer provides a graphical representation of measured network speeds through an animated gauge interface.</w:t>
      </w:r>
    </w:p>
    <w:p w14:paraId="76A30188" w14:textId="77777777" w:rsidR="002C28DD" w:rsidRPr="002C28DD" w:rsidRDefault="002C28DD" w:rsidP="002C28DD">
      <w:r w:rsidRPr="002C28DD">
        <w:t>During network testing, the speedometer needle dynamically adjusts according to measured throughput values. This creates a real-time visualization of network performance and improves user engagement during the measurement process.</w:t>
      </w:r>
    </w:p>
    <w:p w14:paraId="667EB205" w14:textId="77777777" w:rsidR="002C28DD" w:rsidRPr="002C28DD" w:rsidRDefault="002C28DD" w:rsidP="002C28DD">
      <w:r w:rsidRPr="002C28DD">
        <w:t>The component utilizes smooth animations to simulate the behavior of traditional measuring instruments while maintaining a modern digital appearance.</w:t>
      </w:r>
    </w:p>
    <w:p w14:paraId="020E4BAF" w14:textId="32482619" w:rsidR="00E658E6" w:rsidRDefault="00E658E6" w:rsidP="002C28DD">
      <w:pPr>
        <w:rPr>
          <w:b/>
          <w:bCs/>
        </w:rPr>
      </w:pPr>
      <w:r>
        <w:rPr>
          <w:b/>
          <w:bCs/>
          <w:noProof/>
        </w:rPr>
        <w:lastRenderedPageBreak/>
        <w:drawing>
          <wp:anchor distT="0" distB="0" distL="114300" distR="114300" simplePos="0" relativeHeight="251660288" behindDoc="0" locked="0" layoutInCell="1" allowOverlap="1" wp14:anchorId="16068BBB" wp14:editId="3F7205F5">
            <wp:simplePos x="0" y="0"/>
            <wp:positionH relativeFrom="column">
              <wp:posOffset>2933700</wp:posOffset>
            </wp:positionH>
            <wp:positionV relativeFrom="paragraph">
              <wp:posOffset>8255</wp:posOffset>
            </wp:positionV>
            <wp:extent cx="1733550" cy="3659505"/>
            <wp:effectExtent l="0" t="0" r="0" b="0"/>
            <wp:wrapSquare wrapText="bothSides"/>
            <wp:docPr id="883568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33550" cy="3659505"/>
                    </a:xfrm>
                    <a:prstGeom prst="rect">
                      <a:avLst/>
                    </a:prstGeom>
                    <a:noFill/>
                  </pic:spPr>
                </pic:pic>
              </a:graphicData>
            </a:graphic>
          </wp:anchor>
        </w:drawing>
      </w:r>
      <w:r>
        <w:rPr>
          <w:b/>
          <w:bCs/>
          <w:noProof/>
        </w:rPr>
        <w:drawing>
          <wp:inline distT="0" distB="0" distL="0" distR="0" wp14:anchorId="57013069" wp14:editId="186395AE">
            <wp:extent cx="1737360" cy="3667760"/>
            <wp:effectExtent l="0" t="0" r="0" b="8890"/>
            <wp:docPr id="1951040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44096" cy="3681980"/>
                    </a:xfrm>
                    <a:prstGeom prst="rect">
                      <a:avLst/>
                    </a:prstGeom>
                    <a:noFill/>
                  </pic:spPr>
                </pic:pic>
              </a:graphicData>
            </a:graphic>
          </wp:inline>
        </w:drawing>
      </w:r>
    </w:p>
    <w:p w14:paraId="4642C399" w14:textId="77777777" w:rsidR="002C28DD" w:rsidRPr="002C28DD" w:rsidRDefault="002C28DD" w:rsidP="002C28DD">
      <w:r w:rsidRPr="002C28DD">
        <w:rPr>
          <w:i/>
          <w:iCs/>
        </w:rPr>
        <w:t>Figure 5.4: Real-Time Speedometer Visualization</w:t>
      </w:r>
    </w:p>
    <w:p w14:paraId="0A569C7A" w14:textId="77777777" w:rsidR="002C28DD" w:rsidRPr="002C28DD" w:rsidRDefault="002C28DD" w:rsidP="002C28DD">
      <w:pPr>
        <w:rPr>
          <w:b/>
          <w:bCs/>
        </w:rPr>
      </w:pPr>
      <w:r w:rsidRPr="002C28DD">
        <w:rPr>
          <w:b/>
          <w:bCs/>
        </w:rPr>
        <w:t>Quality of Experience Interface</w:t>
      </w:r>
    </w:p>
    <w:p w14:paraId="37BDAA45" w14:textId="77777777" w:rsidR="002C28DD" w:rsidRPr="002C28DD" w:rsidRDefault="002C28DD" w:rsidP="002C28DD">
      <w:r w:rsidRPr="002C28DD">
        <w:t xml:space="preserve">Unlike conventional network testing applications that focus solely on technical metrics, </w:t>
      </w:r>
      <w:proofErr w:type="spellStart"/>
      <w:r w:rsidRPr="002C28DD">
        <w:t>KiloBytes</w:t>
      </w:r>
      <w:proofErr w:type="spellEnd"/>
      <w:r w:rsidRPr="002C28DD">
        <w:t xml:space="preserve"> incorporates a Quality of Experience (QoE) evaluation interface.</w:t>
      </w:r>
    </w:p>
    <w:p w14:paraId="0239EA84" w14:textId="77777777" w:rsidR="002C28DD" w:rsidRPr="002C28DD" w:rsidRDefault="002C28DD" w:rsidP="002C28DD">
      <w:r w:rsidRPr="002C28DD">
        <w:t>Following each network measurement, subscribers are invited to provide feedback regarding signal stability, browsing performance, and streaming quality. The interface was intentionally designed to be simple and user-friendly in order to encourage participation and improve the quality of collected user experience data.</w:t>
      </w:r>
    </w:p>
    <w:p w14:paraId="55B5B298" w14:textId="77777777" w:rsidR="005B0736" w:rsidRDefault="005B0736" w:rsidP="002C28DD">
      <w:pPr>
        <w:rPr>
          <w:b/>
          <w:bCs/>
        </w:rPr>
      </w:pPr>
      <w:r>
        <w:rPr>
          <w:b/>
          <w:bCs/>
          <w:noProof/>
        </w:rPr>
        <w:lastRenderedPageBreak/>
        <w:drawing>
          <wp:inline distT="0" distB="0" distL="0" distR="0" wp14:anchorId="72EA4C0C" wp14:editId="620D91D3">
            <wp:extent cx="1640205" cy="3462654"/>
            <wp:effectExtent l="0" t="0" r="0" b="5080"/>
            <wp:docPr id="20660736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46910" cy="3476809"/>
                    </a:xfrm>
                    <a:prstGeom prst="rect">
                      <a:avLst/>
                    </a:prstGeom>
                    <a:noFill/>
                  </pic:spPr>
                </pic:pic>
              </a:graphicData>
            </a:graphic>
          </wp:inline>
        </w:drawing>
      </w:r>
    </w:p>
    <w:p w14:paraId="02E68E71" w14:textId="53684435" w:rsidR="002C28DD" w:rsidRPr="002C28DD" w:rsidRDefault="002C28DD" w:rsidP="002C28DD"/>
    <w:p w14:paraId="61F33947" w14:textId="77777777" w:rsidR="002C28DD" w:rsidRPr="002C28DD" w:rsidRDefault="002C28DD" w:rsidP="002C28DD">
      <w:r w:rsidRPr="002C28DD">
        <w:rPr>
          <w:i/>
          <w:iCs/>
        </w:rPr>
        <w:t>Figure 5.5: Quality of Experience Assessment Interface</w:t>
      </w:r>
    </w:p>
    <w:p w14:paraId="4AE93A6B" w14:textId="77777777" w:rsidR="002C28DD" w:rsidRPr="002C28DD" w:rsidRDefault="002C28DD" w:rsidP="002C28DD">
      <w:pPr>
        <w:rPr>
          <w:b/>
          <w:bCs/>
        </w:rPr>
      </w:pPr>
      <w:r w:rsidRPr="002C28DD">
        <w:rPr>
          <w:b/>
          <w:bCs/>
        </w:rPr>
        <w:t>Historical Records Interface</w:t>
      </w:r>
    </w:p>
    <w:p w14:paraId="70730711" w14:textId="77777777" w:rsidR="002C28DD" w:rsidRPr="002C28DD" w:rsidRDefault="002C28DD" w:rsidP="002C28DD">
      <w:r w:rsidRPr="002C28DD">
        <w:t>The historical records section enables subscribers to review previously collected measurements. Measurements are presented in an organized format that includes speed values, latency, packet loss, jitter, timestamps, and geographical information.</w:t>
      </w:r>
    </w:p>
    <w:p w14:paraId="07E2FC1C" w14:textId="77777777" w:rsidR="002C28DD" w:rsidRPr="002C28DD" w:rsidRDefault="002C28DD" w:rsidP="002C28DD">
      <w:r w:rsidRPr="002C28DD">
        <w:t>This functionality allows users to monitor performance trends and compare network conditions across different locations and time periods.</w:t>
      </w:r>
    </w:p>
    <w:p w14:paraId="23DE6DE6" w14:textId="77777777" w:rsidR="003472FA" w:rsidRDefault="003472FA" w:rsidP="002C28DD">
      <w:pPr>
        <w:rPr>
          <w:b/>
          <w:bCs/>
        </w:rPr>
      </w:pPr>
      <w:r>
        <w:rPr>
          <w:b/>
          <w:bCs/>
          <w:noProof/>
        </w:rPr>
        <w:lastRenderedPageBreak/>
        <w:drawing>
          <wp:inline distT="0" distB="0" distL="0" distR="0" wp14:anchorId="0B066CBA" wp14:editId="0E17F0FF">
            <wp:extent cx="1671320" cy="3528342"/>
            <wp:effectExtent l="0" t="0" r="5080" b="0"/>
            <wp:docPr id="16050243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77726" cy="3541866"/>
                    </a:xfrm>
                    <a:prstGeom prst="rect">
                      <a:avLst/>
                    </a:prstGeom>
                    <a:noFill/>
                  </pic:spPr>
                </pic:pic>
              </a:graphicData>
            </a:graphic>
          </wp:inline>
        </w:drawing>
      </w:r>
    </w:p>
    <w:p w14:paraId="29EE6510" w14:textId="307B87DD" w:rsidR="002C28DD" w:rsidRPr="002C28DD" w:rsidRDefault="002C28DD" w:rsidP="002C28DD"/>
    <w:p w14:paraId="39A7D4B4" w14:textId="77777777" w:rsidR="002C28DD" w:rsidRPr="002C28DD" w:rsidRDefault="002C28DD" w:rsidP="002C28DD">
      <w:r w:rsidRPr="002C28DD">
        <w:rPr>
          <w:i/>
          <w:iCs/>
        </w:rPr>
        <w:t>Figure 5.6: Historical Measurement Records</w:t>
      </w:r>
    </w:p>
    <w:p w14:paraId="7697D893" w14:textId="77777777" w:rsidR="002C28DD" w:rsidRPr="002C28DD" w:rsidRDefault="002C28DD" w:rsidP="002C28DD">
      <w:pPr>
        <w:rPr>
          <w:b/>
          <w:bCs/>
        </w:rPr>
      </w:pPr>
      <w:r w:rsidRPr="002C28DD">
        <w:rPr>
          <w:b/>
          <w:bCs/>
        </w:rPr>
        <w:t>Frontend Implementation</w:t>
      </w:r>
    </w:p>
    <w:p w14:paraId="3A5C81C7" w14:textId="77777777" w:rsidR="002C28DD" w:rsidRPr="002C28DD" w:rsidRDefault="002C28DD" w:rsidP="002C28DD">
      <w:r w:rsidRPr="002C28DD">
        <w:t xml:space="preserve">The frontend implementation of </w:t>
      </w:r>
      <w:proofErr w:type="spellStart"/>
      <w:r w:rsidRPr="002C28DD">
        <w:t>KiloBytes</w:t>
      </w:r>
      <w:proofErr w:type="spellEnd"/>
      <w:r w:rsidRPr="002C28DD">
        <w:t xml:space="preserve"> was developed using React Native and the Expo framework. These technologies were selected because they support cross-platform mobile application development while providing near-native performance and extensive access to device capabilities.</w:t>
      </w:r>
    </w:p>
    <w:p w14:paraId="09EB8B3C" w14:textId="77777777" w:rsidR="002C28DD" w:rsidRPr="002C28DD" w:rsidRDefault="002C28DD" w:rsidP="002C28DD">
      <w:r w:rsidRPr="002C28DD">
        <w:t>The frontend architecture follows a component-based development model. Individual interface elements such as cards, buttons, forms, navigation components, maps, and visualization tools were implemented as reusable React components. This approach improves maintainability, scalability, and code organization.</w:t>
      </w:r>
    </w:p>
    <w:p w14:paraId="2C492B67" w14:textId="77777777" w:rsidR="002C28DD" w:rsidRPr="002C28DD" w:rsidRDefault="002C28DD" w:rsidP="002C28DD">
      <w:r w:rsidRPr="002C28DD">
        <w:t>Navigation throughout the application is managed using React Navigation. This framework enables smooth transitions between different application screens while preserving application state and user context.</w:t>
      </w:r>
    </w:p>
    <w:p w14:paraId="0E12E783" w14:textId="77777777" w:rsidR="002C28DD" w:rsidRPr="002C28DD" w:rsidRDefault="002C28DD" w:rsidP="002C28DD">
      <w:r w:rsidRPr="002C28DD">
        <w:t>Application state management is implemented through React Hooks, allowing interface elements to update dynamically in response to network measurements, synchronization events, and user interactions.</w:t>
      </w:r>
    </w:p>
    <w:p w14:paraId="06483EF2" w14:textId="77777777" w:rsidR="002C28DD" w:rsidRDefault="002C28DD" w:rsidP="002C28DD">
      <w:r w:rsidRPr="002C28DD">
        <w:lastRenderedPageBreak/>
        <w:t>The frontend communicates with backend services through RESTful API endpoints. Asynchronous communication ensures that users can continue interacting with the application while network requests are processed in the background.</w:t>
      </w:r>
    </w:p>
    <w:p w14:paraId="33C9200E" w14:textId="063635F1" w:rsidR="00E973C8" w:rsidRDefault="00E973C8" w:rsidP="002C28DD">
      <w:r w:rsidRPr="00E973C8">
        <w:drawing>
          <wp:inline distT="0" distB="0" distL="0" distR="0" wp14:anchorId="68C02475" wp14:editId="7E75D435">
            <wp:extent cx="5943600" cy="3674745"/>
            <wp:effectExtent l="0" t="0" r="0" b="1905"/>
            <wp:docPr id="39097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75436" name=""/>
                    <pic:cNvPicPr/>
                  </pic:nvPicPr>
                  <pic:blipFill>
                    <a:blip r:embed="rId16"/>
                    <a:stretch>
                      <a:fillRect/>
                    </a:stretch>
                  </pic:blipFill>
                  <pic:spPr>
                    <a:xfrm>
                      <a:off x="0" y="0"/>
                      <a:ext cx="5943600" cy="3674745"/>
                    </a:xfrm>
                    <a:prstGeom prst="rect">
                      <a:avLst/>
                    </a:prstGeom>
                  </pic:spPr>
                </pic:pic>
              </a:graphicData>
            </a:graphic>
          </wp:inline>
        </w:drawing>
      </w:r>
    </w:p>
    <w:p w14:paraId="081882A3" w14:textId="77777777" w:rsidR="008367CC" w:rsidRDefault="008367CC" w:rsidP="002C28DD"/>
    <w:p w14:paraId="5F7716C6" w14:textId="77777777" w:rsidR="008367CC" w:rsidRPr="008367CC" w:rsidRDefault="008367CC" w:rsidP="008367CC">
      <w:pPr>
        <w:rPr>
          <w:b/>
          <w:bCs/>
        </w:rPr>
      </w:pPr>
      <w:r w:rsidRPr="008367CC">
        <w:rPr>
          <w:b/>
          <w:bCs/>
        </w:rPr>
        <w:t>Technical Implementation Features</w:t>
      </w:r>
    </w:p>
    <w:p w14:paraId="76B194C6" w14:textId="77777777" w:rsidR="008367CC" w:rsidRPr="008367CC" w:rsidRDefault="008367CC" w:rsidP="008367CC">
      <w:r w:rsidRPr="008367CC">
        <w:t>Beyond the visual interface, several technical features were implemented within the frontend to support data collection, processing, storage, and user interaction.</w:t>
      </w:r>
    </w:p>
    <w:p w14:paraId="15A570E2" w14:textId="77777777" w:rsidR="008367CC" w:rsidRPr="008367CC" w:rsidRDefault="008367CC" w:rsidP="008367CC">
      <w:pPr>
        <w:rPr>
          <w:b/>
          <w:bCs/>
        </w:rPr>
      </w:pPr>
      <w:r w:rsidRPr="008367CC">
        <w:rPr>
          <w:b/>
          <w:bCs/>
        </w:rPr>
        <w:t>Network Measurement Engine</w:t>
      </w:r>
    </w:p>
    <w:p w14:paraId="06E858CF" w14:textId="77777777" w:rsidR="008367CC" w:rsidRPr="008367CC" w:rsidRDefault="008367CC" w:rsidP="008367CC">
      <w:r w:rsidRPr="008367CC">
        <w:t>One of the core functionalities implemented in the frontend is the network measurement engine. This module is responsible for collecting Quality of Service (QoS) metrics directly from the subscriber's device. The system performs latency tests by sending multiple requests to a network endpoint and calculating the response times. From these measurements, latency, jitter, and packet loss values are computed.</w:t>
      </w:r>
    </w:p>
    <w:p w14:paraId="1AA3B459" w14:textId="77777777" w:rsidR="008367CC" w:rsidRPr="008367CC" w:rsidRDefault="008367CC" w:rsidP="008367CC">
      <w:r w:rsidRPr="008367CC">
        <w:t xml:space="preserve">Download speed measurements are obtained by downloading a predefined data payload and calculating the transfer rate based on the amount of data received and the time required to complete the transfer. Similarly, upload speed measurements are calculated by </w:t>
      </w:r>
      <w:r w:rsidRPr="008367CC">
        <w:lastRenderedPageBreak/>
        <w:t>transmitting a generated data payload to the backend server and measuring the upload duration.</w:t>
      </w:r>
    </w:p>
    <w:p w14:paraId="154A882F" w14:textId="77777777" w:rsidR="008367CC" w:rsidRDefault="008367CC" w:rsidP="008367CC">
      <w:r w:rsidRPr="008367CC">
        <w:t>These measurements are processed in real time and presented to users through interactive visual components such as the speedometer and result cards.</w:t>
      </w:r>
    </w:p>
    <w:p w14:paraId="137E111F" w14:textId="6D4A6DE0" w:rsidR="008515C4" w:rsidRPr="008367CC" w:rsidRDefault="008515C4" w:rsidP="008367CC">
      <w:r w:rsidRPr="008515C4">
        <w:drawing>
          <wp:inline distT="0" distB="0" distL="0" distR="0" wp14:anchorId="5B661752" wp14:editId="41F64775">
            <wp:extent cx="5943600" cy="3483610"/>
            <wp:effectExtent l="0" t="0" r="0" b="2540"/>
            <wp:docPr id="14818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8675" name=""/>
                    <pic:cNvPicPr/>
                  </pic:nvPicPr>
                  <pic:blipFill>
                    <a:blip r:embed="rId17"/>
                    <a:stretch>
                      <a:fillRect/>
                    </a:stretch>
                  </pic:blipFill>
                  <pic:spPr>
                    <a:xfrm>
                      <a:off x="0" y="0"/>
                      <a:ext cx="5943600" cy="3483610"/>
                    </a:xfrm>
                    <a:prstGeom prst="rect">
                      <a:avLst/>
                    </a:prstGeom>
                  </pic:spPr>
                </pic:pic>
              </a:graphicData>
            </a:graphic>
          </wp:inline>
        </w:drawing>
      </w:r>
    </w:p>
    <w:p w14:paraId="67574259" w14:textId="77777777" w:rsidR="008367CC" w:rsidRPr="008367CC" w:rsidRDefault="008367CC" w:rsidP="008367CC">
      <w:pPr>
        <w:rPr>
          <w:b/>
          <w:bCs/>
        </w:rPr>
      </w:pPr>
      <w:r w:rsidRPr="008367CC">
        <w:rPr>
          <w:b/>
          <w:bCs/>
        </w:rPr>
        <w:t>Location and Environmental Data Collection</w:t>
      </w:r>
    </w:p>
    <w:p w14:paraId="199930EB" w14:textId="77777777" w:rsidR="008367CC" w:rsidRPr="008367CC" w:rsidRDefault="008367CC" w:rsidP="008367CC">
      <w:r w:rsidRPr="008367CC">
        <w:t>The frontend integrates device location services through Expo Location APIs. Whenever a network measurement is performed, the application collects GPS coordinates and location accuracy information. Reverse geocoding is subsequently performed to convert raw coordinates into meaningful location descriptions such as country, region, city, and street names.</w:t>
      </w:r>
    </w:p>
    <w:p w14:paraId="24F66005" w14:textId="77777777" w:rsidR="008367CC" w:rsidRDefault="008367CC" w:rsidP="008367CC">
      <w:r w:rsidRPr="008367CC">
        <w:t>This contextual information allows measurements to be geographically referenced and supports location-based analysis through the heatmap and administrative dashboard.</w:t>
      </w:r>
    </w:p>
    <w:p w14:paraId="2A2A3C69" w14:textId="5819BE27" w:rsidR="002733B6" w:rsidRPr="008367CC" w:rsidRDefault="002733B6" w:rsidP="008367CC">
      <w:r w:rsidRPr="002733B6">
        <w:lastRenderedPageBreak/>
        <w:drawing>
          <wp:inline distT="0" distB="0" distL="0" distR="0" wp14:anchorId="6EA0C75D" wp14:editId="5FD96AB2">
            <wp:extent cx="5943600" cy="3895090"/>
            <wp:effectExtent l="0" t="0" r="0" b="0"/>
            <wp:docPr id="103480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00067" name=""/>
                    <pic:cNvPicPr/>
                  </pic:nvPicPr>
                  <pic:blipFill>
                    <a:blip r:embed="rId18"/>
                    <a:stretch>
                      <a:fillRect/>
                    </a:stretch>
                  </pic:blipFill>
                  <pic:spPr>
                    <a:xfrm>
                      <a:off x="0" y="0"/>
                      <a:ext cx="5943600" cy="3895090"/>
                    </a:xfrm>
                    <a:prstGeom prst="rect">
                      <a:avLst/>
                    </a:prstGeom>
                  </pic:spPr>
                </pic:pic>
              </a:graphicData>
            </a:graphic>
          </wp:inline>
        </w:drawing>
      </w:r>
    </w:p>
    <w:p w14:paraId="1ACE5F95" w14:textId="77777777" w:rsidR="008367CC" w:rsidRPr="008367CC" w:rsidRDefault="008367CC" w:rsidP="008367CC">
      <w:pPr>
        <w:rPr>
          <w:b/>
          <w:bCs/>
        </w:rPr>
      </w:pPr>
      <w:r w:rsidRPr="008367CC">
        <w:rPr>
          <w:b/>
          <w:bCs/>
        </w:rPr>
        <w:t>Quality of Experience (QoE) Data Collection</w:t>
      </w:r>
    </w:p>
    <w:p w14:paraId="7A35A0B5" w14:textId="77777777" w:rsidR="008367CC" w:rsidRPr="008367CC" w:rsidRDefault="008367CC" w:rsidP="008367CC">
      <w:r w:rsidRPr="008367CC">
        <w:t>To complement objective network measurements, the application implements a Quality of Experience evaluation mechanism. Following each network test, subscribers are prompted to provide feedback regarding signal stability, browsing speed, and streaming performance.</w:t>
      </w:r>
    </w:p>
    <w:p w14:paraId="766327D4" w14:textId="77777777" w:rsidR="008367CC" w:rsidRDefault="008367CC" w:rsidP="008367CC">
      <w:r w:rsidRPr="008367CC">
        <w:t>The QoE interface was developed using interactive rating components that allow users to quickly assess their perceived network experience. These ratings are combined with QoS measurements to provide a comprehensive view of network performance.</w:t>
      </w:r>
    </w:p>
    <w:p w14:paraId="31BAAA03" w14:textId="0ECD65F7" w:rsidR="002733B6" w:rsidRPr="002733B6" w:rsidRDefault="002733B6" w:rsidP="008367CC">
      <w:r w:rsidRPr="002733B6">
        <w:lastRenderedPageBreak/>
        <w:drawing>
          <wp:inline distT="0" distB="0" distL="0" distR="0" wp14:anchorId="78CD6F19" wp14:editId="4EB16FC2">
            <wp:extent cx="5943600" cy="3879850"/>
            <wp:effectExtent l="0" t="0" r="0" b="6350"/>
            <wp:docPr id="64431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13841" name=""/>
                    <pic:cNvPicPr/>
                  </pic:nvPicPr>
                  <pic:blipFill>
                    <a:blip r:embed="rId19"/>
                    <a:stretch>
                      <a:fillRect/>
                    </a:stretch>
                  </pic:blipFill>
                  <pic:spPr>
                    <a:xfrm>
                      <a:off x="0" y="0"/>
                      <a:ext cx="5943600" cy="3879850"/>
                    </a:xfrm>
                    <a:prstGeom prst="rect">
                      <a:avLst/>
                    </a:prstGeom>
                  </pic:spPr>
                </pic:pic>
              </a:graphicData>
            </a:graphic>
          </wp:inline>
        </w:drawing>
      </w:r>
    </w:p>
    <w:p w14:paraId="54FBD565" w14:textId="77777777" w:rsidR="008367CC" w:rsidRPr="008367CC" w:rsidRDefault="008367CC" w:rsidP="008367CC">
      <w:pPr>
        <w:rPr>
          <w:b/>
          <w:bCs/>
        </w:rPr>
      </w:pPr>
      <w:r w:rsidRPr="008367CC">
        <w:rPr>
          <w:b/>
          <w:bCs/>
        </w:rPr>
        <w:t>Offline Data Storage and Synchronization</w:t>
      </w:r>
    </w:p>
    <w:p w14:paraId="5C365463" w14:textId="77777777" w:rsidR="008367CC" w:rsidRPr="008367CC" w:rsidRDefault="008367CC" w:rsidP="008367CC">
      <w:r w:rsidRPr="008367CC">
        <w:t>A key technical feature implemented in the frontend is local data persistence. The application utilizes SQLite to store collected measurements on the user's device before transmission to the backend server.</w:t>
      </w:r>
    </w:p>
    <w:p w14:paraId="2B504BDC" w14:textId="77777777" w:rsidR="008367CC" w:rsidRPr="008367CC" w:rsidRDefault="008367CC" w:rsidP="008367CC">
      <w:r w:rsidRPr="008367CC">
        <w:t>This approach ensures that measurement records are not lost when internet connectivity is unavailable or unstable. Measurements remain stored locally until synchronization conditions are met.</w:t>
      </w:r>
    </w:p>
    <w:p w14:paraId="427AEDFF" w14:textId="77777777" w:rsidR="008367CC" w:rsidRDefault="008367CC" w:rsidP="008367CC">
      <w:r w:rsidRPr="008367CC">
        <w:t>An automatic synchronization mechanism was implemented to upload pending records to the cloud once suitable network conditions are detected. This feature improves system reliability and ensures continuous data collection even in areas with poor network coverage.</w:t>
      </w:r>
    </w:p>
    <w:p w14:paraId="4E8196DC" w14:textId="2FDF7130" w:rsidR="002733B6" w:rsidRPr="008367CC" w:rsidRDefault="00946D7D" w:rsidP="008367CC">
      <w:r w:rsidRPr="00946D7D">
        <w:lastRenderedPageBreak/>
        <w:drawing>
          <wp:inline distT="0" distB="0" distL="0" distR="0" wp14:anchorId="2A0609E4" wp14:editId="796464B2">
            <wp:extent cx="5943600" cy="4704080"/>
            <wp:effectExtent l="0" t="0" r="0" b="1270"/>
            <wp:docPr id="35892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29846" name=""/>
                    <pic:cNvPicPr/>
                  </pic:nvPicPr>
                  <pic:blipFill>
                    <a:blip r:embed="rId20"/>
                    <a:stretch>
                      <a:fillRect/>
                    </a:stretch>
                  </pic:blipFill>
                  <pic:spPr>
                    <a:xfrm>
                      <a:off x="0" y="0"/>
                      <a:ext cx="5943600" cy="4704080"/>
                    </a:xfrm>
                    <a:prstGeom prst="rect">
                      <a:avLst/>
                    </a:prstGeom>
                  </pic:spPr>
                </pic:pic>
              </a:graphicData>
            </a:graphic>
          </wp:inline>
        </w:drawing>
      </w:r>
    </w:p>
    <w:p w14:paraId="01091686" w14:textId="77777777" w:rsidR="008367CC" w:rsidRPr="008367CC" w:rsidRDefault="008367CC" w:rsidP="008367CC">
      <w:pPr>
        <w:rPr>
          <w:b/>
          <w:bCs/>
        </w:rPr>
      </w:pPr>
      <w:r w:rsidRPr="008367CC">
        <w:rPr>
          <w:b/>
          <w:bCs/>
        </w:rPr>
        <w:t>Real-Time Feedback and Animation</w:t>
      </w:r>
    </w:p>
    <w:p w14:paraId="54B1BFB6" w14:textId="77777777" w:rsidR="008367CC" w:rsidRPr="008367CC" w:rsidRDefault="008367CC" w:rsidP="008367CC">
      <w:r w:rsidRPr="008367CC">
        <w:t>The frontend incorporates several real-time feedback mechanisms to improve user interaction and engagement. Loading indicators, status notifications, progress bars, and animated visual components provide continuous feedback regarding system activities.</w:t>
      </w:r>
    </w:p>
    <w:p w14:paraId="42148954" w14:textId="77777777" w:rsidR="008367CC" w:rsidRDefault="008367CC" w:rsidP="008367CC">
      <w:r w:rsidRPr="008367CC">
        <w:t>The speedometer component utilizes animation techniques to simulate real-time measurement activity while network tests are being conducted. This dynamic behavior enhances the user experience and provides visual confirmation that measurements are actively being processed.</w:t>
      </w:r>
    </w:p>
    <w:p w14:paraId="64AC6311" w14:textId="61B219C3" w:rsidR="00946D7D" w:rsidRPr="008367CC" w:rsidRDefault="00946D7D" w:rsidP="008367CC">
      <w:r w:rsidRPr="00946D7D">
        <w:lastRenderedPageBreak/>
        <w:drawing>
          <wp:inline distT="0" distB="0" distL="0" distR="0" wp14:anchorId="0893455B" wp14:editId="032EF81F">
            <wp:extent cx="5943600" cy="3256280"/>
            <wp:effectExtent l="0" t="0" r="0" b="1270"/>
            <wp:docPr id="125432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25354" name=""/>
                    <pic:cNvPicPr/>
                  </pic:nvPicPr>
                  <pic:blipFill>
                    <a:blip r:embed="rId21"/>
                    <a:stretch>
                      <a:fillRect/>
                    </a:stretch>
                  </pic:blipFill>
                  <pic:spPr>
                    <a:xfrm>
                      <a:off x="0" y="0"/>
                      <a:ext cx="5943600" cy="3256280"/>
                    </a:xfrm>
                    <a:prstGeom prst="rect">
                      <a:avLst/>
                    </a:prstGeom>
                  </pic:spPr>
                </pic:pic>
              </a:graphicData>
            </a:graphic>
          </wp:inline>
        </w:drawing>
      </w:r>
    </w:p>
    <w:p w14:paraId="28E52326" w14:textId="77777777" w:rsidR="008367CC" w:rsidRPr="008367CC" w:rsidRDefault="008367CC" w:rsidP="008367CC">
      <w:pPr>
        <w:rPr>
          <w:b/>
          <w:bCs/>
        </w:rPr>
      </w:pPr>
      <w:r w:rsidRPr="008367CC">
        <w:rPr>
          <w:b/>
          <w:bCs/>
        </w:rPr>
        <w:t>Data Validation and Error Handling</w:t>
      </w:r>
    </w:p>
    <w:p w14:paraId="79823527" w14:textId="77777777" w:rsidR="008367CC" w:rsidRPr="008367CC" w:rsidRDefault="008367CC" w:rsidP="008367CC">
      <w:r w:rsidRPr="008367CC">
        <w:t>To improve system robustness, the frontend implements comprehensive validation and error-handling mechanisms. User inputs are validated before submission, and network requests are monitored for failures.</w:t>
      </w:r>
    </w:p>
    <w:p w14:paraId="133E1CE5" w14:textId="77777777" w:rsidR="008367CC" w:rsidRDefault="008367CC" w:rsidP="008367CC">
      <w:r w:rsidRPr="008367CC">
        <w:t>When errors occur, informative messages are displayed to guide users and prevent confusion. Retry mechanisms and fallback procedures were also implemented to ensure that temporary failures do not result in data loss.</w:t>
      </w:r>
    </w:p>
    <w:p w14:paraId="2A5E521A" w14:textId="19924C3B" w:rsidR="005F64E0" w:rsidRPr="008367CC" w:rsidRDefault="005F64E0" w:rsidP="008367CC">
      <w:r w:rsidRPr="005F64E0">
        <w:lastRenderedPageBreak/>
        <w:drawing>
          <wp:inline distT="0" distB="0" distL="0" distR="0" wp14:anchorId="1C833D9E" wp14:editId="40E9F7B0">
            <wp:extent cx="5943600" cy="4023360"/>
            <wp:effectExtent l="0" t="0" r="0" b="0"/>
            <wp:docPr id="52087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72822" name=""/>
                    <pic:cNvPicPr/>
                  </pic:nvPicPr>
                  <pic:blipFill>
                    <a:blip r:embed="rId22"/>
                    <a:stretch>
                      <a:fillRect/>
                    </a:stretch>
                  </pic:blipFill>
                  <pic:spPr>
                    <a:xfrm>
                      <a:off x="0" y="0"/>
                      <a:ext cx="5943600" cy="4023360"/>
                    </a:xfrm>
                    <a:prstGeom prst="rect">
                      <a:avLst/>
                    </a:prstGeom>
                  </pic:spPr>
                </pic:pic>
              </a:graphicData>
            </a:graphic>
          </wp:inline>
        </w:drawing>
      </w:r>
    </w:p>
    <w:p w14:paraId="50E73D41" w14:textId="77777777" w:rsidR="008367CC" w:rsidRPr="008367CC" w:rsidRDefault="008367CC" w:rsidP="008367CC">
      <w:pPr>
        <w:rPr>
          <w:b/>
          <w:bCs/>
        </w:rPr>
      </w:pPr>
      <w:r w:rsidRPr="008367CC">
        <w:rPr>
          <w:b/>
          <w:bCs/>
        </w:rPr>
        <w:t>Security and Authentication</w:t>
      </w:r>
    </w:p>
    <w:p w14:paraId="5225CC11" w14:textId="77777777" w:rsidR="008367CC" w:rsidRPr="008367CC" w:rsidRDefault="008367CC" w:rsidP="008367CC">
      <w:r w:rsidRPr="008367CC">
        <w:t>The frontend incorporates secure authentication mechanisms that restrict access based on user roles. Subscribers and administrators are presented with different interfaces and permissions according to their assigned roles.</w:t>
      </w:r>
    </w:p>
    <w:p w14:paraId="0F127FC5" w14:textId="77777777" w:rsidR="008367CC" w:rsidRPr="008367CC" w:rsidRDefault="008367CC" w:rsidP="008367CC">
      <w:r w:rsidRPr="008367CC">
        <w:t>Authentication tokens are securely managed during communication with backend services, ensuring that sensitive user data and measurement records remain protected throughout the system.</w:t>
      </w:r>
    </w:p>
    <w:p w14:paraId="6DF1EF12" w14:textId="621AB7BB" w:rsidR="008367CC" w:rsidRPr="002C28DD" w:rsidRDefault="005F64E0" w:rsidP="002C28DD">
      <w:r w:rsidRPr="005F64E0">
        <w:lastRenderedPageBreak/>
        <w:drawing>
          <wp:inline distT="0" distB="0" distL="0" distR="0" wp14:anchorId="36076F14" wp14:editId="65A939F4">
            <wp:extent cx="5943600" cy="4297680"/>
            <wp:effectExtent l="0" t="0" r="0" b="7620"/>
            <wp:docPr id="67746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64844" name=""/>
                    <pic:cNvPicPr/>
                  </pic:nvPicPr>
                  <pic:blipFill>
                    <a:blip r:embed="rId23"/>
                    <a:stretch>
                      <a:fillRect/>
                    </a:stretch>
                  </pic:blipFill>
                  <pic:spPr>
                    <a:xfrm>
                      <a:off x="0" y="0"/>
                      <a:ext cx="5943600" cy="4297680"/>
                    </a:xfrm>
                    <a:prstGeom prst="rect">
                      <a:avLst/>
                    </a:prstGeom>
                  </pic:spPr>
                </pic:pic>
              </a:graphicData>
            </a:graphic>
          </wp:inline>
        </w:drawing>
      </w:r>
    </w:p>
    <w:p w14:paraId="1CA37FCA" w14:textId="77777777" w:rsidR="002C28DD" w:rsidRPr="002C28DD" w:rsidRDefault="002C28DD" w:rsidP="002C28DD">
      <w:pPr>
        <w:rPr>
          <w:b/>
          <w:bCs/>
        </w:rPr>
      </w:pPr>
      <w:r w:rsidRPr="002C28DD">
        <w:rPr>
          <w:b/>
          <w:bCs/>
        </w:rPr>
        <w:t>Heatmap Visualization</w:t>
      </w:r>
    </w:p>
    <w:p w14:paraId="476A32DD" w14:textId="77777777" w:rsidR="002C28DD" w:rsidRPr="002C28DD" w:rsidRDefault="002C28DD" w:rsidP="002C28DD">
      <w:r w:rsidRPr="002C28DD">
        <w:t>A major feature of the frontend implementation is the Heatmap component. The heatmap transforms geographical measurement data into an interactive visual representation of network quality across different locations.</w:t>
      </w:r>
    </w:p>
    <w:p w14:paraId="502E10E4" w14:textId="77777777" w:rsidR="002C28DD" w:rsidRPr="002C28DD" w:rsidRDefault="002C28DD" w:rsidP="002C28DD">
      <w:r w:rsidRPr="002C28DD">
        <w:t>Each collected measurement is plotted using its GPS coordinates. Markers are color-coded according to network quality metrics, allowing users and administrators to quickly identify areas with strong or weak network performance.</w:t>
      </w:r>
    </w:p>
    <w:p w14:paraId="124AD50B" w14:textId="77777777" w:rsidR="002C28DD" w:rsidRPr="002C28DD" w:rsidRDefault="002C28DD" w:rsidP="002C28DD">
      <w:r w:rsidRPr="002C28DD">
        <w:t>To improve spatial analysis, semi-transparent density circles are rendered around measurement locations. The size of each circle is dynamically adjusted based on latency measurements.</w:t>
      </w:r>
    </w:p>
    <w:p w14:paraId="6EB7F4F6" w14:textId="4E8AA63D" w:rsidR="00E973C8" w:rsidRDefault="00CF5CF1" w:rsidP="002C28DD">
      <w:pPr>
        <w:rPr>
          <w:i/>
          <w:iCs/>
        </w:rPr>
      </w:pPr>
      <w:r>
        <w:rPr>
          <w:i/>
          <w:iCs/>
          <w:noProof/>
        </w:rPr>
        <w:lastRenderedPageBreak/>
        <w:drawing>
          <wp:anchor distT="0" distB="0" distL="114300" distR="114300" simplePos="0" relativeHeight="251661312" behindDoc="1" locked="0" layoutInCell="1" allowOverlap="1" wp14:anchorId="5C04E72F" wp14:editId="4BB37513">
            <wp:simplePos x="0" y="0"/>
            <wp:positionH relativeFrom="margin">
              <wp:posOffset>2333625</wp:posOffset>
            </wp:positionH>
            <wp:positionV relativeFrom="paragraph">
              <wp:posOffset>1</wp:posOffset>
            </wp:positionV>
            <wp:extent cx="1828800" cy="3860799"/>
            <wp:effectExtent l="0" t="0" r="0" b="6985"/>
            <wp:wrapTight wrapText="bothSides">
              <wp:wrapPolygon edited="0">
                <wp:start x="0" y="0"/>
                <wp:lineTo x="0" y="21532"/>
                <wp:lineTo x="21375" y="21532"/>
                <wp:lineTo x="21375" y="0"/>
                <wp:lineTo x="0" y="0"/>
              </wp:wrapPolygon>
            </wp:wrapTight>
            <wp:docPr id="6752306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40766" cy="3886060"/>
                    </a:xfrm>
                    <a:prstGeom prst="rect">
                      <a:avLst/>
                    </a:prstGeom>
                    <a:noFill/>
                  </pic:spPr>
                </pic:pic>
              </a:graphicData>
            </a:graphic>
            <wp14:sizeRelH relativeFrom="margin">
              <wp14:pctWidth>0</wp14:pctWidth>
            </wp14:sizeRelH>
            <wp14:sizeRelV relativeFrom="margin">
              <wp14:pctHeight>0</wp14:pctHeight>
            </wp14:sizeRelV>
          </wp:anchor>
        </w:drawing>
      </w:r>
      <w:r w:rsidR="00E973C8">
        <w:rPr>
          <w:i/>
          <w:iCs/>
          <w:noProof/>
        </w:rPr>
        <w:drawing>
          <wp:inline distT="0" distB="0" distL="0" distR="0" wp14:anchorId="170EA643" wp14:editId="223D74AF">
            <wp:extent cx="1819174" cy="3840479"/>
            <wp:effectExtent l="0" t="0" r="0" b="8255"/>
            <wp:docPr id="9728900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26079" cy="3855056"/>
                    </a:xfrm>
                    <a:prstGeom prst="rect">
                      <a:avLst/>
                    </a:prstGeom>
                    <a:noFill/>
                  </pic:spPr>
                </pic:pic>
              </a:graphicData>
            </a:graphic>
          </wp:inline>
        </w:drawing>
      </w:r>
    </w:p>
    <w:p w14:paraId="1B8CD797" w14:textId="387DD615" w:rsidR="002C28DD" w:rsidRPr="002C28DD" w:rsidRDefault="002C28DD" w:rsidP="002C28DD">
      <w:r w:rsidRPr="002C28DD">
        <w:rPr>
          <w:i/>
          <w:iCs/>
        </w:rPr>
        <w:t>Figure 5.7: Geographical Heatmap Visualization</w:t>
      </w:r>
    </w:p>
    <w:p w14:paraId="05378BF5" w14:textId="77777777" w:rsidR="002C28DD" w:rsidRPr="002C28DD" w:rsidRDefault="002C28DD" w:rsidP="002C28DD">
      <w:r w:rsidRPr="002C28DD">
        <w:t>Users can select individual markers to view detailed information regarding specific measurements.</w:t>
      </w:r>
    </w:p>
    <w:p w14:paraId="3F00F026" w14:textId="77777777" w:rsidR="002C28DD" w:rsidRPr="002C28DD" w:rsidRDefault="002C28DD" w:rsidP="002C28DD">
      <w:r w:rsidRPr="002C28DD">
        <w:t>Displayed information includes:</w:t>
      </w:r>
    </w:p>
    <w:p w14:paraId="2209B9D9" w14:textId="77777777" w:rsidR="002C28DD" w:rsidRPr="002C28DD" w:rsidRDefault="002C28DD" w:rsidP="002C28DD">
      <w:r w:rsidRPr="002C28DD">
        <w:t>• Download Speed</w:t>
      </w:r>
    </w:p>
    <w:p w14:paraId="6A2B7DB7" w14:textId="77777777" w:rsidR="002C28DD" w:rsidRPr="002C28DD" w:rsidRDefault="002C28DD" w:rsidP="002C28DD">
      <w:r w:rsidRPr="002C28DD">
        <w:t>• Upload Speed</w:t>
      </w:r>
    </w:p>
    <w:p w14:paraId="2182C50D" w14:textId="77777777" w:rsidR="002C28DD" w:rsidRPr="002C28DD" w:rsidRDefault="002C28DD" w:rsidP="002C28DD">
      <w:r w:rsidRPr="002C28DD">
        <w:t>• Latency</w:t>
      </w:r>
    </w:p>
    <w:p w14:paraId="30CE48F5" w14:textId="77777777" w:rsidR="002C28DD" w:rsidRPr="002C28DD" w:rsidRDefault="002C28DD" w:rsidP="002C28DD">
      <w:r w:rsidRPr="002C28DD">
        <w:t>• Jitter</w:t>
      </w:r>
    </w:p>
    <w:p w14:paraId="74D1B28C" w14:textId="77777777" w:rsidR="002C28DD" w:rsidRPr="002C28DD" w:rsidRDefault="002C28DD" w:rsidP="002C28DD">
      <w:r w:rsidRPr="002C28DD">
        <w:t>• Packet Loss</w:t>
      </w:r>
    </w:p>
    <w:p w14:paraId="2BBB9301" w14:textId="77777777" w:rsidR="002C28DD" w:rsidRPr="002C28DD" w:rsidRDefault="002C28DD" w:rsidP="002C28DD">
      <w:r w:rsidRPr="002C28DD">
        <w:t>• Timestamp</w:t>
      </w:r>
    </w:p>
    <w:p w14:paraId="560367CD" w14:textId="77777777" w:rsidR="002C28DD" w:rsidRPr="002C28DD" w:rsidRDefault="002C28DD" w:rsidP="002C28DD">
      <w:r w:rsidRPr="002C28DD">
        <w:t>• Location Information</w:t>
      </w:r>
    </w:p>
    <w:p w14:paraId="222FA659" w14:textId="77777777" w:rsidR="00E00D46" w:rsidRDefault="00E00D46" w:rsidP="002C28DD">
      <w:pPr>
        <w:rPr>
          <w:b/>
          <w:bCs/>
        </w:rPr>
      </w:pPr>
    </w:p>
    <w:p w14:paraId="3418E1E4" w14:textId="77777777" w:rsidR="00E00D46" w:rsidRDefault="00E00D46" w:rsidP="002C28DD">
      <w:pPr>
        <w:rPr>
          <w:b/>
          <w:bCs/>
        </w:rPr>
      </w:pPr>
    </w:p>
    <w:p w14:paraId="1B3EE5DF" w14:textId="77777777" w:rsidR="00E00D46" w:rsidRDefault="00E00D46" w:rsidP="002C28DD">
      <w:pPr>
        <w:rPr>
          <w:b/>
          <w:bCs/>
        </w:rPr>
      </w:pPr>
    </w:p>
    <w:p w14:paraId="471D613D" w14:textId="399EC6D7" w:rsidR="002C28DD" w:rsidRPr="002C28DD" w:rsidRDefault="002C28DD" w:rsidP="002C28DD">
      <w:pPr>
        <w:rPr>
          <w:b/>
          <w:bCs/>
        </w:rPr>
      </w:pPr>
      <w:r w:rsidRPr="002C28DD">
        <w:rPr>
          <w:b/>
          <w:bCs/>
        </w:rPr>
        <w:lastRenderedPageBreak/>
        <w:t>Administrative Dashboard</w:t>
      </w:r>
    </w:p>
    <w:p w14:paraId="4D28371A" w14:textId="62C1F635" w:rsidR="002C28DD" w:rsidRPr="002C28DD" w:rsidRDefault="002C28DD" w:rsidP="002C28DD">
      <w:r w:rsidRPr="002C28DD">
        <w:t>The administrative dashboard provides advanced analytical capabilities for monitoring collected subscriber data.</w:t>
      </w:r>
    </w:p>
    <w:p w14:paraId="1AD6C766" w14:textId="2E986EEB" w:rsidR="002C28DD" w:rsidRPr="002C28DD" w:rsidRDefault="002C28DD" w:rsidP="002C28DD">
      <w:r w:rsidRPr="002C28DD">
        <w:t>Administrators can filter measurements according to location, subscriber identity, network provider, and quality category. These filtering mechanisms support efficient identification of network issues and facilitate targeted analysis.</w:t>
      </w:r>
    </w:p>
    <w:p w14:paraId="3CAC5D8F" w14:textId="1816C87B" w:rsidR="002C28DD" w:rsidRPr="002C28DD" w:rsidRDefault="00F727F1" w:rsidP="002C28DD">
      <w:r>
        <w:rPr>
          <w:i/>
          <w:iCs/>
          <w:noProof/>
        </w:rPr>
        <w:drawing>
          <wp:anchor distT="0" distB="0" distL="114300" distR="114300" simplePos="0" relativeHeight="251662336" behindDoc="1" locked="0" layoutInCell="1" allowOverlap="1" wp14:anchorId="053A9BA9" wp14:editId="2EAE80CA">
            <wp:simplePos x="0" y="0"/>
            <wp:positionH relativeFrom="column">
              <wp:posOffset>2447925</wp:posOffset>
            </wp:positionH>
            <wp:positionV relativeFrom="paragraph">
              <wp:posOffset>693420</wp:posOffset>
            </wp:positionV>
            <wp:extent cx="1809750" cy="3819525"/>
            <wp:effectExtent l="0" t="0" r="0" b="9525"/>
            <wp:wrapTight wrapText="bothSides">
              <wp:wrapPolygon edited="0">
                <wp:start x="0" y="0"/>
                <wp:lineTo x="0" y="21546"/>
                <wp:lineTo x="21373" y="21546"/>
                <wp:lineTo x="21373" y="0"/>
                <wp:lineTo x="0" y="0"/>
              </wp:wrapPolygon>
            </wp:wrapTight>
            <wp:docPr id="10860201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9750" cy="3819525"/>
                    </a:xfrm>
                    <a:prstGeom prst="rect">
                      <a:avLst/>
                    </a:prstGeom>
                    <a:noFill/>
                  </pic:spPr>
                </pic:pic>
              </a:graphicData>
            </a:graphic>
            <wp14:sizeRelH relativeFrom="margin">
              <wp14:pctWidth>0</wp14:pctWidth>
            </wp14:sizeRelH>
            <wp14:sizeRelV relativeFrom="margin">
              <wp14:pctHeight>0</wp14:pctHeight>
            </wp14:sizeRelV>
          </wp:anchor>
        </w:drawing>
      </w:r>
      <w:r w:rsidR="002C28DD" w:rsidRPr="002C28DD">
        <w:t>The dashboard also includes automatic map positioning functionality. When filters are applied, the system automatically adjusts the map view to focus on relevant measurement areas.</w:t>
      </w:r>
    </w:p>
    <w:p w14:paraId="311B9D1E" w14:textId="70E18E23" w:rsidR="00F4024F" w:rsidRDefault="00F4024F" w:rsidP="002C28DD">
      <w:pPr>
        <w:rPr>
          <w:i/>
          <w:iCs/>
        </w:rPr>
      </w:pPr>
      <w:r>
        <w:rPr>
          <w:i/>
          <w:iCs/>
          <w:noProof/>
        </w:rPr>
        <w:drawing>
          <wp:inline distT="0" distB="0" distL="0" distR="0" wp14:anchorId="046F84F3" wp14:editId="0B675202">
            <wp:extent cx="1811020" cy="3823264"/>
            <wp:effectExtent l="0" t="0" r="0" b="6350"/>
            <wp:docPr id="1446861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22535" cy="3847574"/>
                    </a:xfrm>
                    <a:prstGeom prst="rect">
                      <a:avLst/>
                    </a:prstGeom>
                    <a:noFill/>
                  </pic:spPr>
                </pic:pic>
              </a:graphicData>
            </a:graphic>
          </wp:inline>
        </w:drawing>
      </w:r>
    </w:p>
    <w:p w14:paraId="553DBA82" w14:textId="68ED2AA3" w:rsidR="002C28DD" w:rsidRPr="002C28DD" w:rsidRDefault="002C28DD" w:rsidP="002C28DD">
      <w:r w:rsidRPr="002C28DD">
        <w:rPr>
          <w:i/>
          <w:iCs/>
        </w:rPr>
        <w:t>Figure 5.9: Administrative Monitoring Interface</w:t>
      </w:r>
    </w:p>
    <w:p w14:paraId="0B79C338" w14:textId="77777777" w:rsidR="002C28DD" w:rsidRDefault="002C28DD" w:rsidP="002C28DD">
      <w:pPr>
        <w:rPr>
          <w:i/>
          <w:iCs/>
        </w:rPr>
      </w:pPr>
      <w:r w:rsidRPr="002C28DD">
        <w:rPr>
          <w:i/>
          <w:iCs/>
        </w:rPr>
        <w:t>Figure 5.10: Filtered Network Analysis Results</w:t>
      </w:r>
    </w:p>
    <w:p w14:paraId="0BA26E69" w14:textId="1FDE453C" w:rsidR="00F727F1" w:rsidRPr="002C28DD" w:rsidRDefault="00F727F1" w:rsidP="002C28DD">
      <w:r>
        <w:rPr>
          <w:noProof/>
        </w:rPr>
        <w:lastRenderedPageBreak/>
        <w:drawing>
          <wp:inline distT="0" distB="0" distL="0" distR="0" wp14:anchorId="583BF9B1" wp14:editId="001B3435">
            <wp:extent cx="1754572" cy="3704096"/>
            <wp:effectExtent l="0" t="0" r="0" b="0"/>
            <wp:docPr id="8258288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64970" cy="3726048"/>
                    </a:xfrm>
                    <a:prstGeom prst="rect">
                      <a:avLst/>
                    </a:prstGeom>
                    <a:noFill/>
                  </pic:spPr>
                </pic:pic>
              </a:graphicData>
            </a:graphic>
          </wp:inline>
        </w:drawing>
      </w:r>
    </w:p>
    <w:p w14:paraId="5942E467" w14:textId="77777777" w:rsidR="002C28DD" w:rsidRPr="002C28DD" w:rsidRDefault="002C28DD" w:rsidP="002C28DD">
      <w:pPr>
        <w:rPr>
          <w:b/>
          <w:bCs/>
        </w:rPr>
      </w:pPr>
      <w:r w:rsidRPr="002C28DD">
        <w:rPr>
          <w:b/>
          <w:bCs/>
        </w:rPr>
        <w:t>Conclusion</w:t>
      </w:r>
    </w:p>
    <w:p w14:paraId="764131EF" w14:textId="77777777" w:rsidR="002C28DD" w:rsidRPr="002C28DD" w:rsidRDefault="002C28DD" w:rsidP="002C28DD">
      <w:r w:rsidRPr="002C28DD">
        <w:t xml:space="preserve">The user interface design and frontend implementation of the mobile application developed for the project </w:t>
      </w:r>
      <w:r w:rsidRPr="002C28DD">
        <w:rPr>
          <w:i/>
          <w:iCs/>
        </w:rPr>
        <w:t>Design and Implementation of a Mobile App for Collection of User Experience Data from Mobile Network Subscribers</w:t>
      </w:r>
      <w:r w:rsidRPr="002C28DD">
        <w:t xml:space="preserve"> successfully provide an effective environment for collecting, visualizing, and analyzing network performance information.</w:t>
      </w:r>
    </w:p>
    <w:p w14:paraId="3E259AF4" w14:textId="1DCB37BE" w:rsidR="002C28DD" w:rsidRPr="002C28DD" w:rsidRDefault="002C28DD" w:rsidP="002C28DD">
      <w:r w:rsidRPr="002C28DD">
        <w:t xml:space="preserve">By adopting the application name </w:t>
      </w:r>
      <w:proofErr w:type="spellStart"/>
      <w:r w:rsidRPr="002C28DD">
        <w:rPr>
          <w:b/>
          <w:bCs/>
        </w:rPr>
        <w:t>KiloBytes</w:t>
      </w:r>
      <w:proofErr w:type="spellEnd"/>
      <w:r w:rsidR="004957CC">
        <w:rPr>
          <w:b/>
          <w:bCs/>
        </w:rPr>
        <w:t xml:space="preserve">, </w:t>
      </w:r>
      <w:r w:rsidR="004957CC">
        <w:t xml:space="preserve">we </w:t>
      </w:r>
      <w:r w:rsidRPr="002C28DD">
        <w:t>established a unique and recognizable identity that reflects the system's purpose within the domain of digital communication and network analysis. The use of blue as the primary color reinforces themes of trust, reliability, professionalism, and technological innovation while contributing to a visually appealing user experience.</w:t>
      </w:r>
    </w:p>
    <w:p w14:paraId="43B669AB" w14:textId="77777777" w:rsidR="002C28DD" w:rsidRPr="002C28DD" w:rsidRDefault="002C28DD" w:rsidP="002C28DD">
      <w:r w:rsidRPr="002C28DD">
        <w:t>The implementation of modern interface components, responsive layouts, animated visualizations, QoE feedback mechanisms, and geographical heatmaps ensures that the application effectively supports both subscribers and administrators in understanding and evaluating mobile network performance.</w:t>
      </w:r>
    </w:p>
    <w:p w14:paraId="10292A5A" w14:textId="77777777" w:rsidR="00804346" w:rsidRDefault="00804346"/>
    <w:sectPr w:rsidR="00804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346"/>
    <w:rsid w:val="00097995"/>
    <w:rsid w:val="002733B6"/>
    <w:rsid w:val="002C28DD"/>
    <w:rsid w:val="003472FA"/>
    <w:rsid w:val="003B45FC"/>
    <w:rsid w:val="003B6F75"/>
    <w:rsid w:val="004957CC"/>
    <w:rsid w:val="005A6FD4"/>
    <w:rsid w:val="005B0736"/>
    <w:rsid w:val="005F64E0"/>
    <w:rsid w:val="00804346"/>
    <w:rsid w:val="008367CC"/>
    <w:rsid w:val="008515C4"/>
    <w:rsid w:val="00946D7D"/>
    <w:rsid w:val="00CF5CF1"/>
    <w:rsid w:val="00D14B62"/>
    <w:rsid w:val="00D24CFD"/>
    <w:rsid w:val="00DC1409"/>
    <w:rsid w:val="00E00D46"/>
    <w:rsid w:val="00E658E6"/>
    <w:rsid w:val="00E973C8"/>
    <w:rsid w:val="00F4024F"/>
    <w:rsid w:val="00F72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D0D9D"/>
  <w15:chartTrackingRefBased/>
  <w15:docId w15:val="{A26192C1-AA58-4EB3-82C1-A90246CAA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346"/>
    <w:rPr>
      <w:rFonts w:eastAsiaTheme="majorEastAsia" w:cstheme="majorBidi"/>
      <w:color w:val="272727" w:themeColor="text1" w:themeTint="D8"/>
    </w:rPr>
  </w:style>
  <w:style w:type="paragraph" w:styleId="Title">
    <w:name w:val="Title"/>
    <w:basedOn w:val="Normal"/>
    <w:next w:val="Normal"/>
    <w:link w:val="TitleChar"/>
    <w:uiPriority w:val="10"/>
    <w:qFormat/>
    <w:rsid w:val="00804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346"/>
    <w:pPr>
      <w:spacing w:before="160"/>
      <w:jc w:val="center"/>
    </w:pPr>
    <w:rPr>
      <w:i/>
      <w:iCs/>
      <w:color w:val="404040" w:themeColor="text1" w:themeTint="BF"/>
    </w:rPr>
  </w:style>
  <w:style w:type="character" w:customStyle="1" w:styleId="QuoteChar">
    <w:name w:val="Quote Char"/>
    <w:basedOn w:val="DefaultParagraphFont"/>
    <w:link w:val="Quote"/>
    <w:uiPriority w:val="29"/>
    <w:rsid w:val="00804346"/>
    <w:rPr>
      <w:i/>
      <w:iCs/>
      <w:color w:val="404040" w:themeColor="text1" w:themeTint="BF"/>
    </w:rPr>
  </w:style>
  <w:style w:type="paragraph" w:styleId="ListParagraph">
    <w:name w:val="List Paragraph"/>
    <w:basedOn w:val="Normal"/>
    <w:uiPriority w:val="34"/>
    <w:qFormat/>
    <w:rsid w:val="00804346"/>
    <w:pPr>
      <w:ind w:left="720"/>
      <w:contextualSpacing/>
    </w:pPr>
  </w:style>
  <w:style w:type="character" w:styleId="IntenseEmphasis">
    <w:name w:val="Intense Emphasis"/>
    <w:basedOn w:val="DefaultParagraphFont"/>
    <w:uiPriority w:val="21"/>
    <w:qFormat/>
    <w:rsid w:val="00804346"/>
    <w:rPr>
      <w:i/>
      <w:iCs/>
      <w:color w:val="0F4761" w:themeColor="accent1" w:themeShade="BF"/>
    </w:rPr>
  </w:style>
  <w:style w:type="paragraph" w:styleId="IntenseQuote">
    <w:name w:val="Intense Quote"/>
    <w:basedOn w:val="Normal"/>
    <w:next w:val="Normal"/>
    <w:link w:val="IntenseQuoteChar"/>
    <w:uiPriority w:val="30"/>
    <w:qFormat/>
    <w:rsid w:val="00804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346"/>
    <w:rPr>
      <w:i/>
      <w:iCs/>
      <w:color w:val="0F4761" w:themeColor="accent1" w:themeShade="BF"/>
    </w:rPr>
  </w:style>
  <w:style w:type="character" w:styleId="IntenseReference">
    <w:name w:val="Intense Reference"/>
    <w:basedOn w:val="DefaultParagraphFont"/>
    <w:uiPriority w:val="32"/>
    <w:qFormat/>
    <w:rsid w:val="00804346"/>
    <w:rPr>
      <w:b/>
      <w:bCs/>
      <w:smallCaps/>
      <w:color w:val="0F4761" w:themeColor="accent1" w:themeShade="BF"/>
      <w:spacing w:val="5"/>
    </w:rPr>
  </w:style>
  <w:style w:type="table" w:styleId="TableGrid">
    <w:name w:val="Table Grid"/>
    <w:basedOn w:val="TableNormal"/>
    <w:uiPriority w:val="39"/>
    <w:rsid w:val="00804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434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hyperlink" Target="https://github.com/BrayanMorningstar237/CEF440_Group5" TargetMode="Externa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1386</TotalTime>
  <Pages>23</Pages>
  <Words>3007</Words>
  <Characters>17144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 PC</dc:creator>
  <cp:keywords/>
  <dc:description/>
  <cp:lastModifiedBy>HP-USER PC</cp:lastModifiedBy>
  <cp:revision>30</cp:revision>
  <dcterms:created xsi:type="dcterms:W3CDTF">2026-06-07T04:39:00Z</dcterms:created>
  <dcterms:modified xsi:type="dcterms:W3CDTF">2026-06-08T03:50:00Z</dcterms:modified>
</cp:coreProperties>
</file>