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3135"/>
        <w:gridCol w:w="3465"/>
        <w:tblGridChange w:id="0">
          <w:tblGrid>
            <w:gridCol w:w="3135"/>
            <w:gridCol w:w="3135"/>
            <w:gridCol w:w="346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Functional requirement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Class name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Method name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R1: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a </w:t>
            </w:r>
            <w:r w:rsidDel="00000000" w:rsidR="00000000" w:rsidRPr="00000000">
              <w:rPr>
                <w:rtl w:val="0"/>
              </w:rPr>
              <w:t xml:space="preserve">vehicule</w:t>
            </w:r>
            <w:r w:rsidDel="00000000" w:rsidR="00000000" w:rsidRPr="00000000">
              <w:rPr>
                <w:rtl w:val="0"/>
              </w:rPr>
              <w:t xml:space="preserve"> in the concessionaire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addVehicule</w:t>
            </w:r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Concessionaire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addGasolineAutomobile()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addElectricAutomobile()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addHybridAutomobile()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addMotorVehicule()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Gasoline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Gasoline()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Electric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Electric()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Hybrid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Hybrid()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Document() 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Soat() 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MechanicalReview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MechanicalReview</w:t>
            </w:r>
            <w:r w:rsidDel="00000000" w:rsidR="00000000" w:rsidRPr="00000000">
              <w:rPr>
                <w:rtl w:val="0"/>
              </w:rPr>
              <w:t xml:space="preserve">()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Motorcycle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Motorcycle()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R2: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Calculate the total sold price of a </w:t>
            </w:r>
            <w:r w:rsidDel="00000000" w:rsidR="00000000" w:rsidRPr="00000000">
              <w:rPr>
                <w:rtl w:val="0"/>
              </w:rPr>
              <w:t xml:space="preserve">vehicule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iCalculateTotalSoldPrice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totalSoldPrice() </w:t>
            </w:r>
            <w:r w:rsidDel="00000000" w:rsidR="00000000" w:rsidRPr="00000000">
              <w:rPr>
                <w:i w:val="1"/>
                <w:rtl w:val="0"/>
              </w:rPr>
              <w:t xml:space="preserve">calcule the total sold price in base of the base price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Hybrid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totalSoldPrice()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toString()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Gasoline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Electric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Motorcycle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getYear() 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R3: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 the information of the </w:t>
            </w:r>
            <w:r w:rsidDel="00000000" w:rsidR="00000000" w:rsidRPr="00000000">
              <w:rPr>
                <w:rtl w:val="0"/>
              </w:rPr>
              <w:t xml:space="preserve">vehicules</w:t>
            </w:r>
            <w:r w:rsidDel="00000000" w:rsidR="00000000" w:rsidRPr="00000000">
              <w:rPr>
                <w:rtl w:val="0"/>
              </w:rPr>
              <w:t xml:space="preserve"> in the concessionaire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printInformation()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Concessionaire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printVehiculeInformation()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Hybrid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toString()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Motorcycle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Electric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Gasoline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Vehicule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getType()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propertyCardCode()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soatCode()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MechanicalReview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mechanicalReviewCode()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R4: 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based on the id of a vehicle print the status of the document and a list of the codes of each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Vehicule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getId()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Hybrid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getSoat()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getMechanical()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getPropertyc()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Gasoline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Electric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Motorcycle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getCode()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return the code of the image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getYear()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Soat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MechanicalReview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printDocumentsInformationForId()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Concessionaire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showDocumentsStateForId()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R5: Created and print the parking lot of the concessionaire with its occupation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Véhicule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getType()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getModel()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printParking()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Concessionaire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printParkingLot()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R6: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 parking lot occupancy reports according to the following criteria: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A: List of vehicles (and their information) given a range of years.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informationBetweenYears()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Concessionaire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vehiclesByYearRange()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Véhicule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getType()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getModel()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toString()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of the oldest and newest vehicle.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theOldestCar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Concessionaire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theOldsCarInTheParking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Véhicule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getType()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getModel()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toString()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Percentage of occupation of the parking lot.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Véhicule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getType()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getModel()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printParking()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Concessionaire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printParkingLot()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This part of requirement 6 is resolved when the parking lot map is printed, since there is the count of the number of vehicles in the parking lot with which I get the percentage and print it, so the same methods are used as in the requirement 5</w:t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cwQcTmnTmmyKcwBqvozyLEI6Ig==">AMUW2mVBpsVh0iijKgMFM3DjLH/I+rFcAJNevO4Z2nYrNIXvujuXvbpHwVj80RCIZeAJoBeOvmQASqEP7ebWFbtKGsEn3gKxTy69ysYs8e3TrSI5UpyqBU8=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