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757aa20c1a19dc62171c27afb16043526812aa8"/>
    <w:p>
      <w:pPr>
        <w:pStyle w:val="Heading1"/>
      </w:pPr>
      <w:r>
        <w:t xml:space="preserve">Documento Explicativo para Sustentación: Módulo de Gramática</w:t>
      </w:r>
    </w:p>
    <w:p>
      <w:pPr>
        <w:pStyle w:val="FirstParagraph"/>
      </w:pPr>
      <w:r>
        <w:t xml:space="preserve">Este documento explica el funcionamiento del módulo de gramática implementado en Python para el proyecto final de Matemáticas Discretas II, con el objetivo de facilitar la sustentación.</w:t>
      </w:r>
    </w:p>
    <w:p>
      <w:r>
        <w:pict>
          <v:rect style="width:0;height:1.5pt" o:hralign="center" o:hrstd="t" o:hr="t"/>
        </w:pict>
      </w:r>
    </w:p>
    <w:bookmarkStart w:id="20" w:name="estructura-general-del-módulo"/>
    <w:p>
      <w:pPr>
        <w:pStyle w:val="Heading2"/>
      </w:pPr>
      <w:r>
        <w:t xml:space="preserve">📄 Estructura General del Módulo</w:t>
      </w:r>
    </w:p>
    <w:p>
      <w:pPr>
        <w:pStyle w:val="FirstParagraph"/>
      </w:pPr>
      <w:r>
        <w:t xml:space="preserve">El módulo de gramática permite:</w:t>
      </w:r>
    </w:p>
    <w:p>
      <w:pPr>
        <w:pStyle w:val="Compact"/>
        <w:numPr>
          <w:ilvl w:val="0"/>
          <w:numId w:val="1001"/>
        </w:numPr>
      </w:pPr>
      <w:r>
        <w:t xml:space="preserve">Ingresar una gramática formal regular.</w:t>
      </w:r>
    </w:p>
    <w:p>
      <w:pPr>
        <w:pStyle w:val="Compact"/>
        <w:numPr>
          <w:ilvl w:val="0"/>
          <w:numId w:val="1001"/>
        </w:numPr>
      </w:pPr>
      <w:r>
        <w:t xml:space="preserve">Verificar si una frase pertenece a esa gramática.</w:t>
      </w:r>
    </w:p>
    <w:p>
      <w:pPr>
        <w:pStyle w:val="Compact"/>
        <w:numPr>
          <w:ilvl w:val="0"/>
          <w:numId w:val="1001"/>
        </w:numPr>
      </w:pPr>
      <w:r>
        <w:t xml:space="preserve">Generar frases válidas a partir de la gramática.</w:t>
      </w:r>
    </w:p>
    <w:p>
      <w:pPr>
        <w:pStyle w:val="FirstParagraph"/>
      </w:pPr>
      <w:r>
        <w:t xml:space="preserve">Todo esto se hace con estructuras básicas de Python: listas, diccionarios y conjuntos.</w:t>
      </w:r>
    </w:p>
    <w:p>
      <w:r>
        <w:pict>
          <v:rect style="width:0;height:1.5pt" o:hralign="center" o:hrstd="t" o:hr="t"/>
        </w:pict>
      </w:r>
    </w:p>
    <w:bookmarkEnd w:id="20"/>
    <w:bookmarkStart w:id="21" w:name="representación-de-la-gramática"/>
    <w:p>
      <w:pPr>
        <w:pStyle w:val="Heading2"/>
      </w:pPr>
      <w:r>
        <w:t xml:space="preserve">🔖 Representación de la Gramática</w:t>
      </w:r>
    </w:p>
    <w:p>
      <w:pPr>
        <w:pStyle w:val="FirstParagraph"/>
      </w:pPr>
      <w:r>
        <w:t xml:space="preserve">Una gramática se representa como un diccionario: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},              </w:t>
      </w:r>
      <w:r>
        <w:rPr>
          <w:rStyle w:val="CommentTok"/>
        </w:rPr>
        <w:t xml:space="preserve"># No terminales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},              </w:t>
      </w:r>
      <w:r>
        <w:rPr>
          <w:rStyle w:val="CommentTok"/>
        </w:rPr>
        <w:t xml:space="preserve"># Terminales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# Símbolo inicial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: {                        </w:t>
      </w:r>
      <w:r>
        <w:rPr>
          <w:rStyle w:val="CommentTok"/>
        </w:rPr>
        <w:t xml:space="preserve"># Producciones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 [[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[[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5" w:name="funciones-del-módulo"/>
    <w:p>
      <w:pPr>
        <w:pStyle w:val="Heading2"/>
      </w:pPr>
      <w:r>
        <w:t xml:space="preserve">⚙️ Funciones del Módulo</w:t>
      </w:r>
    </w:p>
    <w:bookmarkStart w:id="22" w:name="ingresar_gramatica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ingresar_gramatica()</w:t>
      </w:r>
    </w:p>
    <w:p>
      <w:pPr>
        <w:pStyle w:val="Compact"/>
        <w:numPr>
          <w:ilvl w:val="0"/>
          <w:numId w:val="1002"/>
        </w:numPr>
      </w:pPr>
      <w:r>
        <w:t xml:space="preserve">El usuario ingresa:</w:t>
      </w:r>
    </w:p>
    <w:p>
      <w:pPr>
        <w:pStyle w:val="Compact"/>
        <w:numPr>
          <w:ilvl w:val="1"/>
          <w:numId w:val="1003"/>
        </w:numPr>
      </w:pPr>
      <w:r>
        <w:t xml:space="preserve">No terminales (separados por espacio)</w:t>
      </w:r>
    </w:p>
    <w:p>
      <w:pPr>
        <w:pStyle w:val="Compact"/>
        <w:numPr>
          <w:ilvl w:val="1"/>
          <w:numId w:val="1003"/>
        </w:numPr>
      </w:pPr>
      <w:r>
        <w:t xml:space="preserve">Terminales (separados por espacio)</w:t>
      </w:r>
    </w:p>
    <w:p>
      <w:pPr>
        <w:pStyle w:val="Compact"/>
        <w:numPr>
          <w:ilvl w:val="1"/>
          <w:numId w:val="1003"/>
        </w:numPr>
      </w:pPr>
      <w:r>
        <w:t xml:space="preserve">Símbolo inicial</w:t>
      </w:r>
    </w:p>
    <w:p>
      <w:pPr>
        <w:pStyle w:val="Compact"/>
        <w:numPr>
          <w:ilvl w:val="1"/>
          <w:numId w:val="1003"/>
        </w:numPr>
      </w:pPr>
      <w:r>
        <w:t xml:space="preserve">Reglas como:</w:t>
      </w:r>
      <w:r>
        <w:t xml:space="preserve"> </w:t>
      </w:r>
      <w:r>
        <w:rPr>
          <w:rStyle w:val="VerbatimChar"/>
        </w:rPr>
        <w:t xml:space="preserve">S -&gt; a A</w:t>
      </w:r>
    </w:p>
    <w:p>
      <w:pPr>
        <w:pStyle w:val="Compact"/>
        <w:numPr>
          <w:ilvl w:val="0"/>
          <w:numId w:val="1002"/>
        </w:numPr>
      </w:pPr>
      <w:r>
        <w:t xml:space="preserve">El resultado es un diccionario con la gramática completa.</w:t>
      </w:r>
    </w:p>
    <w:bookmarkEnd w:id="22"/>
    <w:bookmarkStart w:id="23" w:name="X4285d5d4140f3f16f4f1226d49955eede00b000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pertenece_frase(frase, gramatica, max_profundidad=10)</w:t>
      </w:r>
    </w:p>
    <w:p>
      <w:pPr>
        <w:pStyle w:val="Compact"/>
        <w:numPr>
          <w:ilvl w:val="0"/>
          <w:numId w:val="1004"/>
        </w:numPr>
      </w:pPr>
      <w:r>
        <w:t xml:space="preserve">Verifica si una frase (como</w:t>
      </w:r>
      <w:r>
        <w:t xml:space="preserve"> </w:t>
      </w:r>
      <w:r>
        <w:rPr>
          <w:rStyle w:val="VerbatimChar"/>
        </w:rPr>
        <w:t xml:space="preserve">"a b"</w:t>
      </w:r>
      <w:r>
        <w:t xml:space="preserve">) puede ser generada desde el símbolo inicial.</w:t>
      </w:r>
    </w:p>
    <w:p>
      <w:pPr>
        <w:pStyle w:val="Compact"/>
        <w:numPr>
          <w:ilvl w:val="0"/>
          <w:numId w:val="1004"/>
        </w:numPr>
      </w:pPr>
      <w:r>
        <w:t xml:space="preserve">Usa</w:t>
      </w:r>
      <w:r>
        <w:t xml:space="preserve"> </w:t>
      </w:r>
      <w:r>
        <w:rPr>
          <w:b/>
          <w:bCs/>
        </w:rPr>
        <w:t xml:space="preserve">backtracking recursivo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Reemplaza no terminales por sus producciones.</w:t>
      </w:r>
    </w:p>
    <w:p>
      <w:pPr>
        <w:pStyle w:val="Compact"/>
        <w:numPr>
          <w:ilvl w:val="1"/>
          <w:numId w:val="1005"/>
        </w:numPr>
      </w:pPr>
      <w:r>
        <w:t xml:space="preserve">Si la frase obtenida es igual a la de entrada, se acepta.</w:t>
      </w:r>
    </w:p>
    <w:p>
      <w:pPr>
        <w:pStyle w:val="Compact"/>
        <w:numPr>
          <w:ilvl w:val="0"/>
          <w:numId w:val="1004"/>
        </w:numPr>
      </w:pPr>
      <w:r>
        <w:t xml:space="preserve">Tiene un límite de profundidad para evitar ciclos infinitos.</w:t>
      </w:r>
    </w:p>
    <w:bookmarkEnd w:id="23"/>
    <w:bookmarkStart w:id="24" w:name="generar_frasesgramatica-n10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generar_frases(gramatica, n=10)</w:t>
      </w:r>
    </w:p>
    <w:p>
      <w:pPr>
        <w:pStyle w:val="Compact"/>
        <w:numPr>
          <w:ilvl w:val="0"/>
          <w:numId w:val="1006"/>
        </w:numPr>
      </w:pPr>
      <w:r>
        <w:t xml:space="preserve">Genera frases aleatorias a partir de la gramática.</w:t>
      </w:r>
    </w:p>
    <w:p>
      <w:pPr>
        <w:pStyle w:val="Compact"/>
        <w:numPr>
          <w:ilvl w:val="0"/>
          <w:numId w:val="1006"/>
        </w:numPr>
      </w:pPr>
      <w:r>
        <w:t xml:space="preserve">Usa elecciones aleatorias de producciones.</w:t>
      </w:r>
    </w:p>
    <w:p>
      <w:pPr>
        <w:pStyle w:val="Compact"/>
        <w:numPr>
          <w:ilvl w:val="0"/>
          <w:numId w:val="1006"/>
        </w:numPr>
      </w:pPr>
      <w:r>
        <w:t xml:space="preserve">Solo devuelve frases que contengan sólo terminales.</w:t>
      </w:r>
    </w:p>
    <w:p>
      <w:pPr>
        <w:pStyle w:val="FirstParagraph"/>
      </w:pPr>
      <w:r>
        <w:t xml:space="preserve">Ejemplo de uso:</w:t>
      </w:r>
    </w:p>
    <w:p>
      <w:pPr>
        <w:pStyle w:val="SourceCode"/>
      </w:pPr>
      <w:r>
        <w:rPr>
          <w:rStyle w:val="NormalTok"/>
        </w:rPr>
        <w:t xml:space="preserve">frases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generar_frases(g,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(frases):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f"Frase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argumentos-para-la-sustentación"/>
    <w:p>
      <w:pPr>
        <w:pStyle w:val="Heading2"/>
      </w:pPr>
      <w:r>
        <w:t xml:space="preserve">📈 Argumentos para la Sustentación</w:t>
      </w:r>
    </w:p>
    <w:p>
      <w:pPr>
        <w:pStyle w:val="FirstParagraph"/>
      </w:pPr>
      <w:r>
        <w:t xml:space="preserve">Puedes decir lo siguiente:</w:t>
      </w:r>
    </w:p>
    <w:p>
      <w:pPr>
        <w:pStyle w:val="Compact"/>
        <w:numPr>
          <w:ilvl w:val="0"/>
          <w:numId w:val="1007"/>
        </w:numPr>
      </w:pPr>
      <w:r>
        <w:t xml:space="preserve">“Usé una estructura de diccionario que agrupa la información de la gramática de forma organizada.”</w:t>
      </w:r>
    </w:p>
    <w:p>
      <w:pPr>
        <w:pStyle w:val="Compact"/>
        <w:numPr>
          <w:ilvl w:val="0"/>
          <w:numId w:val="1007"/>
        </w:numPr>
      </w:pPr>
      <w:r>
        <w:t xml:space="preserve">“Para verificar frases, implementé un método recursivo que intenta derivar la frase desde el símbolo inicial, como en clase.”</w:t>
      </w:r>
    </w:p>
    <w:p>
      <w:pPr>
        <w:pStyle w:val="Compact"/>
        <w:numPr>
          <w:ilvl w:val="0"/>
          <w:numId w:val="1007"/>
        </w:numPr>
      </w:pPr>
      <w:r>
        <w:t xml:space="preserve">“Limito la profundidad de la recursión para evitar bucles infinitos, que podrían darse con gramáticas recursivas.”</w:t>
      </w:r>
    </w:p>
    <w:p>
      <w:pPr>
        <w:pStyle w:val="Compact"/>
        <w:numPr>
          <w:ilvl w:val="0"/>
          <w:numId w:val="1007"/>
        </w:numPr>
      </w:pPr>
      <w:r>
        <w:t xml:space="preserve">“No usé algoritmos como CYK porque prefiero entender y controlar el proceso de derivación paso a paso.”</w:t>
      </w:r>
    </w:p>
    <w:p>
      <w:pPr>
        <w:pStyle w:val="Compact"/>
        <w:numPr>
          <w:ilvl w:val="0"/>
          <w:numId w:val="1007"/>
        </w:numPr>
      </w:pPr>
      <w:r>
        <w:t xml:space="preserve">“Las frases generadas cumplen todas las reglas de la gramática porque parto desde el símbolo inicial y aplico producciones aleatorias.”</w:t>
      </w:r>
    </w:p>
    <w:p>
      <w:r>
        <w:pict>
          <v:rect style="width:0;height:1.5pt" o:hralign="center" o:hrstd="t" o:hr="t"/>
        </w:pict>
      </w:r>
    </w:p>
    <w:bookmarkEnd w:id="26"/>
    <w:bookmarkStart w:id="27" w:name="conclusión"/>
    <w:p>
      <w:pPr>
        <w:pStyle w:val="Heading2"/>
      </w:pPr>
      <w:r>
        <w:t xml:space="preserve">🌟 Conclusión</w:t>
      </w:r>
    </w:p>
    <w:p>
      <w:pPr>
        <w:pStyle w:val="FirstParagraph"/>
      </w:pPr>
      <w:r>
        <w:t xml:space="preserve">Este módulo cumple con los puntos de la rúbrica relacionados con:</w:t>
      </w:r>
    </w:p>
    <w:p>
      <w:pPr>
        <w:pStyle w:val="Compact"/>
        <w:numPr>
          <w:ilvl w:val="0"/>
          <w:numId w:val="1008"/>
        </w:numPr>
      </w:pPr>
      <w:r>
        <w:t xml:space="preserve">Ingreso de gramática.</w:t>
      </w:r>
    </w:p>
    <w:p>
      <w:pPr>
        <w:pStyle w:val="Compact"/>
        <w:numPr>
          <w:ilvl w:val="0"/>
          <w:numId w:val="1008"/>
        </w:numPr>
      </w:pPr>
      <w:r>
        <w:t xml:space="preserve">Verificación de pertenencia.</w:t>
      </w:r>
    </w:p>
    <w:p>
      <w:pPr>
        <w:pStyle w:val="Compact"/>
        <w:numPr>
          <w:ilvl w:val="0"/>
          <w:numId w:val="1008"/>
        </w:numPr>
      </w:pPr>
      <w:r>
        <w:t xml:space="preserve">Generación de frases válidas.</w:t>
      </w:r>
    </w:p>
    <w:p>
      <w:pPr>
        <w:pStyle w:val="FirstParagraph"/>
      </w:pPr>
      <w:r>
        <w:t xml:space="preserve">Está hecho con estructuras claras, es modular, y puedes explicar cada parte sin usar algoritmos avanzados. Así garantizas claridad y funcionalidad.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2025-06-24T20:07:51Z</dcterms:created>
  <dcterms:modified xsi:type="dcterms:W3CDTF">2025-06-24T20:07:51Z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